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71C20" w14:textId="77777777" w:rsidR="00B77B7A" w:rsidRDefault="00B77B7A" w:rsidP="00B77B7A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         </w:t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</w:r>
      <w:r>
        <w:rPr>
          <w:rFonts w:ascii="GHEA Mariam" w:hAnsi="GHEA Mariam"/>
          <w:spacing w:val="-8"/>
          <w:szCs w:val="22"/>
          <w:lang w:val="hy-AM"/>
        </w:rPr>
        <w:tab/>
        <w:t xml:space="preserve">         Հավելված N 1</w:t>
      </w:r>
    </w:p>
    <w:p w14:paraId="429EE997" w14:textId="77777777" w:rsidR="00B77B7A" w:rsidRDefault="00B77B7A" w:rsidP="00B77B7A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6"/>
          <w:szCs w:val="22"/>
          <w:lang w:val="hy-AM"/>
        </w:rPr>
        <w:t xml:space="preserve">       </w:t>
      </w:r>
      <w:r>
        <w:rPr>
          <w:rFonts w:ascii="GHEA Mariam" w:hAnsi="GHEA Mariam"/>
          <w:spacing w:val="-6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  <w:t xml:space="preserve"> ՀՀ կառավարության 2020 թվականի</w:t>
      </w:r>
    </w:p>
    <w:p w14:paraId="65742A42" w14:textId="73D10176" w:rsidR="00B77B7A" w:rsidRDefault="00B77B7A" w:rsidP="00B77B7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1467</w:t>
      </w:r>
      <w:r w:rsidR="00C649B2">
        <w:rPr>
          <w:rFonts w:ascii="GHEA Mariam" w:hAnsi="GHEA Mariam"/>
          <w:spacing w:val="-2"/>
          <w:szCs w:val="22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 որոշման</w:t>
      </w:r>
    </w:p>
    <w:p w14:paraId="34860F1A" w14:textId="77777777" w:rsidR="00B77B7A" w:rsidRDefault="00B77B7A" w:rsidP="00B77B7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839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"/>
        <w:gridCol w:w="10440"/>
        <w:gridCol w:w="1970"/>
        <w:gridCol w:w="1890"/>
        <w:gridCol w:w="9"/>
      </w:tblGrid>
      <w:tr w:rsidR="00B77B7A" w:rsidRPr="00963782" w14:paraId="52F316AA" w14:textId="77777777" w:rsidTr="00B77B7A">
        <w:trPr>
          <w:trHeight w:val="55"/>
        </w:trPr>
        <w:tc>
          <w:tcPr>
            <w:tcW w:w="1583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E2C38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«ՀԱՅԱՍՏԱՆԻ ՀԱՆՐԱՊԵՏՈՒԹՅԱՆ 2020 ԹՎԱԿԱՆԻ ՊԵՏԱԿԱՆ ԲՅՈՒՋԵԻ ՄԱՍԻՆ» ՀԱՅԱՍՏԱՆԻ ՀԱՆՐԱՊԵՏՈՒԹՅԱՆ ՕՐԵՆՔԻ N 1 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val="hy-AM"/>
              </w:rPr>
              <w:t>ՀԱ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val="hy-AM"/>
              </w:rPr>
              <w:softHyphen/>
              <w:t>ՎԵԼՎԱԾԻ  N 2 ԱՂՅՈՒՍԱԿՈՒՄ ԿԱՏԱՐՎՈՂ ՎԵՐԱԲԱՇԽՈՒՄԸ ԵՎ ՀԱՅԱՍՏԱՆԻ ՀԱՆՐԱՊԵՏՈՒԹՅԱՆ ԿԱՌԱՎԱՐՈՒԹՅԱՆ 2019 ԹՎԱԿԱՆԻ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ԴԵԿՏԵՄԲԵՐԻ 26-Ի N 1919-Ն ՈՐՈՇՄԱՆ N 5 ՀԱՎԵԼՎԱԾԻ  N 1 ԱՂՅՈՒՍԱԿՈՒՄ ԿԱՏԱՐՎՈՂ ՓՈՓՈԽՈՒԹՅՈՒՆՆԵՐԸ ԵՎ ԼՐԱՑՈՒՄՆԵՐԸ</w:t>
            </w:r>
          </w:p>
        </w:tc>
      </w:tr>
      <w:tr w:rsidR="00B77B7A" w14:paraId="34DD74DD" w14:textId="77777777" w:rsidTr="00B77B7A">
        <w:trPr>
          <w:gridAfter w:val="1"/>
          <w:wAfter w:w="9" w:type="dxa"/>
          <w:trHeight w:val="330"/>
        </w:trPr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96C0C" w14:textId="77777777" w:rsidR="00B77B7A" w:rsidRDefault="00B77B7A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2DE9A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44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29669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0F32A" w14:textId="77777777" w:rsidR="00B77B7A" w:rsidRDefault="00B77B7A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(հ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ազ. դրամ</w:t>
            </w:r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77B7A" w:rsidRPr="00963782" w14:paraId="4EBA0C48" w14:textId="77777777" w:rsidTr="00B77B7A">
        <w:trPr>
          <w:gridAfter w:val="1"/>
          <w:wAfter w:w="9" w:type="dxa"/>
          <w:trHeight w:val="128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91DA0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Ծրագրային դասիչը</w:t>
            </w:r>
          </w:p>
        </w:tc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246B6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F87D0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B77B7A" w14:paraId="316009CF" w14:textId="77777777" w:rsidTr="00B77B7A">
        <w:trPr>
          <w:gridAfter w:val="1"/>
          <w:wAfter w:w="9" w:type="dxa"/>
          <w:cantSplit/>
          <w:trHeight w:val="121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275F834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2BFB8C3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1FCA75" w14:textId="77777777" w:rsid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6DE7E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26882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</w:p>
        </w:tc>
      </w:tr>
      <w:tr w:rsidR="00B77B7A" w14:paraId="2BD3C736" w14:textId="77777777" w:rsidTr="00B77B7A">
        <w:trPr>
          <w:gridAfter w:val="1"/>
          <w:wAfter w:w="9" w:type="dxa"/>
          <w:trHeight w:val="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5281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F9E52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990D2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5AABF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0.0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42ECB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0.0</w:t>
            </w:r>
          </w:p>
        </w:tc>
      </w:tr>
      <w:tr w:rsidR="00B77B7A" w14:paraId="61CE6E55" w14:textId="77777777" w:rsidTr="00B77B7A">
        <w:trPr>
          <w:gridAfter w:val="1"/>
          <w:wAfter w:w="9" w:type="dxa"/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E358F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9B21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157F2" w14:textId="77777777" w:rsidR="00B77B7A" w:rsidRDefault="00B77B7A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7BEF8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62B0D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B77B7A" w14:paraId="5C304F06" w14:textId="77777777" w:rsidTr="00B77B7A">
        <w:trPr>
          <w:gridAfter w:val="1"/>
          <w:wAfter w:w="9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BA03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D9EE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56CEA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02FEA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48,706.0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AF4DC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95,746.0</w:t>
            </w:r>
          </w:p>
        </w:tc>
      </w:tr>
      <w:tr w:rsidR="00B77B7A" w14:paraId="7BEA5252" w14:textId="77777777" w:rsidTr="00B77B7A">
        <w:trPr>
          <w:gridAfter w:val="1"/>
          <w:wAfter w:w="9" w:type="dxa"/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46E60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B2081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AE79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Հայաստան-սփյուռք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2F63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BEFC6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6F363633" w14:textId="77777777" w:rsidTr="00B77B7A">
        <w:trPr>
          <w:gridAfter w:val="1"/>
          <w:wAfter w:w="9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51A5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11DF4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6EE03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5B0CC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C556E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1DC19FC5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A292F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A9DD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6B3BA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Նպաստել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կապերի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ամրապնդմանը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զարգացմանը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499FE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7C5F2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5FC8CA5A" w14:textId="77777777" w:rsidTr="00B77B7A">
        <w:trPr>
          <w:gridAfter w:val="1"/>
          <w:wAfter w:w="9" w:type="dxa"/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B0DA7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78547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0C4D1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B5F76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A3464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38947CE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7B95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ED006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F223D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կրթական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մշակութային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երիտասարդական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հաղորդակցության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ճանաչողության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տեղեկացվածության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մակարդակի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բարձրացում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1508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A569A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04B3E5BF" w14:textId="77777777" w:rsidTr="00B77B7A">
        <w:trPr>
          <w:trHeight w:val="360"/>
        </w:trPr>
        <w:tc>
          <w:tcPr>
            <w:tcW w:w="15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49F65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B77B7A" w14:paraId="78AAB83E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1943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F2AC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11009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86A90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CC331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(60,480.0)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92770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(80,640.0)</w:t>
            </w:r>
          </w:p>
        </w:tc>
      </w:tr>
      <w:tr w:rsidR="00B77B7A" w14:paraId="18DE4D4E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B2A71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81E12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67D6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սփյուռքահայ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երիտասարդ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պրակտիկայի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551E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3C5F6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253F2FED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86222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9800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25A6C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3CA0F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B7FB5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1C19FAF1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E6387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CF00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05EE1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երիտասարդ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պրակտիկաների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մշակում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նկատի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ունենալով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փորձը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4DBF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87B96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2CE4E634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CB409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397DD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59D8C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A00C4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C3CCA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77B0676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0240B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39AF4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C5E21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3E98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2120A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64822E27" w14:textId="77777777" w:rsidTr="00B77B7A">
        <w:trPr>
          <w:gridAfter w:val="1"/>
          <w:wAfter w:w="9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3D9C6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652FA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11012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A16B0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53DEC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109,186.0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5545D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176,386.0</w:t>
            </w:r>
          </w:p>
        </w:tc>
      </w:tr>
      <w:tr w:rsidR="00B77B7A" w14:paraId="44FFAC34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17B1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CE56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A2AA4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իԳործ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»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սփյուռքահայ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ներգրավում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համակարգում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29737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FF751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31D02DC3" w14:textId="77777777" w:rsidTr="00B77B7A">
        <w:trPr>
          <w:gridAfter w:val="1"/>
          <w:wAfter w:w="9" w:type="dxa"/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E0F3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9D5D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E8448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5A7CE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3682D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19B6B22" w14:textId="77777777" w:rsidTr="00B77B7A">
        <w:trPr>
          <w:gridAfter w:val="1"/>
          <w:wAfter w:w="9" w:type="dxa"/>
          <w:trHeight w:val="20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85A27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73927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83C5F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բարձր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որակավորում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ունեցող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ներգրավում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մշակում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նկատի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ունենալով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փորձը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0F2F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68BBC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6430EA61" w14:textId="77777777" w:rsidTr="00B77B7A">
        <w:trPr>
          <w:gridAfter w:val="1"/>
          <w:wAfter w:w="9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9EE4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6645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556DE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271FD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BF41D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216E6BF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C702B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7EEC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0E564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D32F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A62A4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15E76D4C" w14:textId="77777777" w:rsidTr="00B77B7A">
        <w:trPr>
          <w:gridAfter w:val="1"/>
          <w:wAfter w:w="9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F1DED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C06B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A201A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E50D3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(48,706.0)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F7E27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(95,746.0)</w:t>
            </w:r>
          </w:p>
        </w:tc>
      </w:tr>
      <w:tr w:rsidR="00B77B7A" w14:paraId="11620A5B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8A8E4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41A14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956A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գործընթացներում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ներուժի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ներգրավում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DC89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4273C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48920A13" w14:textId="77777777" w:rsidTr="00B77B7A">
        <w:trPr>
          <w:gridAfter w:val="1"/>
          <w:wAfter w:w="9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40B90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C9097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3E5AB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EB1C7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70545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28FF88BD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944D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36A1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AAB3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ներուժի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բացահայտում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տեղեկատվական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համակարգերի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ստեղծում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 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գործընթացներում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ներգրավվածություն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Հայաստան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ս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փյուռք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համատեղ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ոլորտների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ցանցերի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ստեղծում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7E85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89596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341F58C" w14:textId="77777777" w:rsidTr="00B77B7A">
        <w:trPr>
          <w:gridAfter w:val="1"/>
          <w:wAfter w:w="9" w:type="dxa"/>
          <w:trHeight w:val="3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D8E0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F8F4B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912C7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230A9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1B178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5F2F2A90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5FB77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CD2FA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6BD5A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ներուժի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բացահայտում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գործիչների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վերաբերյալ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տեղեկատվական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համակարգերի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ստեղծում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մշակում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AFB5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903AF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7CFEFE1" w14:textId="77777777" w:rsidTr="00B77B7A">
        <w:trPr>
          <w:trHeight w:val="315"/>
        </w:trPr>
        <w:tc>
          <w:tcPr>
            <w:tcW w:w="15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0B5EC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B77B7A" w14:paraId="6CA56B5D" w14:textId="77777777" w:rsidTr="00B77B7A">
        <w:trPr>
          <w:gridAfter w:val="1"/>
          <w:wAfter w:w="9" w:type="dxa"/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2801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84420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11003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A56C4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F808F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(48,706.0)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3C264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(95,746.0)</w:t>
            </w:r>
          </w:p>
        </w:tc>
      </w:tr>
      <w:tr w:rsidR="00B77B7A" w14:paraId="214BA1B2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4C480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323C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FD1B2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C7C0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F9ECA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5B20E2B5" w14:textId="77777777" w:rsidTr="00B77B7A">
        <w:trPr>
          <w:gridAfter w:val="1"/>
          <w:wAfter w:w="9" w:type="dxa"/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6FC4F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A49F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3D4CE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7C179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6023F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4BB8D849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61FF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4CA8D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7B672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համայնքային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ներկայացուցիչների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մասնակցությամբ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խորհրդաժողովների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՛ ի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նպաստ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համագործակցության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հաստատմանը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ցանցերի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ստեղծմանը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հայրենադարձությանը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20F0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745AE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673519AB" w14:textId="77777777" w:rsidTr="00B77B7A">
        <w:trPr>
          <w:gridAfter w:val="1"/>
          <w:wAfter w:w="9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E4B94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62531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D73A9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AF056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2FA32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444AA0F3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6963A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E187F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E897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D79F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C0438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CF74B82" w14:textId="77777777" w:rsidTr="00B77B7A">
        <w:trPr>
          <w:gridAfter w:val="1"/>
          <w:wAfter w:w="9" w:type="dxa"/>
          <w:trHeight w:val="3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D647D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503E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45FF5" w14:textId="77777777" w:rsidR="00B77B7A" w:rsidRDefault="00B77B7A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21112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5BBED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B77B7A" w14:paraId="47CFF3E6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8C751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34976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6284E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51CAB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987EB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B77B7A" w14:paraId="4C83D66C" w14:textId="77777777" w:rsidTr="00B77B7A">
        <w:trPr>
          <w:gridAfter w:val="1"/>
          <w:wAfter w:w="9" w:type="dxa"/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C9ADF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E0819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96B91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0744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91F54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5DEC149F" w14:textId="77777777" w:rsidTr="00B77B7A">
        <w:trPr>
          <w:gridAfter w:val="1"/>
          <w:wAfter w:w="9" w:type="dxa"/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5BF34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52327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27359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FF18D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28E5B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4F970442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FF041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0B4F2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A7EC2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և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D9FF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E5EC8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6BC5F54D" w14:textId="77777777" w:rsidTr="00B77B7A">
        <w:trPr>
          <w:gridAfter w:val="1"/>
          <w:wAfter w:w="9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B3D80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35C6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D7E11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A1C0F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322AC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0EE0573F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07C7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4A872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ED981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արդյունավետության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թափանցիկության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B1DA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C7564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2AF2686" w14:textId="77777777" w:rsidTr="00B77B7A">
        <w:trPr>
          <w:trHeight w:val="330"/>
        </w:trPr>
        <w:tc>
          <w:tcPr>
            <w:tcW w:w="15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FBE2A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B77B7A" w14:paraId="349E9BA3" w14:textId="77777777" w:rsidTr="00B77B7A">
        <w:trPr>
          <w:gridAfter w:val="1"/>
          <w:wAfter w:w="9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5D7A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E9D40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35E97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0A57D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109,186.0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99610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176,386.0</w:t>
            </w:r>
          </w:p>
        </w:tc>
      </w:tr>
      <w:tr w:rsidR="00B77B7A" w14:paraId="1E61776F" w14:textId="77777777" w:rsidTr="00B77B7A">
        <w:trPr>
          <w:gridAfter w:val="1"/>
          <w:wAfter w:w="9" w:type="dxa"/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57C0E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4F5A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02BCF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D638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F8517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2533B449" w14:textId="77777777" w:rsidTr="00B77B7A">
        <w:trPr>
          <w:gridAfter w:val="1"/>
          <w:wAfter w:w="9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F9A0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46A3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C7763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CC08C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37B73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1C0BFA02" w14:textId="77777777" w:rsidTr="00B77B7A">
        <w:trPr>
          <w:gridAfter w:val="1"/>
          <w:wAfter w:w="9" w:type="dxa"/>
          <w:trHeight w:val="15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80F4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E66C4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9367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BFF3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C09AC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56344AE3" w14:textId="77777777" w:rsidTr="00B77B7A">
        <w:trPr>
          <w:gridAfter w:val="1"/>
          <w:wAfter w:w="9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2CF3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3EBB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77014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36E82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33065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00A98612" w14:textId="77777777" w:rsidTr="00B77B7A">
        <w:trPr>
          <w:gridAfter w:val="1"/>
          <w:wAfter w:w="9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9C926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672BF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CEF38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1E521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FD5C9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9D8FC66" w14:textId="77777777" w:rsidTr="00B77B7A">
        <w:trPr>
          <w:gridAfter w:val="1"/>
          <w:wAfter w:w="9" w:type="dxa"/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9125F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271F8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B29EC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40066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(109,186.0)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035B3" w14:textId="77777777" w:rsidR="00B77B7A" w:rsidRDefault="00B77B7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(176,386.0)</w:t>
            </w:r>
          </w:p>
        </w:tc>
      </w:tr>
      <w:tr w:rsidR="00B77B7A" w14:paraId="155640E5" w14:textId="77777777" w:rsidTr="00B77B7A">
        <w:trPr>
          <w:gridAfter w:val="1"/>
          <w:wAfter w:w="9" w:type="dxa"/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7D63C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274F9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E1846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6088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1E760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42D0CD04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43DB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FD1D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13E4E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00815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2EDFC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ADBCA56" w14:textId="77777777" w:rsidTr="00B77B7A">
        <w:trPr>
          <w:gridAfter w:val="1"/>
          <w:wAfter w:w="9" w:type="dxa"/>
          <w:trHeight w:val="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5DE94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8C295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DC0C6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91C1C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83026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41E954B4" w14:textId="77777777" w:rsidTr="00B77B7A">
        <w:trPr>
          <w:gridAfter w:val="1"/>
          <w:wAfter w:w="9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E4FB6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4D1E8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5947C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E45C4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75F8B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4055C74" w14:textId="77777777" w:rsidTr="00B77B7A">
        <w:trPr>
          <w:gridAfter w:val="1"/>
          <w:wAfter w:w="9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344F3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8E3AA" w14:textId="77777777" w:rsidR="00B77B7A" w:rsidRDefault="00B77B7A">
            <w:pPr>
              <w:spacing w:line="216" w:lineRule="auto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2ABE1" w14:textId="77777777" w:rsidR="00B77B7A" w:rsidRDefault="00B77B7A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89647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9FCD6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0CB8CF9F" w14:textId="77777777" w:rsidR="00B77B7A" w:rsidRDefault="00B77B7A" w:rsidP="00B77B7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2901B572" w14:textId="77777777" w:rsidR="00B77B7A" w:rsidRDefault="00B77B7A" w:rsidP="00B77B7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419A901C" w14:textId="77777777" w:rsidR="00B77B7A" w:rsidRDefault="00B77B7A" w:rsidP="00B77B7A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619756C4" w14:textId="77777777" w:rsidR="00B77B7A" w:rsidRDefault="00B77B7A" w:rsidP="00B77B7A">
      <w:pPr>
        <w:pStyle w:val="mechtex"/>
        <w:ind w:left="1440"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05E879D2" w14:textId="77777777" w:rsidR="00B77B7A" w:rsidRDefault="00B77B7A" w:rsidP="00B77B7A">
      <w:pPr>
        <w:pStyle w:val="mechtex"/>
        <w:ind w:left="216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ՎԱՐՉԱՊԵՏԻ ԱՇԽԱՏԱԿԱԶՄԻ </w:t>
      </w:r>
    </w:p>
    <w:p w14:paraId="42960DE2" w14:textId="77777777" w:rsidR="00B77B7A" w:rsidRDefault="00B77B7A" w:rsidP="00B77B7A">
      <w:pPr>
        <w:pStyle w:val="mechtex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     ՂԵԿԱՎԱՐ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7C163210" w14:textId="77777777" w:rsidR="00B77B7A" w:rsidRDefault="00B77B7A" w:rsidP="00B77B7A">
      <w:pPr>
        <w:rPr>
          <w:rFonts w:ascii="GHEA Mariam" w:hAnsi="GHEA Mariam" w:cs="Sylfaen"/>
          <w:sz w:val="22"/>
          <w:szCs w:val="22"/>
          <w:lang w:val="hy-AM"/>
        </w:rPr>
      </w:pPr>
    </w:p>
    <w:sectPr w:rsidR="00B77B7A" w:rsidSect="00C649B2">
      <w:pgSz w:w="16834" w:h="11909" w:orient="landscape"/>
      <w:pgMar w:top="54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614B"/>
    <w:rsid w:val="008C666D"/>
    <w:rsid w:val="00963782"/>
    <w:rsid w:val="00A10B61"/>
    <w:rsid w:val="00B77B7A"/>
    <w:rsid w:val="00C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5F8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77B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77B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77B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77B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77B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77B7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77B7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77B7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77B7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77B7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77B7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77B7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77B7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77B7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77B7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77B7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https://mul2-moj.gov.am/tasks/142776/oneclick/Kvoroshum1467.docx?token=4c924d194715e61377ff9cea98d571a6</cp:keywords>
  <dc:description/>
  <cp:lastModifiedBy>Lusine Khazarian</cp:lastModifiedBy>
  <cp:revision>5</cp:revision>
  <dcterms:created xsi:type="dcterms:W3CDTF">2020-09-07T12:19:00Z</dcterms:created>
  <dcterms:modified xsi:type="dcterms:W3CDTF">2020-09-08T11:37:00Z</dcterms:modified>
</cp:coreProperties>
</file>