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72FB" w14:textId="32EC909E" w:rsidR="005214AD" w:rsidRDefault="005214AD" w:rsidP="005214AD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Հավելված N 4</w:t>
      </w:r>
    </w:p>
    <w:p w14:paraId="24B1CF91" w14:textId="7847190F" w:rsidR="005214AD" w:rsidRDefault="005214AD" w:rsidP="005214AD">
      <w:pPr>
        <w:pStyle w:val="mechtex"/>
        <w:ind w:left="3600" w:firstLine="720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</w:t>
      </w:r>
      <w:r>
        <w:rPr>
          <w:rFonts w:ascii="GHEA Mariam" w:hAnsi="GHEA Mariam"/>
          <w:spacing w:val="-2"/>
          <w:lang w:val="hy-AM"/>
        </w:rPr>
        <w:t>ՀՀ կառավարության 2020 թվականի</w:t>
      </w:r>
    </w:p>
    <w:p w14:paraId="5474B2FC" w14:textId="4838A07A" w:rsidR="005214AD" w:rsidRDefault="005214AD" w:rsidP="005214AD">
      <w:pPr>
        <w:pStyle w:val="mechtex"/>
        <w:jc w:val="left"/>
        <w:rPr>
          <w:rFonts w:ascii="GHEA Mariam" w:hAnsi="GHEA Mariam"/>
          <w:spacing w:val="-6"/>
          <w:lang w:val="hy-AM"/>
        </w:rPr>
      </w:pP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ab/>
        <w:t xml:space="preserve">                                                                                                     </w:t>
      </w:r>
      <w:r w:rsidR="001F149B" w:rsidRPr="001F149B">
        <w:rPr>
          <w:rFonts w:ascii="GHEA Mariam" w:hAnsi="GHEA Mariam"/>
          <w:spacing w:val="-2"/>
          <w:lang w:val="hy-AM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 օգոստոսի 27</w:t>
      </w:r>
      <w:r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>ի N 1424-Ն որոշման</w:t>
      </w:r>
    </w:p>
    <w:tbl>
      <w:tblPr>
        <w:tblW w:w="14459" w:type="dxa"/>
        <w:tblLook w:val="04A0" w:firstRow="1" w:lastRow="0" w:firstColumn="1" w:lastColumn="0" w:noHBand="0" w:noVBand="1"/>
      </w:tblPr>
      <w:tblGrid>
        <w:gridCol w:w="3402"/>
        <w:gridCol w:w="7230"/>
        <w:gridCol w:w="1792"/>
        <w:gridCol w:w="2035"/>
      </w:tblGrid>
      <w:tr w:rsidR="005214AD" w:rsidRPr="00DE1CFC" w14:paraId="5272699F" w14:textId="77777777" w:rsidTr="005214AD">
        <w:trPr>
          <w:trHeight w:val="1230"/>
        </w:trPr>
        <w:tc>
          <w:tcPr>
            <w:tcW w:w="14459" w:type="dxa"/>
            <w:gridSpan w:val="4"/>
            <w:shd w:val="clear" w:color="auto" w:fill="FFFFFF"/>
            <w:vAlign w:val="center"/>
            <w:hideMark/>
          </w:tcPr>
          <w:p w14:paraId="1C034810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val="hy-AM" w:eastAsia="en-US"/>
              </w:rPr>
              <w:br/>
              <w:t xml:space="preserve"> </w:t>
            </w: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44F05179" w14:textId="77777777" w:rsidR="005214AD" w:rsidRDefault="005214AD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Cs/>
                <w:color w:val="000000"/>
                <w:sz w:val="22"/>
                <w:szCs w:val="22"/>
                <w:lang w:val="hy-AM" w:eastAsia="en-US"/>
              </w:rPr>
              <w:t>N 9.1 ՀԱՎԵԼՎԱԾԻ N 9.1.20 ԱՂՅՈՒՍԱԿՈՒՄ ԿԱՏԱՐՎՈՂ ՓՈՓՈԽՈՒԹՅՈՒՆՆԵՐԸ</w:t>
            </w:r>
          </w:p>
        </w:tc>
      </w:tr>
      <w:tr w:rsidR="005214AD" w:rsidRPr="00DE1CFC" w14:paraId="594C89B4" w14:textId="77777777" w:rsidTr="005214AD">
        <w:trPr>
          <w:trHeight w:val="270"/>
        </w:trPr>
        <w:tc>
          <w:tcPr>
            <w:tcW w:w="3402" w:type="dxa"/>
            <w:shd w:val="clear" w:color="auto" w:fill="FFFFFF"/>
            <w:noWrap/>
            <w:vAlign w:val="bottom"/>
            <w:hideMark/>
          </w:tcPr>
          <w:p w14:paraId="0A4ACA5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230" w:type="dxa"/>
            <w:shd w:val="clear" w:color="auto" w:fill="FFFFFF"/>
            <w:noWrap/>
            <w:vAlign w:val="bottom"/>
            <w:hideMark/>
          </w:tcPr>
          <w:p w14:paraId="7241FDD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92" w:type="dxa"/>
            <w:shd w:val="clear" w:color="auto" w:fill="FFFFFF"/>
            <w:noWrap/>
            <w:vAlign w:val="bottom"/>
            <w:hideMark/>
          </w:tcPr>
          <w:p w14:paraId="68B419D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shd w:val="clear" w:color="auto" w:fill="FFFFFF"/>
            <w:noWrap/>
            <w:vAlign w:val="bottom"/>
            <w:hideMark/>
          </w:tcPr>
          <w:p w14:paraId="604F326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:rsidRPr="00DE1CFC" w14:paraId="3AA2787F" w14:textId="77777777" w:rsidTr="005214AD">
        <w:trPr>
          <w:trHeight w:val="975"/>
        </w:trPr>
        <w:tc>
          <w:tcPr>
            <w:tcW w:w="14459" w:type="dxa"/>
            <w:gridSpan w:val="4"/>
            <w:shd w:val="clear" w:color="auto" w:fill="FFFFFF"/>
            <w:vAlign w:val="bottom"/>
            <w:hideMark/>
          </w:tcPr>
          <w:p w14:paraId="684BAFC1" w14:textId="77777777" w:rsidR="005214AD" w:rsidRDefault="005214AD">
            <w:pPr>
              <w:spacing w:after="240"/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 xml:space="preserve">Հայաստանի Հանրապետության աշխատանքի և սոցիալական հարցերի նախարարության սոցիալական 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br/>
              <w:t>ապահովության ծառայություն</w:t>
            </w:r>
          </w:p>
        </w:tc>
      </w:tr>
      <w:tr w:rsidR="005214AD" w:rsidRPr="00DE1CFC" w14:paraId="36D0AC6C" w14:textId="77777777" w:rsidTr="005214AD">
        <w:trPr>
          <w:trHeight w:val="375"/>
        </w:trPr>
        <w:tc>
          <w:tcPr>
            <w:tcW w:w="14459" w:type="dxa"/>
            <w:gridSpan w:val="4"/>
            <w:shd w:val="clear" w:color="auto" w:fill="FFFFFF"/>
            <w:noWrap/>
            <w:vAlign w:val="bottom"/>
            <w:hideMark/>
          </w:tcPr>
          <w:p w14:paraId="05F583D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5214AD" w:rsidRPr="00DE1CFC" w14:paraId="417C260C" w14:textId="77777777" w:rsidTr="005214AD">
        <w:trPr>
          <w:trHeight w:val="285"/>
        </w:trPr>
        <w:tc>
          <w:tcPr>
            <w:tcW w:w="3402" w:type="dxa"/>
            <w:shd w:val="clear" w:color="auto" w:fill="FFFFFF"/>
            <w:noWrap/>
            <w:vAlign w:val="bottom"/>
            <w:hideMark/>
          </w:tcPr>
          <w:p w14:paraId="7E737D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7230" w:type="dxa"/>
            <w:shd w:val="clear" w:color="auto" w:fill="FFFFFF"/>
            <w:noWrap/>
            <w:vAlign w:val="bottom"/>
            <w:hideMark/>
          </w:tcPr>
          <w:p w14:paraId="2FAB484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92" w:type="dxa"/>
            <w:shd w:val="clear" w:color="auto" w:fill="FFFFFF"/>
            <w:noWrap/>
            <w:vAlign w:val="bottom"/>
            <w:hideMark/>
          </w:tcPr>
          <w:p w14:paraId="58FF868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shd w:val="clear" w:color="auto" w:fill="FFFFFF"/>
            <w:noWrap/>
            <w:vAlign w:val="bottom"/>
            <w:hideMark/>
          </w:tcPr>
          <w:p w14:paraId="5DD7F91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37FAC280" w14:textId="77777777" w:rsidTr="005214AD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CC7EC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27E7F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214AD" w14:paraId="77F5D606" w14:textId="77777777" w:rsidTr="005214AD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A048530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76505E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Անապահով սոցիալական խմբերին աջակցություն </w:t>
            </w:r>
          </w:p>
        </w:tc>
      </w:tr>
      <w:tr w:rsidR="005214AD" w14:paraId="009631BD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20A70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58B3B0E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D24FBB3" w14:textId="77777777" w:rsidTr="005214AD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FECC6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F4030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8D550F1" w14:textId="77777777" w:rsidTr="005214AD">
        <w:trPr>
          <w:trHeight w:val="31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D8BD4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E2DA1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82A50A5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EE3F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B62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018881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529B38D8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4A5C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9AB7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4206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70C6C1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5455DD3E" w14:textId="77777777" w:rsidTr="005214AD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0A0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855BE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նպաստների իրականացման ապաhովում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2DD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FFB1D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A9DFFC7" w14:textId="77777777" w:rsidTr="005214AD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157B7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C2DC22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 ընդգրկված անապահով ճանաչված ընտանիքներին նպաստի, սոցիալական նպաստի և հրատապ օգնության վճարման ծառայությունների ձեռքբերում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D77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C0AC4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A6D4DD4" w14:textId="77777777" w:rsidTr="005214AD">
        <w:trPr>
          <w:trHeight w:val="2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6A42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Միջոցառման տեսակը`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8F1F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7C64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CE966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14AE4914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4F986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Միջոցառումն իրականացնողի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59D5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5C1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57C4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3785B5E3" w14:textId="77777777" w:rsidTr="005214AD">
        <w:trPr>
          <w:trHeight w:val="33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6333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8CD7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CEC5C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0B6606C" w14:textId="77777777" w:rsidTr="005214AD">
        <w:trPr>
          <w:trHeight w:val="3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F9C75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br/>
              <w:t>Ընտանիքի կենսամակարդակի բարձրացմանն ուղղված նպաստներ ստացող ընտանիքների թիվ, հատ,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4209EC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37F46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34DDA5BA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DC75C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դրամ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F5C9C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     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(32,049.5)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A4A70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   (62,027.5)</w:t>
            </w:r>
          </w:p>
        </w:tc>
      </w:tr>
      <w:tr w:rsidR="005214AD" w14:paraId="43DF13B2" w14:textId="77777777" w:rsidTr="005214AD">
        <w:trPr>
          <w:trHeight w:val="555"/>
        </w:trPr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2BA82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54FFD19" w14:textId="77777777" w:rsidTr="005214AD">
        <w:trPr>
          <w:trHeight w:val="14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03759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3319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1011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51705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 ավելացումները նշված են դրական նշանով, իսկ նվազեցումները՝ փակագծերում</w:t>
            </w:r>
          </w:p>
        </w:tc>
      </w:tr>
      <w:tr w:rsidR="005214AD" w14:paraId="7BAB66DD" w14:textId="77777777" w:rsidTr="005214AD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AD57D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E951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7A549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70D135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263F7BFB" w14:textId="77777777" w:rsidTr="005214AD">
        <w:trPr>
          <w:trHeight w:val="8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9614F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EF1C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Ընտանիքի կենսամակարդակի բարձրացմանն ուղղված նպաստներ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7DC24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293AC2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DFCB64E" w14:textId="77777777" w:rsidTr="005214AD">
        <w:trPr>
          <w:trHeight w:val="52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8407C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2A3A1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Ընտանիքների անապահովության գնահատման համակարգում հաշվառված, անապահով ճանաչված ընտանիքներին նպաստի, սոցիալական նպաստի և հրատապ օգնության տրամադրում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F03B9E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CFFD78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0B0778E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EA9AC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00F2A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Տրանսֆերտի տրամադրում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92C6C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22E0AF4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183611F" w14:textId="77777777" w:rsidTr="005214AD">
        <w:trPr>
          <w:trHeight w:val="6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50B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2772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Ընտանիքների անապահովության գնահատման համակարգում հաշվառված ընտանիք, ընտանիքի անապահովության միավորի հիման վրա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A23108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3E3D521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DD0D483" w14:textId="77777777" w:rsidTr="005214AD">
        <w:trPr>
          <w:trHeight w:val="46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1CC8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F86C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C63055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C798FB3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593BC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Ընտանիքի կենսամակարդակի բարձրացմանն ուղղված նպաստներ ստացող ընտանիքների թիվ, հատ,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16D96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C5E89C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4B7EA197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A9681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lastRenderedPageBreak/>
              <w:t>Միջոցառման վրա կատարվող ծախսը հազ.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դրամ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5BC897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(3,204,966.0)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CF343D8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(6,202,762.2)</w:t>
            </w:r>
          </w:p>
        </w:tc>
      </w:tr>
      <w:tr w:rsidR="005214AD" w14:paraId="1E113219" w14:textId="77777777" w:rsidTr="005214AD">
        <w:trPr>
          <w:trHeight w:val="212"/>
        </w:trPr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409FBE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18F41AF" w14:textId="77777777" w:rsidTr="005214A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BB9B83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49AD6E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214AD" w14:paraId="06E5AA98" w14:textId="77777777" w:rsidTr="005214AD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D79FA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13C12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Ժողովրդագրական վիճակի բարելավում</w:t>
            </w:r>
          </w:p>
        </w:tc>
      </w:tr>
      <w:tr w:rsidR="005214AD" w14:paraId="646FFDFC" w14:textId="77777777" w:rsidTr="005214AD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3CE505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0CEC687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3815748" w14:textId="77777777" w:rsidTr="005214AD">
        <w:trPr>
          <w:trHeight w:val="30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6F903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DFBE4B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CEA4F67" w14:textId="77777777" w:rsidTr="005214AD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E3E1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A10FDC" w14:textId="77777777" w:rsidR="005214AD" w:rsidRDefault="005214AD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214AD" w14:paraId="6FA4AD7F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F4EC3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71D5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CCD21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63CD1723" w14:textId="77777777" w:rsidTr="005214A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A0C5C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FC7F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65D4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FA5B99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1F7E3748" w14:textId="77777777" w:rsidTr="005214AD">
        <w:trPr>
          <w:trHeight w:val="784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FD98A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D5C03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 2 տարեկան երեխայի խնամքի նպաստի տրամադրման ապահովում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DD3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0081B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55167057" w14:textId="77777777" w:rsidTr="005214AD">
        <w:trPr>
          <w:trHeight w:val="892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B962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5C3D9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Մինչև 2 տարեկան երեխայի խնամքի նպաստի ծառայությունների ձեռք բերում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6F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EE96A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1DE71F17" w14:textId="77777777" w:rsidTr="005214AD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0941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F2CEC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34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265FEA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FF661DE" w14:textId="77777777" w:rsidTr="005214AD">
        <w:trPr>
          <w:trHeight w:val="796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87B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2E6C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«Գնումների մասին» ՀՀ օրենքի համաձայն ընտրված կազմակերպություն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C005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06BFB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449AF09" w14:textId="77777777" w:rsidTr="005214AD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156214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Մինչև 2 տարեկան երեխայի խնամքի նպաստ ստացող քաղաքացիների թիվ, մարդ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90C8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i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F144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9AA8C8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</w:p>
        </w:tc>
      </w:tr>
      <w:tr w:rsidR="005214AD" w14:paraId="170DAB26" w14:textId="77777777" w:rsidTr="005214AD">
        <w:trPr>
          <w:trHeight w:val="704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CD6D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F52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1EC23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BB04AF0" w14:textId="77777777" w:rsidTr="005214AD">
        <w:trPr>
          <w:trHeight w:val="13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B8B41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2C9E3CC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2,850.0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635093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4,470.0 </w:t>
            </w:r>
          </w:p>
        </w:tc>
      </w:tr>
      <w:tr w:rsidR="005214AD" w14:paraId="24C92ED0" w14:textId="77777777" w:rsidTr="005214AD">
        <w:trPr>
          <w:trHeight w:val="9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37DAF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8004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1068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B8FC01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34F9B625" w14:textId="77777777" w:rsidTr="005214A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515B01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1239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90464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1E40DFE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3AB40F21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D805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C217D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Երեխայի ծննդյան միանվագ նպաստ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A6B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7BB3F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1E23B06" w14:textId="77777777" w:rsidTr="005214AD">
        <w:trPr>
          <w:trHeight w:val="979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B53D4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BFBBF6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Երեխայի ծննդյան կապակցությամբ միանվագ նպաստի տրամադրում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B5A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46817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1001C35" w14:textId="77777777" w:rsidTr="005214AD">
        <w:trPr>
          <w:trHeight w:val="52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FF523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402A7B4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916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1F4DF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36C480EE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6FEB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75834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ՀՀ-ում հաշվառված նոր ծնված երեխայի ծնող 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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օրինական ներկայացուցիչ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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779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CAC3C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3B83F9E6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2FEA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395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41C08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4C87F1C4" w14:textId="77777777" w:rsidTr="005214AD">
        <w:trPr>
          <w:trHeight w:val="37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6B3F6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շահառու նորածինների թիվ, այդ թվում՝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2C22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3672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0221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3672</w:t>
            </w:r>
          </w:p>
        </w:tc>
      </w:tr>
      <w:tr w:rsidR="005214AD" w14:paraId="4D184AFA" w14:textId="77777777" w:rsidTr="005214AD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2D541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առաջին և երկրորդ երեխաների թիվ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BEB6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3483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225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3483</w:t>
            </w:r>
          </w:p>
        </w:tc>
      </w:tr>
      <w:tr w:rsidR="005214AD" w14:paraId="7C4A1EF2" w14:textId="77777777" w:rsidTr="005214AD">
        <w:trPr>
          <w:trHeight w:val="33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14997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երրորդ և չորրորդ երեխաների թիվ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0E77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AB1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181</w:t>
            </w:r>
          </w:p>
        </w:tc>
      </w:tr>
      <w:tr w:rsidR="005214AD" w14:paraId="5D2E98A1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21895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ընտանիքում հինգ և հաջորդ երեխաների թիվ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5F0E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7D9E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8</w:t>
            </w:r>
          </w:p>
        </w:tc>
      </w:tr>
      <w:tr w:rsidR="005214AD" w14:paraId="26AD9404" w14:textId="77777777" w:rsidTr="005214AD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370C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D26AA0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5623EF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1,237,900.0 </w:t>
            </w:r>
          </w:p>
        </w:tc>
      </w:tr>
      <w:tr w:rsidR="005214AD" w14:paraId="5DBF93BF" w14:textId="77777777" w:rsidTr="005214AD">
        <w:trPr>
          <w:trHeight w:val="315"/>
        </w:trPr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14319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AC183AA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93E639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3D865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214AD" w14:paraId="654E0B4A" w14:textId="77777777" w:rsidTr="005214AD">
        <w:trPr>
          <w:trHeight w:val="6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E4FCF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7C90192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Սոցիալական աջակցություն անաշխատունակության դեպքում </w:t>
            </w:r>
          </w:p>
        </w:tc>
      </w:tr>
      <w:tr w:rsidR="005214AD" w14:paraId="63B9D901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E13FA2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5F6FEBE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56D638B" w14:textId="77777777" w:rsidTr="005214AD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C6DE4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49CDE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20135C6" w14:textId="77777777" w:rsidTr="005214AD">
        <w:trPr>
          <w:trHeight w:val="42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90CE06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3C7FD7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BD532A3" w14:textId="77777777" w:rsidTr="005214AD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78A3A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Ծրագրի դասիչը`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A21E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6326D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275B7D73" w14:textId="77777777" w:rsidTr="005214AD">
        <w:trPr>
          <w:trHeight w:val="6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0463B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դասիչը`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24EC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45065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B109CC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2FF615C8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E8619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F5D71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Ժամանակավոր անաշխատունակության դեպքում նպաստ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9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82C61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4E588C3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AE60B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2C0214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 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br/>
              <w:t xml:space="preserve">ժամանակավոր անաշխատունակության դեպքում  (հիվանդության, ընտանիքի հիվանդ անդամի խնամքի և օրենքով սահմանված այլ պատճ. առաջացած) վարձու աշխատողներին, նոտարներին և անհատ ձեռնարկատերերին ժամանակավոր անաշխատունակության նպաստի վճարում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2C0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AB122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213A65D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BC8C1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05618E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54C2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46400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56500DC" w14:textId="77777777" w:rsidTr="005214AD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1F26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C9576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Օրենքով սահմանված կարգով ու չափով եկամտային հարկ (շահութահարկ)  վճարած վարձու աշխատողներ, նոտարներ և անհատ ձեռնարկատերեր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8D0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9467F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6A7899A7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EF67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783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EAC44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08884BE1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B8EE9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Ժամանակավոր անաշխատունակության օրերի թիվ, օր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96420E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7102E2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2508CBE0" w14:textId="77777777" w:rsidTr="005214AD">
        <w:trPr>
          <w:trHeight w:val="31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3BDEB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929CFA4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1,011,464.3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440F966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1,575,419.7 </w:t>
            </w:r>
          </w:p>
        </w:tc>
      </w:tr>
      <w:tr w:rsidR="005214AD" w14:paraId="620DFA84" w14:textId="77777777" w:rsidTr="005214AD">
        <w:trPr>
          <w:trHeight w:val="615"/>
        </w:trPr>
        <w:tc>
          <w:tcPr>
            <w:tcW w:w="1445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821289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004D77D" w14:textId="77777777" w:rsidTr="005214AD">
        <w:trPr>
          <w:trHeight w:val="69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50979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դասիչը`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5069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1082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26B0E00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փոփոխությունները ավելացումները նշված են դրական նշանով, իսկ նվազեցումները՝ փակագծերում</w:t>
            </w:r>
          </w:p>
        </w:tc>
      </w:tr>
      <w:tr w:rsidR="005214AD" w14:paraId="4361D253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CBA6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դասիչը`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B293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F910E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50A336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2DDF9742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CE9BF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անվանումը`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40FB3E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Մայրության նպաստ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31DB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FC7C50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FF168CB" w14:textId="77777777" w:rsidTr="005214AD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BA8B7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Նկարագրությունը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085B29F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Մայրության նպաստի տրամադրում աշխատող և չաշխատող անձանց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22356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68BB9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BF3ADAE" w14:textId="77777777" w:rsidTr="005214AD">
        <w:trPr>
          <w:trHeight w:val="61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4E24E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E9FCF1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Տրանսֆերտների տրամադրում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E9999B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5AAFE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3D67DBD9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AB2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CD38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Հղիության և ծննդաբերության արձակուրդի իրավունք ունեցող անձի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ն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ք անկախ աշխատանքային կարգավիճակից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9AC21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15140DF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CDB7E5C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9F2F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BC7F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653832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A51B60F" w14:textId="77777777" w:rsidTr="005214AD">
        <w:trPr>
          <w:trHeight w:val="40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8B4752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Հղիության և ծննդաբերության արձակուրդի  օրերի թիվ, օր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BDB99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44903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7B9E7EBC" w14:textId="77777777" w:rsidTr="005214AD">
        <w:trPr>
          <w:trHeight w:val="28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2193F" w14:textId="69797CC2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Մա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յ</w:t>
            </w: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րության նպաստ ստացող աշխատող անձանց թիվ, մարդ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F376B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0DB9D1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662F8F56" w14:textId="77777777" w:rsidTr="005214AD">
        <w:trPr>
          <w:trHeight w:val="5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0EB9C" w14:textId="74B41576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Մա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յ</w:t>
            </w: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րության նպաստ ստացող չաշխատող անձանց թիվ, մարդ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B7625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C0454E" w14:textId="77777777" w:rsidR="005214AD" w:rsidRP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</w:tr>
      <w:tr w:rsidR="005214AD" w14:paraId="517C2D22" w14:textId="77777777" w:rsidTr="005214AD">
        <w:trPr>
          <w:trHeight w:val="51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AB374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EE3417B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1,023,914.2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7F53EB7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2,507,000.0 </w:t>
            </w:r>
          </w:p>
        </w:tc>
      </w:tr>
      <w:tr w:rsidR="005214AD" w14:paraId="4E2775E7" w14:textId="77777777" w:rsidTr="005214AD">
        <w:trPr>
          <w:trHeight w:val="405"/>
        </w:trPr>
        <w:tc>
          <w:tcPr>
            <w:tcW w:w="3402" w:type="dxa"/>
            <w:shd w:val="clear" w:color="auto" w:fill="FFFFFF"/>
            <w:noWrap/>
            <w:vAlign w:val="bottom"/>
            <w:hideMark/>
          </w:tcPr>
          <w:p w14:paraId="23DC5E8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shd w:val="clear" w:color="auto" w:fill="FFFFFF"/>
            <w:noWrap/>
            <w:vAlign w:val="bottom"/>
            <w:hideMark/>
          </w:tcPr>
          <w:p w14:paraId="582307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shd w:val="clear" w:color="auto" w:fill="FFFFFF"/>
            <w:noWrap/>
            <w:vAlign w:val="bottom"/>
            <w:hideMark/>
          </w:tcPr>
          <w:p w14:paraId="52D47B2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shd w:val="clear" w:color="auto" w:fill="FFFFFF"/>
            <w:noWrap/>
            <w:vAlign w:val="bottom"/>
            <w:hideMark/>
          </w:tcPr>
          <w:p w14:paraId="3C84CFD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D82BD96" w14:textId="77777777" w:rsidTr="005214AD">
        <w:trPr>
          <w:trHeight w:val="34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E2FB3A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CCD7E1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214AD" w14:paraId="5B355884" w14:textId="77777777" w:rsidTr="005214AD">
        <w:trPr>
          <w:trHeight w:val="67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FFE14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B33642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Կենսաթոշակային ապահովություն</w:t>
            </w:r>
          </w:p>
        </w:tc>
      </w:tr>
      <w:tr w:rsidR="005214AD" w14:paraId="361885C3" w14:textId="77777777" w:rsidTr="005214AD">
        <w:trPr>
          <w:trHeight w:val="351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91B84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7957BDC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6A6C8DD" w14:textId="77777777" w:rsidTr="005214AD">
        <w:trPr>
          <w:trHeight w:val="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D0571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A9F19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3A41CD0" w14:textId="77777777" w:rsidTr="005214AD">
        <w:trPr>
          <w:trHeight w:val="33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747BEF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C35BC3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0CA20D7" w14:textId="77777777" w:rsidTr="005214AD">
        <w:trPr>
          <w:trHeight w:val="115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9F20A4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919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BB76D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փոփոխությունները ավելացումները նշված են դրական նշանով, իսկ նվազեցումները՝ փակագծերում</w:t>
            </w:r>
          </w:p>
        </w:tc>
      </w:tr>
      <w:tr w:rsidR="005214AD" w14:paraId="59D36EA4" w14:textId="77777777" w:rsidTr="005214AD">
        <w:trPr>
          <w:trHeight w:val="407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ACE0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F521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1D0AE1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337415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68ED6E1E" w14:textId="77777777" w:rsidTr="005214AD">
        <w:trPr>
          <w:trHeight w:val="109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486BF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282CD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Սպայական անձնակազմի և նրանց ընտանիքների անդամների կենսաթոշակներ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40C26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6F7BC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6D94DA4" w14:textId="77777777" w:rsidTr="005214AD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A65E7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>Նկարագրությունը՝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831F2C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Սպայական անձնակազմի զինծառայողներին երկարամյա ծառայության, հաշմանդամության և զինծառայողի մահվան դեպքում նրա ընտանիքի անդամներին կերակրողին կորցնելու դեպքում զինվորական կենսաթոշակների տրամադրում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FC54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137E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90C409C" w14:textId="77777777" w:rsidTr="005214AD">
        <w:trPr>
          <w:trHeight w:val="589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448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DBCE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D5702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C3CF19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5FB26261" w14:textId="77777777" w:rsidTr="005214AD">
        <w:trPr>
          <w:trHeight w:val="108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1780F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BAFA2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Սպայական անձնակազմին և նրանց ընտանիքների անդամներին  երկարամյա ծառայության, հաշմանդամության և կերակրողին կորցնելու դեպքում կենսաթոշակների տրամադրում 22.12.2010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թ. ՀՕ-243-Ն օրենքի 18-րդ, 20-րդ, 22-րդ հոդվածներով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61B075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45F4E99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5ED8B92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50E3C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AFFC5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C6FBE8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7764DF6" w14:textId="77777777" w:rsidTr="005214AD">
        <w:trPr>
          <w:trHeight w:val="48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05F45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Կենսաթոշակառուների թիվ, մարդ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0239E07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17242B8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4916B05" w14:textId="77777777" w:rsidTr="005214AD">
        <w:trPr>
          <w:trHeight w:val="3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983ED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C66EADD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210,887.0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34CCE40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980,000.0 </w:t>
            </w:r>
          </w:p>
        </w:tc>
      </w:tr>
      <w:tr w:rsidR="005214AD" w14:paraId="20D32703" w14:textId="77777777" w:rsidTr="005214AD">
        <w:trPr>
          <w:trHeight w:val="165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C3610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F1F7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1102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16053A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6FE0A3C3" w14:textId="77777777" w:rsidTr="005214AD">
        <w:trPr>
          <w:trHeight w:val="3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8C669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9B50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12003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B1E00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8EB246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C9B0244" w14:textId="77777777" w:rsidTr="005214AD">
        <w:trPr>
          <w:trHeight w:val="28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F764F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E8BAE3" w14:textId="77777777" w:rsidR="005214AD" w:rsidRDefault="005214AD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Աշխատանքային կենսաթոշակներ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564C90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0C40FB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4AED0E9" w14:textId="77777777" w:rsidTr="005214AD">
        <w:trPr>
          <w:trHeight w:val="81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B2EC6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82420FB" w14:textId="250047E5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Աշխատանքային կենսաթոշակների (տարիքային, հաշմանդամության, արտոնյալ պայմաններով, երկարամյա ծառայության, մասնակի, կերա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կ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րողին կորցնելու դեպքում կենսաթոշակների) տրամադրում 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1216C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0A01733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AED7E19" w14:textId="77777777" w:rsidTr="005214AD">
        <w:trPr>
          <w:trHeight w:val="27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916E1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տեսակը՝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39FE90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Տրանսֆերտների տրամադրում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E7C4C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075313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CB6B2B0" w14:textId="77777777" w:rsidTr="005214AD">
        <w:trPr>
          <w:trHeight w:val="69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B2F44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C2127A8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Տարիքային աշխատանքային՝ առնվազն 10 տարվա աշխատանքային ստաժ, հաշմանդամության աշխատանքային՝ ըստ սանդղակի աշխատանքային ստաժ,  արտոնյալ պայմաններով, 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lastRenderedPageBreak/>
              <w:t>երկարամյա ծառայության, մասնակի՝ պահանջվող մասնագիտությամբ աշխատանքային ստաժ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B3DB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B353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71D5FFA1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1ED1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 չափորոշիչներ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7208AEE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767E998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02707217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CA6EB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Կենսաթոշակառուների թիվ, մարդ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55C60B6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-1520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3F6E9B5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-1520</w:t>
            </w:r>
          </w:p>
        </w:tc>
      </w:tr>
      <w:tr w:rsidR="005214AD" w14:paraId="6F53AFE7" w14:textId="77777777" w:rsidTr="005214AD">
        <w:trPr>
          <w:trHeight w:val="52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58BB6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15D972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0E7D1322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(600,000.0)</w:t>
            </w:r>
          </w:p>
        </w:tc>
      </w:tr>
      <w:tr w:rsidR="005214AD" w14:paraId="2F42BC04" w14:textId="77777777" w:rsidTr="005214AD">
        <w:trPr>
          <w:trHeight w:val="270"/>
        </w:trPr>
        <w:tc>
          <w:tcPr>
            <w:tcW w:w="3402" w:type="dxa"/>
            <w:shd w:val="clear" w:color="auto" w:fill="FFFFFF"/>
            <w:noWrap/>
            <w:vAlign w:val="bottom"/>
            <w:hideMark/>
          </w:tcPr>
          <w:p w14:paraId="789025B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shd w:val="clear" w:color="auto" w:fill="FFFFFF"/>
            <w:noWrap/>
            <w:vAlign w:val="bottom"/>
            <w:hideMark/>
          </w:tcPr>
          <w:p w14:paraId="4D0457A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shd w:val="clear" w:color="auto" w:fill="FFFFFF"/>
            <w:noWrap/>
            <w:vAlign w:val="bottom"/>
            <w:hideMark/>
          </w:tcPr>
          <w:p w14:paraId="3AA401C7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shd w:val="clear" w:color="auto" w:fill="FFFFFF"/>
            <w:noWrap/>
            <w:vAlign w:val="bottom"/>
            <w:hideMark/>
          </w:tcPr>
          <w:p w14:paraId="40E5142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1D30E359" w14:textId="77777777" w:rsidTr="005214AD">
        <w:trPr>
          <w:trHeight w:val="285"/>
        </w:trPr>
        <w:tc>
          <w:tcPr>
            <w:tcW w:w="3402" w:type="dxa"/>
            <w:shd w:val="clear" w:color="auto" w:fill="FFFFFF"/>
            <w:noWrap/>
            <w:vAlign w:val="bottom"/>
            <w:hideMark/>
          </w:tcPr>
          <w:p w14:paraId="2E33A07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30" w:type="dxa"/>
            <w:shd w:val="clear" w:color="auto" w:fill="FFFFFF"/>
            <w:noWrap/>
            <w:vAlign w:val="bottom"/>
            <w:hideMark/>
          </w:tcPr>
          <w:p w14:paraId="0DA10713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2" w:type="dxa"/>
            <w:shd w:val="clear" w:color="auto" w:fill="FFFFFF"/>
            <w:noWrap/>
            <w:vAlign w:val="bottom"/>
            <w:hideMark/>
          </w:tcPr>
          <w:p w14:paraId="75991CB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35" w:type="dxa"/>
            <w:shd w:val="clear" w:color="auto" w:fill="FFFFFF"/>
            <w:noWrap/>
            <w:vAlign w:val="bottom"/>
            <w:hideMark/>
          </w:tcPr>
          <w:p w14:paraId="0DEECCB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45D8B471" w14:textId="77777777" w:rsidTr="005214AD">
        <w:trPr>
          <w:trHeight w:val="330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8E96C2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3A90FB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անվանումը</w:t>
            </w:r>
          </w:p>
        </w:tc>
      </w:tr>
      <w:tr w:rsidR="005214AD" w14:paraId="2EEA1C6F" w14:textId="77777777" w:rsidTr="005214AD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8F22ED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3BA9B2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Սոցիալական ապահովություն </w:t>
            </w:r>
          </w:p>
        </w:tc>
      </w:tr>
      <w:tr w:rsidR="005214AD" w14:paraId="11B73187" w14:textId="77777777" w:rsidTr="005214AD">
        <w:trPr>
          <w:trHeight w:val="3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651911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0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  <w:hideMark/>
          </w:tcPr>
          <w:p w14:paraId="6237CCC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69F6FCB4" w14:textId="77777777" w:rsidTr="005214AD">
        <w:trPr>
          <w:trHeight w:val="36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F3D5F8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1105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4646157" w14:textId="77777777" w:rsidR="005214AD" w:rsidRDefault="005214A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5214AD" w14:paraId="2EB25ED5" w14:textId="77777777" w:rsidTr="005214AD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4964C6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BE28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1E7D1B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Ցուցանիշների փոփոխությունը ավելացումները նշված են դրական նշանով, իսկ նվազեցումները՝ փակագծերում</w:t>
            </w:r>
          </w:p>
        </w:tc>
      </w:tr>
      <w:tr w:rsidR="005214AD" w14:paraId="3B4D208D" w14:textId="77777777" w:rsidTr="005214AD">
        <w:trPr>
          <w:trHeight w:val="445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ECEC0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8339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12002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020A3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D0105ED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</w:p>
        </w:tc>
      </w:tr>
      <w:tr w:rsidR="005214AD" w14:paraId="7CB67B27" w14:textId="77777777" w:rsidTr="005214AD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697B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1562C4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 նպաստառուի մահվան դեպքում տրվող թաղման նպաստ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7F5B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98A9C9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9AB02EC" w14:textId="77777777" w:rsidTr="005214AD">
        <w:trPr>
          <w:trHeight w:val="1073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9F802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0525AD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 նպաստառուի մահվան դեպքում տրվող թաղման նպաստի տրամադրում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3E8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054EC1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27BE7AE3" w14:textId="77777777" w:rsidTr="005214AD">
        <w:trPr>
          <w:trHeight w:val="408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9C1C82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Միջոցառման տեսակը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FFE7BF8" w14:textId="77777777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Տրանսֆերտի տրամադրում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C3A5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EC4FCD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12A76CEA" w14:textId="77777777" w:rsidTr="005214AD">
        <w:trPr>
          <w:trHeight w:val="54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236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Շահառուների ընտրության չափանիշները 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48840" w14:textId="1FBE7ACB" w:rsid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 xml:space="preserve"> Կենսաթոշակառուի, ծերության, հաշմանդամության, կերակրողին կորցնելու դեպքում նպաստառուի հ</w:t>
            </w:r>
            <w:r w:rsidR="000F7F7B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t>ու</w:t>
            </w:r>
            <w:r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ղարկավորությունը կատարած անձ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AE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C603A3F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3087E075" w14:textId="77777777" w:rsidTr="005214AD">
        <w:trPr>
          <w:trHeight w:val="27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A0162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3E52A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DB70EC" w14:textId="77777777" w:rsidR="005214AD" w:rsidRDefault="005214AD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5214AD" w14:paraId="7BA496A7" w14:textId="77777777" w:rsidTr="005214AD">
        <w:trPr>
          <w:trHeight w:val="345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AB05C" w14:textId="77777777" w:rsidR="005214AD" w:rsidRPr="005214AD" w:rsidRDefault="005214AD">
            <w:pPr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i/>
                <w:iCs/>
                <w:sz w:val="22"/>
                <w:szCs w:val="22"/>
                <w:lang w:val="hy-AM" w:eastAsia="en-US"/>
              </w:rPr>
              <w:lastRenderedPageBreak/>
              <w:t xml:space="preserve">Թաղման նպաստ ստացողների թիվ, մարդ 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0C9AAF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1750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6D634" w14:textId="77777777" w:rsidR="005214AD" w:rsidRDefault="005214A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2800</w:t>
            </w:r>
          </w:p>
        </w:tc>
      </w:tr>
      <w:tr w:rsidR="005214AD" w14:paraId="30AC1827" w14:textId="77777777" w:rsidTr="005214AD">
        <w:trPr>
          <w:trHeight w:val="36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85C4" w14:textId="77777777" w:rsidR="005214AD" w:rsidRPr="005214AD" w:rsidRDefault="005214AD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Միջոցառման վրա կատարվող ծախսը հազ</w:t>
            </w:r>
            <w:r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>.</w:t>
            </w:r>
            <w:r w:rsidRPr="005214AD">
              <w:rPr>
                <w:rFonts w:ascii="GHEA Mariam" w:hAnsi="GHEA Mariam" w:cs="Arial"/>
                <w:sz w:val="22"/>
                <w:szCs w:val="22"/>
                <w:lang w:val="hy-AM" w:eastAsia="en-US"/>
              </w:rPr>
              <w:t xml:space="preserve"> դրամ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FCAF36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350,000.0 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1DA599A" w14:textId="77777777" w:rsidR="005214AD" w:rsidRDefault="005214AD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560,000.0 </w:t>
            </w:r>
          </w:p>
        </w:tc>
      </w:tr>
    </w:tbl>
    <w:p w14:paraId="55275447" w14:textId="77777777" w:rsidR="005214AD" w:rsidRDefault="005214AD" w:rsidP="005214AD">
      <w:pPr>
        <w:pStyle w:val="norm"/>
        <w:rPr>
          <w:rFonts w:ascii="GHEA Mariam" w:hAnsi="GHEA Mariam" w:cs="Times New Roman"/>
          <w:szCs w:val="20"/>
          <w:shd w:val="clear" w:color="auto" w:fill="FFFFFF"/>
        </w:rPr>
      </w:pPr>
    </w:p>
    <w:p w14:paraId="60D91CE7" w14:textId="77777777" w:rsidR="005214AD" w:rsidRDefault="005214AD" w:rsidP="005214AD">
      <w:pPr>
        <w:pStyle w:val="norm"/>
        <w:rPr>
          <w:rFonts w:ascii="GHEA Mariam" w:hAnsi="GHEA Mariam"/>
          <w:shd w:val="clear" w:color="auto" w:fill="FFFFFF"/>
        </w:rPr>
      </w:pPr>
    </w:p>
    <w:p w14:paraId="0436C674" w14:textId="77777777" w:rsidR="005214AD" w:rsidRDefault="005214AD" w:rsidP="005214AD">
      <w:pPr>
        <w:pStyle w:val="mechtex"/>
        <w:ind w:firstLine="993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/>
          <w:lang w:val="hy-AM"/>
        </w:rPr>
        <w:t>ՀԱՅԱՍՏԱՆԻ</w:t>
      </w:r>
      <w:r>
        <w:rPr>
          <w:rFonts w:ascii="GHEA Mariam" w:hAnsi="GHEA Mariam" w:cs="Arial Armenian"/>
          <w:lang w:val="hy-AM"/>
        </w:rPr>
        <w:t xml:space="preserve">  </w:t>
      </w:r>
      <w:r>
        <w:rPr>
          <w:rFonts w:ascii="GHEA Mariam" w:hAnsi="GHEA Mariam"/>
          <w:lang w:val="hy-AM"/>
        </w:rPr>
        <w:t>ՀԱՆՐԱՊԵՏՈՒԹՅԱՆ</w:t>
      </w:r>
    </w:p>
    <w:p w14:paraId="4467FF45" w14:textId="77777777" w:rsidR="005214AD" w:rsidRDefault="005214AD" w:rsidP="005214AD">
      <w:pPr>
        <w:pStyle w:val="mechtex"/>
        <w:ind w:firstLine="993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ՎԱՐՉԱՊԵՏԻ ԱՇԽԱՏԱԿԱԶՄԻ</w:t>
      </w:r>
    </w:p>
    <w:p w14:paraId="5D502DA8" w14:textId="30CEB5D1" w:rsidR="005214AD" w:rsidRDefault="005214AD" w:rsidP="00DE1CFC">
      <w:pPr>
        <w:pStyle w:val="mechtex"/>
        <w:jc w:val="left"/>
        <w:rPr>
          <w:rFonts w:ascii="Sylfaen" w:hAnsi="Sylfaen"/>
          <w:lang w:val="hy-AM"/>
        </w:rPr>
      </w:pPr>
      <w:r>
        <w:rPr>
          <w:rFonts w:ascii="GHEA Mariam" w:hAnsi="GHEA Mariam"/>
          <w:lang w:val="hy-AM"/>
        </w:rPr>
        <w:t xml:space="preserve">                                 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                                      Է</w:t>
      </w:r>
      <w:r>
        <w:rPr>
          <w:rFonts w:ascii="GHEA Mariam" w:hAnsi="GHEA Mariam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ԱՂԱՋԱՆ</w:t>
      </w:r>
      <w:r>
        <w:rPr>
          <w:rFonts w:ascii="GHEA Mariam" w:hAnsi="GHEA Mariam"/>
          <w:lang w:val="hy-AM"/>
        </w:rPr>
        <w:t>ՅԱՆ</w:t>
      </w:r>
    </w:p>
    <w:p w14:paraId="705445D0" w14:textId="77777777" w:rsidR="0078003B" w:rsidRPr="0078003B" w:rsidRDefault="0078003B">
      <w:pPr>
        <w:rPr>
          <w:lang w:val="hy-AM"/>
        </w:rPr>
      </w:pPr>
    </w:p>
    <w:sectPr w:rsidR="0078003B" w:rsidRPr="0078003B" w:rsidSect="00DE1CFC">
      <w:pgSz w:w="16834" w:h="11909" w:orient="landscape"/>
      <w:pgMar w:top="1440" w:right="1021" w:bottom="1276" w:left="1440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F7F7B"/>
    <w:rsid w:val="001F149B"/>
    <w:rsid w:val="005214AD"/>
    <w:rsid w:val="006F614B"/>
    <w:rsid w:val="0078003B"/>
    <w:rsid w:val="00A10B61"/>
    <w:rsid w:val="00B15011"/>
    <w:rsid w:val="00D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C466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NormalWebChar">
    <w:name w:val="Normal (Web) Char"/>
    <w:aliases w:val="webb Char,Обычный (веб) Знак Знак Char,Знак Знак Знак Знак Char,Обычный (веб) Знак Знак Знак Char,Знак Знак Знак1 Знак Знак Знак Знак Знак Char,Знак1 Char,Знак Знак1 Char,Знак Char"/>
    <w:link w:val="NormalWeb"/>
    <w:uiPriority w:val="99"/>
    <w:semiHidden/>
    <w:locked/>
    <w:rsid w:val="005214AD"/>
    <w:rPr>
      <w:sz w:val="24"/>
      <w:szCs w:val="24"/>
      <w:lang w:val="ru-RU" w:eastAsia="ru-RU"/>
    </w:rPr>
  </w:style>
  <w:style w:type="paragraph" w:styleId="NormalWeb">
    <w:name w:val="Normal (Web)"/>
    <w:aliases w:val="webb,Обычный (веб) Знак Знак,Знак Знак Знак Знак,Обычный (веб) Знак Знак Знак,Знак Знак Знак1 Знак Знак Знак Знак Знак,Знак1,Знак Знак1,Знак"/>
    <w:basedOn w:val="Normal"/>
    <w:link w:val="NormalWebChar"/>
    <w:uiPriority w:val="99"/>
    <w:semiHidden/>
    <w:unhideWhenUsed/>
    <w:qFormat/>
    <w:rsid w:val="005214AD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HeaderChar">
    <w:name w:val="Header Char"/>
    <w:basedOn w:val="DefaultParagraphFont"/>
    <w:link w:val="Header"/>
    <w:semiHidden/>
    <w:locked/>
    <w:rsid w:val="005214AD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semiHidden/>
    <w:locked/>
    <w:rsid w:val="005214AD"/>
    <w:rPr>
      <w:rFonts w:ascii="Arial Armenian" w:hAnsi="Arial Armenian"/>
      <w:lang w:eastAsia="ru-RU"/>
    </w:rPr>
  </w:style>
  <w:style w:type="character" w:customStyle="1" w:styleId="normChar">
    <w:name w:val="norm Char"/>
    <w:link w:val="norm"/>
    <w:locked/>
    <w:rsid w:val="005214AD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qFormat/>
    <w:rsid w:val="005214AD"/>
    <w:pPr>
      <w:spacing w:line="480" w:lineRule="auto"/>
      <w:ind w:firstLine="709"/>
      <w:jc w:val="both"/>
    </w:pPr>
    <w:rPr>
      <w:rFonts w:eastAsiaTheme="minorHAnsi" w:cstheme="minorBidi"/>
      <w:sz w:val="22"/>
      <w:szCs w:val="22"/>
      <w:lang w:val="hy-AM"/>
    </w:rPr>
  </w:style>
  <w:style w:type="paragraph" w:customStyle="1" w:styleId="Style15">
    <w:name w:val="Style1.5"/>
    <w:basedOn w:val="Normal"/>
    <w:uiPriority w:val="99"/>
    <w:qFormat/>
    <w:rsid w:val="005214AD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qFormat/>
    <w:rsid w:val="005214AD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qFormat/>
    <w:rsid w:val="005214AD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qFormat/>
    <w:rsid w:val="005214AD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qFormat/>
    <w:rsid w:val="005214AD"/>
    <w:rPr>
      <w:rFonts w:eastAsiaTheme="minorHAnsi" w:cstheme="minorBidi"/>
      <w:szCs w:val="22"/>
      <w:lang w:val="hy-AM"/>
    </w:rPr>
  </w:style>
  <w:style w:type="paragraph" w:styleId="Header">
    <w:name w:val="header"/>
    <w:basedOn w:val="Normal"/>
    <w:link w:val="Head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HeaderChar1">
    <w:name w:val="Head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214AD"/>
    <w:pPr>
      <w:tabs>
        <w:tab w:val="center" w:pos="4513"/>
        <w:tab w:val="right" w:pos="9026"/>
      </w:tabs>
    </w:pPr>
    <w:rPr>
      <w:rFonts w:eastAsiaTheme="minorHAnsi" w:cstheme="minorBidi"/>
      <w:sz w:val="22"/>
      <w:szCs w:val="22"/>
      <w:lang w:val="hy-AM"/>
    </w:rPr>
  </w:style>
  <w:style w:type="character" w:customStyle="1" w:styleId="FooterChar1">
    <w:name w:val="Footer Char1"/>
    <w:basedOn w:val="DefaultParagraphFont"/>
    <w:semiHidden/>
    <w:rsid w:val="005214A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PersonalComposeStyle">
    <w:name w:val="Personal Compose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5214AD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5214AD"/>
    <w:rPr>
      <w:b/>
      <w:bCs/>
    </w:rPr>
  </w:style>
  <w:style w:type="character" w:styleId="Emphasis">
    <w:name w:val="Emphasis"/>
    <w:basedOn w:val="DefaultParagraphFont"/>
    <w:uiPriority w:val="20"/>
    <w:qFormat/>
    <w:rsid w:val="0052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https://mul2-moj.gov.am/tasks/140576/oneclick/Kvoroshum1424.docx?token=d4b8584a1232a5896afbcc3dc5dd388a</cp:keywords>
  <dc:description/>
  <cp:lastModifiedBy>Tigran Ghandiljyan</cp:lastModifiedBy>
  <cp:revision>7</cp:revision>
  <dcterms:created xsi:type="dcterms:W3CDTF">2020-09-01T06:39:00Z</dcterms:created>
  <dcterms:modified xsi:type="dcterms:W3CDTF">2020-09-01T12:32:00Z</dcterms:modified>
</cp:coreProperties>
</file>