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D63E" w14:textId="7666E2EF" w:rsidR="00BC04F3" w:rsidRPr="00D63DF6" w:rsidRDefault="000E6212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BC04F3" w:rsidRPr="00D63DF6">
        <w:rPr>
          <w:rFonts w:ascii="GHEA Mariam" w:hAnsi="GHEA Mariam"/>
          <w:spacing w:val="-8"/>
        </w:rPr>
        <w:t>Հավելված</w:t>
      </w:r>
      <w:proofErr w:type="spellEnd"/>
      <w:r w:rsidR="00BC04F3" w:rsidRPr="00D63DF6">
        <w:rPr>
          <w:rFonts w:ascii="GHEA Mariam" w:hAnsi="GHEA Mariam"/>
          <w:spacing w:val="-8"/>
        </w:rPr>
        <w:t xml:space="preserve"> </w:t>
      </w:r>
      <w:r w:rsidR="00BC04F3">
        <w:rPr>
          <w:rFonts w:ascii="GHEA Mariam" w:hAnsi="GHEA Mariam"/>
          <w:spacing w:val="-8"/>
        </w:rPr>
        <w:t>N 3</w:t>
      </w:r>
    </w:p>
    <w:p w14:paraId="5439C630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7750C15" w14:textId="427D13CB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E621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0E6212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05D6A00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4AB8832D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tbl>
      <w:tblPr>
        <w:tblW w:w="151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065"/>
        <w:gridCol w:w="4250"/>
        <w:gridCol w:w="1525"/>
        <w:gridCol w:w="1880"/>
        <w:gridCol w:w="2075"/>
        <w:gridCol w:w="1860"/>
        <w:gridCol w:w="1660"/>
      </w:tblGrid>
      <w:tr w:rsidR="00BC04F3" w:rsidRPr="003E65BC" w14:paraId="5D3C7940" w14:textId="77777777" w:rsidTr="0042271B">
        <w:trPr>
          <w:trHeight w:val="408"/>
        </w:trPr>
        <w:tc>
          <w:tcPr>
            <w:tcW w:w="151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34E2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«ՀԱՅԱUՏԱՆԻ ՀԱՆՐԱՊԵՏՈՒԹՅԱՆ 2020 ԹՎԱԿԱՆԻ ՊԵՏԱԿԱՆ ԲՅՈՒՋԵԻ ՄԱUԻՆ» ՀԱՅԱUՏԱՆԻ ՀԱՆՐԱՊԵՏՈՒԹՅԱՆ </w:t>
            </w:r>
          </w:p>
          <w:p w14:paraId="7B328C4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OՐԵՆՔԻ N 1 ՀԱՎԵԼՎԱԾԻ N 3 ԱՂՅՈՒՍԱԿՈՒՄ ԿԱՏԱՐՎՈՂ ՓՈՓՈԽՈՒԹՅՈՒՆՆԵՐԸ ԵՎ ԼՐԱՑՈՒՄՆԵՐԸ</w:t>
            </w:r>
          </w:p>
        </w:tc>
      </w:tr>
      <w:tr w:rsidR="00BC04F3" w:rsidRPr="003E65BC" w14:paraId="6A56F4CC" w14:textId="77777777" w:rsidTr="0042271B">
        <w:trPr>
          <w:trHeight w:val="675"/>
        </w:trPr>
        <w:tc>
          <w:tcPr>
            <w:tcW w:w="151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47705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3E65BC" w14:paraId="495592A8" w14:textId="77777777" w:rsidTr="0042271B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B3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FFE0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09DE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06D2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36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EEA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F32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95A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2D7AE581" w14:textId="77777777" w:rsidTr="0042271B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2360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0CBD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F9A08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5509E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A03CB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035A0" w14:textId="77777777" w:rsidR="00BC04F3" w:rsidRPr="003E65BC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FB6A" w14:textId="77777777" w:rsidR="00BC04F3" w:rsidRPr="003E65BC" w:rsidRDefault="00BC04F3" w:rsidP="0042271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3E65BC" w14:paraId="3D52CFB3" w14:textId="77777777" w:rsidTr="0042271B">
        <w:trPr>
          <w:trHeight w:val="300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C3511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42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0AC74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00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68BEC85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</w:p>
          <w:p w14:paraId="20FDA29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նշված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են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դրական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նշանով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իսկ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BC04F3" w:rsidRPr="003E65BC" w14:paraId="1BA62EDD" w14:textId="77777777" w:rsidTr="0042271B">
        <w:trPr>
          <w:trHeight w:val="291"/>
        </w:trPr>
        <w:tc>
          <w:tcPr>
            <w:tcW w:w="1865" w:type="dxa"/>
            <w:gridSpan w:val="2"/>
            <w:vMerge/>
            <w:shd w:val="clear" w:color="auto" w:fill="auto"/>
            <w:vAlign w:val="center"/>
          </w:tcPr>
          <w:p w14:paraId="2CF6C7E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vMerge/>
            <w:shd w:val="clear" w:color="auto" w:fill="auto"/>
            <w:vAlign w:val="center"/>
          </w:tcPr>
          <w:p w14:paraId="125F42B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 w:val="restart"/>
            <w:shd w:val="clear" w:color="000000" w:fill="FFFFFF"/>
            <w:vAlign w:val="center"/>
          </w:tcPr>
          <w:p w14:paraId="6B8EDB2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7475" w:type="dxa"/>
            <w:gridSpan w:val="4"/>
            <w:shd w:val="clear" w:color="auto" w:fill="auto"/>
            <w:noWrap/>
            <w:vAlign w:val="center"/>
          </w:tcPr>
          <w:p w14:paraId="627ACA0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</w:p>
        </w:tc>
      </w:tr>
      <w:tr w:rsidR="00BC04F3" w:rsidRPr="003E65BC" w14:paraId="586A092C" w14:textId="77777777" w:rsidTr="0042271B">
        <w:trPr>
          <w:trHeight w:val="179"/>
        </w:trPr>
        <w:tc>
          <w:tcPr>
            <w:tcW w:w="800" w:type="dxa"/>
            <w:shd w:val="clear" w:color="auto" w:fill="auto"/>
            <w:textDirection w:val="btLr"/>
            <w:vAlign w:val="center"/>
            <w:hideMark/>
          </w:tcPr>
          <w:p w14:paraId="51609B7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65" w:type="dxa"/>
            <w:shd w:val="clear" w:color="auto" w:fill="auto"/>
            <w:textDirection w:val="btLr"/>
            <w:vAlign w:val="center"/>
            <w:hideMark/>
          </w:tcPr>
          <w:p w14:paraId="0239138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250" w:type="dxa"/>
            <w:vMerge/>
            <w:vAlign w:val="center"/>
            <w:hideMark/>
          </w:tcPr>
          <w:p w14:paraId="62ADE539" w14:textId="77777777" w:rsidR="00BC04F3" w:rsidRPr="003E65BC" w:rsidRDefault="00BC04F3" w:rsidP="0042271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14:paraId="443F9FBD" w14:textId="77777777" w:rsidR="00BC04F3" w:rsidRPr="003E65BC" w:rsidRDefault="00BC04F3" w:rsidP="0042271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7DFF2F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5780D3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,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A01F5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,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գեոդեզիա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կան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EDF526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սական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E65B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BC04F3" w:rsidRPr="003E65BC" w14:paraId="047521DF" w14:textId="77777777" w:rsidTr="0042271B">
        <w:trPr>
          <w:trHeight w:val="345"/>
        </w:trPr>
        <w:tc>
          <w:tcPr>
            <w:tcW w:w="800" w:type="dxa"/>
            <w:shd w:val="clear" w:color="auto" w:fill="auto"/>
            <w:textDirection w:val="btLr"/>
            <w:vAlign w:val="center"/>
            <w:hideMark/>
          </w:tcPr>
          <w:p w14:paraId="76EEB44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auto" w:fill="auto"/>
            <w:textDirection w:val="btLr"/>
            <w:vAlign w:val="center"/>
            <w:hideMark/>
          </w:tcPr>
          <w:p w14:paraId="3E86D2B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54ECF4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B71FED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1,703,108.0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F49DB6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F73478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1,567,473.9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048BCD9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51,932.4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25B526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3E65BC" w14:paraId="6CE112C3" w14:textId="77777777" w:rsidTr="0042271B">
        <w:trPr>
          <w:trHeight w:val="345"/>
        </w:trPr>
        <w:tc>
          <w:tcPr>
            <w:tcW w:w="800" w:type="dxa"/>
            <w:shd w:val="clear" w:color="auto" w:fill="auto"/>
            <w:textDirection w:val="btLr"/>
            <w:vAlign w:val="center"/>
            <w:hideMark/>
          </w:tcPr>
          <w:p w14:paraId="1CA1236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auto" w:fill="auto"/>
            <w:textDirection w:val="btLr"/>
            <w:vAlign w:val="center"/>
            <w:hideMark/>
          </w:tcPr>
          <w:p w14:paraId="6CD9255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17B5FC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55152DD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88BF92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CE13C0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C8DEF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01E7E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3E65BC" w14:paraId="2FC02E37" w14:textId="77777777" w:rsidTr="0042271B">
        <w:trPr>
          <w:trHeight w:val="66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199B02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5007EF5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B7572E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3C7199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1,703,108.0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82E46E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262952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1,567,473.9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00204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51,932.4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EE419D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3E65BC" w14:paraId="69B55377" w14:textId="77777777" w:rsidTr="0042271B">
        <w:trPr>
          <w:trHeight w:val="345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AB9B70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41AFEA4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4BB722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7616D2C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000000" w:fill="FFFFFF"/>
            <w:vAlign w:val="center"/>
            <w:hideMark/>
          </w:tcPr>
          <w:p w14:paraId="64A1E8B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vAlign w:val="center"/>
            <w:hideMark/>
          </w:tcPr>
          <w:p w14:paraId="326AE55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9ED216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92774B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5AFB51B7" w14:textId="77777777" w:rsidTr="0042271B">
        <w:trPr>
          <w:trHeight w:val="1320"/>
        </w:trPr>
        <w:tc>
          <w:tcPr>
            <w:tcW w:w="800" w:type="dxa"/>
            <w:shd w:val="clear" w:color="auto" w:fill="auto"/>
            <w:vAlign w:val="center"/>
            <w:hideMark/>
          </w:tcPr>
          <w:p w14:paraId="6C4FE4E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1045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00D689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D72D15C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միջին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28D6821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92,446.1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849E47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5CE1B2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92,446.1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F42E9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8AC09A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1602848A" w14:textId="77777777" w:rsidTr="0042271B">
        <w:trPr>
          <w:trHeight w:val="330"/>
        </w:trPr>
        <w:tc>
          <w:tcPr>
            <w:tcW w:w="800" w:type="dxa"/>
            <w:vMerge w:val="restart"/>
            <w:shd w:val="clear" w:color="auto" w:fill="auto"/>
            <w:noWrap/>
            <w:vAlign w:val="bottom"/>
            <w:hideMark/>
          </w:tcPr>
          <w:p w14:paraId="767AB1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bottom"/>
            <w:hideMark/>
          </w:tcPr>
          <w:p w14:paraId="5BFC056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14:paraId="6E695ED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B68776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1B9C33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E823D0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56B92D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AED8B3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F0A855F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79A3678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CC7147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C67CC4D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51587F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94,292.4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60E722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33D8D4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94,292.4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6160C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CA0AB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A1E8794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71AB546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4D17A1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03457E47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ուսումնարան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C0A2CE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40,124.4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D6A76B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859033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40,124.4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DCA89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13DC79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845BFB5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40441A8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FBB53B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0883C33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թեթև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57A2F6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18,377.6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B78F86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ADD6E0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18,377.6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D3567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5A7FA9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541926A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26D873D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8E01CE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8C09232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EB5535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D4A2B6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16F2A3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B4459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EDFA82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FB90FB1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4F9ACE9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0F447C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6727DBA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14E19A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18,242.4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C3AA26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0757D5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18,242.4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55913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B0264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7049E05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399BBEF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AA08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7EDA38C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2A834C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(75,548.2)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9FCDCE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4B36F7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(75,548.2)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2C746F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1FAA12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A53C084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672F0BA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2DE8D0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ED47E48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Ալավերդու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8FD9A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9,754.8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41639E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3B7D49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9,754.8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62988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781D19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7AC3018" w14:textId="77777777" w:rsidTr="0042271B">
        <w:trPr>
          <w:trHeight w:val="60"/>
        </w:trPr>
        <w:tc>
          <w:tcPr>
            <w:tcW w:w="800" w:type="dxa"/>
            <w:vMerge/>
            <w:vAlign w:val="center"/>
            <w:hideMark/>
          </w:tcPr>
          <w:p w14:paraId="0A0D564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CB2CE5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2A28119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ք.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Վանաձորի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F3F7D5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(85,303.0)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1B8439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506525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(85,303.0)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91ED4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48D1F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87FE325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3BE057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BE4DD6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260FA313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0EFC8C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29,085.0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9F6289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380592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29,085.0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DE9631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8B6A7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0304C0A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3D39D7B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F152FB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AD46E14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արվեստի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28FACA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29,085.0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CDECBF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A43D25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29,085.0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6EA41D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ED430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81A1670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7E1EAD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0FAC6F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FB0E167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Արարատի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FC4122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44,616.9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FF9EF1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255F56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44,616.9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B39B0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34E262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F05AA4D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3BDB74C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D1B783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1E0B1B9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քոլեջ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40EDFE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44,616.9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9B03E4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9527E8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44,616.9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CCC5B6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DC5DC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3E0DB8C" w14:textId="77777777" w:rsidTr="0042271B">
        <w:trPr>
          <w:trHeight w:val="66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63291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122CE88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FE20060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թանգարանների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պատկերասրահների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7C35419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390,670.4</w:t>
            </w:r>
          </w:p>
        </w:tc>
        <w:tc>
          <w:tcPr>
            <w:tcW w:w="1880" w:type="dxa"/>
            <w:shd w:val="clear" w:color="000000" w:fill="FFFFFF"/>
            <w:vAlign w:val="center"/>
            <w:hideMark/>
          </w:tcPr>
          <w:p w14:paraId="2221E1C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000000" w:fill="FFFFFF"/>
            <w:vAlign w:val="center"/>
            <w:hideMark/>
          </w:tcPr>
          <w:p w14:paraId="08DE36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359,453.3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FDEA03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31,217.1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AB599F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08CB3EED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45347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79EBCC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noWrap/>
            <w:vAlign w:val="bottom"/>
            <w:hideMark/>
          </w:tcPr>
          <w:p w14:paraId="660A74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A2539E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12C45F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A84DAC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5CA4AD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CA6746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4E67BED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839B87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59670AD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118CBE0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F52396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370,703.3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071D76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A6144D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359,453.3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09B9FD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11,250.0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D4FAE8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35B6608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492D370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66A59C4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A683BBB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Ե.Չարենցի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տուն-թանգարան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BC8782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11,250.0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4B58C4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3D3C7D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EA6CF4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11,250.0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06AFC3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9696754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746631D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0F923B3B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7F6F64F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պատմության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թանգարան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854378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359,453.3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1E2EF3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9FFDB2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359,453.3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78786F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552829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B8E6CF8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2BADAE0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40F9F1F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FC4B679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89911B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9,611.5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34906C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394BDD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C4446A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9,611.5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258966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C01659C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31F73CA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74DE0B2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55FFF57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«Ն.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Ադոնցի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թանգարան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ED36A6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9,611.5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FA6857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25A934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7D0BFF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9,611.5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E624BC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F3FD478" w14:textId="77777777" w:rsidTr="0042271B">
        <w:trPr>
          <w:trHeight w:val="33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CA3EF7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58272B6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1B919EF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524C7E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10,355.6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F15E04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549EB3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FD0AA1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10,355.6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31B094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A9EA6ED" w14:textId="77777777" w:rsidTr="0042271B">
        <w:trPr>
          <w:trHeight w:val="990"/>
        </w:trPr>
        <w:tc>
          <w:tcPr>
            <w:tcW w:w="800" w:type="dxa"/>
            <w:shd w:val="clear" w:color="000000" w:fill="FFFFFF"/>
            <w:noWrap/>
            <w:vAlign w:val="bottom"/>
            <w:hideMark/>
          </w:tcPr>
          <w:p w14:paraId="1EC6B3B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shd w:val="clear" w:color="000000" w:fill="FFFFFF"/>
            <w:noWrap/>
            <w:vAlign w:val="bottom"/>
            <w:hideMark/>
          </w:tcPr>
          <w:p w14:paraId="47EA6A0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6F32907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ՀԱՊ ՊՈԱԿ-Ի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Էջմիածնի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Խորեն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Տեր-Հարությանի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մասնաճյուղի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2-րդ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հարկի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թանգարանի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9799CC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10,355.6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098050B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AA54ED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2CDE66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10,355.6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00C803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682BA14" w14:textId="77777777" w:rsidTr="0042271B">
        <w:trPr>
          <w:trHeight w:val="1320"/>
        </w:trPr>
        <w:tc>
          <w:tcPr>
            <w:tcW w:w="800" w:type="dxa"/>
            <w:shd w:val="clear" w:color="auto" w:fill="auto"/>
            <w:vAlign w:val="center"/>
            <w:hideMark/>
          </w:tcPr>
          <w:p w14:paraId="7376A4B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99AF44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89A06F5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Արամ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Մանուկյանի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մարզա</w:t>
            </w:r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ռազմական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դպր</w:t>
            </w: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ոց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կազմակեր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պու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թյան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մարզադահլիճի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0809C39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80" w:type="dxa"/>
            <w:shd w:val="clear" w:color="000000" w:fill="FFFFFF"/>
            <w:vAlign w:val="center"/>
            <w:hideMark/>
          </w:tcPr>
          <w:p w14:paraId="79A04DF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5DCEB9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4672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4A7054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08A39EC0" w14:textId="77777777" w:rsidTr="0042271B">
        <w:trPr>
          <w:trHeight w:val="345"/>
        </w:trPr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14:paraId="7029751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17D0B4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noWrap/>
            <w:vAlign w:val="bottom"/>
            <w:hideMark/>
          </w:tcPr>
          <w:p w14:paraId="3526979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492F5F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4F2F63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7DC3FE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078C980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7B07C7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223DAA6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080DE41A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7F45D57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4AD864F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00644E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B8E920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785329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2BF3BF0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0F42B0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F829C93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487FF19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0525865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215ED44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Արամ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Մանուկյանի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մարզառազ</w:t>
            </w: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E3C03A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7F63D44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3D2F5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F24876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76A992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79AEC1C" w14:textId="77777777" w:rsidTr="0042271B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14:paraId="60BD95C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6428067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E8C6016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թատրոնների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1A4F24E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123,292.6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94878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C44CA7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1898B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3,127.3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8A6872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1A39F136" w14:textId="77777777" w:rsidTr="0042271B">
        <w:trPr>
          <w:trHeight w:val="345"/>
        </w:trPr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14:paraId="4D60AFF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114B364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noWrap/>
            <w:vAlign w:val="bottom"/>
            <w:hideMark/>
          </w:tcPr>
          <w:p w14:paraId="0D6E075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11BEA9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702C0B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FA76ED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5530EF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E71AE5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3A851A5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3BE761AF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9B51D6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F9F61B8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074CE0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123,292.6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C10918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2AB973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6BD6365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3,127.3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3F0458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EF90DC1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B50D53F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711B578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D6B7F82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«Գ.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Սունդուկյանի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թատրոն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007599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75040A7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71305B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6FCF598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0AB842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266FBAA3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43917331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DFCE815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2A6039D5" w14:textId="4B04DF16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Ալ</w:t>
            </w:r>
            <w:proofErr w:type="spellEnd"/>
            <w:r w:rsidRPr="003E65BC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Սպենդիարյանի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="00E229CD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օպերայի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և</w:t>
            </w: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բալետի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թատրոն</w:t>
            </w:r>
            <w:proofErr w:type="spellEnd"/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»</w:t>
            </w: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5BC">
              <w:rPr>
                <w:rFonts w:ascii="GHEA Mariam" w:hAnsi="GHEA Mariam" w:cs="GHEA Grapalat"/>
                <w:i/>
                <w:iCs/>
                <w:color w:val="000000"/>
                <w:sz w:val="22"/>
                <w:szCs w:val="22"/>
                <w:lang w:eastAsia="en-US"/>
              </w:rPr>
              <w:t>ՊՈԱ</w:t>
            </w: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8976FC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3,127.3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74A8F9F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18B5C0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2A56D2A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3,127.3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FDC6DD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8D45D6D" w14:textId="77777777" w:rsidTr="0042271B">
        <w:trPr>
          <w:trHeight w:val="66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757C2A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065" w:type="dxa"/>
            <w:shd w:val="clear" w:color="000000" w:fill="FFFFFF"/>
            <w:vAlign w:val="center"/>
            <w:hideMark/>
          </w:tcPr>
          <w:p w14:paraId="6CD3466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041A190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Թատերահամերգային</w:t>
            </w:r>
            <w:proofErr w:type="spellEnd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կազմակերպու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3E65BC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բազայի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համալրում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70DFBC6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80" w:type="dxa"/>
            <w:shd w:val="clear" w:color="000000" w:fill="FFFFFF"/>
            <w:vAlign w:val="center"/>
            <w:hideMark/>
          </w:tcPr>
          <w:p w14:paraId="524B598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000000" w:fill="FFFFFF"/>
            <w:vAlign w:val="center"/>
            <w:hideMark/>
          </w:tcPr>
          <w:p w14:paraId="2FB6EC1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78CB40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BE26F4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3E65BC" w14:paraId="762B3512" w14:textId="77777777" w:rsidTr="0042271B">
        <w:trPr>
          <w:trHeight w:val="330"/>
        </w:trPr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5610D58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000000" w:fill="FFFFFF"/>
            <w:noWrap/>
            <w:vAlign w:val="bottom"/>
            <w:hideMark/>
          </w:tcPr>
          <w:p w14:paraId="5EDC2EA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noWrap/>
            <w:vAlign w:val="bottom"/>
            <w:hideMark/>
          </w:tcPr>
          <w:p w14:paraId="3FF58BC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9FF974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D5C28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37E6A4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23C0833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B76586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ECD2F2F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729FEDD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C737BE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56585C3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Շիրակի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2C98E3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962928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59B184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9FE7B0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2C3DB9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3E65BC" w14:paraId="04D3CF71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209828C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860C97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41C863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Գյումրու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Վ.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Աճեմյանի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դրամատիկական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թատրոն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554914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855AF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A3B8F0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9EA05B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1E9E3C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3E65BC" w14:paraId="2389A4C7" w14:textId="77777777" w:rsidTr="0042271B">
        <w:trPr>
          <w:trHeight w:val="660"/>
        </w:trPr>
        <w:tc>
          <w:tcPr>
            <w:tcW w:w="800" w:type="dxa"/>
            <w:shd w:val="clear" w:color="auto" w:fill="auto"/>
            <w:vAlign w:val="center"/>
            <w:hideMark/>
          </w:tcPr>
          <w:p w14:paraId="4CC9D17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75764BB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642A50F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55C30FA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229,282.6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73D813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D940B1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211,694.6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7ACDA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17,588.0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9300DA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72A56CCF" w14:textId="77777777" w:rsidTr="0042271B">
        <w:trPr>
          <w:trHeight w:val="330"/>
        </w:trPr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7283349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000000" w:fill="FFFFFF"/>
            <w:noWrap/>
            <w:vAlign w:val="bottom"/>
            <w:hideMark/>
          </w:tcPr>
          <w:p w14:paraId="2E857DF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000000" w:fill="FFFFFF"/>
            <w:noWrap/>
            <w:vAlign w:val="bottom"/>
            <w:hideMark/>
          </w:tcPr>
          <w:p w14:paraId="523D4E6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4F5CD0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4C7C9A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F8F0CE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DEE53C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B10E81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45C306D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4F4C3DF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AF1A41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331CAA5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837FB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139,133.7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6ABC20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63EF70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139,133.7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897D71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424018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2499D46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1FBA93E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3C8B14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545B8A6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Հենրիկ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Խաչատրյանի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199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EC9998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6,528.6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714FA4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AD390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6,528.6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14EE24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A4B35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E60A047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4D23647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1D2017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0903DED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Սարյանի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86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8A4904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6,095.2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C40C6B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C1363A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6,095.2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EE287C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37FF18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5622598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BF1A96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0FC6D3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EF6DBFA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Ստեփան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Շահումյանի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F61EF7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7,254.5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B2CACC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BED347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7,254.5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0603BCB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86A699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9103405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148FA3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7B4844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342446C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136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047AD6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4,273.3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8D48E9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D6F94A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4,273.3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CA64A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2887C2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E7C4C6D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5DA878B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2BB03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E14F0FF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Սիլվա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Կապուտիկյանի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145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46E427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5,153.2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74F9F67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47269B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5,153.2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244E437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97EBF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8A44F6A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418CB85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E885A5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FFE7DB1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Օշականի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172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128D11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4,989.8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55E9EE0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A5DE68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4,989.8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F627EC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0A72E3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5293961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52877D2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2D8634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265AA82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Ղ.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Աղայանի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63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14AFF8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3,485.3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53A217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222548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3,485.3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A12A2C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7FB0CD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A9E603C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198AEF7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2118F0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6A907D6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Ռուբեն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Սևակի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151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D9E861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2,461.8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558B201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55BA06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2,461.8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72534C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967B5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13E361B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78DE8BF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CABE54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987ECAC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Վ.Վաղարշյանի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80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E8F637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2,535.5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DE6C18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289B9CA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2,535.5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4D5A47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313FF8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28F50D2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7AAE8AC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50E5CD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30C83A3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163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222F4C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4,398.0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214899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28EE90D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4,398.0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63364F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5888CD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92022C6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5F1C5DC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E46A52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73AF82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156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C4DC27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6,655.5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E2AE73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EF5E0F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6,655.5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69C4E48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17F3BA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F9BBA05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70E2ED1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CAF033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11B5016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թիվ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191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FDC468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85,303.0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008B015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FC00F7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85,303.0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61E61C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6993BE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6E2BA6E9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43C5F5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B23048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9722436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Արարատի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AE3EBA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17,588.0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4D557A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4790EC8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DCDB8E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17,588.0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83A431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0A70C4F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BAF1A4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78FE35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61180BB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Բարձրաշենի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88476F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17,588.0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0CD6188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C77277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230E9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17,588.0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973F5B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9E8B592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38FF27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45588D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06E5547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Սյունիքի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3CA43B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32,951.7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51954CF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7B5F55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32,951.7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A912BF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E50B97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2B477A15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F8A6E9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CC26F4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A34B6E2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Քաջարանի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358FB1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3,748.5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7A6102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8C67DB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3,748.5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1D27FC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37C86A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24FDDF06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70234C4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532E33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C4291B6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Սպանդարյանի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0DCD4D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4,237.8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2DD771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52EC8C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4,237.8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ED895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5DFC7B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B9842B8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3A61A25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E9E20E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23600479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«Ա.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Սարգսյանի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Տեղի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5985A4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1,795.1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0CCBBE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951396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1,795.1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C14E06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7F1355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BE96ECE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B4446D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5E703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30393D3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Հրանտ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Ոսկանյանի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Կապանի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12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B4AAEB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4,849.7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B1D6AA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290DCF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4,849.7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A7A8D5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A8DC5C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673551A3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454CDD4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0D1E42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F2A9391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Եղվարդի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F6C14F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4,962.7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06E1CB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B50FE3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4,962.7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D35340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D191B3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FDBC2DF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0389B97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59C457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72109FE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Սիսիանի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9893E7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2,385.3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12E82B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058BF4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2,385.3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7AFE89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27B50E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23DE85CC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CCFE91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F2EBA0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EA2823D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Սիսիանի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2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B6B621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5,769.5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19FA11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3F2DB4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5,769.5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6D3CF7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6CA244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5226FD9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ABF99F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382245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2B923BB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Սիսիանի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39C75A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5,203.1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745A74C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4D3E5FA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5,203.1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6CE8DC4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C57F36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41EFFF0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652983B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4AFD47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87579F1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DD407A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23,414.1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4A36DAE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5798BB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23,414.1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12F2C31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633967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831EBCB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344D44F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35BD36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44CB0E09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6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CE6386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4,719.4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70E85A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32B623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4,719.4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2264ABE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B24A74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405C9D1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4E2F898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BC2EDB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E5E321F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N 8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EB5895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3,899.1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56252F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81522A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3,899.1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DDF032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F881E7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679C6321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7D1C4A3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58F4E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CB82DBE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զորավար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Անդրանիկ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Օզանյանի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0BF941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2,160.5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0A1D7F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BE6870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2,160.5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5D7EEA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7EAD93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319DA0A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7593D9C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15A91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E059BE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Վաղարշապատի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Երվանդ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Օտյանի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7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83987C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3,252.7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21B18B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48EFCA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3,252.7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C7EFE3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EEB474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68977F6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1CE7F6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9FAA77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2FF6CB7B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Վաղարշապատի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Զորավար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Անդրանիկի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12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9E90C5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5,600.9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6C8A691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14EDDC1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5,600.9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04211E4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593149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D5D7AA7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2CBFE6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EC37F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F2D0569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Սարդարապատի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1D35437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3,781.5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F6A208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456E648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3,781.5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7149E6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D0E018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40793A7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56370DA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913368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11FACBE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Վայոց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Ձորի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732A46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11,765.3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3CD8EF4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960996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11,765.3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9E94AF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5ED19E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434BB24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1B8344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2B9592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B9D5E0C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Արենիի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F2DAD0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2,254.3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0653C80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72C756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2,254.3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5FA0BC3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34628FD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F6DFEC3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35FC28F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BCAA9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1E8CC9A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Շատինի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AFE0BC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3,855.9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F17D23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3FE7CBD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3,855.9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3A82C9D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6874BA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17ADB67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49D3686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E5981B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AD28087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Վայքի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899B19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3,037.6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B3E623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434BB87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3,037.6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AEFB1A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87FFF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2C336D30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313FAD7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EED77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4FCDE32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Զառիթափի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Ա.Մելիքյանի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88F21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2,617.5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5FBCAA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7993A4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2,617.5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C5ECEE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C34447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0F1043D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4BF089E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5E736F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2355A1B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3CEA19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4,429.8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291ADBC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066E2FA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4,429.8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C278CC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451CB4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5B494C1E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93C8BF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D3AEF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DEB56AD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Սպիտակի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Անանիա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Շիրակացու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8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868FFB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4,429.8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1F27EE2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59E7DE4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4,429.8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2F4725A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77C6C0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E50EACA" w14:textId="77777777" w:rsidTr="0042271B">
        <w:trPr>
          <w:trHeight w:val="990"/>
        </w:trPr>
        <w:tc>
          <w:tcPr>
            <w:tcW w:w="800" w:type="dxa"/>
            <w:shd w:val="clear" w:color="auto" w:fill="auto"/>
            <w:vAlign w:val="center"/>
            <w:hideMark/>
          </w:tcPr>
          <w:p w14:paraId="25F9F33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0F54AE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5D47F874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14:paraId="2D13673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783,714.6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C6C601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4AEE61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783,714.6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BCC4E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8DA007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7C08175D" w14:textId="77777777" w:rsidTr="0042271B">
        <w:trPr>
          <w:trHeight w:val="330"/>
        </w:trPr>
        <w:tc>
          <w:tcPr>
            <w:tcW w:w="800" w:type="dxa"/>
            <w:vMerge w:val="restart"/>
            <w:shd w:val="clear" w:color="auto" w:fill="auto"/>
            <w:noWrap/>
            <w:vAlign w:val="bottom"/>
            <w:hideMark/>
          </w:tcPr>
          <w:p w14:paraId="414C102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bottom"/>
            <w:hideMark/>
          </w:tcPr>
          <w:p w14:paraId="1E13F6D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14:paraId="7EF2688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4A1FB7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5398D1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BE6FC1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6273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F97B9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CBC29D6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5D75491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782C0F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E319EFE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քաղաք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0AD596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208,317.4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54BAA4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2CF06F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208,317.4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4AC2B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1C3F7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A1F554E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99DD85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82A85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1A81577E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Գալստյանի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հ. 83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F064B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88,454.7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F8F09B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D74A94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88,454.7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F8F66B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B64EE8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C04F3" w:rsidRPr="003E65BC" w14:paraId="215CEA09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F188E3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C15B29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77060E8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հ. 105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D4284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51,141.1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BD8F25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CD5614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51,141.1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009AD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F40BB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C04F3" w:rsidRPr="003E65BC" w14:paraId="022D5F24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048B15F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6D57AA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26CED958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Գուրգեն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Մարգարյանի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հ. 94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874D0C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50,730.2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47AF50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C17F6D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50,730.2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65B7B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F462CB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C04F3" w:rsidRPr="003E65BC" w14:paraId="0304A34D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21A79D9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5504C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76A4C76A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195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A83232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03E8232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7B9A3BE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6F9F75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E92DBB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63FEFF56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63F978F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A1A9B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8F7CA9B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5249E4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119,713.1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8DA1C3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279F3F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119,713.1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91911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770B7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55C5ECF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489667CC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D18E9FB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4FD5191A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Ռ.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Եղոյանի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հ. 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D30C8E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78,817.6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397D9D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38D3FC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78,817.6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D5CA3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BB1D3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CF3BC40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33ADFBE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4A5721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4A166D1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Վաղարշապատի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Գրիգոր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Նարեկացու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N2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962EC0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40,895.5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306CED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73A14A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40,895.5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38136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4C44A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6F1FDF6C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4D89B27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8FBF6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3AE4275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F3868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104,345.0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204791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00A5CA9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104,345.0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59998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F64F53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52BD4DD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34CB250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583B8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03EFCC63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Աշտարակի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Ն.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Սիսակյանի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2180A3A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104,345.0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F12B4D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BAFF23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104,345.0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7EC39F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77A61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2A246613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6D91FC92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4936886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761D9D57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92A097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191,425.5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CB9113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2D52FD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191,425.5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97FC1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CAE69F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334FD63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516CC0F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433AA4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D1965B9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Ալավերդու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Ստ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Շահումյանի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2605FE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82,210.3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64CA1E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4ECB5A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82,210.3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8007B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85A5C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0E0B58C8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12E986C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E327A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C75ECF7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Տաշիրի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Արտակ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Խաչատրյանի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3310A6C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51,557.1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0DA30F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D94B74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51,557.1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476F2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87F7DD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61B37475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459A28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DBE20B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1FAD5DD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Վանաձորի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Մովսես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Խորենացու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 17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EEB6C0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57,658.1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89B51B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99A639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57,658.1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EBAC1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634C69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0DD48A3C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3C87920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7FA1B7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0FC86EA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Տավուշի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2D07AF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60,152.0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309A21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39CB9E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60,152.0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93BEF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510BAA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30CA5C75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2DC7C7C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44929E3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65D8D39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Իջևանի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Գառնիկ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Անանյանի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A391CF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60,152.0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C183D6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8F7F82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60,152.0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F6B27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228C2E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45BBF563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5E49B8FD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D4A9C7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262A521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Շիրակի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5D65B98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79,200.0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28B686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5930202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79,200.0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64DC2D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037BF8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0E7B3E8C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56C1B227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FDC5E2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2415E6A6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Գյումրու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26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773E434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64,092.5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AA7AD8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DB8A01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64,092.5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E30F0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7C3D2C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58FA6ADF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291B3131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33ADE5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5470C2FD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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համալսարանի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04F548C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15,107.5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14:paraId="50F54D6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000000" w:fill="FFFFFF"/>
            <w:noWrap/>
            <w:vAlign w:val="center"/>
            <w:hideMark/>
          </w:tcPr>
          <w:p w14:paraId="6DA7968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15,107.5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477E2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EBFA3C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74687564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19E2D098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691A0E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41965D3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4D64283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20,561.6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667BAA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24701EA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20,561.6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55279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9DD934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47F9A81E" w14:textId="77777777" w:rsidTr="0042271B">
        <w:trPr>
          <w:trHeight w:val="330"/>
        </w:trPr>
        <w:tc>
          <w:tcPr>
            <w:tcW w:w="800" w:type="dxa"/>
            <w:vMerge/>
            <w:vAlign w:val="center"/>
            <w:hideMark/>
          </w:tcPr>
          <w:p w14:paraId="666C72A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977CEF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000000" w:fill="FFFFFF"/>
            <w:vAlign w:val="center"/>
            <w:hideMark/>
          </w:tcPr>
          <w:p w14:paraId="344C4A40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Եղվարդի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525" w:type="dxa"/>
            <w:shd w:val="clear" w:color="000000" w:fill="FFFFFF"/>
            <w:noWrap/>
            <w:vAlign w:val="center"/>
            <w:hideMark/>
          </w:tcPr>
          <w:p w14:paraId="6DC955A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20,561.6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FE726A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1C1D53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20,561.6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1D79F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9DC0006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E65BC" w14:paraId="2BB6F71D" w14:textId="77777777" w:rsidTr="0042271B">
        <w:trPr>
          <w:trHeight w:val="1035"/>
        </w:trPr>
        <w:tc>
          <w:tcPr>
            <w:tcW w:w="800" w:type="dxa"/>
            <w:shd w:val="clear" w:color="auto" w:fill="auto"/>
            <w:vAlign w:val="center"/>
            <w:hideMark/>
          </w:tcPr>
          <w:p w14:paraId="4FB35AB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2EAD0EA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4018F304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մարզադահլիճների</w:t>
            </w:r>
            <w:proofErr w:type="spellEnd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82FB71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98F067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EF8677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AA5FE8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D2125E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3E65BC" w14:paraId="750D1DBE" w14:textId="77777777" w:rsidTr="0042271B">
        <w:trPr>
          <w:trHeight w:val="330"/>
        </w:trPr>
        <w:tc>
          <w:tcPr>
            <w:tcW w:w="800" w:type="dxa"/>
            <w:vMerge w:val="restart"/>
            <w:shd w:val="clear" w:color="auto" w:fill="auto"/>
            <w:noWrap/>
            <w:vAlign w:val="bottom"/>
            <w:hideMark/>
          </w:tcPr>
          <w:p w14:paraId="2532ED6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bottom"/>
            <w:hideMark/>
          </w:tcPr>
          <w:p w14:paraId="2DC94D8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bottom"/>
            <w:hideMark/>
          </w:tcPr>
          <w:p w14:paraId="1EB0CD40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E65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FBEDE7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869BA1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6B1436F4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8D167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CA4B0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1B354EF9" w14:textId="77777777" w:rsidTr="0042271B">
        <w:trPr>
          <w:trHeight w:val="345"/>
        </w:trPr>
        <w:tc>
          <w:tcPr>
            <w:tcW w:w="800" w:type="dxa"/>
            <w:vMerge/>
            <w:vAlign w:val="center"/>
            <w:hideMark/>
          </w:tcPr>
          <w:p w14:paraId="133AF335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790E6C9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6CF27F23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E0464E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(6,100.0)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9A040F1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13E858E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A6AF57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(6,100.0)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CA1834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F4789A4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672371AF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5CD2E80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B7DBBDE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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Արագածի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Մ.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Մեխակյանի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19D058B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(6,100.0)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FEA93C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4534949C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35F18D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(6,100.0)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9806FA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2AA5A4D5" w14:textId="77777777" w:rsidTr="0042271B">
        <w:trPr>
          <w:trHeight w:val="345"/>
        </w:trPr>
        <w:tc>
          <w:tcPr>
            <w:tcW w:w="800" w:type="dxa"/>
            <w:vMerge/>
            <w:vAlign w:val="center"/>
            <w:hideMark/>
          </w:tcPr>
          <w:p w14:paraId="7678591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1FE41E4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1232716B" w14:textId="77777777" w:rsidR="00BC04F3" w:rsidRPr="003E65BC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մարզ</w:t>
            </w:r>
            <w:proofErr w:type="spell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435C215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D63708E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3AE1B1A8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694B1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57312D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E65BC" w14:paraId="719F3BC5" w14:textId="77777777" w:rsidTr="0042271B">
        <w:trPr>
          <w:trHeight w:val="660"/>
        </w:trPr>
        <w:tc>
          <w:tcPr>
            <w:tcW w:w="800" w:type="dxa"/>
            <w:vMerge/>
            <w:vAlign w:val="center"/>
            <w:hideMark/>
          </w:tcPr>
          <w:p w14:paraId="2FB14F1B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0347C7A" w14:textId="77777777" w:rsidR="00BC04F3" w:rsidRPr="003E65BC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shd w:val="clear" w:color="auto" w:fill="auto"/>
            <w:vAlign w:val="center"/>
            <w:hideMark/>
          </w:tcPr>
          <w:p w14:paraId="38981A9B" w14:textId="77777777" w:rsidR="00BC04F3" w:rsidRPr="003E65BC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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Արագածի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Մ.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Մեխակյանի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դպրոց</w:t>
            </w:r>
            <w:proofErr w:type="spellEnd"/>
            <w:r w:rsidRPr="003E65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 ՊՈԱԿ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E416E52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6F321A99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  <w:noWrap/>
            <w:vAlign w:val="center"/>
            <w:hideMark/>
          </w:tcPr>
          <w:p w14:paraId="7033657A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C8E9EF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E65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6,100.0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CC37653" w14:textId="77777777" w:rsidR="00BC04F3" w:rsidRPr="003E65BC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4C4EAE2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11738C63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18DD72DB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028BFA94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4F18AA06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003F931C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1FB450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596AE425" w:rsidR="002D3BCF" w:rsidRDefault="00BC04F3" w:rsidP="00006E75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006E7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FDE1" w14:textId="77777777" w:rsidR="00A91234" w:rsidRDefault="00A91234">
      <w:r>
        <w:separator/>
      </w:r>
    </w:p>
  </w:endnote>
  <w:endnote w:type="continuationSeparator" w:id="0">
    <w:p w14:paraId="6B775CDF" w14:textId="77777777" w:rsidR="00A91234" w:rsidRDefault="00A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505C" w14:textId="77777777" w:rsidR="00A91234" w:rsidRDefault="00A91234">
      <w:r>
        <w:separator/>
      </w:r>
    </w:p>
  </w:footnote>
  <w:footnote w:type="continuationSeparator" w:id="0">
    <w:p w14:paraId="4DFED87F" w14:textId="77777777" w:rsidR="00A91234" w:rsidRDefault="00A9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A91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A91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6E75"/>
    <w:rsid w:val="00080F59"/>
    <w:rsid w:val="000E6212"/>
    <w:rsid w:val="00245413"/>
    <w:rsid w:val="00254E93"/>
    <w:rsid w:val="0028657F"/>
    <w:rsid w:val="002D3BCF"/>
    <w:rsid w:val="004446E4"/>
    <w:rsid w:val="005F254A"/>
    <w:rsid w:val="006925A0"/>
    <w:rsid w:val="006F614B"/>
    <w:rsid w:val="007A338A"/>
    <w:rsid w:val="007F5B6E"/>
    <w:rsid w:val="00811566"/>
    <w:rsid w:val="00841A81"/>
    <w:rsid w:val="008915C3"/>
    <w:rsid w:val="009C58F9"/>
    <w:rsid w:val="00A10B61"/>
    <w:rsid w:val="00A91234"/>
    <w:rsid w:val="00BC04F3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19</cp:revision>
  <dcterms:created xsi:type="dcterms:W3CDTF">2020-07-07T10:43:00Z</dcterms:created>
  <dcterms:modified xsi:type="dcterms:W3CDTF">2020-07-08T06:15:00Z</dcterms:modified>
</cp:coreProperties>
</file>