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B56F1" w14:textId="164DD58F" w:rsidR="00C50ACC" w:rsidRPr="00C50ACC" w:rsidRDefault="00F46AB8" w:rsidP="00F46AB8">
      <w:pPr>
        <w:ind w:left="10008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</w:t>
      </w:r>
      <w:r w:rsidR="00C50ACC" w:rsidRPr="00C50ACC">
        <w:rPr>
          <w:rFonts w:ascii="GHEA Mariam" w:hAnsi="GHEA Mariam"/>
          <w:spacing w:val="-8"/>
          <w:sz w:val="22"/>
          <w:lang w:val="hy-AM"/>
        </w:rPr>
        <w:t>Հավելված</w:t>
      </w:r>
      <w:r w:rsidR="00C50ACC" w:rsidRPr="00C50ACC">
        <w:rPr>
          <w:rFonts w:ascii="GHEA Mariam" w:hAnsi="GHEA Mariam"/>
          <w:spacing w:val="-8"/>
          <w:sz w:val="22"/>
          <w:lang w:val="af-ZA"/>
        </w:rPr>
        <w:t xml:space="preserve"> N 2</w:t>
      </w:r>
    </w:p>
    <w:p w14:paraId="6FD30DFA" w14:textId="77777777" w:rsidR="00C50ACC" w:rsidRPr="00C50ACC" w:rsidRDefault="00C50ACC" w:rsidP="00C50ACC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C50ACC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C50ACC">
        <w:rPr>
          <w:rFonts w:ascii="GHEA Mariam" w:hAnsi="GHEA Mariam"/>
          <w:spacing w:val="-6"/>
          <w:sz w:val="22"/>
          <w:lang w:val="af-ZA"/>
        </w:rPr>
        <w:tab/>
      </w:r>
      <w:r w:rsidRPr="00C50ACC">
        <w:rPr>
          <w:rFonts w:ascii="Calibri" w:hAnsi="Calibri"/>
          <w:spacing w:val="-6"/>
          <w:sz w:val="22"/>
          <w:lang w:val="af-ZA"/>
        </w:rPr>
        <w:t xml:space="preserve">                                                                                                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ՀՀ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C50ACC">
        <w:rPr>
          <w:rFonts w:ascii="GHEA Mariam" w:hAnsi="GHEA Mariam"/>
          <w:spacing w:val="-6"/>
          <w:sz w:val="22"/>
          <w:lang w:val="hy-AM"/>
        </w:rPr>
        <w:t>թվականի</w:t>
      </w:r>
    </w:p>
    <w:p w14:paraId="0ECC1307" w14:textId="3C250741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  <w:t xml:space="preserve">                                                                                 </w:t>
      </w:r>
      <w:r w:rsidR="00F46AB8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 </w:t>
      </w:r>
      <w:r w:rsidR="00F46AB8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 հունիսի 25</w:t>
      </w:r>
      <w:r w:rsidRPr="00C50ACC">
        <w:rPr>
          <w:rFonts w:ascii="GHEA Mariam" w:hAnsi="GHEA Mariam" w:cs="Sylfaen"/>
          <w:spacing w:val="-2"/>
          <w:sz w:val="22"/>
          <w:lang w:val="pt-BR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ի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1060</w:t>
      </w:r>
      <w:r w:rsidRPr="00C50ACC">
        <w:rPr>
          <w:rFonts w:ascii="GHEA Mariam" w:hAnsi="GHEA Mariam"/>
          <w:spacing w:val="-2"/>
          <w:sz w:val="22"/>
          <w:lang w:val="af-ZA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Ն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hy-AM"/>
        </w:rPr>
        <w:t>որոշման</w:t>
      </w:r>
    </w:p>
    <w:p w14:paraId="4602B9E7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71A29BE5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350" w:type="dxa"/>
        <w:tblLook w:val="04A0" w:firstRow="1" w:lastRow="0" w:firstColumn="1" w:lastColumn="0" w:noHBand="0" w:noVBand="1"/>
      </w:tblPr>
      <w:tblGrid>
        <w:gridCol w:w="1420"/>
        <w:gridCol w:w="1460"/>
        <w:gridCol w:w="5850"/>
        <w:gridCol w:w="4320"/>
        <w:gridCol w:w="2300"/>
      </w:tblGrid>
      <w:tr w:rsidR="00C50ACC" w:rsidRPr="00F46AB8" w14:paraId="3B288DA3" w14:textId="77777777" w:rsidTr="00646E0C">
        <w:trPr>
          <w:trHeight w:val="765"/>
        </w:trPr>
        <w:tc>
          <w:tcPr>
            <w:tcW w:w="15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39D4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z w:val="22"/>
                <w:lang w:val="hy-AM" w:eastAsia="en-US"/>
              </w:rPr>
            </w:pPr>
            <w:r w:rsidRPr="00C50ACC">
              <w:rPr>
                <w:rFonts w:ascii="GHEA Mariam" w:hAnsi="GHEA Mariam" w:cs="Sylfaen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C50ACC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</w:p>
          <w:p w14:paraId="6AF459DE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N 5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ՀԱՎԵԼՎԱԾԻ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N 7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ԱՂՅՈՒՍԱԿՈՒՄ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ԿԱՏԱՐՎՈՂ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ՓՈՓՈԽՈՒԹՅՈՒՆԸ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</w:tc>
      </w:tr>
      <w:tr w:rsidR="00C50ACC" w:rsidRPr="00C50ACC" w14:paraId="37D6D55C" w14:textId="77777777" w:rsidTr="00646E0C">
        <w:trPr>
          <w:trHeight w:val="28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86F3" w14:textId="77777777" w:rsidR="00C50ACC" w:rsidRPr="00C50ACC" w:rsidRDefault="00C50ACC" w:rsidP="00C50ACC">
            <w:pPr>
              <w:jc w:val="center"/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DEDD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b/>
                <w:lang w:val="hy-AM"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17BCF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b/>
                <w:lang w:val="hy-AM"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7E88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b/>
                <w:lang w:val="hy-AM"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E213" w14:textId="77777777" w:rsidR="00C50ACC" w:rsidRPr="00C50ACC" w:rsidRDefault="00C50ACC" w:rsidP="00C50ACC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lang w:eastAsia="en-US"/>
              </w:rPr>
              <w:t>(</w:t>
            </w:r>
            <w:proofErr w:type="spellStart"/>
            <w:r w:rsidRPr="00C50ACC">
              <w:rPr>
                <w:rFonts w:ascii="GHEA Mariam" w:hAnsi="GHEA Mariam" w:cs="Arial"/>
                <w:color w:val="000000"/>
                <w:lang w:eastAsia="en-US"/>
              </w:rPr>
              <w:t>հազ</w:t>
            </w:r>
            <w:proofErr w:type="spellEnd"/>
            <w:r w:rsidRPr="00C50ACC">
              <w:rPr>
                <w:rFonts w:ascii="GHEA Mariam" w:hAnsi="GHEA Mariam" w:cs="Arial"/>
                <w:color w:val="000000"/>
                <w:lang w:eastAsia="en-US"/>
              </w:rPr>
              <w:t xml:space="preserve">.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lang w:eastAsia="en-US"/>
              </w:rPr>
              <w:t>դրամ</w:t>
            </w:r>
            <w:proofErr w:type="spellEnd"/>
            <w:r w:rsidRPr="00C50ACC">
              <w:rPr>
                <w:rFonts w:ascii="GHEA Mariam" w:hAnsi="GHEA Mariam" w:cs="Arial"/>
                <w:color w:val="000000"/>
                <w:lang w:eastAsia="en-US"/>
              </w:rPr>
              <w:t>)</w:t>
            </w:r>
          </w:p>
        </w:tc>
      </w:tr>
      <w:tr w:rsidR="00C50ACC" w:rsidRPr="00C50ACC" w14:paraId="3AA71725" w14:textId="77777777" w:rsidTr="00646E0C">
        <w:trPr>
          <w:trHeight w:val="151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F7D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Ծրագրային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57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Բյուջետային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հատկացումների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գլխավոր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կարգադրիչների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ծրագրերի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միջոցառումների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,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ծախսային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ուղղությունների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B2A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Միջոցառումները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կատարող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պետական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մարմինների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դրամաշնորհ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ստացող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տնտեսավարող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սուբյեկտների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A73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Ցուցանիշների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փոփոխությունները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br/>
              <w:t>(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ավելացումները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նշված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են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դրական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նշանով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)   </w:t>
            </w:r>
            <w:proofErr w:type="gram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       </w:t>
            </w:r>
          </w:p>
        </w:tc>
      </w:tr>
      <w:tr w:rsidR="00C50ACC" w:rsidRPr="00C50ACC" w14:paraId="5D90EC4C" w14:textId="77777777" w:rsidTr="00646E0C">
        <w:trPr>
          <w:trHeight w:val="5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89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492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5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2AA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F81F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9A7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C50ACC" w:rsidRPr="00C50ACC" w14:paraId="30F6FC88" w14:textId="77777777" w:rsidTr="00646E0C">
        <w:trPr>
          <w:trHeight w:val="56"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5FF5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առողջապահության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983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488,240.1</w:t>
            </w:r>
          </w:p>
        </w:tc>
      </w:tr>
      <w:tr w:rsidR="00C50ACC" w:rsidRPr="00C50ACC" w14:paraId="077E7DC5" w14:textId="77777777" w:rsidTr="00646E0C">
        <w:trPr>
          <w:trHeight w:val="5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B2D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1003</w:t>
            </w:r>
          </w:p>
        </w:tc>
        <w:tc>
          <w:tcPr>
            <w:tcW w:w="7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B0B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Հանրային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առողջության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պահպանում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E1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0A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488,240.1</w:t>
            </w:r>
          </w:p>
        </w:tc>
      </w:tr>
      <w:tr w:rsidR="00C50ACC" w:rsidRPr="00C50ACC" w14:paraId="116781EA" w14:textId="77777777" w:rsidTr="00646E0C">
        <w:trPr>
          <w:trHeight w:val="56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97D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34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11002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562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Իմունականխարգելման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ազգային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ծրագիր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623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առողջապահության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նախարարություն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C7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488,240.1</w:t>
            </w:r>
          </w:p>
        </w:tc>
      </w:tr>
      <w:tr w:rsidR="00C50ACC" w:rsidRPr="00C50ACC" w14:paraId="15202CCC" w14:textId="77777777" w:rsidTr="00646E0C">
        <w:trPr>
          <w:trHeight w:val="8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65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FFC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E0D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5B6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i/>
                <w:i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«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Հիվանդությունների</w:t>
            </w:r>
            <w:proofErr w:type="spellEnd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վերահսկման</w:t>
            </w:r>
            <w:proofErr w:type="spellEnd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և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կանխարգելման</w:t>
            </w:r>
            <w:proofErr w:type="spellEnd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ազգային</w:t>
            </w:r>
            <w:proofErr w:type="spellEnd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կենտրոն</w:t>
            </w:r>
            <w:proofErr w:type="spellEnd"/>
            <w:r w:rsidRPr="00C50ACC"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» ՊՈԱԿ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E98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lang w:eastAsia="en-US"/>
              </w:rPr>
              <w:t>488,240.1</w:t>
            </w:r>
          </w:p>
        </w:tc>
      </w:tr>
      <w:tr w:rsidR="00C50ACC" w:rsidRPr="00C50ACC" w14:paraId="3959AC11" w14:textId="77777777" w:rsidTr="00646E0C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3D6" w14:textId="77777777" w:rsidR="00C50ACC" w:rsidRPr="00C50ACC" w:rsidRDefault="00C50ACC" w:rsidP="00C50ACC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254A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325E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199D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713B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C50ACC" w:rsidRPr="00C50ACC" w14:paraId="7DDB178C" w14:textId="77777777" w:rsidTr="00646E0C">
        <w:trPr>
          <w:trHeight w:val="27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D487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1C67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81B3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612E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018B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59233ED5" w14:textId="77777777" w:rsidR="00C50ACC" w:rsidRPr="00C50ACC" w:rsidRDefault="00C50ACC" w:rsidP="00C50ACC">
      <w:pPr>
        <w:rPr>
          <w:rFonts w:ascii="Arial" w:hAnsi="Arial" w:cs="Arial"/>
          <w:sz w:val="22"/>
        </w:rPr>
      </w:pPr>
    </w:p>
    <w:p w14:paraId="382E5DA7" w14:textId="77777777" w:rsidR="00C50ACC" w:rsidRPr="00C50ACC" w:rsidRDefault="00C50ACC" w:rsidP="00C50ACC">
      <w:pPr>
        <w:ind w:firstLine="720"/>
        <w:rPr>
          <w:rFonts w:ascii="GHEA Mariam" w:hAnsi="GHEA Mariam" w:cs="Arial Armenian"/>
          <w:sz w:val="22"/>
          <w:szCs w:val="22"/>
          <w:lang w:val="hy-AM"/>
        </w:rPr>
      </w:pPr>
      <w:r w:rsidRPr="00C50ACC">
        <w:rPr>
          <w:rFonts w:ascii="GHEA Mariam" w:hAnsi="GHEA Mariam" w:cs="Sylfaen"/>
          <w:sz w:val="22"/>
          <w:szCs w:val="22"/>
          <w:lang w:val="hy-AM"/>
        </w:rPr>
        <w:t>ՀԱՅԱՍՏԱՆԻ</w:t>
      </w:r>
      <w:r w:rsidRPr="00C50ACC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14:paraId="65CB9533" w14:textId="77777777" w:rsidR="00C50ACC" w:rsidRPr="00C50ACC" w:rsidRDefault="00C50ACC" w:rsidP="00C50ACC">
      <w:pPr>
        <w:ind w:firstLine="720"/>
        <w:rPr>
          <w:rFonts w:ascii="GHEA Mariam" w:hAnsi="GHEA Mariam" w:cs="Sylfaen"/>
          <w:sz w:val="22"/>
          <w:szCs w:val="22"/>
          <w:lang w:val="hy-AM"/>
        </w:rPr>
      </w:pPr>
      <w:r w:rsidRPr="00C50ACC">
        <w:rPr>
          <w:rFonts w:ascii="GHEA Mariam" w:hAnsi="GHEA Mariam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ՎԱՐՉԱՊԵՏԻ ԱՇԽԱՏԱԿԱԶՄԻ</w:t>
      </w:r>
    </w:p>
    <w:p w14:paraId="4E27B4F2" w14:textId="77777777" w:rsidR="00C50ACC" w:rsidRPr="00C50ACC" w:rsidRDefault="00C50ACC" w:rsidP="00C50ACC">
      <w:pPr>
        <w:spacing w:line="480" w:lineRule="auto"/>
        <w:ind w:firstLine="709"/>
        <w:jc w:val="both"/>
        <w:rPr>
          <w:rFonts w:ascii="GHEA Mariam" w:hAnsi="GHEA Mariam" w:cs="Arial"/>
        </w:rPr>
      </w:pPr>
      <w:r w:rsidRPr="00C50ACC"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 w:rsidRPr="00C50ACC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 </w:t>
      </w:r>
      <w:r w:rsidRPr="00C50ACC"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50ACC">
        <w:rPr>
          <w:rFonts w:ascii="GHEA Mariam" w:hAnsi="GHEA Mariam" w:cs="Arial Armenian"/>
          <w:sz w:val="22"/>
          <w:szCs w:val="22"/>
        </w:rPr>
        <w:t xml:space="preserve"> Է</w:t>
      </w:r>
      <w:r w:rsidRPr="00C50ACC">
        <w:rPr>
          <w:rFonts w:ascii="GHEA Mariam" w:hAnsi="GHEA Mariam" w:cs="Sylfaen"/>
          <w:sz w:val="22"/>
          <w:szCs w:val="22"/>
        </w:rPr>
        <w:t>.</w:t>
      </w:r>
      <w:r w:rsidRPr="00C50ACC">
        <w:rPr>
          <w:rFonts w:ascii="GHEA Mariam" w:hAnsi="GHEA Mariam" w:cs="Arial Armenian"/>
          <w:sz w:val="22"/>
          <w:szCs w:val="22"/>
        </w:rPr>
        <w:t xml:space="preserve"> ԱՂԱՋԱՆ</w:t>
      </w:r>
      <w:r w:rsidRPr="00C50ACC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sectPr w:rsidR="00C50ACC" w:rsidRPr="00C50ACC" w:rsidSect="00F46AB8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3B84" w14:textId="77777777" w:rsidR="00834CDF" w:rsidRDefault="00834CDF">
      <w:r>
        <w:separator/>
      </w:r>
    </w:p>
  </w:endnote>
  <w:endnote w:type="continuationSeparator" w:id="0">
    <w:p w14:paraId="3A9CC2D0" w14:textId="77777777" w:rsidR="00834CDF" w:rsidRDefault="0083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8AFD8" w14:textId="77777777" w:rsidR="00834CDF" w:rsidRDefault="00834CDF">
      <w:r>
        <w:separator/>
      </w:r>
    </w:p>
  </w:footnote>
  <w:footnote w:type="continuationSeparator" w:id="0">
    <w:p w14:paraId="54FEB1FA" w14:textId="77777777" w:rsidR="00834CDF" w:rsidRDefault="0083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3731"/>
    <w:rsid w:val="00080F59"/>
    <w:rsid w:val="0020623C"/>
    <w:rsid w:val="006F614B"/>
    <w:rsid w:val="00834CDF"/>
    <w:rsid w:val="00A10B61"/>
    <w:rsid w:val="00C31D27"/>
    <w:rsid w:val="00C50ACC"/>
    <w:rsid w:val="00F4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66B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5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https://mul2-moj.gov.am/tasks/118849/oneclick/Kvoroshum1060.docx?token=56c2c66fe57e69aea31e9aa8e5e8d268</cp:keywords>
  <dc:description/>
  <cp:lastModifiedBy>Arpine Khachatryan</cp:lastModifiedBy>
  <cp:revision>6</cp:revision>
  <dcterms:created xsi:type="dcterms:W3CDTF">2020-06-26T12:18:00Z</dcterms:created>
  <dcterms:modified xsi:type="dcterms:W3CDTF">2020-06-29T06:04:00Z</dcterms:modified>
</cp:coreProperties>
</file>