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2A4F7" w14:textId="0BAF56D3" w:rsidR="00377CDA" w:rsidRDefault="00377CDA" w:rsidP="00377CDA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Հավելված N 4</w:t>
      </w:r>
    </w:p>
    <w:p w14:paraId="6A6F4609" w14:textId="77777777" w:rsidR="00377CDA" w:rsidRDefault="00377CDA" w:rsidP="00377CDA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>
        <w:rPr>
          <w:rFonts w:ascii="GHEA Mariam" w:hAnsi="GHEA Mariam"/>
          <w:spacing w:val="-6"/>
        </w:rPr>
        <w:t xml:space="preserve">       </w:t>
      </w:r>
      <w:r>
        <w:rPr>
          <w:rFonts w:ascii="GHEA Mariam" w:hAnsi="GHEA Mariam"/>
          <w:spacing w:val="-6"/>
        </w:rPr>
        <w:tab/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 ՀՀ կառավարության 2020 թվականի</w:t>
      </w:r>
    </w:p>
    <w:p w14:paraId="49DEAAD9" w14:textId="4E86FCC8" w:rsidR="00377CDA" w:rsidRDefault="00377CDA" w:rsidP="00377CDA">
      <w:pPr>
        <w:pStyle w:val="mechtex"/>
        <w:jc w:val="left"/>
        <w:rPr>
          <w:rFonts w:ascii="GHEA Mariam" w:hAnsi="GHEA Mariam"/>
          <w:spacing w:val="-2"/>
        </w:rPr>
      </w:pP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  <w:lang w:val="hy-AM"/>
        </w:rPr>
        <w:t xml:space="preserve">  </w:t>
      </w:r>
      <w:r>
        <w:rPr>
          <w:rFonts w:ascii="GHEA Mariam" w:hAnsi="GHEA Mariam"/>
          <w:spacing w:val="-2"/>
        </w:rPr>
        <w:t xml:space="preserve">    </w:t>
      </w:r>
      <w:r w:rsidR="002E6BF8">
        <w:rPr>
          <w:rFonts w:ascii="GHEA Mariam" w:hAnsi="GHEA Mariam"/>
          <w:spacing w:val="-2"/>
        </w:rPr>
        <w:t xml:space="preserve">    </w:t>
      </w:r>
      <w:r>
        <w:rPr>
          <w:rFonts w:ascii="GHEA Mariam" w:hAnsi="GHEA Mariam"/>
          <w:spacing w:val="-2"/>
        </w:rPr>
        <w:t>հուլ</w:t>
      </w:r>
      <w:r>
        <w:rPr>
          <w:rFonts w:ascii="GHEA Mariam" w:hAnsi="GHEA Mariam" w:cs="IRTEK Courier"/>
          <w:spacing w:val="-4"/>
          <w:lang w:val="pt-BR"/>
        </w:rPr>
        <w:t>իսի</w:t>
      </w:r>
      <w:r>
        <w:rPr>
          <w:rFonts w:ascii="GHEA Mariam" w:hAnsi="GHEA Mariam" w:cs="Sylfaen"/>
          <w:spacing w:val="-2"/>
          <w:lang w:val="pt-BR"/>
        </w:rPr>
        <w:t xml:space="preserve"> 2-</w:t>
      </w:r>
      <w:r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  <w:lang w:val="hy-AM"/>
        </w:rPr>
        <w:t>1132</w:t>
      </w:r>
      <w:r>
        <w:rPr>
          <w:rFonts w:ascii="GHEA Mariam" w:hAnsi="GHEA Mariam"/>
          <w:spacing w:val="-2"/>
        </w:rPr>
        <w:t>-Ն որոշման</w:t>
      </w:r>
    </w:p>
    <w:p w14:paraId="7E4D3007" w14:textId="77777777" w:rsidR="00377CDA" w:rsidRDefault="00377CDA" w:rsidP="00377CDA">
      <w:pPr>
        <w:pStyle w:val="mechtex"/>
        <w:ind w:firstLine="720"/>
        <w:jc w:val="left"/>
        <w:rPr>
          <w:rFonts w:ascii="Arial" w:hAnsi="Arial" w:cs="Arial"/>
          <w:sz w:val="14"/>
        </w:rPr>
      </w:pPr>
    </w:p>
    <w:p w14:paraId="72387DA4" w14:textId="77777777" w:rsidR="00377CDA" w:rsidRDefault="00377CDA" w:rsidP="00377CDA">
      <w:pPr>
        <w:pStyle w:val="mechtex"/>
        <w:ind w:firstLine="720"/>
        <w:jc w:val="left"/>
        <w:rPr>
          <w:rFonts w:ascii="Arial" w:hAnsi="Arial" w:cs="Arial"/>
        </w:rPr>
      </w:pPr>
    </w:p>
    <w:tbl>
      <w:tblPr>
        <w:tblW w:w="15015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3502"/>
        <w:gridCol w:w="7682"/>
        <w:gridCol w:w="1730"/>
        <w:gridCol w:w="1865"/>
        <w:gridCol w:w="236"/>
      </w:tblGrid>
      <w:tr w:rsidR="00377CDA" w14:paraId="0E06EF9A" w14:textId="77777777" w:rsidTr="00377CDA">
        <w:trPr>
          <w:trHeight w:val="396"/>
        </w:trPr>
        <w:tc>
          <w:tcPr>
            <w:tcW w:w="15011" w:type="dxa"/>
            <w:gridSpan w:val="5"/>
            <w:vAlign w:val="bottom"/>
            <w:hideMark/>
          </w:tcPr>
          <w:p w14:paraId="7C38FB94" w14:textId="77777777" w:rsidR="00377CDA" w:rsidRDefault="00377CDA">
            <w:pPr>
              <w:pStyle w:val="mechtex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 w:cs="Arial"/>
                <w:lang w:eastAsia="en-US"/>
              </w:rPr>
              <w:t>ՀԱՅԱՍՏԱՆԻ</w:t>
            </w:r>
            <w:r>
              <w:rPr>
                <w:rFonts w:ascii="GHEA Mariam" w:hAnsi="GHEA Mariam"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lang w:eastAsia="en-US"/>
              </w:rPr>
              <w:t>ՀԱՆՐԱՊԵՏՈՒԹՅԱՆ</w:t>
            </w:r>
            <w:r>
              <w:rPr>
                <w:rFonts w:ascii="GHEA Mariam" w:hAnsi="GHEA Mariam"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lang w:eastAsia="en-US"/>
              </w:rPr>
              <w:t>ԿԱՌԱՎԱՐՈՒԹՅԱՆ</w:t>
            </w:r>
            <w:r>
              <w:rPr>
                <w:rFonts w:ascii="GHEA Mariam" w:hAnsi="GHEA Mariam"/>
                <w:lang w:eastAsia="en-US"/>
              </w:rPr>
              <w:t xml:space="preserve"> 2019 </w:t>
            </w:r>
            <w:r>
              <w:rPr>
                <w:rFonts w:ascii="GHEA Mariam" w:hAnsi="GHEA Mariam" w:cs="Arial"/>
                <w:lang w:eastAsia="en-US"/>
              </w:rPr>
              <w:t>ԹՎԱԿԱՆԻ</w:t>
            </w:r>
            <w:r>
              <w:rPr>
                <w:rFonts w:ascii="GHEA Mariam" w:hAnsi="GHEA Mariam"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lang w:eastAsia="en-US"/>
              </w:rPr>
              <w:t>ԴԵԿՏԵՄԲԵՐԻ</w:t>
            </w:r>
            <w:r>
              <w:rPr>
                <w:rFonts w:ascii="GHEA Mariam" w:hAnsi="GHEA Mariam"/>
                <w:lang w:eastAsia="en-US"/>
              </w:rPr>
              <w:t xml:space="preserve"> 26-</w:t>
            </w:r>
            <w:r>
              <w:rPr>
                <w:rFonts w:ascii="GHEA Mariam" w:hAnsi="GHEA Mariam" w:cs="Arial"/>
                <w:lang w:eastAsia="en-US"/>
              </w:rPr>
              <w:t>Ի</w:t>
            </w:r>
            <w:r>
              <w:rPr>
                <w:rFonts w:ascii="GHEA Mariam" w:hAnsi="GHEA Mariam"/>
                <w:lang w:eastAsia="en-US"/>
              </w:rPr>
              <w:t xml:space="preserve"> N 1919-</w:t>
            </w:r>
            <w:r>
              <w:rPr>
                <w:rFonts w:ascii="GHEA Mariam" w:hAnsi="GHEA Mariam" w:cs="Arial"/>
                <w:lang w:eastAsia="en-US"/>
              </w:rPr>
              <w:t>Ն</w:t>
            </w:r>
            <w:r>
              <w:rPr>
                <w:rFonts w:ascii="GHEA Mariam" w:hAnsi="GHEA Mariam"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lang w:eastAsia="en-US"/>
              </w:rPr>
              <w:t>ՈՐՈՇՄԱՆ</w:t>
            </w:r>
            <w:r>
              <w:rPr>
                <w:rFonts w:ascii="GHEA Mariam" w:hAnsi="GHEA Mariam"/>
                <w:lang w:eastAsia="en-US"/>
              </w:rPr>
              <w:t xml:space="preserve"> </w:t>
            </w:r>
          </w:p>
          <w:p w14:paraId="31185879" w14:textId="77777777" w:rsidR="00377CDA" w:rsidRDefault="00377CDA">
            <w:pPr>
              <w:pStyle w:val="mechtex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N 9 </w:t>
            </w:r>
            <w:r>
              <w:rPr>
                <w:rFonts w:ascii="GHEA Mariam" w:hAnsi="GHEA Mariam" w:cs="Arial"/>
                <w:lang w:eastAsia="en-US"/>
              </w:rPr>
              <w:t>ՀԱՎԵԼՎԱԾԻ</w:t>
            </w:r>
            <w:r>
              <w:rPr>
                <w:rFonts w:ascii="GHEA Mariam" w:hAnsi="GHEA Mariam"/>
                <w:lang w:eastAsia="en-US"/>
              </w:rPr>
              <w:t xml:space="preserve">  N  9.14 </w:t>
            </w:r>
            <w:r>
              <w:rPr>
                <w:rFonts w:ascii="GHEA Mariam" w:hAnsi="GHEA Mariam" w:cs="Arial"/>
                <w:lang w:eastAsia="en-US"/>
              </w:rPr>
              <w:t>ԱՂՅՈՒՍԱԿՈՒՄ</w:t>
            </w:r>
            <w:r>
              <w:rPr>
                <w:rFonts w:ascii="GHEA Mariam" w:hAnsi="GHEA Mariam"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lang w:eastAsia="en-US"/>
              </w:rPr>
              <w:t>ԿԱՏԱՐՎՈՂ</w:t>
            </w:r>
            <w:r>
              <w:rPr>
                <w:rFonts w:ascii="GHEA Mariam" w:hAnsi="GHEA Mariam"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lang w:eastAsia="en-US"/>
              </w:rPr>
              <w:t>ՓՈՓՈԽՈՒԹՅՈՒՆՆԵՐԸ</w:t>
            </w:r>
            <w:r>
              <w:rPr>
                <w:rFonts w:ascii="GHEA Mariam" w:hAnsi="GHEA Mariam"/>
                <w:lang w:eastAsia="en-US"/>
              </w:rPr>
              <w:t xml:space="preserve"> </w:t>
            </w:r>
          </w:p>
        </w:tc>
      </w:tr>
      <w:tr w:rsidR="00377CDA" w14:paraId="5339D33B" w14:textId="77777777" w:rsidTr="00377CDA">
        <w:trPr>
          <w:trHeight w:val="870"/>
        </w:trPr>
        <w:tc>
          <w:tcPr>
            <w:tcW w:w="14775" w:type="dxa"/>
            <w:gridSpan w:val="4"/>
            <w:shd w:val="clear" w:color="auto" w:fill="FFFFFF"/>
            <w:vAlign w:val="center"/>
            <w:hideMark/>
          </w:tcPr>
          <w:p w14:paraId="3B22B206" w14:textId="77777777" w:rsidR="00377CDA" w:rsidRPr="00377CDA" w:rsidRDefault="00377CDA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377CDA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 w:eastAsia="en-US"/>
              </w:rPr>
              <w:t>ՀՀ կրթության, գիտության, մշակույթի և սպորտի նախարարություն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14:paraId="3D146A2B" w14:textId="77777777" w:rsidR="00377CDA" w:rsidRPr="00377CDA" w:rsidRDefault="00377CDA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377C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en-US"/>
              </w:rPr>
              <w:t> </w:t>
            </w:r>
          </w:p>
        </w:tc>
      </w:tr>
      <w:tr w:rsidR="00377CDA" w14:paraId="1F1ED61B" w14:textId="77777777" w:rsidTr="00377CDA">
        <w:trPr>
          <w:gridAfter w:val="1"/>
          <w:wAfter w:w="236" w:type="dxa"/>
          <w:trHeight w:val="285"/>
        </w:trPr>
        <w:tc>
          <w:tcPr>
            <w:tcW w:w="14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694F94" w14:textId="77777777" w:rsidR="00377CDA" w:rsidRPr="00377CDA" w:rsidRDefault="00377CDA">
            <w:pPr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  <w:r w:rsidRPr="00377CDA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>ՄԱՍ 2. ՊԵՏԱԿԱՆ ՄԱՐՄՆԻ ԳԾՈՎ ԱՐԴՅՈՒՆՔԱՅԻՆ (ԿԱՏԱՐՈՂԱԿԱՆ) ՑՈՒՑԱՆԻՇՆԵՐԸ</w:t>
            </w:r>
            <w:r w:rsidRPr="00377CDA">
              <w:rPr>
                <w:rFonts w:ascii="Calibri" w:hAnsi="Calibri" w:cs="Calibri"/>
                <w:b/>
                <w:bCs/>
                <w:sz w:val="22"/>
                <w:szCs w:val="22"/>
                <w:lang w:val="hy-AM" w:eastAsia="en-US"/>
              </w:rPr>
              <w:t> </w:t>
            </w:r>
          </w:p>
        </w:tc>
      </w:tr>
      <w:tr w:rsidR="00377CDA" w14:paraId="1C44C6FA" w14:textId="77777777" w:rsidTr="00377CDA">
        <w:trPr>
          <w:gridAfter w:val="1"/>
          <w:wAfter w:w="236" w:type="dxa"/>
          <w:trHeight w:val="8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88EAA" w14:textId="77777777" w:rsidR="00377CDA" w:rsidRDefault="00377CDA">
            <w:pPr>
              <w:spacing w:after="240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1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60D30" w14:textId="77777777" w:rsidR="00377CDA" w:rsidRDefault="00377CDA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 անվանումը</w:t>
            </w:r>
          </w:p>
        </w:tc>
      </w:tr>
      <w:tr w:rsidR="00377CDA" w14:paraId="2E1CD04A" w14:textId="77777777" w:rsidTr="00377CDA">
        <w:trPr>
          <w:gridAfter w:val="1"/>
          <w:wAfter w:w="236" w:type="dxa"/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24D0" w14:textId="77777777" w:rsidR="00377CDA" w:rsidRDefault="00377CDA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1168</w:t>
            </w:r>
          </w:p>
        </w:tc>
        <w:tc>
          <w:tcPr>
            <w:tcW w:w="1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29AF7B0" w14:textId="77777777" w:rsidR="00377CDA" w:rsidRDefault="00377CDA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Արվեստների ծրագիր</w:t>
            </w:r>
          </w:p>
        </w:tc>
      </w:tr>
      <w:tr w:rsidR="00377CDA" w14:paraId="7DA56DCC" w14:textId="77777777" w:rsidTr="00377CDA">
        <w:trPr>
          <w:trHeight w:val="300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F66F3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 միջոցառումները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D375E" w14:textId="77777777" w:rsidR="00377CDA" w:rsidRDefault="00377CDA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1E8BE" w14:textId="77777777" w:rsidR="00377CDA" w:rsidRDefault="00377CDA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14:paraId="74DA8175" w14:textId="77777777" w:rsidR="00377CDA" w:rsidRDefault="00377CDA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77CDA" w14:paraId="51436B0A" w14:textId="77777777" w:rsidTr="00377CDA">
        <w:trPr>
          <w:trHeight w:val="6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1488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Ծրագրի դասիչը` 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9521" w14:textId="77777777" w:rsidR="00377CDA" w:rsidRDefault="00377CDA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1168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87BFCC" w14:textId="77777777" w:rsidR="00377CDA" w:rsidRDefault="00377CD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 փոփոխությունը (նվազեցումները նշված են փակագծերում)</w:t>
            </w:r>
          </w:p>
        </w:tc>
        <w:tc>
          <w:tcPr>
            <w:tcW w:w="236" w:type="dxa"/>
            <w:vAlign w:val="center"/>
            <w:hideMark/>
          </w:tcPr>
          <w:p w14:paraId="06D5C06B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377CDA" w14:paraId="553C8326" w14:textId="77777777" w:rsidTr="00377CDA">
        <w:trPr>
          <w:trHeight w:val="27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31E1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դասիչը` 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5702" w14:textId="77777777" w:rsidR="00377CDA" w:rsidRDefault="00377CDA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11005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22D280" w14:textId="77777777" w:rsidR="00377CDA" w:rsidRDefault="00377CD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ինն ամիս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F24C32" w14:textId="77777777" w:rsidR="00377CDA" w:rsidRDefault="00377CD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տարի </w:t>
            </w:r>
          </w:p>
        </w:tc>
        <w:tc>
          <w:tcPr>
            <w:tcW w:w="236" w:type="dxa"/>
            <w:noWrap/>
            <w:vAlign w:val="bottom"/>
            <w:hideMark/>
          </w:tcPr>
          <w:p w14:paraId="7161EFE1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377CDA" w14:paraId="32CD9CA0" w14:textId="77777777" w:rsidTr="00377CDA">
        <w:trPr>
          <w:trHeight w:val="40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1EC0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անվանումը` 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6C58" w14:textId="77777777" w:rsidR="00377CDA" w:rsidRDefault="00377CDA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Մշակութային միջոցառումների իրականացում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D10F1C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3D8647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14:paraId="7A553B37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377CDA" w14:paraId="7DA77198" w14:textId="77777777" w:rsidTr="00377CDA">
        <w:trPr>
          <w:trHeight w:val="6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727B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Նկարագրությունը` 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8FAF" w14:textId="77777777" w:rsidR="00377CDA" w:rsidRDefault="00377CD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Արվեստի հանրահռչակում, տարածում, մատչելիության ապահովում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6EC7C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0B4EED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14:paraId="22DFC579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377CDA" w14:paraId="49C5E778" w14:textId="77777777" w:rsidTr="00377CDA">
        <w:trPr>
          <w:trHeight w:val="6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CEBB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տեսակը` 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8ECF" w14:textId="77777777" w:rsidR="00377CDA" w:rsidRDefault="00377CDA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 մատուցում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6381DA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795C31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14:paraId="15D28F08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377CDA" w14:paraId="0BEBFFDB" w14:textId="77777777" w:rsidTr="00377CDA">
        <w:trPr>
          <w:trHeight w:val="6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BDF6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 մատուցող կազմակերպության անվանումը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5843" w14:textId="77777777" w:rsidR="00377CDA" w:rsidRDefault="00377CDA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ՀՀ կրթության, գիտության, մշակույթի և սպորտի նախարարություն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br/>
              <w:t>Մասնագիտացված կազմակերպություններ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AFF0A3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AF5F13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14:paraId="42DF4F24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377CDA" w14:paraId="4DC0860D" w14:textId="77777777" w:rsidTr="00377CDA">
        <w:trPr>
          <w:trHeight w:val="405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3DFC" w14:textId="77777777" w:rsidR="00377CDA" w:rsidRDefault="00377CDA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DED0D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EBD2FB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14:paraId="5609B70E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377CDA" w14:paraId="0C38572F" w14:textId="77777777" w:rsidTr="00377CDA">
        <w:trPr>
          <w:trHeight w:val="930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8520" w14:textId="77777777" w:rsidR="00377CDA" w:rsidRPr="00377CDA" w:rsidRDefault="00377CDA">
            <w:pP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</w:pPr>
            <w:r w:rsidRPr="00377CDA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Հայկական մշակույթի և արվեստի ներկայացում արտասահմանյան պետություններում և արտերկ</w:t>
            </w:r>
            <w: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ր</w:t>
            </w:r>
            <w:r w:rsidRPr="00377CDA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ների մշակույթի և արվեստի ներկայացում Հայաստանում՝ պաշտոնական պատվիրակությունների փոխանակումներ, փոխադարձ մշակույթի օրեր,</w:t>
            </w:r>
            <w: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 xml:space="preserve"> </w:t>
            </w:r>
            <w:r w:rsidRPr="00377CDA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միջոցառումների թիվ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05C0" w14:textId="77777777" w:rsidR="00377CDA" w:rsidRDefault="00377CDA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6A99" w14:textId="77777777" w:rsidR="00377CDA" w:rsidRDefault="00377CDA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236" w:type="dxa"/>
            <w:noWrap/>
            <w:vAlign w:val="bottom"/>
            <w:hideMark/>
          </w:tcPr>
          <w:p w14:paraId="491A2CE0" w14:textId="77777777" w:rsidR="00377CDA" w:rsidRDefault="00377CD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77CDA" w14:paraId="324BB8B0" w14:textId="77777777" w:rsidTr="00377CDA">
        <w:trPr>
          <w:trHeight w:val="300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5653" w14:textId="77777777" w:rsidR="00377CDA" w:rsidRPr="00377CDA" w:rsidRDefault="00377CDA">
            <w:pP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</w:pPr>
            <w:r w:rsidRPr="00377CDA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 xml:space="preserve"> Միջոցառման վրա կատարվող ծախսը (հազ. դրամ)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87DAD74" w14:textId="77777777" w:rsidR="00377CDA" w:rsidRDefault="00377CDA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(9,080.0)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8742C49" w14:textId="77777777" w:rsidR="00377CDA" w:rsidRDefault="00377CDA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(9,080.0)</w:t>
            </w:r>
          </w:p>
        </w:tc>
        <w:tc>
          <w:tcPr>
            <w:tcW w:w="236" w:type="dxa"/>
            <w:noWrap/>
            <w:vAlign w:val="bottom"/>
            <w:hideMark/>
          </w:tcPr>
          <w:p w14:paraId="6BD3AAC8" w14:textId="77777777" w:rsidR="00377CDA" w:rsidRDefault="00377CDA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77CDA" w14:paraId="41E87D00" w14:textId="77777777" w:rsidTr="00377CDA">
        <w:trPr>
          <w:trHeight w:val="114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FF7F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 xml:space="preserve"> Ծրագրի դասիչը` 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6E7084" w14:textId="77777777" w:rsidR="00377CDA" w:rsidRDefault="00377CDA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1168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DF7FCC" w14:textId="77777777" w:rsidR="00377CDA" w:rsidRDefault="00377CD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 փոփոխությունը (ավելացումները նշված են դրական նշանով)</w:t>
            </w:r>
          </w:p>
        </w:tc>
        <w:tc>
          <w:tcPr>
            <w:tcW w:w="236" w:type="dxa"/>
            <w:vAlign w:val="center"/>
            <w:hideMark/>
          </w:tcPr>
          <w:p w14:paraId="58369B16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377CDA" w14:paraId="3F38BBC6" w14:textId="77777777" w:rsidTr="00377CDA">
        <w:trPr>
          <w:trHeight w:val="27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32F5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դասիչը` 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9F31" w14:textId="77777777" w:rsidR="00377CDA" w:rsidRDefault="00377CDA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11005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0B11DC" w14:textId="77777777" w:rsidR="00377CDA" w:rsidRDefault="00377CD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ինն ամիս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B916E3" w14:textId="77777777" w:rsidR="00377CDA" w:rsidRDefault="00377CD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տարի </w:t>
            </w:r>
          </w:p>
        </w:tc>
        <w:tc>
          <w:tcPr>
            <w:tcW w:w="236" w:type="dxa"/>
            <w:noWrap/>
            <w:vAlign w:val="bottom"/>
            <w:hideMark/>
          </w:tcPr>
          <w:p w14:paraId="68AFE6DE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377CDA" w14:paraId="3547EBA1" w14:textId="77777777" w:rsidTr="00377CDA">
        <w:trPr>
          <w:trHeight w:val="43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6EB2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անվանումը` 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A5B6" w14:textId="77777777" w:rsidR="00377CDA" w:rsidRDefault="00377CDA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Մշակութային միջոցառումների իրականացում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E12B7C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4DEAE5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14:paraId="1D392B89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377CDA" w14:paraId="62B3AC3B" w14:textId="77777777" w:rsidTr="00377CDA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568F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Նկարագրությունը` 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61F9" w14:textId="77777777" w:rsidR="00377CDA" w:rsidRDefault="00377CDA">
            <w:pPr>
              <w:spacing w:after="240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br/>
              <w:t>Արվեստի հանրահռչակում, տարածում, մատչելիության ապահովում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br/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2B65DF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F002BD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14:paraId="67A5E79F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377CDA" w14:paraId="329B97A0" w14:textId="77777777" w:rsidTr="00377CDA">
        <w:trPr>
          <w:trHeight w:val="36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3BBC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տեսակը` 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6F25" w14:textId="77777777" w:rsidR="00377CDA" w:rsidRDefault="00377CDA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 մատուցում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F9BBB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36451B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14:paraId="0D05CD24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377CDA" w14:paraId="3B9E6BA0" w14:textId="77777777" w:rsidTr="00377CDA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9BC9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 մատուցող կազմակերպության անվանումը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2C83" w14:textId="77777777" w:rsidR="00377CDA" w:rsidRDefault="00377CDA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«Լայթ Լայֆ» սահմանափակ պատասխանատվությամբ ընկերություն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D63CD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8A6A84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14:paraId="5B2528E3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377CDA" w14:paraId="4D828193" w14:textId="77777777" w:rsidTr="00377CDA">
        <w:trPr>
          <w:trHeight w:val="270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A6D3" w14:textId="77777777" w:rsidR="00377CDA" w:rsidRDefault="00377CD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73D45B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A66986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14:paraId="1F2AF194" w14:textId="77777777" w:rsidR="00377CDA" w:rsidRDefault="00377CD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377CDA" w14:paraId="0B44FA45" w14:textId="77777777" w:rsidTr="00377CDA">
        <w:trPr>
          <w:trHeight w:val="705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B0D5" w14:textId="77777777" w:rsidR="00377CDA" w:rsidRPr="00377CDA" w:rsidRDefault="00377CDA">
            <w:pP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</w:pPr>
            <w:r w:rsidRPr="00377CDA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Ծիծեռնակաբերդի Հայոց ցեղասպանության  զոհերի հուշահամալիրում ցեղասպանության 105-րդ տարելիցի հիշատակման միջոցառում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9959" w14:textId="77777777" w:rsidR="00377CDA" w:rsidRDefault="00377CDA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A720" w14:textId="77777777" w:rsidR="00377CDA" w:rsidRDefault="00377CDA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" w:type="dxa"/>
            <w:noWrap/>
            <w:vAlign w:val="bottom"/>
            <w:hideMark/>
          </w:tcPr>
          <w:p w14:paraId="47044E84" w14:textId="77777777" w:rsidR="00377CDA" w:rsidRDefault="00377CD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77CDA" w14:paraId="1AE3E3A2" w14:textId="77777777" w:rsidTr="00377CDA">
        <w:trPr>
          <w:trHeight w:val="390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D426" w14:textId="77777777" w:rsidR="00377CDA" w:rsidRPr="00377CDA" w:rsidRDefault="00377CDA">
            <w:pP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</w:pPr>
            <w:r w:rsidRPr="00377CDA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 xml:space="preserve"> Միջոցառման վրա կատարվող ծախսը (հազ. դրամ)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4A0A7" w14:textId="77777777" w:rsidR="00377CDA" w:rsidRDefault="00377CDA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9,080.0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40169" w14:textId="77777777" w:rsidR="00377CDA" w:rsidRDefault="00377CDA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9,080.0</w:t>
            </w:r>
          </w:p>
        </w:tc>
        <w:tc>
          <w:tcPr>
            <w:tcW w:w="236" w:type="dxa"/>
            <w:noWrap/>
            <w:vAlign w:val="bottom"/>
            <w:hideMark/>
          </w:tcPr>
          <w:p w14:paraId="54F6CB58" w14:textId="77777777" w:rsidR="00377CDA" w:rsidRDefault="00377CDA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33A09093" w14:textId="77777777" w:rsidR="00377CDA" w:rsidRDefault="00377CDA" w:rsidP="00377CDA">
      <w:pPr>
        <w:pStyle w:val="mechtex"/>
        <w:ind w:firstLine="720"/>
        <w:jc w:val="left"/>
        <w:rPr>
          <w:rFonts w:ascii="Arial" w:hAnsi="Arial" w:cs="Arial"/>
        </w:rPr>
      </w:pPr>
    </w:p>
    <w:p w14:paraId="31D71F43" w14:textId="77777777" w:rsidR="00377CDA" w:rsidRDefault="00377CDA" w:rsidP="00377CDA">
      <w:pPr>
        <w:pStyle w:val="mechtex"/>
        <w:ind w:firstLine="720"/>
        <w:jc w:val="left"/>
        <w:rPr>
          <w:rFonts w:ascii="Arial" w:hAnsi="Arial" w:cs="Arial"/>
        </w:rPr>
      </w:pPr>
    </w:p>
    <w:p w14:paraId="24D7083C" w14:textId="77777777" w:rsidR="00377CDA" w:rsidRDefault="00377CDA" w:rsidP="00377CDA">
      <w:pPr>
        <w:pStyle w:val="mechtex"/>
        <w:ind w:firstLine="720"/>
        <w:jc w:val="left"/>
        <w:rPr>
          <w:rFonts w:ascii="Arial" w:hAnsi="Arial" w:cs="Arial"/>
        </w:rPr>
      </w:pPr>
    </w:p>
    <w:p w14:paraId="6863B6CB" w14:textId="77777777" w:rsidR="00377CDA" w:rsidRDefault="00377CDA" w:rsidP="00377CDA">
      <w:pPr>
        <w:pStyle w:val="mechtex"/>
        <w:ind w:firstLine="720"/>
        <w:jc w:val="left"/>
        <w:rPr>
          <w:rFonts w:ascii="Arial" w:hAnsi="Arial" w:cs="Arial"/>
        </w:rPr>
      </w:pPr>
    </w:p>
    <w:p w14:paraId="54687125" w14:textId="77777777" w:rsidR="00377CDA" w:rsidRDefault="00377CDA" w:rsidP="00377CDA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>ՀԱՅԱՍՏԱՆԻ</w:t>
      </w:r>
      <w:r>
        <w:rPr>
          <w:rFonts w:ascii="GHEA Mariam" w:hAnsi="GHEA Mariam" w:cs="Arial Armenian"/>
        </w:rPr>
        <w:t xml:space="preserve">  </w:t>
      </w:r>
      <w:r>
        <w:rPr>
          <w:rFonts w:ascii="GHEA Mariam" w:hAnsi="GHEA Mariam" w:cs="Sylfaen"/>
        </w:rPr>
        <w:t>ՀԱՆՐԱՊԵՏՈՒԹՅԱՆ</w:t>
      </w:r>
    </w:p>
    <w:p w14:paraId="45C98BC2" w14:textId="77777777" w:rsidR="00377CDA" w:rsidRDefault="00377CDA" w:rsidP="00377CDA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>
        <w:rPr>
          <w:rFonts w:ascii="GHEA Mariam" w:hAnsi="GHEA Mariam" w:cs="Sylfaen"/>
        </w:rPr>
        <w:t>ՎԱՐՉԱՊԵՏԻ ԱՇԽԱՏԱԿԱԶՄԻ</w:t>
      </w:r>
    </w:p>
    <w:p w14:paraId="25BBE187" w14:textId="2B9C6338" w:rsidR="00FD1AB5" w:rsidRPr="00FD1AB5" w:rsidRDefault="00377CDA" w:rsidP="002E6BF8">
      <w:pPr>
        <w:pStyle w:val="mechtex"/>
        <w:ind w:firstLine="720"/>
        <w:jc w:val="left"/>
        <w:rPr>
          <w:rFonts w:ascii="Arial" w:hAnsi="Arial" w:cs="Arial"/>
          <w:lang w:val="hy-AM"/>
        </w:rPr>
      </w:pPr>
      <w:r>
        <w:rPr>
          <w:rFonts w:ascii="GHEA Mariam" w:hAnsi="GHEA Mariam" w:cs="Sylfaen"/>
        </w:rPr>
        <w:t xml:space="preserve">                 ՂԵԿԱՎԱՐ</w:t>
      </w:r>
      <w:r>
        <w:rPr>
          <w:rFonts w:ascii="GHEA Mariam" w:hAnsi="GHEA Mariam" w:cs="Arial Armenian"/>
        </w:rPr>
        <w:tab/>
        <w:t xml:space="preserve">                                                      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>
        <w:rPr>
          <w:rFonts w:ascii="GHEA Mariam" w:hAnsi="GHEA Mariam" w:cs="Sylfaen"/>
        </w:rPr>
        <w:t>.</w:t>
      </w:r>
      <w:r>
        <w:rPr>
          <w:rFonts w:ascii="GHEA Mariam" w:hAnsi="GHEA Mariam" w:cs="Arial Armenian"/>
        </w:rPr>
        <w:t xml:space="preserve"> ԱՂԱՋԱՆ</w:t>
      </w:r>
      <w:r>
        <w:rPr>
          <w:rFonts w:ascii="GHEA Mariam" w:hAnsi="GHEA Mariam" w:cs="Sylfaen"/>
        </w:rPr>
        <w:t>ՅԱՆ</w:t>
      </w:r>
    </w:p>
    <w:p w14:paraId="1F27FAF4" w14:textId="77777777" w:rsidR="00A10B61" w:rsidRDefault="00A10B61"/>
    <w:sectPr w:rsidR="00A10B61" w:rsidSect="002E6BF8">
      <w:pgSz w:w="16834" w:h="11909" w:orient="landscape"/>
      <w:pgMar w:top="1080" w:right="1440" w:bottom="1440" w:left="1021" w:header="720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2E6BF8"/>
    <w:rsid w:val="00377CDA"/>
    <w:rsid w:val="00522476"/>
    <w:rsid w:val="006F614B"/>
    <w:rsid w:val="00A10B61"/>
    <w:rsid w:val="00FD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3D867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sonormal0">
    <w:name w:val="msonormal"/>
    <w:basedOn w:val="Normal"/>
    <w:rsid w:val="00377C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paragraph" w:styleId="Header">
    <w:name w:val="header"/>
    <w:basedOn w:val="Normal"/>
    <w:link w:val="HeaderChar"/>
    <w:semiHidden/>
    <w:unhideWhenUsed/>
    <w:rsid w:val="00377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77CDA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semiHidden/>
    <w:unhideWhenUsed/>
    <w:rsid w:val="00377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77CDA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customStyle="1" w:styleId="norm">
    <w:name w:val="norm"/>
    <w:basedOn w:val="Normal"/>
    <w:rsid w:val="00377CDA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locked/>
    <w:rsid w:val="00377CDA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rsid w:val="00377CDA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377CDA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rsid w:val="00377CDA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377CDA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rsid w:val="00377CDA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rsid w:val="00377CDA"/>
    <w:rPr>
      <w:rFonts w:eastAsiaTheme="minorHAnsi" w:cstheme="minorBidi"/>
      <w:szCs w:val="22"/>
      <w:lang w:val="hy-AM"/>
    </w:rPr>
  </w:style>
  <w:style w:type="character" w:customStyle="1" w:styleId="PersonalComposeStyle">
    <w:name w:val="Personal Compose Style"/>
    <w:rsid w:val="00377CDA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rsid w:val="00377CDA"/>
    <w:rPr>
      <w:rFonts w:ascii="Arial" w:hAnsi="Arial" w:cs="Arial" w:hint="default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https://mul2-moj.gov.am/tasks/122609/oneclick/Kvoroshum1132.docx?token=f6f487aedcbad792299b9debd43b969d</cp:keywords>
  <dc:description/>
  <cp:lastModifiedBy>Tatevik</cp:lastModifiedBy>
  <cp:revision>5</cp:revision>
  <dcterms:created xsi:type="dcterms:W3CDTF">2020-07-07T13:16:00Z</dcterms:created>
  <dcterms:modified xsi:type="dcterms:W3CDTF">2020-07-07T16:21:00Z</dcterms:modified>
</cp:coreProperties>
</file>