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E1444" w14:textId="25F061CB" w:rsidR="00446D47" w:rsidRDefault="00446D47" w:rsidP="00446D47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446D47">
        <w:rPr>
          <w:rFonts w:ascii="GHEA Mariam" w:hAnsi="GHEA Mariam"/>
          <w:spacing w:val="-8"/>
          <w:lang w:val="af-ZA"/>
        </w:rPr>
        <w:t xml:space="preserve">                                                                          </w:t>
      </w:r>
      <w:r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N 1</w:t>
      </w:r>
    </w:p>
    <w:p w14:paraId="258C2D0D" w14:textId="77777777" w:rsidR="00446D47" w:rsidRDefault="00446D47" w:rsidP="00446D47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>
        <w:rPr>
          <w:rFonts w:ascii="GHEA Mariam" w:hAnsi="GHEA Mariam"/>
          <w:spacing w:val="-6"/>
          <w:lang w:val="af-ZA"/>
        </w:rPr>
        <w:t xml:space="preserve">       </w:t>
      </w:r>
      <w:r>
        <w:rPr>
          <w:rFonts w:ascii="GHEA Mariam" w:hAnsi="GHEA Mariam"/>
          <w:spacing w:val="-6"/>
          <w:lang w:val="af-ZA"/>
        </w:rPr>
        <w:tab/>
        <w:t xml:space="preserve">                                                                     </w:t>
      </w:r>
      <w:r>
        <w:rPr>
          <w:rFonts w:ascii="GHEA Mariam" w:hAnsi="GHEA Mariam"/>
          <w:spacing w:val="-6"/>
          <w:lang w:val="hy-AM"/>
        </w:rPr>
        <w:t>ՀՀ</w:t>
      </w:r>
      <w:r>
        <w:rPr>
          <w:rFonts w:ascii="GHEA Mariam" w:hAnsi="GHEA Mariam"/>
          <w:spacing w:val="-6"/>
          <w:lang w:val="af-ZA"/>
        </w:rPr>
        <w:t xml:space="preserve"> </w:t>
      </w:r>
      <w:r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2020 </w:t>
      </w:r>
      <w:r>
        <w:rPr>
          <w:rFonts w:ascii="GHEA Mariam" w:hAnsi="GHEA Mariam"/>
          <w:spacing w:val="-6"/>
          <w:lang w:val="hy-AM"/>
        </w:rPr>
        <w:t>թվականի</w:t>
      </w:r>
    </w:p>
    <w:p w14:paraId="0DA915FB" w14:textId="62BC7B29" w:rsidR="00446D47" w:rsidRDefault="00446D47" w:rsidP="00446D47">
      <w:pPr>
        <w:pStyle w:val="mechtex"/>
        <w:jc w:val="left"/>
        <w:rPr>
          <w:rFonts w:ascii="Sylfaen" w:hAnsi="Sylfaen" w:cs="Sylfaen"/>
          <w:lang w:val="af-ZA"/>
        </w:rPr>
      </w:pP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  <w:t xml:space="preserve">                                                                             </w:t>
      </w:r>
      <w:r w:rsidR="006F6D09">
        <w:rPr>
          <w:rFonts w:ascii="GHEA Mariam" w:hAnsi="GHEA Mariam"/>
          <w:spacing w:val="-2"/>
          <w:lang w:val="af-ZA"/>
        </w:rPr>
        <w:t xml:space="preserve">  </w:t>
      </w:r>
      <w:r>
        <w:rPr>
          <w:rFonts w:ascii="GHEA Mariam" w:hAnsi="GHEA Mariam" w:cs="Sylfaen"/>
          <w:spacing w:val="-4"/>
          <w:szCs w:val="22"/>
          <w:lang w:val="pt-BR"/>
        </w:rPr>
        <w:t>հունիսի 25</w:t>
      </w:r>
      <w:r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  <w:lang w:val="hy-AM"/>
        </w:rPr>
        <w:t>ի</w:t>
      </w:r>
      <w:r>
        <w:rPr>
          <w:rFonts w:ascii="GHEA Mariam" w:hAnsi="GHEA Mariam"/>
          <w:spacing w:val="-2"/>
          <w:lang w:val="af-ZA"/>
        </w:rPr>
        <w:t xml:space="preserve"> N 1084-</w:t>
      </w:r>
      <w:r>
        <w:rPr>
          <w:rFonts w:ascii="GHEA Mariam" w:hAnsi="GHEA Mariam"/>
          <w:spacing w:val="-2"/>
          <w:lang w:val="hy-AM"/>
        </w:rPr>
        <w:t>Ն</w:t>
      </w:r>
      <w:r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hy-AM"/>
        </w:rPr>
        <w:t>որոշման</w:t>
      </w:r>
    </w:p>
    <w:tbl>
      <w:tblPr>
        <w:tblW w:w="15286" w:type="dxa"/>
        <w:tblLook w:val="04A0" w:firstRow="1" w:lastRow="0" w:firstColumn="1" w:lastColumn="0" w:noHBand="0" w:noVBand="1"/>
      </w:tblPr>
      <w:tblGrid>
        <w:gridCol w:w="1350"/>
        <w:gridCol w:w="1528"/>
        <w:gridCol w:w="6932"/>
        <w:gridCol w:w="1932"/>
        <w:gridCol w:w="1660"/>
        <w:gridCol w:w="1884"/>
      </w:tblGrid>
      <w:tr w:rsidR="00446D47" w:rsidRPr="006F6D09" w14:paraId="310AC9FA" w14:textId="77777777" w:rsidTr="00446D47">
        <w:trPr>
          <w:trHeight w:val="1860"/>
        </w:trPr>
        <w:tc>
          <w:tcPr>
            <w:tcW w:w="15286" w:type="dxa"/>
            <w:gridSpan w:val="6"/>
            <w:vAlign w:val="center"/>
            <w:hideMark/>
          </w:tcPr>
          <w:p w14:paraId="2ABD08E4" w14:textId="77777777" w:rsidR="00446D47" w:rsidRPr="00446D47" w:rsidRDefault="00446D47">
            <w:pPr>
              <w:pStyle w:val="mechtex"/>
              <w:rPr>
                <w:rFonts w:ascii="GHEA Mariam" w:hAnsi="GHEA Mariam"/>
                <w:lang w:val="af-ZA" w:eastAsia="en-US"/>
              </w:rPr>
            </w:pPr>
            <w:r w:rsidRPr="00446D47">
              <w:rPr>
                <w:rFonts w:ascii="GHEA Mariam" w:hAnsi="GHEA Mariam"/>
                <w:lang w:val="af-ZA" w:eastAsia="en-US"/>
              </w:rPr>
              <w:t>«</w:t>
            </w:r>
            <w:r>
              <w:rPr>
                <w:rFonts w:ascii="GHEA Mariam" w:hAnsi="GHEA Mariam" w:cs="Arial"/>
                <w:lang w:eastAsia="en-US"/>
              </w:rPr>
              <w:t>ՀԱՅԱՍՏԱՆԻ</w:t>
            </w:r>
            <w:r w:rsidRPr="00446D47">
              <w:rPr>
                <w:rFonts w:ascii="GHEA Mariam" w:hAnsi="GHEA Mariam"/>
                <w:lang w:val="af-ZA"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446D47">
              <w:rPr>
                <w:rFonts w:ascii="GHEA Mariam" w:hAnsi="GHEA Mariam"/>
                <w:lang w:val="af-ZA" w:eastAsia="en-US"/>
              </w:rPr>
              <w:t xml:space="preserve"> 2020 </w:t>
            </w:r>
            <w:r>
              <w:rPr>
                <w:rFonts w:ascii="GHEA Mariam" w:hAnsi="GHEA Mariam" w:cs="Arial"/>
                <w:lang w:eastAsia="en-US"/>
              </w:rPr>
              <w:t>ԹՎԱԿԱՆԻ</w:t>
            </w:r>
            <w:r w:rsidRPr="00446D47">
              <w:rPr>
                <w:rFonts w:ascii="GHEA Mariam" w:hAnsi="GHEA Mariam"/>
                <w:lang w:val="af-ZA"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ՊԵՏԱԿԱՆ</w:t>
            </w:r>
            <w:r w:rsidRPr="00446D47">
              <w:rPr>
                <w:rFonts w:ascii="GHEA Mariam" w:hAnsi="GHEA Mariam"/>
                <w:lang w:val="af-ZA"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ԲՅՈՒՋԵԻ</w:t>
            </w:r>
            <w:r w:rsidRPr="00446D47">
              <w:rPr>
                <w:rFonts w:ascii="GHEA Mariam" w:hAnsi="GHEA Mariam"/>
                <w:lang w:val="af-ZA"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ՄԱՍԻՆ</w:t>
            </w:r>
            <w:r w:rsidRPr="00446D47">
              <w:rPr>
                <w:rFonts w:ascii="GHEA Mariam" w:hAnsi="GHEA Mariam" w:cs="Arial Armenian"/>
                <w:lang w:val="af-ZA" w:eastAsia="en-US"/>
              </w:rPr>
              <w:t>»</w:t>
            </w:r>
            <w:r w:rsidRPr="00446D47">
              <w:rPr>
                <w:rFonts w:ascii="GHEA Mariam" w:hAnsi="GHEA Mariam"/>
                <w:lang w:val="af-ZA"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ՀԱՅԱՍՏԱՆԻ</w:t>
            </w:r>
            <w:r w:rsidRPr="00446D47">
              <w:rPr>
                <w:rFonts w:ascii="GHEA Mariam" w:hAnsi="GHEA Mariam"/>
                <w:lang w:val="af-ZA"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446D47">
              <w:rPr>
                <w:rFonts w:ascii="GHEA Mariam" w:hAnsi="GHEA Mariam"/>
                <w:lang w:val="af-ZA"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ՕՐԵՆՔԻ</w:t>
            </w:r>
            <w:r w:rsidRPr="00446D47">
              <w:rPr>
                <w:rFonts w:ascii="GHEA Mariam" w:hAnsi="GHEA Mariam"/>
                <w:lang w:val="af-ZA" w:eastAsia="en-US"/>
              </w:rPr>
              <w:t xml:space="preserve"> N 1 </w:t>
            </w:r>
            <w:r>
              <w:rPr>
                <w:rFonts w:ascii="GHEA Mariam" w:hAnsi="GHEA Mariam" w:cs="Arial"/>
                <w:lang w:eastAsia="en-US"/>
              </w:rPr>
              <w:t>ՀԱՎԵԼՎԱԾԻ</w:t>
            </w:r>
            <w:r w:rsidRPr="00446D47">
              <w:rPr>
                <w:rFonts w:ascii="GHEA Mariam" w:hAnsi="GHEA Mariam"/>
                <w:lang w:val="af-ZA" w:eastAsia="en-US"/>
              </w:rPr>
              <w:t xml:space="preserve"> N 2 </w:t>
            </w:r>
            <w:r>
              <w:rPr>
                <w:rFonts w:ascii="GHEA Mariam" w:hAnsi="GHEA Mariam" w:cs="Arial"/>
                <w:lang w:eastAsia="en-US"/>
              </w:rPr>
              <w:t>ԱՂՅՈՒՍԱԿՈՒՄ</w:t>
            </w:r>
            <w:r w:rsidRPr="00446D47">
              <w:rPr>
                <w:rFonts w:ascii="GHEA Mariam" w:hAnsi="GHEA Mariam"/>
                <w:lang w:val="af-ZA"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ԿԱՏԱՐՎՈՂ</w:t>
            </w:r>
            <w:r w:rsidRPr="00446D47">
              <w:rPr>
                <w:rFonts w:ascii="GHEA Mariam" w:hAnsi="GHEA Mariam"/>
                <w:lang w:val="af-ZA"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ՎԵՐԱԲԱՇԽՈՒՄԸ</w:t>
            </w:r>
            <w:r w:rsidRPr="00446D47">
              <w:rPr>
                <w:rFonts w:ascii="GHEA Mariam" w:hAnsi="GHEA Mariam"/>
                <w:lang w:val="af-ZA"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ԵՎ</w:t>
            </w:r>
            <w:r w:rsidRPr="00446D47">
              <w:rPr>
                <w:rFonts w:ascii="GHEA Mariam" w:hAnsi="GHEA Mariam"/>
                <w:lang w:val="af-ZA"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ՀԱՅԱՍՏԱՆԻ</w:t>
            </w:r>
            <w:r w:rsidRPr="00446D47">
              <w:rPr>
                <w:rFonts w:ascii="GHEA Mariam" w:hAnsi="GHEA Mariam"/>
                <w:lang w:val="af-ZA"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446D47">
              <w:rPr>
                <w:rFonts w:ascii="GHEA Mariam" w:hAnsi="GHEA Mariam"/>
                <w:lang w:val="af-ZA"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ԿԱՌԱՎԱՐՈՒԹՅԱՆ</w:t>
            </w:r>
            <w:r w:rsidRPr="00446D47">
              <w:rPr>
                <w:rFonts w:ascii="GHEA Mariam" w:hAnsi="GHEA Mariam"/>
                <w:lang w:val="af-ZA" w:eastAsia="en-US"/>
              </w:rPr>
              <w:t xml:space="preserve"> 2019 </w:t>
            </w:r>
            <w:r>
              <w:rPr>
                <w:rFonts w:ascii="GHEA Mariam" w:hAnsi="GHEA Mariam" w:cs="Arial"/>
                <w:lang w:eastAsia="en-US"/>
              </w:rPr>
              <w:t>ԹՎԱԿԱՆԻ</w:t>
            </w:r>
            <w:r w:rsidRPr="00446D47">
              <w:rPr>
                <w:rFonts w:ascii="GHEA Mariam" w:hAnsi="GHEA Mariam"/>
                <w:lang w:val="af-ZA"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ԴԵԿՏԵՄԲԵՐԻ</w:t>
            </w:r>
            <w:r w:rsidRPr="00446D47">
              <w:rPr>
                <w:rFonts w:ascii="GHEA Mariam" w:hAnsi="GHEA Mariam"/>
                <w:lang w:val="af-ZA" w:eastAsia="en-US"/>
              </w:rPr>
              <w:t xml:space="preserve"> 26-</w:t>
            </w:r>
            <w:r>
              <w:rPr>
                <w:rFonts w:ascii="GHEA Mariam" w:hAnsi="GHEA Mariam" w:cs="Arial"/>
                <w:lang w:eastAsia="en-US"/>
              </w:rPr>
              <w:t>Ի</w:t>
            </w:r>
            <w:r w:rsidRPr="00446D47">
              <w:rPr>
                <w:rFonts w:ascii="GHEA Mariam" w:hAnsi="GHEA Mariam"/>
                <w:lang w:val="af-ZA" w:eastAsia="en-US"/>
              </w:rPr>
              <w:t xml:space="preserve"> N 1919-</w:t>
            </w:r>
            <w:r>
              <w:rPr>
                <w:rFonts w:ascii="GHEA Mariam" w:hAnsi="GHEA Mariam" w:cs="Arial"/>
                <w:lang w:eastAsia="en-US"/>
              </w:rPr>
              <w:t>Ն</w:t>
            </w:r>
            <w:r w:rsidRPr="00446D47">
              <w:rPr>
                <w:rFonts w:ascii="GHEA Mariam" w:hAnsi="GHEA Mariam"/>
                <w:lang w:val="af-ZA"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ՈՐՈՇՄԱՆ</w:t>
            </w:r>
            <w:r w:rsidRPr="00446D47">
              <w:rPr>
                <w:rFonts w:ascii="GHEA Mariam" w:hAnsi="GHEA Mariam"/>
                <w:lang w:val="af-ZA" w:eastAsia="en-US"/>
              </w:rPr>
              <w:t xml:space="preserve"> N 5 </w:t>
            </w:r>
            <w:r>
              <w:rPr>
                <w:rFonts w:ascii="GHEA Mariam" w:hAnsi="GHEA Mariam" w:cs="Arial"/>
                <w:lang w:eastAsia="en-US"/>
              </w:rPr>
              <w:t>ՀԱՎԵԼՎԱԾԻ</w:t>
            </w:r>
            <w:r w:rsidRPr="00446D47">
              <w:rPr>
                <w:rFonts w:ascii="GHEA Mariam" w:hAnsi="GHEA Mariam"/>
                <w:lang w:val="af-ZA" w:eastAsia="en-US"/>
              </w:rPr>
              <w:t xml:space="preserve"> N 1 </w:t>
            </w:r>
            <w:r>
              <w:rPr>
                <w:rFonts w:ascii="GHEA Mariam" w:hAnsi="GHEA Mariam" w:cs="Arial"/>
                <w:lang w:eastAsia="en-US"/>
              </w:rPr>
              <w:t>ԱՂՅՈՒՍԱԿՈՒՄ</w:t>
            </w:r>
            <w:r w:rsidRPr="00446D47">
              <w:rPr>
                <w:rFonts w:ascii="GHEA Mariam" w:hAnsi="GHEA Mariam"/>
                <w:lang w:val="af-ZA"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ԿԱՏԱՐՎՈՂ</w:t>
            </w:r>
            <w:r w:rsidRPr="00446D47">
              <w:rPr>
                <w:rFonts w:ascii="GHEA Mariam" w:hAnsi="GHEA Mariam"/>
                <w:lang w:val="af-ZA" w:eastAsia="en-US"/>
              </w:rPr>
              <w:t xml:space="preserve"> </w:t>
            </w:r>
            <w:r>
              <w:rPr>
                <w:rFonts w:ascii="GHEA Mariam" w:hAnsi="GHEA Mariam" w:cs="Arial"/>
                <w:lang w:eastAsia="en-US"/>
              </w:rPr>
              <w:t>ՓՈՓՈԽՈՒԹՅՈՒՆՆԵՐԸ</w:t>
            </w:r>
          </w:p>
        </w:tc>
      </w:tr>
      <w:tr w:rsidR="00446D47" w14:paraId="36049D0A" w14:textId="77777777" w:rsidTr="00446D47">
        <w:trPr>
          <w:trHeight w:val="345"/>
        </w:trPr>
        <w:tc>
          <w:tcPr>
            <w:tcW w:w="1350" w:type="dxa"/>
            <w:vAlign w:val="center"/>
            <w:hideMark/>
          </w:tcPr>
          <w:p w14:paraId="05F349AD" w14:textId="77777777" w:rsidR="00446D47" w:rsidRPr="00446D47" w:rsidRDefault="00446D47">
            <w:pPr>
              <w:rPr>
                <w:rFonts w:ascii="GHEA Mariam" w:hAnsi="GHEA Mariam"/>
                <w:lang w:val="af-ZA" w:eastAsia="en-US"/>
              </w:rPr>
            </w:pPr>
          </w:p>
        </w:tc>
        <w:tc>
          <w:tcPr>
            <w:tcW w:w="1528" w:type="dxa"/>
            <w:vAlign w:val="center"/>
            <w:hideMark/>
          </w:tcPr>
          <w:p w14:paraId="615E1AC2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932" w:type="dxa"/>
            <w:vAlign w:val="center"/>
            <w:hideMark/>
          </w:tcPr>
          <w:p w14:paraId="7235650E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32" w:type="dxa"/>
            <w:vAlign w:val="center"/>
            <w:hideMark/>
          </w:tcPr>
          <w:p w14:paraId="0572CF76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60" w:type="dxa"/>
            <w:vAlign w:val="center"/>
            <w:hideMark/>
          </w:tcPr>
          <w:p w14:paraId="208DA1A2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84" w:type="dxa"/>
            <w:noWrap/>
            <w:vAlign w:val="center"/>
            <w:hideMark/>
          </w:tcPr>
          <w:p w14:paraId="747E8D6E" w14:textId="77777777" w:rsidR="00446D47" w:rsidRDefault="00446D4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(հազ. դրամ)</w:t>
            </w:r>
          </w:p>
        </w:tc>
      </w:tr>
      <w:tr w:rsidR="00446D47" w14:paraId="174F3FE3" w14:textId="77777777" w:rsidTr="00446D47">
        <w:trPr>
          <w:trHeight w:val="251"/>
        </w:trPr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947A5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Ծրագրային դասիչը</w:t>
            </w:r>
          </w:p>
        </w:tc>
        <w:tc>
          <w:tcPr>
            <w:tcW w:w="693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E7BEF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Բյուջետային գլխավոր կարգադրիչների, ծրագրերի և միջոցառումների անվանումները</w:t>
            </w:r>
          </w:p>
        </w:tc>
        <w:tc>
          <w:tcPr>
            <w:tcW w:w="547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23B51E06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Ցուցանիշների փոփոխությունը</w:t>
            </w:r>
          </w:p>
          <w:p w14:paraId="764D875F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(գումարների  ավելացումը նշված է դրական նշանով)    </w:t>
            </w:r>
          </w:p>
        </w:tc>
      </w:tr>
      <w:tr w:rsidR="00446D47" w14:paraId="165865F8" w14:textId="77777777" w:rsidTr="00446D47">
        <w:trPr>
          <w:trHeight w:val="29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A6C7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ծրագիրը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50CCA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միջոցառումը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87BD1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0A59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առաջին կիսամյակ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0B0E7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ինն ամիս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6D14" w14:textId="77777777" w:rsidR="00446D47" w:rsidRDefault="00446D47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տարի</w:t>
            </w:r>
          </w:p>
        </w:tc>
      </w:tr>
      <w:tr w:rsidR="00446D47" w14:paraId="5AFC7114" w14:textId="77777777" w:rsidTr="00446D47">
        <w:trPr>
          <w:trHeight w:val="5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C9C6E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E1A10CA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2CD48" w14:textId="77777777" w:rsidR="00446D47" w:rsidRDefault="00446D4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>Ընդամենը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09F7" w14:textId="77777777" w:rsidR="00446D47" w:rsidRDefault="00446D4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1529" w14:textId="77777777" w:rsidR="00446D47" w:rsidRDefault="00446D4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83DD" w14:textId="77777777" w:rsidR="00446D47" w:rsidRDefault="00446D4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0.0</w:t>
            </w:r>
          </w:p>
        </w:tc>
      </w:tr>
      <w:tr w:rsidR="00446D47" w14:paraId="5D44ECDD" w14:textId="77777777" w:rsidTr="00446D47">
        <w:trPr>
          <w:trHeight w:val="56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AE429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85FAED7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365EB" w14:textId="77777777" w:rsidR="00446D47" w:rsidRDefault="00446D4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>ՀՀ դատախազություն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9ACDC" w14:textId="77777777" w:rsidR="00446D47" w:rsidRDefault="00446D4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92826" w14:textId="77777777" w:rsidR="00446D47" w:rsidRDefault="00446D4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6046F" w14:textId="77777777" w:rsidR="00446D47" w:rsidRDefault="00446D4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0.0</w:t>
            </w:r>
          </w:p>
        </w:tc>
      </w:tr>
      <w:tr w:rsidR="00446D47" w14:paraId="2F031E3C" w14:textId="77777777" w:rsidTr="00446D47">
        <w:trPr>
          <w:trHeight w:val="345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FD29F" w14:textId="77777777" w:rsidR="00446D47" w:rsidRDefault="00446D4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1087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37FECAA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DA6F37F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 Ծրագրի անվանումը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42C0" w14:textId="77777777" w:rsidR="00446D47" w:rsidRDefault="00446D4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A401" w14:textId="77777777" w:rsidR="00446D47" w:rsidRDefault="00446D4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958D" w14:textId="77777777" w:rsidR="00446D47" w:rsidRDefault="00446D4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0.0</w:t>
            </w:r>
          </w:p>
        </w:tc>
      </w:tr>
      <w:tr w:rsidR="00446D47" w14:paraId="43A1017E" w14:textId="77777777" w:rsidTr="00446D47">
        <w:trPr>
          <w:trHeight w:val="330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BBFBC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E76444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FFE5DCA" w14:textId="77777777" w:rsidR="00446D47" w:rsidRDefault="00446D47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Դատավարական ղեկավարում և դատախազական հսկողություն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10D77" w14:textId="77777777" w:rsidR="00446D47" w:rsidRDefault="00446D47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E441C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78A4A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46D47" w14:paraId="423AE0B0" w14:textId="77777777" w:rsidTr="00446D47">
        <w:trPr>
          <w:trHeight w:val="330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309A1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F552A92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14F0F02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 Ծրագրի նպատակը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30FFB61D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5CFA5013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9DEC511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46D47" w14:paraId="40C161A6" w14:textId="77777777" w:rsidTr="00446D47">
        <w:trPr>
          <w:trHeight w:val="795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A8CA9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0832F98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C5D242" w14:textId="77777777" w:rsidR="00446D47" w:rsidRDefault="00446D4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ՀՀ</w:t>
            </w: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-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ում</w:t>
            </w: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հանցավորության</w:t>
            </w: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դեմ</w:t>
            </w: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պայքար</w:t>
            </w: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, 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հանցագործության</w:t>
            </w: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դեպքերի</w:t>
            </w: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կանխարգելում</w:t>
            </w: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և</w:t>
            </w: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կրճատում</w:t>
            </w: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, 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հանցագործության</w:t>
            </w: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բոլոր</w:t>
            </w: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դեպքերի</w:t>
            </w: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առնչությամբ</w:t>
            </w: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բազմակողմանի</w:t>
            </w: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,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լրիվ</w:t>
            </w: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և</w:t>
            </w: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օբյեկտիվ</w:t>
            </w: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քննության</w:t>
            </w: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ապահովում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1FE100" w14:textId="77777777" w:rsidR="00446D47" w:rsidRDefault="00446D4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07B197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B34B99C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46D47" w14:paraId="5963E061" w14:textId="77777777" w:rsidTr="00446D47">
        <w:trPr>
          <w:trHeight w:val="330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BFE30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DE34BF6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3E5CBA5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01C26A63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1A780B98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A617F78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46D47" w14:paraId="68A5FB31" w14:textId="77777777" w:rsidTr="00446D47">
        <w:trPr>
          <w:trHeight w:val="795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3D582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342C820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4043CAF" w14:textId="77777777" w:rsidR="00446D47" w:rsidRDefault="00446D4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ՀՀ</w:t>
            </w: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-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ում</w:t>
            </w: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մարդու</w:t>
            </w: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իրավունքների</w:t>
            </w: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, 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ազատությունների</w:t>
            </w: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և</w:t>
            </w: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օրինական</w:t>
            </w: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շահերի</w:t>
            </w: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պաշտպանության</w:t>
            </w: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արդյունավետության</w:t>
            </w: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բարձրացում</w:t>
            </w: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, 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հանցավորու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softHyphen/>
              <w:t>թյունների</w:t>
            </w: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կանխարգելման</w:t>
            </w: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արդյունավետության</w:t>
            </w: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color w:val="000000"/>
                <w:lang w:eastAsia="en-US"/>
              </w:rPr>
              <w:t>աճ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98BCDF" w14:textId="77777777" w:rsidR="00446D47" w:rsidRDefault="00446D47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9292CC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1168981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46D47" w14:paraId="6FDA2644" w14:textId="77777777" w:rsidTr="00446D47">
        <w:trPr>
          <w:trHeight w:val="390"/>
        </w:trPr>
        <w:tc>
          <w:tcPr>
            <w:tcW w:w="15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A28521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միջոցառումներ</w:t>
            </w:r>
          </w:p>
        </w:tc>
      </w:tr>
      <w:tr w:rsidR="00446D47" w14:paraId="2571131C" w14:textId="77777777" w:rsidTr="00446D47">
        <w:trPr>
          <w:trHeight w:val="33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F265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D18E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E54A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 Միջոցառման անվանումը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2445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(16,653.5)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437C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(16,653.5)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AC69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(16,653.5)</w:t>
            </w:r>
          </w:p>
        </w:tc>
      </w:tr>
      <w:tr w:rsidR="00446D47" w14:paraId="4F1F895B" w14:textId="77777777" w:rsidTr="00446D47">
        <w:trPr>
          <w:trHeight w:val="615"/>
        </w:trPr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6E046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306EC19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2890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Քրեական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հետապնդման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դատավարական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ղեկավարման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և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դատախազական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հսկողության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ծառայությունների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տրամադրում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CFFF8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384ADE8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4104479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46D47" w14:paraId="22ECDB5F" w14:textId="77777777" w:rsidTr="00446D47">
        <w:trPr>
          <w:trHeight w:val="330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55921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98FE24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5A5290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01E53F4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877203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52DA3AC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46D47" w14:paraId="1E3FC56F" w14:textId="77777777" w:rsidTr="00446D47">
        <w:trPr>
          <w:trHeight w:val="645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895D6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5893A24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333F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Քրեական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հետապնդման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հարուցման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հետաքննության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և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նախա</w:t>
            </w:r>
            <w:r>
              <w:rPr>
                <w:rFonts w:ascii="GHEA Mariam" w:hAnsi="GHEA Mariam" w:cs="Arial"/>
                <w:color w:val="000000"/>
                <w:lang w:eastAsia="en-US"/>
              </w:rPr>
              <w:softHyphen/>
              <w:t>քննու</w:t>
            </w:r>
            <w:r>
              <w:rPr>
                <w:rFonts w:ascii="GHEA Mariam" w:hAnsi="GHEA Mariam" w:cs="Arial"/>
                <w:color w:val="000000"/>
                <w:lang w:eastAsia="en-US"/>
              </w:rPr>
              <w:softHyphen/>
              <w:t>թյան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օրինականության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հսկողություն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մեղադրանքի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պաշտպանու</w:t>
            </w:r>
            <w:r>
              <w:rPr>
                <w:rFonts w:ascii="GHEA Mariam" w:hAnsi="GHEA Mariam" w:cs="Arial"/>
                <w:color w:val="000000"/>
                <w:lang w:eastAsia="en-US"/>
              </w:rPr>
              <w:softHyphen/>
              <w:t>թյուն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հայցերի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հարուցում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դատավճիռների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և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որոշումների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բողոքարկում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պատիժ</w:t>
            </w:r>
            <w:r>
              <w:rPr>
                <w:rFonts w:ascii="GHEA Mariam" w:hAnsi="GHEA Mariam" w:cs="Arial"/>
                <w:color w:val="000000"/>
                <w:lang w:eastAsia="en-US"/>
              </w:rPr>
              <w:softHyphen/>
              <w:t>ների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և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հարկադրանքի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այլ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միջոցների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կիրառման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օրինականության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հսկողություն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CC42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02C7AF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B357E4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46D47" w14:paraId="71DF3CD4" w14:textId="77777777" w:rsidTr="00446D47">
        <w:trPr>
          <w:trHeight w:val="330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5F3B1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E281E7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C9E4207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E57C87B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8B2EA88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DC20B3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46D47" w14:paraId="57DF7012" w14:textId="77777777" w:rsidTr="00446D47">
        <w:trPr>
          <w:trHeight w:val="330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D8E00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AAD4894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C6208C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B58FA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(16,653.5)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1388C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(16,653.5)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348DF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(16,653.5)</w:t>
            </w:r>
          </w:p>
        </w:tc>
      </w:tr>
      <w:tr w:rsidR="00446D47" w14:paraId="4617BF56" w14:textId="77777777" w:rsidTr="00446D47">
        <w:trPr>
          <w:trHeight w:val="300"/>
        </w:trPr>
        <w:tc>
          <w:tcPr>
            <w:tcW w:w="15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B534F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միջոցառումներ</w:t>
            </w:r>
          </w:p>
        </w:tc>
      </w:tr>
      <w:tr w:rsidR="00446D47" w14:paraId="1FA143B7" w14:textId="77777777" w:rsidTr="00446D47">
        <w:trPr>
          <w:trHeight w:val="330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42494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7CC0F8A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A7D0FCD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 Միջոցառման անվանումը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4102D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16,653.5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D6CFB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16,653.5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AC2D6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16,653.5</w:t>
            </w:r>
          </w:p>
        </w:tc>
      </w:tr>
      <w:tr w:rsidR="00446D47" w14:paraId="4E9F9647" w14:textId="77777777" w:rsidTr="00446D47">
        <w:trPr>
          <w:trHeight w:val="630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F9142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2645948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03DB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Քրեական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հետապնդման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դատավարական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ղեկավարման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և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դատախազական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հսկողության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ծառայությունների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տրամադրում</w:t>
            </w:r>
          </w:p>
        </w:tc>
        <w:tc>
          <w:tcPr>
            <w:tcW w:w="1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AED8F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8184A50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E79DDB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46D47" w14:paraId="2E613273" w14:textId="77777777" w:rsidTr="00446D47">
        <w:trPr>
          <w:trHeight w:val="330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4F2B7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4F036E9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E778014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9796DA2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26FCF1F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69A80F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46D47" w14:paraId="45336DDE" w14:textId="77777777" w:rsidTr="00446D47">
        <w:trPr>
          <w:trHeight w:val="1043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927F0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2DE0AEF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707A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Քրեական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հետապնդման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հարուցման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հետաքննության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և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նախա</w:t>
            </w:r>
            <w:r>
              <w:rPr>
                <w:rFonts w:ascii="GHEA Mariam" w:hAnsi="GHEA Mariam" w:cs="Arial"/>
                <w:color w:val="000000"/>
                <w:lang w:eastAsia="en-US"/>
              </w:rPr>
              <w:softHyphen/>
              <w:t>քննու</w:t>
            </w:r>
            <w:r>
              <w:rPr>
                <w:rFonts w:ascii="GHEA Mariam" w:hAnsi="GHEA Mariam" w:cs="Arial"/>
                <w:color w:val="000000"/>
                <w:lang w:eastAsia="en-US"/>
              </w:rPr>
              <w:softHyphen/>
              <w:t>թյան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օրինականության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հսկողություն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մեղադրանքի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պաշտպանու</w:t>
            </w:r>
            <w:r>
              <w:rPr>
                <w:rFonts w:ascii="GHEA Mariam" w:hAnsi="GHEA Mariam" w:cs="Arial"/>
                <w:color w:val="000000"/>
                <w:lang w:eastAsia="en-US"/>
              </w:rPr>
              <w:softHyphen/>
              <w:t>թյուն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հայցերի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հարուցում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դատավճիռների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և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որոշումների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բողոքարկում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պատիժների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և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հարկադրանքի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այլ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միջոցների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կիրառման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օրինականության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eastAsia="en-US"/>
              </w:rPr>
              <w:t>հսկողություն</w:t>
            </w: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E99D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7FF816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B5D4BD7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46D47" w14:paraId="44244BEF" w14:textId="77777777" w:rsidTr="00446D47">
        <w:trPr>
          <w:trHeight w:val="330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AB3BD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29E4E8C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38387C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DDBCEFB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4A0362B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14AF84C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46D47" w14:paraId="124F33E3" w14:textId="77777777" w:rsidTr="00446D47">
        <w:trPr>
          <w:trHeight w:val="330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1DEE0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450030D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91F518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47ECC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16,653.5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13338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16,653.5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6E6C0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16,653.5</w:t>
            </w:r>
          </w:p>
        </w:tc>
      </w:tr>
      <w:tr w:rsidR="00446D47" w14:paraId="65254155" w14:textId="77777777" w:rsidTr="00446D47">
        <w:trPr>
          <w:trHeight w:val="56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640AB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6B923F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66895" w14:textId="77777777" w:rsidR="00446D47" w:rsidRDefault="00446D47">
            <w:pPr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>
              <w:rPr>
                <w:rFonts w:ascii="GHEA Mariam" w:hAnsi="GHEA Mariam"/>
                <w:b/>
                <w:bCs/>
                <w:lang w:eastAsia="en-US"/>
              </w:rPr>
              <w:t xml:space="preserve"> ՀՀ կառավարություն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6F2F9" w14:textId="77777777" w:rsidR="00446D47" w:rsidRDefault="00446D4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01F1" w14:textId="77777777" w:rsidR="00446D47" w:rsidRDefault="00446D4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38F8" w14:textId="77777777" w:rsidR="00446D47" w:rsidRDefault="00446D4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0.0</w:t>
            </w:r>
          </w:p>
        </w:tc>
      </w:tr>
      <w:tr w:rsidR="00446D47" w14:paraId="5522AD4F" w14:textId="77777777" w:rsidTr="00446D47">
        <w:trPr>
          <w:trHeight w:val="345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83F68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1139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BB55758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6E48749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 Ծրագրի անվանումը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DDD3" w14:textId="77777777" w:rsidR="00446D47" w:rsidRDefault="00446D4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CD7B" w14:textId="77777777" w:rsidR="00446D47" w:rsidRDefault="00446D4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BBC0" w14:textId="77777777" w:rsidR="00446D47" w:rsidRDefault="00446D47">
            <w:pPr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>0.0</w:t>
            </w:r>
          </w:p>
        </w:tc>
      </w:tr>
      <w:tr w:rsidR="00446D47" w14:paraId="2C790B4B" w14:textId="77777777" w:rsidTr="00446D47">
        <w:trPr>
          <w:trHeight w:val="330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F9394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3AD737A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033D993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EB677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AD9CF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2A74C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46D47" w14:paraId="4EDC2549" w14:textId="77777777" w:rsidTr="00446D47">
        <w:trPr>
          <w:trHeight w:val="330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2F950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F134D52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28A4C22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 Ծրագրի նպատակը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978C3E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6EC02D7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59D31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46D47" w14:paraId="4DA615C6" w14:textId="77777777" w:rsidTr="00446D47">
        <w:trPr>
          <w:trHeight w:val="660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8F3C1B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801C8CE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7813704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Պետական բյուջեում չկանխատեսված, ինչպես նաև բյուջետային երաշխիքների ապահովման ծախսերի ֆինանսավորման ապահովում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328666D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FEE327E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14163D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46D47" w14:paraId="56B8A5D8" w14:textId="77777777" w:rsidTr="00446D47">
        <w:trPr>
          <w:trHeight w:val="33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3141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9323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5765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8194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D3F9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BCB1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46D47" w14:paraId="2910AAD2" w14:textId="77777777" w:rsidTr="00446D47">
        <w:trPr>
          <w:trHeight w:val="56"/>
        </w:trPr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F3D9E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7AB8A53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AE66745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Պահուստային ֆոնդի կառավարման արդյունավետության և թափանցիկության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414A919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7A7CE32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E0AC9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46D47" w14:paraId="6CECAA51" w14:textId="77777777" w:rsidTr="00446D47">
        <w:trPr>
          <w:trHeight w:val="300"/>
        </w:trPr>
        <w:tc>
          <w:tcPr>
            <w:tcW w:w="152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6000B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Ծրագրի միջոցառումներ</w:t>
            </w:r>
          </w:p>
        </w:tc>
      </w:tr>
      <w:tr w:rsidR="00446D47" w14:paraId="74117693" w14:textId="77777777" w:rsidTr="00446D47">
        <w:trPr>
          <w:trHeight w:val="330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EDD3C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28A31B8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AA24166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 Միջոցառման անվանումը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3D2ED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(16,653.5)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FA505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(16,653.5)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A58E8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(16,653.5)</w:t>
            </w:r>
          </w:p>
        </w:tc>
      </w:tr>
      <w:tr w:rsidR="00446D47" w14:paraId="2AD3F13B" w14:textId="77777777" w:rsidTr="00446D47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ECB61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5CD2A52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ADD5CB7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3A928D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714FC4C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B1FB79E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46D47" w14:paraId="1E9ED9DE" w14:textId="77777777" w:rsidTr="00446D47">
        <w:trPr>
          <w:trHeight w:val="330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A2D31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0047297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5ACD0C4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1D1B4BD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50F7FB8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EA36D24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46D47" w14:paraId="19B0F8B0" w14:textId="77777777" w:rsidTr="00446D47">
        <w:trPr>
          <w:trHeight w:val="647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8E0AE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870548C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683076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ՀՀ պետական բյուջեում նախատեսված ելքերի լրացուցիչ ֆինանսա</w:t>
            </w:r>
            <w:r>
              <w:rPr>
                <w:rFonts w:ascii="GHEA Mariam" w:hAnsi="GHEA Mariam"/>
                <w:color w:val="000000"/>
                <w:lang w:eastAsia="en-US"/>
              </w:rPr>
              <w:softHyphen/>
              <w:t>վորման՝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0180226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4173922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9F79236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46D47" w14:paraId="314CCAB8" w14:textId="77777777" w:rsidTr="00446D47">
        <w:trPr>
          <w:trHeight w:val="330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12DF6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08D0EC9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E7CF562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ADE8B90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69D00C8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033E109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46D47" w14:paraId="5DCA7313" w14:textId="77777777" w:rsidTr="00446D47">
        <w:trPr>
          <w:trHeight w:val="330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9D460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25576C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19776F8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BCC6E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(16,653.5)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E649D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(16,653.5)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6ADE8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(16,653.5)</w:t>
            </w:r>
          </w:p>
        </w:tc>
      </w:tr>
      <w:tr w:rsidR="00446D47" w14:paraId="37800A2D" w14:textId="77777777" w:rsidTr="00446D47">
        <w:trPr>
          <w:trHeight w:val="330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D78EB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C04A11F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A5DC42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 Միջոցառման անվանումը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F9A15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16,653.5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6E3C1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16,653.5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C51EE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16,653.5</w:t>
            </w:r>
          </w:p>
        </w:tc>
      </w:tr>
      <w:tr w:rsidR="00446D47" w14:paraId="351B0E8D" w14:textId="77777777" w:rsidTr="00446D47">
        <w:trPr>
          <w:trHeight w:val="300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33DC8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360EE6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3E68751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DE1E859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9B6178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9F708D8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46D47" w14:paraId="651F1E1C" w14:textId="77777777" w:rsidTr="00446D47">
        <w:trPr>
          <w:trHeight w:val="330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A0705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DBC35D1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8695516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BF215BE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138F150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08E7B5B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46D47" w14:paraId="206A2EAA" w14:textId="77777777" w:rsidTr="00446D47">
        <w:trPr>
          <w:trHeight w:val="530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30005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AB4B694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CD21DC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ՀՀ պետական բյուջեում նախատեսված ելքերի լրացուցիչ ֆինանսա</w:t>
            </w:r>
            <w:r>
              <w:rPr>
                <w:rFonts w:ascii="GHEA Mariam" w:hAnsi="GHEA Mariam"/>
                <w:color w:val="000000"/>
                <w:lang w:eastAsia="en-US"/>
              </w:rPr>
              <w:softHyphen/>
              <w:t>վորման՝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598C372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08ED40B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2696591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46D47" w14:paraId="7F176B04" w14:textId="77777777" w:rsidTr="00446D47">
        <w:trPr>
          <w:trHeight w:val="330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CFD92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E89202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8362F42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  <w:r>
              <w:rPr>
                <w:rFonts w:ascii="GHEA Mariam" w:hAnsi="GHEA Mariam"/>
                <w:i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BFAE93" w14:textId="77777777" w:rsidR="00446D47" w:rsidRDefault="00446D47">
            <w:pPr>
              <w:rPr>
                <w:rFonts w:ascii="GHEA Mariam" w:hAnsi="GHEA Mariam"/>
                <w:i/>
                <w:iCs/>
                <w:lang w:eastAsia="en-U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1990EB2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7D5C5F1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46D47" w14:paraId="60C0F590" w14:textId="77777777" w:rsidTr="00446D47">
        <w:trPr>
          <w:trHeight w:val="330"/>
        </w:trPr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168B2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9CA5266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1C7F5CF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DEF7A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16,653.5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8D6AB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16,653.5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00C33" w14:textId="77777777" w:rsidR="00446D47" w:rsidRDefault="00446D47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16,653.5</w:t>
            </w:r>
          </w:p>
        </w:tc>
      </w:tr>
      <w:tr w:rsidR="00446D47" w14:paraId="55EC1FFC" w14:textId="77777777" w:rsidTr="00446D47">
        <w:trPr>
          <w:trHeight w:val="345"/>
        </w:trPr>
        <w:tc>
          <w:tcPr>
            <w:tcW w:w="1350" w:type="dxa"/>
            <w:vAlign w:val="center"/>
            <w:hideMark/>
          </w:tcPr>
          <w:p w14:paraId="65998ADF" w14:textId="77777777" w:rsidR="00446D47" w:rsidRDefault="00446D47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28" w:type="dxa"/>
            <w:vAlign w:val="center"/>
            <w:hideMark/>
          </w:tcPr>
          <w:p w14:paraId="4E718CFD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932" w:type="dxa"/>
            <w:vAlign w:val="center"/>
            <w:hideMark/>
          </w:tcPr>
          <w:p w14:paraId="753AA90A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32" w:type="dxa"/>
            <w:vAlign w:val="center"/>
            <w:hideMark/>
          </w:tcPr>
          <w:p w14:paraId="6673CA62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60" w:type="dxa"/>
            <w:vAlign w:val="center"/>
            <w:hideMark/>
          </w:tcPr>
          <w:p w14:paraId="03280538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84" w:type="dxa"/>
            <w:vAlign w:val="center"/>
            <w:hideMark/>
          </w:tcPr>
          <w:p w14:paraId="315CF33C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446D47" w14:paraId="148BE604" w14:textId="77777777" w:rsidTr="00446D47">
        <w:trPr>
          <w:trHeight w:val="345"/>
        </w:trPr>
        <w:tc>
          <w:tcPr>
            <w:tcW w:w="1350" w:type="dxa"/>
            <w:vAlign w:val="center"/>
            <w:hideMark/>
          </w:tcPr>
          <w:p w14:paraId="5E93F98F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28" w:type="dxa"/>
            <w:vAlign w:val="center"/>
            <w:hideMark/>
          </w:tcPr>
          <w:p w14:paraId="6DD9DC2E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6932" w:type="dxa"/>
            <w:vAlign w:val="center"/>
            <w:hideMark/>
          </w:tcPr>
          <w:p w14:paraId="59E0CCDE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32" w:type="dxa"/>
            <w:vAlign w:val="center"/>
            <w:hideMark/>
          </w:tcPr>
          <w:p w14:paraId="202039BE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60" w:type="dxa"/>
            <w:vAlign w:val="center"/>
            <w:hideMark/>
          </w:tcPr>
          <w:p w14:paraId="0F53E061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84" w:type="dxa"/>
            <w:vAlign w:val="center"/>
            <w:hideMark/>
          </w:tcPr>
          <w:p w14:paraId="1FD39F1D" w14:textId="77777777" w:rsidR="00446D47" w:rsidRDefault="00446D47">
            <w:pPr>
              <w:rPr>
                <w:rFonts w:ascii="Times New Roman" w:hAnsi="Times New Roman"/>
                <w:lang w:val="hy-AM" w:eastAsia="hy-AM"/>
              </w:rPr>
            </w:pPr>
          </w:p>
        </w:tc>
      </w:tr>
    </w:tbl>
    <w:p w14:paraId="5603F00F" w14:textId="77777777" w:rsidR="00446D47" w:rsidRDefault="00446D47" w:rsidP="00446D47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>
        <w:rPr>
          <w:rFonts w:ascii="GHEA Mariam" w:hAnsi="GHEA Mariam" w:cs="Sylfaen"/>
          <w:szCs w:val="22"/>
          <w:lang w:val="hy-AM"/>
        </w:rPr>
        <w:t>ՀԱՅԱՍՏԱՆԻ</w:t>
      </w:r>
      <w:r>
        <w:rPr>
          <w:rFonts w:ascii="GHEA Mariam" w:hAnsi="GHEA Mariam" w:cs="Arial Armenian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ՀԱՆՐԱՊԵՏՈՒԹՅԱՆ</w:t>
      </w:r>
    </w:p>
    <w:p w14:paraId="701D49A9" w14:textId="77777777" w:rsidR="00446D47" w:rsidRDefault="00446D47" w:rsidP="00446D47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</w:t>
      </w:r>
      <w:r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0EF5017F" w14:textId="73CDC1D0" w:rsidR="00446D47" w:rsidRDefault="00446D47" w:rsidP="006F6D09">
      <w:pPr>
        <w:pStyle w:val="norm"/>
        <w:rPr>
          <w:rFonts w:ascii="GHEA Mariam" w:hAnsi="GHEA Mariam" w:cs="Arial"/>
          <w:sz w:val="20"/>
          <w:szCs w:val="20"/>
          <w:lang w:val="en-US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Calibri" w:hAnsi="Calibri" w:cs="Calibri"/>
        </w:rPr>
        <w:t>                                                                                </w:t>
      </w:r>
      <w:r>
        <w:rPr>
          <w:rFonts w:ascii="GHEA Mariam" w:hAnsi="GHEA Mariam" w:cs="Calibri"/>
        </w:rPr>
        <w:t xml:space="preserve">  </w:t>
      </w:r>
      <w:r>
        <w:rPr>
          <w:rFonts w:ascii="Calibri" w:hAnsi="Calibri" w:cs="Calibri"/>
        </w:rPr>
        <w:t>                                                                  </w:t>
      </w:r>
      <w:r>
        <w:rPr>
          <w:rFonts w:ascii="GHEA Mariam" w:hAnsi="GHEA Mariam" w:cs="Calibri"/>
        </w:rPr>
        <w:t xml:space="preserve"> </w:t>
      </w:r>
      <w:r>
        <w:rPr>
          <w:rFonts w:ascii="GHEA Mariam" w:hAnsi="GHEA Mariam" w:cs="Arial Armenian"/>
        </w:rPr>
        <w:t xml:space="preserve"> 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p w14:paraId="684727D2" w14:textId="77777777" w:rsidR="00A10B61" w:rsidRDefault="00A10B61"/>
    <w:sectPr w:rsidR="00A10B61" w:rsidSect="006F6D09">
      <w:pgSz w:w="16834" w:h="11909" w:orient="landscape"/>
      <w:pgMar w:top="144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446D47"/>
    <w:rsid w:val="006F614B"/>
    <w:rsid w:val="006F6D09"/>
    <w:rsid w:val="00A10B61"/>
    <w:rsid w:val="00A116A4"/>
    <w:rsid w:val="00CF1104"/>
    <w:rsid w:val="00E9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E7023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446D4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446D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446D4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446D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446D4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446D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46D47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normChar">
    <w:name w:val="norm Char"/>
    <w:link w:val="norm"/>
    <w:locked/>
    <w:rsid w:val="00446D47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446D47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character" w:customStyle="1" w:styleId="mechtexChar">
    <w:name w:val="mechtex Char"/>
    <w:uiPriority w:val="99"/>
    <w:locked/>
    <w:rsid w:val="00446D47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446D4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46D47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446D47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446D47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446D47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446D47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446D47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446D47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https://mul2-moj.gov.am/tasks/119243/oneclick/Kvoroshum1084.docx?token=d45d35492d81a1d31be977f469ab4fb7</cp:keywords>
  <dc:description/>
  <cp:lastModifiedBy>Tatevik</cp:lastModifiedBy>
  <cp:revision>6</cp:revision>
  <dcterms:created xsi:type="dcterms:W3CDTF">2020-06-29T10:15:00Z</dcterms:created>
  <dcterms:modified xsi:type="dcterms:W3CDTF">2020-06-30T04:48:00Z</dcterms:modified>
</cp:coreProperties>
</file>