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7AC4" w14:textId="3CA944AE" w:rsidR="00553827" w:rsidRDefault="00553827" w:rsidP="00553827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14:paraId="676FA1D1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  <w:t xml:space="preserve">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409FCF5A" w14:textId="052E798D" w:rsidR="00553827" w:rsidRDefault="00553827" w:rsidP="00553827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F1007A">
        <w:rPr>
          <w:rFonts w:ascii="GHEA Mariam" w:hAnsi="GHEA Mariam"/>
          <w:spacing w:val="-2"/>
        </w:rPr>
        <w:t xml:space="preserve">    </w:t>
      </w:r>
      <w:proofErr w:type="spellStart"/>
      <w:proofErr w:type="gramStart"/>
      <w:r>
        <w:rPr>
          <w:rFonts w:ascii="GHEA Mariam" w:hAnsi="GHEA Mariam" w:cs="Sylfaen"/>
          <w:spacing w:val="-4"/>
          <w:szCs w:val="22"/>
          <w:lang w:val="fr-FR"/>
        </w:rPr>
        <w:t>հուլիսի</w:t>
      </w:r>
      <w:proofErr w:type="spellEnd"/>
      <w:proofErr w:type="gramEnd"/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4DE29646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8ABC876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135FFDA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FA535BF" w14:textId="77777777" w:rsidR="00553827" w:rsidRDefault="00553827" w:rsidP="00553827">
      <w:pPr>
        <w:pStyle w:val="mechtex"/>
        <w:rPr>
          <w:rFonts w:ascii="Arial" w:hAnsi="Arial" w:cs="Arial"/>
        </w:rPr>
      </w:pPr>
    </w:p>
    <w:tbl>
      <w:tblPr>
        <w:tblW w:w="10245" w:type="dxa"/>
        <w:tblInd w:w="-535" w:type="dxa"/>
        <w:tblLook w:val="04A0" w:firstRow="1" w:lastRow="0" w:firstColumn="1" w:lastColumn="0" w:noHBand="0" w:noVBand="1"/>
      </w:tblPr>
      <w:tblGrid>
        <w:gridCol w:w="5845"/>
        <w:gridCol w:w="2200"/>
        <w:gridCol w:w="2200"/>
      </w:tblGrid>
      <w:tr w:rsidR="00553827" w14:paraId="33DF9193" w14:textId="77777777" w:rsidTr="00553827">
        <w:trPr>
          <w:trHeight w:val="1170"/>
        </w:trPr>
        <w:tc>
          <w:tcPr>
            <w:tcW w:w="10245" w:type="dxa"/>
            <w:gridSpan w:val="3"/>
            <w:vAlign w:val="center"/>
            <w:hideMark/>
          </w:tcPr>
          <w:p w14:paraId="100BBB4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</w:t>
            </w:r>
          </w:p>
          <w:p w14:paraId="2D1C52E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ԴԵԿՏԵՄԲԵՐԻ 26-Ի N 1919-Ն ՈՐՈՇՄԱՆ N 1 ՀԱՎԵԼՎԱԾԻ N 1 ԱՂՅՈՒՍԱԿՈՒՄ</w:t>
            </w:r>
          </w:p>
          <w:p w14:paraId="32A660E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ԿԱՏԱՐՎՈՂ ՓՈՓՈԽՈՒԹՅՈՒՆԸ  </w:t>
            </w:r>
          </w:p>
        </w:tc>
      </w:tr>
      <w:tr w:rsidR="00553827" w14:paraId="4B39CF16" w14:textId="77777777" w:rsidTr="00553827">
        <w:trPr>
          <w:trHeight w:val="345"/>
        </w:trPr>
        <w:tc>
          <w:tcPr>
            <w:tcW w:w="5845" w:type="dxa"/>
            <w:vAlign w:val="center"/>
            <w:hideMark/>
          </w:tcPr>
          <w:p w14:paraId="22E0753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Align w:val="center"/>
            <w:hideMark/>
          </w:tcPr>
          <w:p w14:paraId="17FD9D65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00" w:type="dxa"/>
            <w:vAlign w:val="center"/>
            <w:hideMark/>
          </w:tcPr>
          <w:p w14:paraId="778BDA12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1D036C7F" w14:textId="77777777" w:rsidTr="00553827">
        <w:trPr>
          <w:trHeight w:val="345"/>
        </w:trPr>
        <w:tc>
          <w:tcPr>
            <w:tcW w:w="5845" w:type="dxa"/>
            <w:vAlign w:val="center"/>
            <w:hideMark/>
          </w:tcPr>
          <w:p w14:paraId="03CA6439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400" w:type="dxa"/>
            <w:gridSpan w:val="2"/>
            <w:vAlign w:val="center"/>
            <w:hideMark/>
          </w:tcPr>
          <w:p w14:paraId="0673A166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:rsidRPr="004F3792" w14:paraId="6B6A57F9" w14:textId="77777777" w:rsidTr="00553827">
        <w:trPr>
          <w:trHeight w:val="647"/>
        </w:trPr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FE95" w14:textId="77777777" w:rsidR="00553827" w:rsidRP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467AF" w14:textId="77777777" w:rsidR="00553827" w:rsidRP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Ցուցանիշների փոփոխությունը</w:t>
            </w:r>
            <w:r w:rsidRPr="00553827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br/>
              <w:t>(ավելացումները նշված են դրական նշանով)</w:t>
            </w:r>
          </w:p>
        </w:tc>
      </w:tr>
      <w:tr w:rsidR="00553827" w14:paraId="4358FED5" w14:textId="77777777" w:rsidTr="0055382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DC86" w14:textId="77777777" w:rsidR="00553827" w:rsidRP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DE44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AB86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53827" w14:paraId="4873F6F5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256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48B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FF7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553827" w14:paraId="13918CB3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B7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4BF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EF6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4BC57CA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5983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Ա.Ներքին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00F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E4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553827" w14:paraId="49800237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ACBC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85A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644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C7174ED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7D0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զուտ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2C9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6C0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553827" w14:paraId="021C3B7C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66AA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54E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321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4477E62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B953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2.6.Այլ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E4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9778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553827" w14:paraId="788607D4" w14:textId="77777777" w:rsidTr="00553827">
        <w:trPr>
          <w:trHeight w:val="3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3A6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Ժամանակավորապես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ազատ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B81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1E5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48E73A44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69B30C0E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14E26E9F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DBA9510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09F575B6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8B17400" w14:textId="631F8B0B" w:rsidR="00553827" w:rsidRDefault="00553827" w:rsidP="00553827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ՀԱՅԱՍՏԱՆԻ</w:t>
      </w:r>
      <w:r w:rsidR="00E466E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3ABBF646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>ՎԱՐՉԱՊԵՏԻ ԱՇԽԱՏԱԿԱԶՄԻ</w:t>
      </w:r>
    </w:p>
    <w:p w14:paraId="135A07F2" w14:textId="384DEDCE" w:rsidR="00553827" w:rsidRDefault="00553827" w:rsidP="004F3792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4F3792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4F3792"/>
    <w:rsid w:val="00553827"/>
    <w:rsid w:val="006F614B"/>
    <w:rsid w:val="00726214"/>
    <w:rsid w:val="0073049D"/>
    <w:rsid w:val="007F3ED0"/>
    <w:rsid w:val="008B0379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2020-07-03T12:56:00Z</dcterms:modified>
</cp:coreProperties>
</file>