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D15A" w14:textId="11CE205B" w:rsidR="00D421C2" w:rsidRDefault="00B80815" w:rsidP="00D42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A5389C">
        <w:rPr>
          <w:rFonts w:ascii="GHEA Mariam" w:hAnsi="GHEA Mariam"/>
          <w:spacing w:val="-8"/>
        </w:rPr>
        <w:t xml:space="preserve"> </w:t>
      </w:r>
      <w:r w:rsidR="00A5389C" w:rsidRPr="00A5389C">
        <w:rPr>
          <w:rFonts w:ascii="GHEA Mariam" w:hAnsi="GHEA Mariam"/>
          <w:spacing w:val="-8"/>
          <w:lang w:val="hy-AM"/>
        </w:rPr>
        <w:t xml:space="preserve">      </w:t>
      </w:r>
      <w:r w:rsidR="00D421C2">
        <w:rPr>
          <w:rFonts w:ascii="GHEA Mariam" w:hAnsi="GHEA Mariam"/>
          <w:spacing w:val="-8"/>
          <w:lang w:val="hy-AM"/>
        </w:rPr>
        <w:t>Հավելված N 4</w:t>
      </w:r>
      <w:bookmarkStart w:id="0" w:name="_GoBack"/>
      <w:bookmarkEnd w:id="0"/>
    </w:p>
    <w:p w14:paraId="64DD3346" w14:textId="672FB8A5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504EC82" w14:textId="18CF25D3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 w:rsidR="00A5389C" w:rsidRPr="00A5389C">
        <w:rPr>
          <w:rFonts w:ascii="GHEA Mariam" w:hAnsi="GHEA Mariam"/>
          <w:spacing w:val="-2"/>
          <w:szCs w:val="22"/>
          <w:lang w:val="hy-AM"/>
        </w:rPr>
        <w:t xml:space="preserve"> </w:t>
      </w:r>
      <w:r w:rsidR="00A5389C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 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1055-Ն</w:t>
      </w:r>
      <w:r w:rsidR="00A5389C" w:rsidRPr="00A5389C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78F1F62A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57D9946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E6E018C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N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0D3E4017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 9.1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9.1.24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ԼՐԱՑՈՒՄԸ</w:t>
      </w:r>
    </w:p>
    <w:p w14:paraId="282D58F2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13528"/>
      </w:tblGrid>
      <w:tr w:rsidR="00D421C2" w:rsidRPr="00A5389C" w14:paraId="5731715C" w14:textId="77777777" w:rsidTr="00D421C2">
        <w:trPr>
          <w:trHeight w:val="330"/>
        </w:trPr>
        <w:tc>
          <w:tcPr>
            <w:tcW w:w="11860" w:type="dxa"/>
            <w:vMerge w:val="restart"/>
            <w:shd w:val="clear" w:color="auto" w:fill="FFFFFF"/>
            <w:vAlign w:val="center"/>
          </w:tcPr>
          <w:p w14:paraId="6EBA044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ՀՀ տնտեսական մրցակցության պաշտպանության պետական հանձնաժողով</w:t>
            </w:r>
          </w:p>
          <w:p w14:paraId="71439CE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tbl>
            <w:tblPr>
              <w:tblW w:w="11860" w:type="dxa"/>
              <w:tblInd w:w="1452" w:type="dxa"/>
              <w:tblLook w:val="04A0" w:firstRow="1" w:lastRow="0" w:firstColumn="1" w:lastColumn="0" w:noHBand="0" w:noVBand="1"/>
            </w:tblPr>
            <w:tblGrid>
              <w:gridCol w:w="1660"/>
              <w:gridCol w:w="380"/>
              <w:gridCol w:w="4840"/>
              <w:gridCol w:w="1660"/>
              <w:gridCol w:w="1660"/>
              <w:gridCol w:w="1660"/>
            </w:tblGrid>
            <w:tr w:rsidR="00D421C2" w:rsidRPr="00A5389C" w14:paraId="7B85FD0C" w14:textId="77777777">
              <w:trPr>
                <w:trHeight w:val="330"/>
              </w:trPr>
              <w:tc>
                <w:tcPr>
                  <w:tcW w:w="10200" w:type="dxa"/>
                  <w:gridSpan w:val="5"/>
                  <w:shd w:val="clear" w:color="auto" w:fill="FFFFFF"/>
                  <w:noWrap/>
                  <w:vAlign w:val="bottom"/>
                  <w:hideMark/>
                </w:tcPr>
                <w:p w14:paraId="49E7BDF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ՄԱՍ 1. ՊԵՏԱԿԱՆ ՄԱՐՄՆԻ ԳԾՈՎ ԱՐԴՅՈՒՆՔԱՅԻՆ (ԿԱՏԱՐՈՂԱԿԱՆ) ՑՈՒՑԱՆԻՇՆԵՐԸ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5A6F511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:rsidRPr="00A5389C" w14:paraId="4AFB3BC0" w14:textId="77777777">
              <w:trPr>
                <w:gridAfter w:val="5"/>
                <w:wAfter w:w="10200" w:type="dxa"/>
                <w:trHeight w:val="330"/>
              </w:trPr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5E49A99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14:paraId="3E4C2EAD" w14:textId="77777777">
              <w:trPr>
                <w:trHeight w:val="33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3301C4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7BA90DD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անվանումը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1B542E6D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0785D1A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33C8ED81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56F9953C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78143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1034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1695B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Տնտեսական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մրցակցության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660" w:type="dxa"/>
                  <w:shd w:val="clear" w:color="auto" w:fill="FFFFFF"/>
                  <w:vAlign w:val="bottom"/>
                  <w:hideMark/>
                </w:tcPr>
                <w:p w14:paraId="617A9E64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vAlign w:val="bottom"/>
                  <w:hideMark/>
                </w:tcPr>
                <w:p w14:paraId="381B4768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98F3BE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1851894B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3FDEFEDB" w14:textId="77777777" w:rsidR="00D421C2" w:rsidRDefault="00D421C2">
                  <w:pPr>
                    <w:jc w:val="both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68E3EC27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AE770C8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BDE6F9C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4F6CB46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21546004" w14:textId="77777777">
              <w:trPr>
                <w:trHeight w:val="330"/>
              </w:trPr>
              <w:tc>
                <w:tcPr>
                  <w:tcW w:w="6880" w:type="dxa"/>
                  <w:gridSpan w:val="3"/>
                  <w:shd w:val="clear" w:color="auto" w:fill="FFFFFF"/>
                  <w:hideMark/>
                </w:tcPr>
                <w:p w14:paraId="0B0CCCB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516C42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5570CC8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3647E7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2036A3E6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3CF4498D" w14:textId="77777777" w:rsidR="00D421C2" w:rsidRDefault="00D421C2">
                  <w:pPr>
                    <w:jc w:val="both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02B686BC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2F5B8BF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615B9B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A8234F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79874C1B" w14:textId="77777777">
              <w:trPr>
                <w:trHeight w:val="33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3A82EC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BD85C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1034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7C3033C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</w:p>
                <w:p w14:paraId="5F5FCEA4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ավելացումները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նշված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են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դրական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նշանով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)  </w:t>
                  </w:r>
                </w:p>
              </w:tc>
            </w:tr>
            <w:tr w:rsidR="00D421C2" w14:paraId="6A9F0200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67FA28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8B765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83BF3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առաջին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0D0CA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ինն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C6A470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D421C2" w:rsidRPr="00A5389C" w14:paraId="4044490C" w14:textId="77777777">
              <w:trPr>
                <w:trHeight w:val="1271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11CA55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11283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Հայաստանի Հանրապետությունում տնտեսական մրցակցության պաշտպանության բնագավառում քաղաքականության մշակում և վերահսկողություն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B30261A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1326652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58C3E72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:rsidRPr="00A5389C" w14:paraId="7B46443E" w14:textId="77777777">
              <w:trPr>
                <w:trHeight w:val="1687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6B31C97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lastRenderedPageBreak/>
                    <w:t>Նկարագրությունը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5C8E6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ուսումնասիրություն, ծրագրերի համակարգում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0763D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4D43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DCB1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</w:tr>
            <w:tr w:rsidR="00D421C2" w14:paraId="7F52F6BA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1B4F29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տեսակը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B4C4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Ծառայությունների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9BC8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12E4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920FB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</w:tr>
            <w:tr w:rsidR="00D421C2" w:rsidRPr="00A5389C" w14:paraId="2A775C80" w14:textId="77777777">
              <w:trPr>
                <w:trHeight w:val="99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D02A98" w14:textId="2B43786C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ն</w:t>
                  </w: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իրականացնողի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անվանումը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EC7C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ՀՀ տնտեսական մրցակցության պաշտպանության պետական հանձնաժողով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33731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95673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6592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</w:tr>
            <w:tr w:rsidR="00D421C2" w14:paraId="0BD71E1C" w14:textId="77777777">
              <w:trPr>
                <w:trHeight w:val="330"/>
              </w:trPr>
              <w:tc>
                <w:tcPr>
                  <w:tcW w:w="6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02475D7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Արդյունքի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97CB1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165F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2BD5B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</w:tr>
            <w:tr w:rsidR="00D421C2" w14:paraId="1227C4AB" w14:textId="77777777">
              <w:trPr>
                <w:trHeight w:val="330"/>
              </w:trPr>
              <w:tc>
                <w:tcPr>
                  <w:tcW w:w="6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AAC7AD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Միջոցառման վրա կատարվող ծախսը (հազ.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</w:t>
                  </w: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դրամ)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0BB17D4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1,050.0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48E1401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11,550.0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9A24B18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22,050.0</w:t>
                  </w:r>
                </w:p>
              </w:tc>
            </w:tr>
            <w:tr w:rsidR="00D421C2" w14:paraId="026012E3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1AB08BA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01EA034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98C4F1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6C3548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E8F168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:rsidRPr="00A5389C" w14:paraId="075AAAE9" w14:textId="77777777">
              <w:trPr>
                <w:trHeight w:val="330"/>
              </w:trPr>
              <w:tc>
                <w:tcPr>
                  <w:tcW w:w="11860" w:type="dxa"/>
                  <w:gridSpan w:val="6"/>
                  <w:shd w:val="clear" w:color="auto" w:fill="FFFFFF"/>
                  <w:vAlign w:val="bottom"/>
                  <w:hideMark/>
                </w:tcPr>
                <w:p w14:paraId="3AC139D9" w14:textId="77777777" w:rsidR="00D421C2" w:rsidRP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 xml:space="preserve">ՀԱՅԱՍՏԱՆԻ ՀԱՆՐԱՊԵՏՈՒԹՅԱՆ ԿԱՌԱՎԱՐՈՒԹՅԱՆ 2019 ԹՎԱԿԱՆԻ ԴԵԿՏԵՄԲԵՐԻ 26-Ի </w:t>
                  </w:r>
                </w:p>
                <w:p w14:paraId="21D51A32" w14:textId="77777777" w:rsidR="00D421C2" w:rsidRP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N 1919-Ն ՈՐՈՇՄԱՆ N</w:t>
                  </w: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r w:rsidRPr="00D421C2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9.1 ՀԱՎԵԼՎԱԾԻ N 9.1.58 ԱՂՅՈՒՍԱԿՈՒՄ ԿԱՏԱՐՎՈՂ ՓՈՓՈԽՈՒԹՅՈՒՆԸ</w:t>
                  </w:r>
                </w:p>
              </w:tc>
            </w:tr>
            <w:tr w:rsidR="00D421C2" w:rsidRPr="00A5389C" w14:paraId="1AD93C09" w14:textId="77777777">
              <w:trPr>
                <w:gridAfter w:val="4"/>
                <w:wAfter w:w="9820" w:type="dxa"/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3C5B6FB5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14:paraId="429C7E62" w14:textId="77777777">
              <w:trPr>
                <w:trHeight w:val="330"/>
              </w:trPr>
              <w:tc>
                <w:tcPr>
                  <w:tcW w:w="11860" w:type="dxa"/>
                  <w:gridSpan w:val="6"/>
                  <w:shd w:val="clear" w:color="auto" w:fill="FFFFFF"/>
                  <w:noWrap/>
                  <w:vAlign w:val="bottom"/>
                  <w:hideMark/>
                </w:tcPr>
                <w:p w14:paraId="1AE0F179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ՀՀ 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կառավարություն</w:t>
                  </w:r>
                  <w:proofErr w:type="spellEnd"/>
                  <w:proofErr w:type="gramEnd"/>
                </w:p>
              </w:tc>
            </w:tr>
            <w:tr w:rsidR="00D421C2" w14:paraId="29F9CEB4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08A93DC3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5FB3123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73CFBB6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35520F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73DE15D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3FE9A087" w14:textId="77777777">
              <w:trPr>
                <w:trHeight w:val="330"/>
              </w:trPr>
              <w:tc>
                <w:tcPr>
                  <w:tcW w:w="10200" w:type="dxa"/>
                  <w:gridSpan w:val="5"/>
                  <w:shd w:val="clear" w:color="auto" w:fill="FFFFFF"/>
                  <w:noWrap/>
                  <w:vAlign w:val="bottom"/>
                  <w:hideMark/>
                </w:tcPr>
                <w:p w14:paraId="6F7B8CE7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ՄԱՍ 2. ՊԵՏԱԿԱՆ ՄԱՐՄՆԻ ԳԾՈՎ ԱՐԴՅՈՒՆՔԱՅԻՆ (ԿԱՏԱՐՈՂԱԿԱՆ) ՑՈՒՑԱՆԻՇՆԵՐԸ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71D97EFD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14:paraId="13701701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00C03530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68C51341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B8093E1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3EB6204A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6C0192F8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Calibri" w:hAnsi="Calibri" w:cs="Calibri"/>
                      <w:color w:val="000000"/>
                      <w:lang w:val="hy-AM" w:eastAsia="en-US"/>
                    </w:rPr>
                    <w:t> </w:t>
                  </w:r>
                </w:p>
              </w:tc>
            </w:tr>
            <w:tr w:rsidR="00D421C2" w14:paraId="7E82A619" w14:textId="77777777">
              <w:trPr>
                <w:trHeight w:val="33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E2F2BD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2B1FD4D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անվանումը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014F21C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53D0A378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61C15F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041BADDA" w14:textId="77777777">
              <w:trPr>
                <w:trHeight w:val="33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52B0E5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FD1B97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7BC48A9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hideMark/>
                </w:tcPr>
                <w:p w14:paraId="3E0632A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ED1078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101132B9" w14:textId="77777777">
              <w:trPr>
                <w:trHeight w:val="330"/>
              </w:trPr>
              <w:tc>
                <w:tcPr>
                  <w:tcW w:w="2040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14:paraId="34E940D0" w14:textId="77777777" w:rsidR="00D421C2" w:rsidRDefault="00D421C2">
                  <w:pPr>
                    <w:jc w:val="both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840" w:type="dxa"/>
                  <w:shd w:val="clear" w:color="auto" w:fill="FFFFFF"/>
                  <w:noWrap/>
                  <w:vAlign w:val="bottom"/>
                  <w:hideMark/>
                </w:tcPr>
                <w:p w14:paraId="7368436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1EDB59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175BEAC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3C4A7903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1AFA8C1E" w14:textId="77777777">
              <w:trPr>
                <w:trHeight w:val="330"/>
              </w:trPr>
              <w:tc>
                <w:tcPr>
                  <w:tcW w:w="6880" w:type="dxa"/>
                  <w:gridSpan w:val="3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14:paraId="7ED3936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15CA0EF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3ABDC3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732CDBD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23A4DC6D" w14:textId="77777777">
              <w:trPr>
                <w:trHeight w:val="33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8DE199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1B897727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03ACC1D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FFFFFF"/>
                  <w:noWrap/>
                  <w:vAlign w:val="bottom"/>
                  <w:hideMark/>
                </w:tcPr>
                <w:p w14:paraId="159581E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14:paraId="73FE28EF" w14:textId="77777777">
              <w:trPr>
                <w:trHeight w:val="33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6A8F7D9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B3906CB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C64DBE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</w:p>
                <w:p w14:paraId="53A17479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նվազեցումները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նշված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են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փակագծերում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)  </w:t>
                  </w:r>
                </w:p>
              </w:tc>
            </w:tr>
            <w:tr w:rsidR="00D421C2" w14:paraId="39AB85F5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75570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lastRenderedPageBreak/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դասիչը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9796B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D7365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առաջին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0DB22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ինն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A3817E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D421C2" w14:paraId="563FE2E1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3ED0E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անվանումը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8E14A5D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5EEDC2D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7819711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18D5697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D421C2" w:rsidRPr="00A5389C" w14:paraId="70A42E8B" w14:textId="77777777">
              <w:trPr>
                <w:trHeight w:val="1477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EFADAC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Նկարագրությունը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4E69AD0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E1D29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BAE8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C50CA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</w:p>
              </w:tc>
            </w:tr>
            <w:tr w:rsidR="00D421C2" w14:paraId="39BD0ACB" w14:textId="77777777">
              <w:trPr>
                <w:trHeight w:val="660"/>
              </w:trPr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59A908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տեսակը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5A7FCA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Ծառայությունների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5BDC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DA2CE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B7ED2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D421C2" w14:paraId="339C97FA" w14:textId="77777777">
              <w:trPr>
                <w:trHeight w:val="990"/>
              </w:trPr>
              <w:tc>
                <w:tcPr>
                  <w:tcW w:w="2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453D2A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իրականացնողի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անվանումը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՝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EC63B3F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BB827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488F5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70236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D421C2" w14:paraId="69FAA8A5" w14:textId="77777777">
              <w:trPr>
                <w:trHeight w:val="330"/>
              </w:trPr>
              <w:tc>
                <w:tcPr>
                  <w:tcW w:w="6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97F1ACE" w14:textId="77777777" w:rsid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Արդյունքի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4012A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D882B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DA048" w14:textId="77777777" w:rsidR="00D421C2" w:rsidRDefault="00D421C2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D421C2" w:rsidRPr="00A5389C" w14:paraId="5EF7473A" w14:textId="77777777">
              <w:trPr>
                <w:trHeight w:val="330"/>
              </w:trPr>
              <w:tc>
                <w:tcPr>
                  <w:tcW w:w="6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24AE83" w14:textId="77777777" w:rsidR="00D421C2" w:rsidRPr="00D421C2" w:rsidRDefault="00D421C2">
                  <w:pP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Միջոցառման վրա կատարվող ծախսը (հազ.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</w:t>
                  </w: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դրամ)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A47B900" w14:textId="77777777" w:rsidR="00D421C2" w:rsidRP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(1,050.0)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C90ED93" w14:textId="77777777" w:rsidR="00D421C2" w:rsidRP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(11,550.0)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EF6D932" w14:textId="77777777" w:rsidR="00D421C2" w:rsidRPr="00D421C2" w:rsidRDefault="00D421C2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 w:rsidRPr="00D421C2"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(22,050.0)</w:t>
                  </w:r>
                </w:p>
              </w:tc>
            </w:tr>
          </w:tbl>
          <w:p w14:paraId="4F7463D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3F27454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6098F57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670E36D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275BAB8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02D13650" w14:textId="77777777" w:rsidR="00D421C2" w:rsidRDefault="00D421C2">
            <w:pPr>
              <w:pStyle w:val="mechtex"/>
              <w:jc w:val="left"/>
              <w:rPr>
                <w:rFonts w:ascii="GHEA Mariam" w:hAnsi="GHEA Mariam" w:cs="Sylfaen"/>
                <w:sz w:val="20"/>
                <w:lang w:val="hy-AM"/>
              </w:rPr>
            </w:pPr>
            <w:r>
              <w:rPr>
                <w:rFonts w:ascii="GHEA Mariam" w:hAnsi="GHEA Mariam" w:cs="Sylfaen"/>
                <w:sz w:val="20"/>
                <w:lang w:val="hy-AM"/>
              </w:rPr>
              <w:t xml:space="preserve">                                ՀԱՅԱՍՏԱՆԻ</w:t>
            </w:r>
            <w:r>
              <w:rPr>
                <w:rFonts w:ascii="GHEA Mariam" w:hAnsi="GHEA Mariam" w:cs="Arial Armenian"/>
                <w:sz w:val="20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hy-AM"/>
              </w:rPr>
              <w:t>ՀԱՆՐԱՊԵՏՈՒԹՅԱՆ</w:t>
            </w:r>
          </w:p>
          <w:p w14:paraId="2F1D58BB" w14:textId="77777777" w:rsidR="00D421C2" w:rsidRDefault="00D421C2">
            <w:pPr>
              <w:pStyle w:val="mechtex"/>
              <w:jc w:val="left"/>
              <w:rPr>
                <w:rFonts w:ascii="GHEA Mariam" w:hAnsi="GHEA Mariam" w:cs="Sylfaen"/>
                <w:sz w:val="20"/>
                <w:lang w:val="hy-AM"/>
              </w:rPr>
            </w:pPr>
            <w:r>
              <w:rPr>
                <w:rFonts w:ascii="GHEA Mariam" w:hAnsi="GHEA Mariam" w:cs="Sylfaen"/>
                <w:sz w:val="20"/>
                <w:lang w:val="hy-AM"/>
              </w:rPr>
              <w:t xml:space="preserve">                                  ՎԱՐՉԱՊԵՏԻ ԱՇԽԱՏԱԿԱԶՄԻ </w:t>
            </w:r>
          </w:p>
          <w:p w14:paraId="13E1C439" w14:textId="77777777" w:rsidR="00D421C2" w:rsidRDefault="00D421C2">
            <w:pPr>
              <w:pStyle w:val="mechtex"/>
              <w:jc w:val="left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Sylfaen"/>
                <w:sz w:val="20"/>
                <w:lang w:val="hy-AM"/>
              </w:rPr>
              <w:t xml:space="preserve">                                                    ՂԵԿԱՎԱՐ</w:t>
            </w:r>
            <w:r>
              <w:rPr>
                <w:rFonts w:ascii="GHEA Mariam" w:hAnsi="GHEA Mariam" w:cs="Arial Armenian"/>
                <w:sz w:val="20"/>
                <w:lang w:val="hy-AM"/>
              </w:rPr>
              <w:t xml:space="preserve">                                                                                        </w:t>
            </w:r>
            <w:r w:rsidRPr="00D421C2">
              <w:rPr>
                <w:rFonts w:ascii="GHEA Mariam" w:hAnsi="GHEA Mariam" w:cs="Arial Armenian"/>
                <w:sz w:val="20"/>
                <w:lang w:val="hy-AM"/>
              </w:rPr>
              <w:t xml:space="preserve">     </w:t>
            </w:r>
            <w:r>
              <w:rPr>
                <w:rFonts w:ascii="GHEA Mariam" w:hAnsi="GHEA Mariam" w:cs="Arial Armenian"/>
                <w:sz w:val="20"/>
                <w:lang w:val="hy-AM"/>
              </w:rPr>
              <w:t xml:space="preserve">   Է</w:t>
            </w:r>
            <w:r>
              <w:rPr>
                <w:rFonts w:ascii="GHEA Mariam" w:hAnsi="GHEA Mariam" w:cs="Sylfaen"/>
                <w:sz w:val="20"/>
                <w:lang w:val="hy-AM"/>
              </w:rPr>
              <w:t>.</w:t>
            </w:r>
            <w:r>
              <w:rPr>
                <w:rFonts w:ascii="GHEA Mariam" w:hAnsi="GHEA Mariam" w:cs="Arial Armenian"/>
                <w:sz w:val="20"/>
                <w:lang w:val="hy-AM"/>
              </w:rPr>
              <w:t xml:space="preserve"> ԱՂԱՋԱՆ</w:t>
            </w:r>
            <w:r>
              <w:rPr>
                <w:rFonts w:ascii="GHEA Mariam" w:hAnsi="GHEA Mariam" w:cs="Sylfaen"/>
                <w:sz w:val="20"/>
                <w:lang w:val="hy-AM"/>
              </w:rPr>
              <w:t>ՅԱՆ</w:t>
            </w:r>
            <w:r w:rsidRPr="00D421C2">
              <w:rPr>
                <w:rFonts w:ascii="GHEA Mariam" w:hAnsi="GHEA Mariam" w:cs="Sylfaen"/>
                <w:sz w:val="20"/>
                <w:lang w:val="hy-AM"/>
              </w:rPr>
              <w:t xml:space="preserve"> </w:t>
            </w:r>
          </w:p>
        </w:tc>
      </w:tr>
      <w:tr w:rsidR="00D421C2" w:rsidRPr="00A5389C" w14:paraId="2BFE59FB" w14:textId="77777777" w:rsidTr="00D421C2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1ED6A82C" w14:textId="77777777" w:rsidR="00D421C2" w:rsidRDefault="00D421C2">
            <w:pPr>
              <w:rPr>
                <w:rFonts w:ascii="GHEA Mariam" w:hAnsi="GHEA Mariam" w:cs="Calibri"/>
                <w:color w:val="000000"/>
                <w:sz w:val="22"/>
                <w:lang w:val="hy-AM" w:eastAsia="en-US"/>
              </w:rPr>
            </w:pPr>
          </w:p>
        </w:tc>
      </w:tr>
    </w:tbl>
    <w:p w14:paraId="1DABD744" w14:textId="77777777" w:rsidR="00A10B61" w:rsidRPr="00D421C2" w:rsidRDefault="00A10B61" w:rsidP="00A5389C">
      <w:pPr>
        <w:pStyle w:val="mechtex"/>
        <w:tabs>
          <w:tab w:val="left" w:pos="9799"/>
        </w:tabs>
        <w:jc w:val="left"/>
        <w:rPr>
          <w:lang w:val="hy-AM"/>
        </w:rPr>
      </w:pPr>
    </w:p>
    <w:sectPr w:rsidR="00A10B61" w:rsidRPr="00D421C2" w:rsidSect="00D421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25649"/>
    <w:rsid w:val="006F614B"/>
    <w:rsid w:val="0076080E"/>
    <w:rsid w:val="00A10B61"/>
    <w:rsid w:val="00A5389C"/>
    <w:rsid w:val="00B80815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3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D421C2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1C2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1C2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21C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21C2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1C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2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2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2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D421C2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21C2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D421C2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D421C2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D421C2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D421C2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D4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C2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421C2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D421C2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D421C2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21C2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D421C2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D421C2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D421C2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D421C2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D421C2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D421C2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1C2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D421C2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D421C2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D421C2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D421C2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D421C2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D421C2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D421C2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D421C2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D421C2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D421C2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D421C2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D421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D421C2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D421C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D421C2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paragraph" w:customStyle="1" w:styleId="headingtitleStyle">
    <w:name w:val="heading titleStyle"/>
    <w:basedOn w:val="Heading1"/>
    <w:next w:val="Normal"/>
    <w:uiPriority w:val="99"/>
    <w:qFormat/>
    <w:rsid w:val="00D421C2"/>
    <w:pPr>
      <w:keepNext w:val="0"/>
      <w:spacing w:after="160" w:line="256" w:lineRule="auto"/>
      <w:contextualSpacing/>
      <w:outlineLvl w:val="9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character" w:customStyle="1" w:styleId="Heading7Char1">
    <w:name w:val="Heading 7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D421C2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D421C2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D421C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D421C2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D421C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D421C2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421C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D421C2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D421C2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D4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421C2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42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2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D421C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https://mul2-moj.gov.am/tasks/118854/oneclick/Kvoroshum1055.docx?token=39a831d56df1d2ca6272735f4f5448c1</cp:keywords>
  <dc:description/>
  <cp:lastModifiedBy>Arpine Khachatryan</cp:lastModifiedBy>
  <cp:revision>7</cp:revision>
  <dcterms:created xsi:type="dcterms:W3CDTF">2020-06-26T12:51:00Z</dcterms:created>
  <dcterms:modified xsi:type="dcterms:W3CDTF">2020-06-29T07:03:00Z</dcterms:modified>
</cp:coreProperties>
</file>