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E5681A" w14:textId="79A5B1EF" w:rsidR="00657E6B" w:rsidRPr="00D63DF6" w:rsidRDefault="00CC28C0" w:rsidP="00657E6B">
      <w:pPr>
        <w:pStyle w:val="mechtex"/>
        <w:ind w:left="1008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</w:t>
      </w:r>
      <w:r w:rsidR="00657E6B" w:rsidRPr="00D63DF6">
        <w:rPr>
          <w:rFonts w:ascii="GHEA Mariam" w:hAnsi="GHEA Mariam"/>
          <w:spacing w:val="-8"/>
        </w:rPr>
        <w:t xml:space="preserve">Հավելված </w:t>
      </w:r>
      <w:r w:rsidR="00657E6B">
        <w:rPr>
          <w:rFonts w:ascii="GHEA Mariam" w:hAnsi="GHEA Mariam"/>
          <w:spacing w:val="-8"/>
        </w:rPr>
        <w:t>N 7</w:t>
      </w:r>
    </w:p>
    <w:p w14:paraId="3CD77680" w14:textId="77777777" w:rsidR="00657E6B" w:rsidRPr="006B7192" w:rsidRDefault="00657E6B" w:rsidP="00657E6B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>ՀՀ կառավարության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թվականի</w:t>
      </w:r>
    </w:p>
    <w:p w14:paraId="30E9EA29" w14:textId="246A8719" w:rsidR="00657E6B" w:rsidRDefault="00657E6B" w:rsidP="00657E6B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 xml:space="preserve"> </w:t>
      </w:r>
      <w:r w:rsidR="00CC28C0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zCs w:val="22"/>
        </w:rPr>
        <w:t>731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որոշման</w:t>
      </w:r>
    </w:p>
    <w:tbl>
      <w:tblPr>
        <w:tblW w:w="24706" w:type="dxa"/>
        <w:tblInd w:w="-540" w:type="dxa"/>
        <w:tblLook w:val="04A0" w:firstRow="1" w:lastRow="0" w:firstColumn="1" w:lastColumn="0" w:noHBand="0" w:noVBand="1"/>
      </w:tblPr>
      <w:tblGrid>
        <w:gridCol w:w="3420"/>
        <w:gridCol w:w="8010"/>
        <w:gridCol w:w="1409"/>
        <w:gridCol w:w="21"/>
        <w:gridCol w:w="1509"/>
        <w:gridCol w:w="21"/>
        <w:gridCol w:w="1530"/>
        <w:gridCol w:w="3419"/>
        <w:gridCol w:w="21"/>
        <w:gridCol w:w="85"/>
        <w:gridCol w:w="21"/>
        <w:gridCol w:w="5113"/>
        <w:gridCol w:w="21"/>
        <w:gridCol w:w="82"/>
        <w:gridCol w:w="24"/>
      </w:tblGrid>
      <w:tr w:rsidR="00657E6B" w:rsidRPr="008A3E54" w14:paraId="1B61449F" w14:textId="77777777" w:rsidTr="002E6606">
        <w:trPr>
          <w:trHeight w:val="690"/>
        </w:trPr>
        <w:tc>
          <w:tcPr>
            <w:tcW w:w="1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902A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26-Ի N 1919-Ն ՈՐՈՇՄԱՆ  NN 9 ԵՎ 9.1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ՀԱՎԵԼՎԱԾՆԵՐԻ  NN 9.26 ԵՎ </w:t>
            </w:r>
            <w:r w:rsidRPr="008A3E54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9.1.28 ԱՂՅՈՒՍԱԿՆԵՐՈՒՄ ԿԱՏԱՐՎՈՂ ՓՈՓՈԽՈՒԹՅՈՒՆՆԵՐԸ ԵՎ ԼՐԱՑՈՒՄՆԵՐԸ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78BA9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ADA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026E4D9" w14:textId="77777777" w:rsidTr="002E6606">
        <w:trPr>
          <w:gridAfter w:val="2"/>
          <w:wAfter w:w="106" w:type="dxa"/>
          <w:trHeight w:val="21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4BA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E88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AEE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2882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DBE1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8F1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AEA9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DB09ED0" w14:textId="77777777" w:rsidTr="002E6606">
        <w:trPr>
          <w:trHeight w:val="570"/>
        </w:trPr>
        <w:tc>
          <w:tcPr>
            <w:tcW w:w="19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16A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28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57E6B" w:rsidRPr="008A3E54" w14:paraId="6A834F16" w14:textId="77777777" w:rsidTr="002E6606">
        <w:trPr>
          <w:gridAfter w:val="2"/>
          <w:wAfter w:w="106" w:type="dxa"/>
          <w:trHeight w:val="225"/>
        </w:trPr>
        <w:tc>
          <w:tcPr>
            <w:tcW w:w="342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96D2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C3D1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16F3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5014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C84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60A3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278D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F5F9C89" w14:textId="77777777" w:rsidTr="002E6606">
        <w:trPr>
          <w:trHeight w:val="345"/>
        </w:trPr>
        <w:tc>
          <w:tcPr>
            <w:tcW w:w="15920" w:type="dxa"/>
            <w:gridSpan w:val="7"/>
            <w:shd w:val="clear" w:color="auto" w:fill="auto"/>
            <w:noWrap/>
            <w:vAlign w:val="bottom"/>
            <w:hideMark/>
          </w:tcPr>
          <w:p w14:paraId="4A7DDD8D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4CE7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81C3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062E5097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7D7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4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954E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8EC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400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67A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DFEA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0DFE9AB3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66C2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D51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2193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E6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C95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DBD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44E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6BF63BE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17D85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B955DF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 անվանումը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01DE9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3B9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25EA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5135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4BE9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7D08D1F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24A2A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3F47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ծառայություններ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55BF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95B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E49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E4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6AF5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023AE33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97CF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6A6DB" w14:textId="77777777" w:rsidR="00657E6B" w:rsidRPr="008A3E54" w:rsidRDefault="00657E6B" w:rsidP="002E66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046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1CD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A39A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1AC5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D005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A7B080C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EC022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Ծրագրի միջոցառումները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9785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818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614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B766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9005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EDDA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0853F88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71C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9D37" w14:textId="77777777" w:rsidR="00657E6B" w:rsidRPr="008A3E54" w:rsidRDefault="00657E6B" w:rsidP="002E6606">
            <w:pPr>
              <w:jc w:val="both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E156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FD9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FF67C61" w14:textId="77777777" w:rsidR="00657E6B" w:rsidRPr="008A3E54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50F5" w14:textId="77777777" w:rsidR="00657E6B" w:rsidRPr="008A3E54" w:rsidRDefault="00657E6B" w:rsidP="002E6606">
            <w:pPr>
              <w:jc w:val="right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97E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095BA1B6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E3157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BD7B0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4E6A2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A7A1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634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867ED7F" w14:textId="77777777" w:rsidTr="002E6606">
        <w:trPr>
          <w:gridAfter w:val="2"/>
          <w:wAfter w:w="106" w:type="dxa"/>
          <w:trHeight w:val="60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7889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F57D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A27F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C7D3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D315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1944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422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B867D42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60EE95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51B98E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ծառայություններ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4F8D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8BD2D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4172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B4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0B04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EBFECFA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180506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629949F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քաղաքականության մշակման, պլանավորման, մոնիթորինգի, ծրագրերի համակարգման, գանձման, վերահսկողության և աջակցության ծառայություններ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7A51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5D9D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0A6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6C9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2757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3C607D1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23F321D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4166FC9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Ծառայության մատուցում 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6115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5001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598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6EB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864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6C014DA" w14:textId="77777777" w:rsidTr="002E6606">
        <w:trPr>
          <w:gridAfter w:val="2"/>
          <w:wAfter w:w="106" w:type="dxa"/>
          <w:trHeight w:val="660"/>
        </w:trPr>
        <w:tc>
          <w:tcPr>
            <w:tcW w:w="34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7F26B55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Միջոցառումն իրականաց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նողի անվանումը</w:t>
            </w:r>
          </w:p>
        </w:tc>
        <w:tc>
          <w:tcPr>
            <w:tcW w:w="80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hideMark/>
          </w:tcPr>
          <w:p w14:paraId="0B07B15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E4E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CD97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ECE9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8717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B5D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A05A599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1ECC7B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lastRenderedPageBreak/>
              <w:t>Արդյունքի չափորոշիչներ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5724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97E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A42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A61B4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F67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388C319" w14:textId="77777777" w:rsidTr="002E6606">
        <w:trPr>
          <w:gridAfter w:val="3"/>
          <w:wAfter w:w="127" w:type="dxa"/>
          <w:trHeight w:val="70"/>
        </w:trPr>
        <w:tc>
          <w:tcPr>
            <w:tcW w:w="1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35AE9B5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Միջոցառման վրա կատարվող ծախսը (հազ. դրամ)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91B2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E3631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E0F00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16,000.0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2471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4FB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6313894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B1942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8EC3E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FDBC1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փակագծում)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6D73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C212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CF1464A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443F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FDEB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F6AF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876A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DB3F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2B4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0CA0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01768542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281D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CD43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27C67FD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5238C7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FD0628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E92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412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8B893DD" w14:textId="77777777" w:rsidTr="002E6606">
        <w:trPr>
          <w:gridAfter w:val="2"/>
          <w:wAfter w:w="106" w:type="dxa"/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2F3D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B1682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տեխնիկական հագեցվածության բարելավում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59EC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9D0E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FEAC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E013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0CA9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BAD3CE0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D680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D30E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գործառնություններ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2A15F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A5F5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8F4B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19F7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A4C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5276DA1" w14:textId="77777777" w:rsidTr="002E6606">
        <w:trPr>
          <w:gridAfter w:val="2"/>
          <w:wAfter w:w="106" w:type="dxa"/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697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Ակտիվն օգտագործող կազմա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կեր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պության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ACD40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4ECE6F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2538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AA49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83E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4A1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C1F6935" w14:textId="77777777" w:rsidTr="002E6606">
        <w:trPr>
          <w:gridAfter w:val="3"/>
          <w:wAfter w:w="127" w:type="dxa"/>
          <w:trHeight w:val="48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A59234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6B12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6097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6093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3B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11E2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05F20C3F" w14:textId="77777777" w:rsidTr="002E6606">
        <w:trPr>
          <w:gridAfter w:val="3"/>
          <w:wAfter w:w="127" w:type="dxa"/>
          <w:trHeight w:val="7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3ED5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Այլ սարքավորումների քանակ, հատ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43F2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(85.0)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79D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(190.0)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F47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(206.0)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438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7FE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921F993" w14:textId="77777777" w:rsidTr="002E6606">
        <w:trPr>
          <w:gridAfter w:val="3"/>
          <w:wAfter w:w="127" w:type="dxa"/>
          <w:trHeight w:val="72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C8C21" w14:textId="4B6B8119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Տվյալ բյուջետային տարվան նախորդող երեք տարիների ընթացքում սարք</w:t>
            </w:r>
            <w:r w:rsidR="000D4FC0">
              <w:rPr>
                <w:rFonts w:ascii="GHEA Mariam" w:hAnsi="GHEA Mariam"/>
                <w:sz w:val="22"/>
                <w:szCs w:val="22"/>
                <w:lang w:val="hy-AM" w:eastAsia="en-US"/>
              </w:rPr>
              <w:t>ա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վորումների ձեռքբերմ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 վրա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կատարված գումարային ծախս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դրամ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88D2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(285,000.0)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BEFB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(520,000.0)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89540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(585,000.0)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9A8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1F6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63D536A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7074F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43E540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E809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37D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2E6C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7E4D7797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B5D68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F4151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B077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9A1D0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819D0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ED2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7D1EF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67171D9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DDC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65D61A4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ՀՀ պետական եկամուտների կոմիտեի շենքային ապահովվածության բարելավում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BBAAF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9A283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0563B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FB4C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366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862B1A0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294B4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AAF0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նոր շենքերի և շինությունների շինարարություն, նախագծային աշխատանքների ձեռքբերում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622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75E5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8BFAB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0BB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E93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10EB170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5232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1D1A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C8A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1EE4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9FFF0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871F5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8B4D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82B9979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9EFE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53F1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5A5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2F26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00A218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3FB4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7D9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85DD8E6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AB7B9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B1386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C9F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DC63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5983D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DB5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807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B66A1AF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356EBE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 օբյեկտների թիվ, հատ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A61DB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CFEDD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E45FE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09C2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5F9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41C5BCF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B558625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Կառուցվող շենքերի և շինությունների ընդհանուր մակերես, 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առ. 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0835E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08872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5D1C4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039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F012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5A264E7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EFAECD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Բյուջետային տարում կառուցապատման մակերես, 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առ. 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5CC95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6367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4AE8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6,000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34F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7DC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B55DA4E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205BB3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Նախագծահետազոտական փաստաթղթերի թիվ, հատ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EB5FB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4585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EA09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41D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149B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C0C01E9" w14:textId="77777777" w:rsidTr="002E6606">
        <w:trPr>
          <w:gridAfter w:val="3"/>
          <w:wAfter w:w="127" w:type="dxa"/>
          <w:trHeight w:val="36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67A4C0A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Շինարարական աշխատանքների ավարտվածության աստիճանը, տոկոս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0544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D56A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61DCA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100.0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A849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E50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3B897D6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3B2077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D5F09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7BDB2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40CA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1,445,689.1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69BE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544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CEDF720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5AC2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C9617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AC757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(ավելացումները նշված են դրական նշանով)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ECE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81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FCBA137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460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0D48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31005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721F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F5E3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E617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B56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204B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8CC6EC9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4B8C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61CFF5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 շենքային պայմաններով ապահովում</w:t>
            </w:r>
          </w:p>
        </w:tc>
        <w:tc>
          <w:tcPr>
            <w:tcW w:w="14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3DB3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DDEC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348D75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8E15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9952B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E5185F1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2D88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EF9A62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կոմիտեի շենքային պայմաններով ապահովման համար հողի և շենք-շինությունների ձեռքբերում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74030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6698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4DC004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0E5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627C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A76AE62" w14:textId="77777777" w:rsidTr="002E6606">
        <w:trPr>
          <w:gridAfter w:val="2"/>
          <w:wAfter w:w="106" w:type="dxa"/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C374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32937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Պետական մարմինների կողմից օգտագործվող ոչ ֆինանսական ակտիվների հետ գործառնություններ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E85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5765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33EB41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F3CC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871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97A645D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CAE3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Միջոցառումն իրականացնողի անվանումը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F84017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ՀՀ պետական եկամուտների կոմիտե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926B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0322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1BE1921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02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E6C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E1C0699" w14:textId="77777777" w:rsidTr="002E6606">
        <w:trPr>
          <w:gridAfter w:val="2"/>
          <w:wAfter w:w="106" w:type="dxa"/>
          <w:trHeight w:val="34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7690CF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24318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C1BC5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42B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961A6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FDCE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4A9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0E9D844" w14:textId="77777777" w:rsidTr="002E6606">
        <w:trPr>
          <w:gridAfter w:val="3"/>
          <w:wAfter w:w="127" w:type="dxa"/>
          <w:trHeight w:val="46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361EE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քաղ.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Գյումրի,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Թբիլիսյան խճուղի 2/16 հասցեի ձե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բերվող հողատարածքի մակերեսը, 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առ.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D7A5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1,148.9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01F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1,148.9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760E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1,148.9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E827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1B8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AF7C9BC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61A9AD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քաղ. 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Գյումրի, Թբիլիսյան խճուղի 2/16 հասցեի ձե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ռ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բերվող շենքի և շինության քանակը, հատ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23644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8AF9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E202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62B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B917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D231210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7F030CC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քաղ.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Գյումրի, Թբիլիսյան խճուղի 2/16 հասցեի ձե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ռ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բերվող շենքի և շինության մակերեսը, ք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առ.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0E4C8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195.57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9B3BF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195.57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57AFB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195.57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DFD6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EB85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36A96DD" w14:textId="77777777" w:rsidTr="002E6606">
        <w:trPr>
          <w:gridAfter w:val="3"/>
          <w:wAfter w:w="127" w:type="dxa"/>
          <w:trHeight w:val="345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578C09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ոցառման վրա կատարվող ծախսը (հազ.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810CF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DC1F3A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A6BB5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11,918.0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D556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1A8E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DA8218B" w14:textId="77777777" w:rsidTr="002E6606">
        <w:trPr>
          <w:gridAfter w:val="2"/>
          <w:wAfter w:w="106" w:type="dxa"/>
          <w:trHeight w:val="66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2A856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lastRenderedPageBreak/>
              <w:t>Ծրագրի 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94CE0EA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1023</w:t>
            </w:r>
          </w:p>
        </w:tc>
        <w:tc>
          <w:tcPr>
            <w:tcW w:w="4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5D4DB2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Ցուցանիշների փոփոխությունը (նվազեցումները նշված են փակագծում)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A739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3E1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2B181EC" w14:textId="77777777" w:rsidTr="002E6606">
        <w:trPr>
          <w:gridAfter w:val="2"/>
          <w:wAfter w:w="106" w:type="dxa"/>
          <w:trHeight w:val="66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B0E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 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D8A6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11003</w:t>
            </w:r>
          </w:p>
        </w:tc>
        <w:tc>
          <w:tcPr>
            <w:tcW w:w="14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40D2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առաջին կիսամյակ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A5D2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ինն ամիս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55B6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տարի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EA1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71F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19906D97" w14:textId="77777777" w:rsidTr="002E6606">
        <w:trPr>
          <w:gridAfter w:val="2"/>
          <w:wAfter w:w="106" w:type="dxa"/>
          <w:trHeight w:val="55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D22F7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անվանումը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740EA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ծառայողների վերապատրաստում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F62BA0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987F34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F8C452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6C8A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CB1D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33DA54D" w14:textId="77777777" w:rsidTr="002E6606">
        <w:trPr>
          <w:gridAfter w:val="2"/>
          <w:wAfter w:w="106" w:type="dxa"/>
          <w:trHeight w:val="108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C8E88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Նկարագրությունը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8DAFD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Հարկային և մաքսային ծառայողների վերապատրաստման մեթոդիկայի մշակման, պլանավորման, ծրագրերի իրականացման և աջակցության ծառայություններ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9F2C9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7F394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C56C7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F5EAF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3BA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D2DC982" w14:textId="77777777" w:rsidTr="002E6606">
        <w:trPr>
          <w:gridAfter w:val="2"/>
          <w:wAfter w:w="106" w:type="dxa"/>
          <w:trHeight w:val="54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FB4BD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sz w:val="22"/>
                <w:szCs w:val="22"/>
                <w:lang w:eastAsia="en-US"/>
              </w:rPr>
              <w:t>Միջոցառման տեսակը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9890C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Ծառայությունների մատուցում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F6117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088B1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CC1C0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7D3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ECC2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AE4B9CF" w14:textId="77777777" w:rsidTr="002E6606">
        <w:trPr>
          <w:gridAfter w:val="2"/>
          <w:wAfter w:w="106" w:type="dxa"/>
          <w:trHeight w:val="1005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863F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Ծառայությունը մատուցող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br/>
              <w:t>կազմակերպության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կազմա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  <w:t>կերպություն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ների)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ան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վա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softHyphen/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նում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 xml:space="preserve">ը 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անվանում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ներ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ը)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3F7EDA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Մասնագիտացված կազմակերպություն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F24AA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270A96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CE0A7D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29C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FFB3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D70F601" w14:textId="77777777" w:rsidTr="002E6606">
        <w:trPr>
          <w:gridAfter w:val="3"/>
          <w:wAfter w:w="127" w:type="dxa"/>
          <w:trHeight w:val="7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B8F6DB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Արդյունքի չափորոշիչներ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E2F7A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448E4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1468D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02AD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17E2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240AADFD" w14:textId="77777777" w:rsidTr="002E6606">
        <w:trPr>
          <w:gridAfter w:val="3"/>
          <w:wAfter w:w="127" w:type="dxa"/>
          <w:trHeight w:val="7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9A76C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Դասընթացների քանակ, հատ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CB982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(2.0)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893D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(3.0)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C751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(4.0)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6142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147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4463E0C8" w14:textId="77777777" w:rsidTr="002E6606">
        <w:trPr>
          <w:gridAfter w:val="3"/>
          <w:wAfter w:w="127" w:type="dxa"/>
          <w:trHeight w:val="7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1827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Ուսուցման խմբերի քանակ, հատ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650D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(10.0)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3000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(12.0)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9542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(16.0)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3CEE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5697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B092453" w14:textId="77777777" w:rsidTr="002E6606">
        <w:trPr>
          <w:gridAfter w:val="3"/>
          <w:wAfter w:w="127" w:type="dxa"/>
          <w:trHeight w:val="7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B3314C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Միջոցառման վրա կատարվող ծախսը 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(հազ.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դրամ)</w:t>
            </w:r>
          </w:p>
        </w:tc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705E0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575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086CD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(15,000.0)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42B7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CA13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31EE4318" w14:textId="77777777" w:rsidTr="002E6606">
        <w:trPr>
          <w:gridAfter w:val="2"/>
          <w:wAfter w:w="106" w:type="dxa"/>
          <w:trHeight w:val="435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73DF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410541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38740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1866A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7350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9A933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060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50E87BBA" w14:textId="77777777" w:rsidTr="002E6606">
        <w:trPr>
          <w:trHeight w:val="1125"/>
        </w:trPr>
        <w:tc>
          <w:tcPr>
            <w:tcW w:w="15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0BAE0" w14:textId="77777777" w:rsidR="00657E6B" w:rsidRPr="00977F25" w:rsidRDefault="00657E6B" w:rsidP="002E660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r w:rsidRPr="00977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ՀԱՅԱՍՏԱՆԻ ՀԱՆՐԱՊԵՏՈՒԹՅԱՆ ԿԱՌԱՎԱՐՈՒԹՅԱՆ 2019 ԹՎԱԿԱՆԻ ԴԵԿՏԵՄԲԵՐԻ 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26-Ի N 1919-Ն ՈՐՈՇՄԱՆ  NN 9 ԵՎ 9.1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br/>
              <w:t xml:space="preserve">ՀԱՎԵԼՎԱԾՆԵՐԻ  NN 9.47 ԵՎ </w:t>
            </w:r>
            <w:r w:rsidRPr="00977F25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9.1.58 ԱՂՅՈՒՍԱԿՆԵՐՈՒՄ ԿԱՏԱՐՎՈՂ ՓՈՓՈԽՈՒԹՅՈՒՆՆԵՐԸ ԵՎ ԼՐԱՑՈՒՄՆԵՐԸ</w:t>
            </w:r>
          </w:p>
        </w:tc>
        <w:tc>
          <w:tcPr>
            <w:tcW w:w="35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DDF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4E9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A6F636E" w14:textId="77777777" w:rsidTr="002E6606">
        <w:trPr>
          <w:gridAfter w:val="2"/>
          <w:wAfter w:w="106" w:type="dxa"/>
          <w:trHeight w:val="27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DF60FF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8C29E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F192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60A8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79CDA0F" w14:textId="77777777" w:rsidR="00657E6B" w:rsidRPr="008A3E54" w:rsidRDefault="00657E6B" w:rsidP="002E66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640CC" w14:textId="77777777" w:rsidR="00657E6B" w:rsidRPr="008A3E54" w:rsidRDefault="00657E6B" w:rsidP="002E6606">
            <w:pPr>
              <w:jc w:val="right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0B9A9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657E6B" w:rsidRPr="008A3E54" w14:paraId="6B520A04" w14:textId="77777777" w:rsidTr="002E6606">
        <w:trPr>
          <w:trHeight w:val="330"/>
        </w:trPr>
        <w:tc>
          <w:tcPr>
            <w:tcW w:w="1946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E46676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F9983B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39CA2521" w14:textId="77777777" w:rsidTr="002E6606">
        <w:trPr>
          <w:trHeight w:val="330"/>
        </w:trPr>
        <w:tc>
          <w:tcPr>
            <w:tcW w:w="247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571B96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ՄԱՍ 2. ՊԵՏԱԿԱՆ ՄԱՐՄՆԻ ԳԾՈՎ ԱՐԴՅՈՒՆՔԱՅԻՆ (ԿԱՏԱՐՈՂԱԿԱՆ) ՑՈՒՑԱՆԻՇՆԵՐԸ </w:t>
            </w:r>
          </w:p>
        </w:tc>
      </w:tr>
      <w:tr w:rsidR="00657E6B" w:rsidRPr="008A3E54" w14:paraId="303D4008" w14:textId="77777777" w:rsidTr="002E6606">
        <w:trPr>
          <w:gridAfter w:val="2"/>
          <w:wAfter w:w="106" w:type="dxa"/>
          <w:trHeight w:val="8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FF427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DA4F8F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F0D920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C68AF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D5C74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E608F4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64848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69FF815F" w14:textId="77777777" w:rsidTr="002E6606">
        <w:trPr>
          <w:gridAfter w:val="1"/>
          <w:wAfter w:w="24" w:type="dxa"/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8CE3897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դասիչը 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5A5DCFD9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Ծրագրի անվանումը 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FB8D40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66ACC9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1CEA5A0E" w14:textId="77777777" w:rsidTr="002E6606">
        <w:trPr>
          <w:gridAfter w:val="1"/>
          <w:wAfter w:w="24" w:type="dxa"/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12F800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4C0CD5A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3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2B5C2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53B8ED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12170B79" w14:textId="77777777" w:rsidTr="002E6606">
        <w:trPr>
          <w:gridAfter w:val="1"/>
          <w:wAfter w:w="24" w:type="dxa"/>
          <w:trHeight w:val="7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8D8B99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lastRenderedPageBreak/>
              <w:t xml:space="preserve"> Ծրագրի միջոցառումները </w:t>
            </w:r>
          </w:p>
        </w:tc>
        <w:tc>
          <w:tcPr>
            <w:tcW w:w="12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31557C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5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9A934EA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5FB7B3" w14:textId="77777777" w:rsidR="00657E6B" w:rsidRPr="008A3E54" w:rsidRDefault="00657E6B" w:rsidP="002E6606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155E3C48" w14:textId="77777777" w:rsidTr="002E6606">
        <w:trPr>
          <w:gridAfter w:val="2"/>
          <w:wAfter w:w="106" w:type="dxa"/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1FD25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4FB9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49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C5B617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Ցուցանիշների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փոփոխությունը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նվազեցումները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նշված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են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փակագծերում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0E7542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94B7D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5FE0E3AD" w14:textId="77777777" w:rsidTr="002E6606">
        <w:trPr>
          <w:gridAfter w:val="2"/>
          <w:wAfter w:w="106" w:type="dxa"/>
          <w:trHeight w:val="330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3B42F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Ծրագրի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84C909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1139 </w:t>
            </w:r>
          </w:p>
        </w:tc>
        <w:tc>
          <w:tcPr>
            <w:tcW w:w="449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26C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12DA59B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0BA1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39D32E13" w14:textId="77777777" w:rsidTr="002E6606">
        <w:trPr>
          <w:gridAfter w:val="2"/>
          <w:wAfter w:w="106" w:type="dxa"/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8B3A8A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դասիչը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51A00A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11001 </w:t>
            </w:r>
          </w:p>
        </w:tc>
        <w:tc>
          <w:tcPr>
            <w:tcW w:w="1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07758CA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ռաջին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կիսամյակ</w:t>
            </w:r>
          </w:p>
        </w:tc>
        <w:tc>
          <w:tcPr>
            <w:tcW w:w="15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43A1C786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ի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ամիս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14:paraId="307025E4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արի</w:t>
            </w: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6A56D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9387F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48AF99EE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9B5C9A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անվանումը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3C67A5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կառավարության պահուստային ֆոնդ 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610DC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9F67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50FA30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9ADDC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3BDD8F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2F1EC6CD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1174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Նկարագրությունը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D6D424" w14:textId="77777777" w:rsidR="00657E6B" w:rsidRPr="008A3E54" w:rsidRDefault="00657E6B" w:rsidP="002E6606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ՀՀ պետական բյուջեում նախատեսված ելքերի լրացուցիչ ֆինանսավորման՝ պետական բյուջեում չկանխատեսված ելքերի</w:t>
            </w:r>
            <w:r>
              <w:rPr>
                <w:rFonts w:ascii="GHEA Mariam" w:hAnsi="GHEA Mariam"/>
                <w:sz w:val="22"/>
                <w:szCs w:val="22"/>
                <w:lang w:eastAsia="en-US"/>
              </w:rPr>
              <w:t>,</w:t>
            </w: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 xml:space="preserve"> ինչպես նաև բյուջետային երաշխիքների ապահովման ելքերի ֆինանսավորման ապահովում 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5184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16CA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413A9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1DED1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27DCC9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042A73FF" w14:textId="77777777" w:rsidTr="002E6606">
        <w:trPr>
          <w:gridAfter w:val="2"/>
          <w:wAfter w:w="106" w:type="dxa"/>
          <w:trHeight w:val="33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BD6950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տեսակը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7DED70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Ծառայությունների մատուցում 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AD78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C0B59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C27F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A6891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E55CEC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5AFA076F" w14:textId="77777777" w:rsidTr="002E6606">
        <w:trPr>
          <w:gridAfter w:val="2"/>
          <w:wAfter w:w="106" w:type="dxa"/>
          <w:trHeight w:val="70"/>
        </w:trPr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B0C23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Միջոցառումն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իրականացնողի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անվանումը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16D9B8" w14:textId="77777777" w:rsidR="00657E6B" w:rsidRPr="008A3E54" w:rsidRDefault="00657E6B" w:rsidP="002E6606">
            <w:pPr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  <w:t xml:space="preserve"> ՀՀ կառավարություն </w:t>
            </w:r>
          </w:p>
        </w:tc>
        <w:tc>
          <w:tcPr>
            <w:tcW w:w="14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B54D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38737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71628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9D9D2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F16063D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16E91D23" w14:textId="77777777" w:rsidTr="002E6606">
        <w:trPr>
          <w:gridAfter w:val="3"/>
          <w:wAfter w:w="127" w:type="dxa"/>
          <w:trHeight w:val="3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44FC1849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Արդյունքի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չափորոշիչներ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3C7A58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2E42EF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CA90C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2221B3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73BB66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657E6B" w:rsidRPr="008A3E54" w14:paraId="3D5862D0" w14:textId="77777777" w:rsidTr="002E6606">
        <w:trPr>
          <w:gridAfter w:val="3"/>
          <w:wAfter w:w="127" w:type="dxa"/>
          <w:trHeight w:val="330"/>
        </w:trPr>
        <w:tc>
          <w:tcPr>
            <w:tcW w:w="1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080F7C8B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Միջոցառման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վրա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կատարվող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ծախսը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հազ</w:t>
            </w:r>
            <w:r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.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r w:rsidRPr="008A3E54">
              <w:rPr>
                <w:rFonts w:ascii="GHEA Mariam" w:hAnsi="GHEA Mariam" w:cs="Sylfaen"/>
                <w:color w:val="000000"/>
                <w:sz w:val="22"/>
                <w:szCs w:val="22"/>
                <w:lang w:eastAsia="en-US"/>
              </w:rPr>
              <w:t>դրամ</w:t>
            </w:r>
            <w:r w:rsidRPr="008A3E54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29962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1E561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1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98F35" w14:textId="77777777" w:rsidR="00657E6B" w:rsidRPr="008A3E54" w:rsidRDefault="00657E6B" w:rsidP="002E6606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8A3E54">
              <w:rPr>
                <w:rFonts w:ascii="GHEA Mariam" w:hAnsi="GHEA Mariam"/>
                <w:sz w:val="22"/>
                <w:szCs w:val="22"/>
                <w:lang w:eastAsia="en-US"/>
              </w:rPr>
              <w:t>(873,607.1)</w:t>
            </w: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77BD57" w14:textId="77777777" w:rsidR="00657E6B" w:rsidRPr="008A3E54" w:rsidRDefault="00657E6B" w:rsidP="002E6606">
            <w:pPr>
              <w:jc w:val="right"/>
              <w:rPr>
                <w:rFonts w:ascii="GHEA Mariam" w:hAnsi="GHEA Mariam"/>
                <w:i/>
                <w:iCs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A7B1AE" w14:textId="77777777" w:rsidR="00657E6B" w:rsidRPr="008A3E54" w:rsidRDefault="00657E6B" w:rsidP="002E6606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8A3E54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02D3901F" w14:textId="77777777" w:rsidR="00657E6B" w:rsidRDefault="00657E6B" w:rsidP="00657E6B">
      <w:pPr>
        <w:pStyle w:val="norm"/>
        <w:rPr>
          <w:rFonts w:ascii="GHEA Mariam" w:hAnsi="GHEA Mariam"/>
          <w:spacing w:val="-2"/>
        </w:rPr>
      </w:pPr>
      <w:bookmarkStart w:id="0" w:name="_GoBack"/>
      <w:bookmarkEnd w:id="0"/>
    </w:p>
    <w:p w14:paraId="094C9E7A" w14:textId="77777777" w:rsidR="00657E6B" w:rsidRDefault="00657E6B" w:rsidP="00657E6B">
      <w:pPr>
        <w:pStyle w:val="norm"/>
        <w:rPr>
          <w:rFonts w:ascii="GHEA Mariam" w:hAnsi="GHEA Mariam"/>
          <w:spacing w:val="-2"/>
        </w:rPr>
      </w:pPr>
    </w:p>
    <w:p w14:paraId="5B685E0D" w14:textId="77777777" w:rsidR="00657E6B" w:rsidRPr="00B16FF5" w:rsidRDefault="00657E6B" w:rsidP="00657E6B">
      <w:pPr>
        <w:pStyle w:val="mechtex"/>
        <w:ind w:left="72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4DECFE3E" w14:textId="77777777" w:rsidR="00657E6B" w:rsidRDefault="00657E6B" w:rsidP="00657E6B">
      <w:pPr>
        <w:pStyle w:val="mechtex"/>
        <w:ind w:left="72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6F46B8D3" w14:textId="1FC5CD9A" w:rsidR="007A650E" w:rsidRPr="005C0246" w:rsidRDefault="00657E6B" w:rsidP="00CC28C0">
      <w:pPr>
        <w:pStyle w:val="norm"/>
        <w:rPr>
          <w:rFonts w:ascii="GHEA Mariam" w:hAnsi="GHEA Mariam" w:cs="Sylfaen"/>
          <w:spacing w:val="-4"/>
          <w:szCs w:val="22"/>
          <w:lang w:val="pt-BR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  <w:t xml:space="preserve">   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7A650E" w:rsidRPr="005C0246" w:rsidSect="00CC28C0">
      <w:headerReference w:type="even" r:id="rId8"/>
      <w:headerReference w:type="default" r:id="rId9"/>
      <w:footerReference w:type="even" r:id="rId10"/>
      <w:footerReference w:type="default" r:id="rId11"/>
      <w:pgSz w:w="16834" w:h="11909" w:orient="landscape" w:code="9"/>
      <w:pgMar w:top="54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67450" w14:textId="77777777" w:rsidR="00483C9B" w:rsidRDefault="00483C9B">
      <w:r>
        <w:separator/>
      </w:r>
    </w:p>
  </w:endnote>
  <w:endnote w:type="continuationSeparator" w:id="0">
    <w:p w14:paraId="3C32F1DE" w14:textId="77777777" w:rsidR="00483C9B" w:rsidRDefault="0048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2B38A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18BB1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DC88E" w14:textId="77777777" w:rsidR="00483C9B" w:rsidRDefault="00483C9B">
      <w:r>
        <w:separator/>
      </w:r>
    </w:p>
  </w:footnote>
  <w:footnote w:type="continuationSeparator" w:id="0">
    <w:p w14:paraId="7F4D4104" w14:textId="77777777" w:rsidR="00483C9B" w:rsidRDefault="00483C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03810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0039854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A302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7961">
      <w:rPr>
        <w:rStyle w:val="PageNumber"/>
        <w:noProof/>
      </w:rPr>
      <w:t>3</w:t>
    </w:r>
    <w:r>
      <w:rPr>
        <w:rStyle w:val="PageNumber"/>
      </w:rPr>
      <w:fldChar w:fldCharType="end"/>
    </w:r>
  </w:p>
  <w:p w14:paraId="050D7BB1" w14:textId="77777777" w:rsidR="003D4BA2" w:rsidRDefault="003D4B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 w15:restartNumberingAfterBreak="0">
    <w:nsid w:val="121C6BC3"/>
    <w:multiLevelType w:val="hybridMultilevel"/>
    <w:tmpl w:val="E446D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21150"/>
    <w:multiLevelType w:val="hybridMultilevel"/>
    <w:tmpl w:val="4E1C1758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A7372"/>
    <w:multiLevelType w:val="hybridMultilevel"/>
    <w:tmpl w:val="EDAC95CC"/>
    <w:lvl w:ilvl="0" w:tplc="95B4BDC6">
      <w:start w:val="1"/>
      <w:numFmt w:val="decimal"/>
      <w:lvlText w:val="%1)"/>
      <w:lvlJc w:val="left"/>
      <w:pPr>
        <w:ind w:left="1699" w:hanging="990"/>
      </w:pPr>
      <w:rPr>
        <w:rFonts w:ascii="Sylfaen" w:hAnsi="Sylfae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EE1176"/>
    <w:multiLevelType w:val="hybridMultilevel"/>
    <w:tmpl w:val="B2A03D2E"/>
    <w:lvl w:ilvl="0" w:tplc="98CC4C7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90D58"/>
    <w:multiLevelType w:val="hybridMultilevel"/>
    <w:tmpl w:val="49269280"/>
    <w:lvl w:ilvl="0" w:tplc="4FDC16E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8A453CE"/>
    <w:multiLevelType w:val="hybridMultilevel"/>
    <w:tmpl w:val="BE5413F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62470A"/>
    <w:multiLevelType w:val="hybridMultilevel"/>
    <w:tmpl w:val="0450D848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D77EF6"/>
    <w:multiLevelType w:val="hybridMultilevel"/>
    <w:tmpl w:val="AE2AF040"/>
    <w:lvl w:ilvl="0" w:tplc="3C5615A4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7EE7068"/>
    <w:multiLevelType w:val="multilevel"/>
    <w:tmpl w:val="547EEC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79B56692"/>
    <w:multiLevelType w:val="hybridMultilevel"/>
    <w:tmpl w:val="9C40E7F6"/>
    <w:lvl w:ilvl="0" w:tplc="CDBE79BC">
      <w:start w:val="1"/>
      <w:numFmt w:val="decimal"/>
      <w:lvlText w:val="%1."/>
      <w:lvlJc w:val="left"/>
      <w:pPr>
        <w:ind w:left="1639" w:hanging="93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F496059"/>
    <w:multiLevelType w:val="hybridMultilevel"/>
    <w:tmpl w:val="8F8A3154"/>
    <w:lvl w:ilvl="0" w:tplc="4FEEEB46">
      <w:start w:val="1"/>
      <w:numFmt w:val="bullet"/>
      <w:lvlText w:val="-"/>
      <w:lvlJc w:val="left"/>
      <w:pPr>
        <w:ind w:left="720" w:hanging="360"/>
      </w:pPr>
      <w:rPr>
        <w:rFonts w:ascii="MS Reference Sans Serif" w:hAnsi="MS Reference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8"/>
  </w:num>
  <w:num w:numId="5">
    <w:abstractNumId w:val="11"/>
  </w:num>
  <w:num w:numId="6">
    <w:abstractNumId w:val="2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A66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333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4FC0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5F3A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C73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961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C9B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468F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346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57E6B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50E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1D84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144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DF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8C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5B6E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A00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3B5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0E28CE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ListParagraph">
    <w:name w:val="List Paragraph"/>
    <w:aliases w:val="Akapit z listą BS,List Paragraph 1,PDP DOCUMENT SUBTITLE,Bullet1,Bullets,References,List Paragraph (numbered (a)),IBL List Paragraph,List Paragraph3,OBC Bullet,List Paragraph11,Normal numbered,Paragraphe de liste PBLH,List_Paragraph"/>
    <w:basedOn w:val="Normal"/>
    <w:link w:val="ListParagraphChar"/>
    <w:uiPriority w:val="34"/>
    <w:qFormat/>
    <w:rsid w:val="008B1D84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Akapit z listą BS Char,List Paragraph 1 Char,PDP DOCUMENT SUBTITLE Char,Bullet1 Char,Bullets Char,References Char,List Paragraph (numbered (a)) Char,IBL List Paragraph Char,List Paragraph3 Char,OBC Bullet Char,List Paragraph11 Char"/>
    <w:link w:val="ListParagraph"/>
    <w:uiPriority w:val="34"/>
    <w:locked/>
    <w:rsid w:val="008B1D84"/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locked/>
    <w:rsid w:val="008B1D84"/>
    <w:rPr>
      <w:rFonts w:ascii="Arial Armenian" w:hAnsi="Arial Armenian"/>
      <w:lang w:eastAsia="ru-RU"/>
    </w:rPr>
  </w:style>
  <w:style w:type="character" w:customStyle="1" w:styleId="HeaderChar">
    <w:name w:val="Header Char"/>
    <w:link w:val="Header"/>
    <w:rsid w:val="008B1D84"/>
    <w:rPr>
      <w:rFonts w:ascii="Arial Armenian" w:hAnsi="Arial Armenian"/>
      <w:lang w:eastAsia="ru-RU"/>
    </w:rPr>
  </w:style>
  <w:style w:type="paragraph" w:styleId="NormalWeb">
    <w:name w:val="Normal (Web)"/>
    <w:basedOn w:val="Normal"/>
    <w:rsid w:val="00302C7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302C73"/>
    <w:rPr>
      <w:b/>
      <w:bCs w:val="0"/>
    </w:rPr>
  </w:style>
  <w:style w:type="character" w:styleId="Hyperlink">
    <w:name w:val="Hyperlink"/>
    <w:basedOn w:val="DefaultParagraphFont"/>
    <w:uiPriority w:val="99"/>
    <w:unhideWhenUsed/>
    <w:rsid w:val="00657E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657E6B"/>
    <w:rPr>
      <w:color w:val="800080"/>
      <w:u w:val="single"/>
    </w:rPr>
  </w:style>
  <w:style w:type="paragraph" w:customStyle="1" w:styleId="msonormal0">
    <w:name w:val="msonormal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1">
    <w:name w:val="xl81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82">
    <w:name w:val="xl82"/>
    <w:basedOn w:val="Normal"/>
    <w:rsid w:val="00657E6B"/>
    <w:pP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83">
    <w:name w:val="xl8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4">
    <w:name w:val="xl84"/>
    <w:basedOn w:val="Normal"/>
    <w:rsid w:val="00657E6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85">
    <w:name w:val="xl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6">
    <w:name w:val="xl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7">
    <w:name w:val="xl87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88">
    <w:name w:val="xl88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89">
    <w:name w:val="xl89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0">
    <w:name w:val="xl90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1">
    <w:name w:val="xl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92">
    <w:name w:val="xl92"/>
    <w:basedOn w:val="Normal"/>
    <w:rsid w:val="00657E6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3">
    <w:name w:val="xl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4">
    <w:name w:val="xl94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5">
    <w:name w:val="xl95"/>
    <w:basedOn w:val="Normal"/>
    <w:rsid w:val="00657E6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6">
    <w:name w:val="xl96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97">
    <w:name w:val="xl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8">
    <w:name w:val="xl98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99">
    <w:name w:val="xl99"/>
    <w:basedOn w:val="Normal"/>
    <w:rsid w:val="00657E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0">
    <w:name w:val="xl100"/>
    <w:basedOn w:val="Normal"/>
    <w:rsid w:val="00657E6B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1">
    <w:name w:val="xl101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2">
    <w:name w:val="xl10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3">
    <w:name w:val="xl1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4">
    <w:name w:val="xl10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5">
    <w:name w:val="xl105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06">
    <w:name w:val="xl10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07">
    <w:name w:val="xl107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08">
    <w:name w:val="xl10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09">
    <w:name w:val="xl10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0">
    <w:name w:val="xl11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1">
    <w:name w:val="xl111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12">
    <w:name w:val="xl11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3">
    <w:name w:val="xl113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4">
    <w:name w:val="xl11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5">
    <w:name w:val="xl11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6">
    <w:name w:val="xl11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17">
    <w:name w:val="xl11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18">
    <w:name w:val="xl11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19">
    <w:name w:val="xl11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0">
    <w:name w:val="xl120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1">
    <w:name w:val="xl121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2">
    <w:name w:val="xl12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23">
    <w:name w:val="xl12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24">
    <w:name w:val="xl12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5">
    <w:name w:val="xl12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6">
    <w:name w:val="xl12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7">
    <w:name w:val="xl127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28">
    <w:name w:val="xl12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29">
    <w:name w:val="xl12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0">
    <w:name w:val="xl13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1">
    <w:name w:val="xl13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32">
    <w:name w:val="xl13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3">
    <w:name w:val="xl133"/>
    <w:basedOn w:val="Normal"/>
    <w:rsid w:val="00657E6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4">
    <w:name w:val="xl13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5">
    <w:name w:val="xl13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6">
    <w:name w:val="xl13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37">
    <w:name w:val="xl137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8">
    <w:name w:val="xl13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39">
    <w:name w:val="xl13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0">
    <w:name w:val="xl14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1">
    <w:name w:val="xl14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2">
    <w:name w:val="xl142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3">
    <w:name w:val="xl143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44">
    <w:name w:val="xl14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5">
    <w:name w:val="xl145"/>
    <w:basedOn w:val="Normal"/>
    <w:rsid w:val="00657E6B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46">
    <w:name w:val="xl146"/>
    <w:basedOn w:val="Normal"/>
    <w:rsid w:val="00657E6B"/>
    <w:pPr>
      <w:pBdr>
        <w:lef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7">
    <w:name w:val="xl14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48">
    <w:name w:val="xl14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49">
    <w:name w:val="xl14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FF0000"/>
      <w:sz w:val="22"/>
      <w:szCs w:val="22"/>
      <w:lang w:eastAsia="en-US"/>
    </w:rPr>
  </w:style>
  <w:style w:type="paragraph" w:customStyle="1" w:styleId="xl150">
    <w:name w:val="xl150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1">
    <w:name w:val="xl151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52">
    <w:name w:val="xl15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3">
    <w:name w:val="xl15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4">
    <w:name w:val="xl15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5">
    <w:name w:val="xl15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6">
    <w:name w:val="xl156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7">
    <w:name w:val="xl15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58">
    <w:name w:val="xl15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59">
    <w:name w:val="xl15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0">
    <w:name w:val="xl16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1">
    <w:name w:val="xl16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2">
    <w:name w:val="xl162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3">
    <w:name w:val="xl163"/>
    <w:basedOn w:val="Normal"/>
    <w:rsid w:val="00657E6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4">
    <w:name w:val="xl16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2"/>
      <w:szCs w:val="22"/>
      <w:lang w:eastAsia="en-US"/>
    </w:rPr>
  </w:style>
  <w:style w:type="paragraph" w:customStyle="1" w:styleId="xl165">
    <w:name w:val="xl165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66">
    <w:name w:val="xl16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7">
    <w:name w:val="xl16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68">
    <w:name w:val="xl168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69">
    <w:name w:val="xl169"/>
    <w:basedOn w:val="Normal"/>
    <w:rsid w:val="00657E6B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0">
    <w:name w:val="xl17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71">
    <w:name w:val="xl171"/>
    <w:basedOn w:val="Normal"/>
    <w:rsid w:val="00657E6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72">
    <w:name w:val="xl17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3">
    <w:name w:val="xl17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4">
    <w:name w:val="xl174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75">
    <w:name w:val="xl17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GHEA Grapalat" w:hAnsi="GHEA Grapalat"/>
      <w:sz w:val="24"/>
      <w:szCs w:val="24"/>
      <w:lang w:eastAsia="en-US"/>
    </w:rPr>
  </w:style>
  <w:style w:type="paragraph" w:customStyle="1" w:styleId="xl176">
    <w:name w:val="xl17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4"/>
      <w:szCs w:val="24"/>
      <w:lang w:eastAsia="en-US"/>
    </w:rPr>
  </w:style>
  <w:style w:type="paragraph" w:customStyle="1" w:styleId="xl177">
    <w:name w:val="xl177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78">
    <w:name w:val="xl178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4"/>
      <w:szCs w:val="24"/>
      <w:lang w:eastAsia="en-US"/>
    </w:rPr>
  </w:style>
  <w:style w:type="paragraph" w:customStyle="1" w:styleId="xl179">
    <w:name w:val="xl179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0">
    <w:name w:val="xl18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81">
    <w:name w:val="xl18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i/>
      <w:iCs/>
      <w:sz w:val="24"/>
      <w:szCs w:val="24"/>
      <w:lang w:eastAsia="en-US"/>
    </w:rPr>
  </w:style>
  <w:style w:type="paragraph" w:customStyle="1" w:styleId="xl182">
    <w:name w:val="xl18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4"/>
      <w:szCs w:val="24"/>
      <w:lang w:eastAsia="en-US"/>
    </w:rPr>
  </w:style>
  <w:style w:type="paragraph" w:customStyle="1" w:styleId="xl183">
    <w:name w:val="xl183"/>
    <w:basedOn w:val="Normal"/>
    <w:rsid w:val="00657E6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4">
    <w:name w:val="xl184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85">
    <w:name w:val="xl185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6">
    <w:name w:val="xl18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customStyle="1" w:styleId="xl187">
    <w:name w:val="xl187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8">
    <w:name w:val="xl188"/>
    <w:basedOn w:val="Normal"/>
    <w:rsid w:val="00657E6B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89">
    <w:name w:val="xl189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2"/>
      <w:szCs w:val="22"/>
      <w:lang w:eastAsia="en-US"/>
    </w:rPr>
  </w:style>
  <w:style w:type="paragraph" w:customStyle="1" w:styleId="xl190">
    <w:name w:val="xl19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1">
    <w:name w:val="xl191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2">
    <w:name w:val="xl192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193">
    <w:name w:val="xl19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4">
    <w:name w:val="xl194"/>
    <w:basedOn w:val="Normal"/>
    <w:rsid w:val="00657E6B"/>
    <w:pP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5">
    <w:name w:val="xl195"/>
    <w:basedOn w:val="Normal"/>
    <w:rsid w:val="00657E6B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6">
    <w:name w:val="xl196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HEA Grapalat" w:hAnsi="GHEA Grapalat"/>
      <w:b/>
      <w:bCs/>
      <w:sz w:val="22"/>
      <w:szCs w:val="22"/>
      <w:lang w:eastAsia="en-US"/>
    </w:rPr>
  </w:style>
  <w:style w:type="paragraph" w:customStyle="1" w:styleId="xl197">
    <w:name w:val="xl197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HEA Grapalat" w:hAnsi="GHEA Grapalat"/>
      <w:sz w:val="22"/>
      <w:szCs w:val="22"/>
      <w:lang w:eastAsia="en-US"/>
    </w:rPr>
  </w:style>
  <w:style w:type="paragraph" w:customStyle="1" w:styleId="xl198">
    <w:name w:val="xl198"/>
    <w:basedOn w:val="Normal"/>
    <w:rsid w:val="00657E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199">
    <w:name w:val="xl199"/>
    <w:basedOn w:val="Normal"/>
    <w:rsid w:val="00657E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0">
    <w:name w:val="xl200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1">
    <w:name w:val="xl201"/>
    <w:basedOn w:val="Normal"/>
    <w:rsid w:val="00657E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2">
    <w:name w:val="xl202"/>
    <w:basedOn w:val="Normal"/>
    <w:rsid w:val="00657E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4"/>
      <w:szCs w:val="24"/>
      <w:lang w:eastAsia="en-US"/>
    </w:rPr>
  </w:style>
  <w:style w:type="paragraph" w:customStyle="1" w:styleId="xl203">
    <w:name w:val="xl203"/>
    <w:basedOn w:val="Normal"/>
    <w:rsid w:val="00657E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4">
    <w:name w:val="xl204"/>
    <w:basedOn w:val="Normal"/>
    <w:rsid w:val="00657E6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5">
    <w:name w:val="xl205"/>
    <w:basedOn w:val="Normal"/>
    <w:rsid w:val="00657E6B"/>
    <w:pPr>
      <w:pBdr>
        <w:left w:val="single" w:sz="4" w:space="0" w:color="auto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2"/>
      <w:szCs w:val="22"/>
      <w:lang w:eastAsia="en-US"/>
    </w:rPr>
  </w:style>
  <w:style w:type="paragraph" w:customStyle="1" w:styleId="xl206">
    <w:name w:val="xl206"/>
    <w:basedOn w:val="Normal"/>
    <w:rsid w:val="00657E6B"/>
    <w:pPr>
      <w:spacing w:before="100" w:beforeAutospacing="1" w:after="100" w:afterAutospacing="1"/>
      <w:jc w:val="center"/>
      <w:textAlignment w:val="bottom"/>
    </w:pPr>
    <w:rPr>
      <w:rFonts w:ascii="GHEA Grapalat" w:hAnsi="GHEA Grapalat"/>
      <w:b/>
      <w:bCs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307EF-B084-4FD3-BECF-1C3543D97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889</Words>
  <Characters>5069</Characters>
  <Application>Microsoft Office Word</Application>
  <DocSecurity>0</DocSecurity>
  <Lines>42</Lines>
  <Paragraphs>11</Paragraphs>
  <ScaleCrop>false</ScaleCrop>
  <Company/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https://mul2-moj.gov.am/tasks/105340/oneclick/731kvoroshum.docx?token=281c579745bc458f446ae9dbbccf44db</cp:keywords>
  <dc:description/>
  <cp:lastModifiedBy>Arpine Khachatryan</cp:lastModifiedBy>
  <cp:revision>9</cp:revision>
  <cp:lastPrinted>2020-03-02T12:16:00Z</cp:lastPrinted>
  <dcterms:created xsi:type="dcterms:W3CDTF">2020-05-15T11:58:00Z</dcterms:created>
  <dcterms:modified xsi:type="dcterms:W3CDTF">2020-05-18T05:30:00Z</dcterms:modified>
</cp:coreProperties>
</file>