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166111" w14:textId="75F33284" w:rsidR="000B7FFA" w:rsidRPr="00490E18" w:rsidRDefault="000B7FFA" w:rsidP="000B7FFA">
      <w:pPr>
        <w:pStyle w:val="mechtex"/>
        <w:jc w:val="left"/>
        <w:rPr>
          <w:rFonts w:ascii="GHEA Mariam" w:hAnsi="GHEA Mariam"/>
          <w:spacing w:val="-8"/>
          <w:lang w:val="hy-AM"/>
        </w:rPr>
      </w:pPr>
      <w:r>
        <w:rPr>
          <w:rFonts w:ascii="GHEA Mariam" w:hAnsi="GHEA Mariam"/>
          <w:spacing w:val="-8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4D4333">
        <w:rPr>
          <w:rFonts w:ascii="GHEA Mariam" w:hAnsi="GHEA Mariam"/>
          <w:spacing w:val="-8"/>
          <w:lang w:val="hy-AM"/>
        </w:rPr>
        <w:t xml:space="preserve">Հավելված </w:t>
      </w:r>
      <w:r>
        <w:rPr>
          <w:rFonts w:ascii="GHEA Mariam" w:hAnsi="GHEA Mariam"/>
          <w:spacing w:val="-8"/>
          <w:lang w:val="hy-AM"/>
        </w:rPr>
        <w:t>N 4</w:t>
      </w:r>
    </w:p>
    <w:p w14:paraId="009689A8" w14:textId="40824C4A" w:rsidR="000B7FFA" w:rsidRPr="004D4333" w:rsidRDefault="000B7FFA" w:rsidP="000B7FFA">
      <w:pPr>
        <w:pStyle w:val="mechtex"/>
        <w:ind w:left="3600" w:firstLine="5155"/>
        <w:jc w:val="left"/>
        <w:rPr>
          <w:rFonts w:ascii="GHEA Mariam" w:hAnsi="GHEA Mariam"/>
          <w:spacing w:val="-2"/>
          <w:lang w:val="hy-AM"/>
        </w:rPr>
      </w:pPr>
      <w:r>
        <w:rPr>
          <w:rFonts w:ascii="GHEA Mariam" w:hAnsi="GHEA Mariam"/>
          <w:spacing w:val="-6"/>
          <w:lang w:val="hy-AM"/>
        </w:rPr>
        <w:t xml:space="preserve">           </w:t>
      </w:r>
      <w:r w:rsidRPr="004D4333">
        <w:rPr>
          <w:rFonts w:ascii="GHEA Mariam" w:hAnsi="GHEA Mariam"/>
          <w:spacing w:val="-6"/>
          <w:lang w:val="hy-AM"/>
        </w:rPr>
        <w:t xml:space="preserve">  </w:t>
      </w:r>
      <w:r>
        <w:rPr>
          <w:rFonts w:ascii="GHEA Mariam" w:hAnsi="GHEA Mariam"/>
          <w:spacing w:val="-6"/>
          <w:lang w:val="hy-AM"/>
        </w:rPr>
        <w:t xml:space="preserve">  </w:t>
      </w:r>
      <w:r w:rsidRPr="004D4333">
        <w:rPr>
          <w:rFonts w:ascii="GHEA Mariam" w:hAnsi="GHEA Mariam"/>
          <w:spacing w:val="-2"/>
          <w:lang w:val="hy-AM"/>
        </w:rPr>
        <w:t>ՀՀ  կառավարության 20</w:t>
      </w:r>
      <w:r>
        <w:rPr>
          <w:rFonts w:ascii="GHEA Mariam" w:hAnsi="GHEA Mariam"/>
          <w:spacing w:val="-2"/>
          <w:lang w:val="hy-AM"/>
        </w:rPr>
        <w:t>20</w:t>
      </w:r>
      <w:r w:rsidRPr="004D4333">
        <w:rPr>
          <w:rFonts w:ascii="GHEA Mariam" w:hAnsi="GHEA Mariam"/>
          <w:spacing w:val="-2"/>
          <w:lang w:val="hy-AM"/>
        </w:rPr>
        <w:t xml:space="preserve"> թվականի</w:t>
      </w:r>
    </w:p>
    <w:p w14:paraId="2A2B9DE7" w14:textId="4F82BBF3" w:rsidR="000B7FFA" w:rsidRDefault="000B7FFA" w:rsidP="000B7FFA">
      <w:pPr>
        <w:pStyle w:val="mechtex"/>
        <w:ind w:firstLine="5155"/>
        <w:jc w:val="left"/>
        <w:rPr>
          <w:rFonts w:ascii="GHEA Mariam" w:hAnsi="GHEA Mariam"/>
          <w:spacing w:val="-6"/>
          <w:lang w:val="hy-AM"/>
        </w:rPr>
      </w:pP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 w:rsidRPr="004D4333">
        <w:rPr>
          <w:rFonts w:ascii="GHEA Mariam" w:hAnsi="GHEA Mariam"/>
          <w:spacing w:val="-2"/>
          <w:lang w:val="hy-AM"/>
        </w:rPr>
        <w:tab/>
      </w:r>
      <w:r>
        <w:rPr>
          <w:rFonts w:ascii="GHEA Mariam" w:hAnsi="GHEA Mariam"/>
          <w:spacing w:val="-2"/>
          <w:lang w:val="hy-AM"/>
        </w:rPr>
        <w:t xml:space="preserve">    </w:t>
      </w:r>
      <w:r w:rsidR="005F06C3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  <w:lang w:val="hy-AM"/>
        </w:rPr>
        <w:t xml:space="preserve"> </w:t>
      </w:r>
      <w:r w:rsidR="005F06C3">
        <w:rPr>
          <w:rFonts w:ascii="GHEA Mariam" w:hAnsi="GHEA Mariam"/>
          <w:spacing w:val="-2"/>
        </w:rPr>
        <w:t xml:space="preserve">     </w:t>
      </w:r>
      <w:r>
        <w:rPr>
          <w:rFonts w:ascii="GHEA Mariam" w:hAnsi="GHEA Mariam"/>
          <w:spacing w:val="-2"/>
          <w:lang w:val="hy-AM"/>
        </w:rPr>
        <w:t xml:space="preserve"> </w:t>
      </w:r>
      <w:r w:rsidRPr="004D4333">
        <w:rPr>
          <w:rFonts w:ascii="GHEA Mariam" w:hAnsi="GHEA Mariam"/>
          <w:spacing w:val="-2"/>
          <w:lang w:val="hy-AM"/>
        </w:rPr>
        <w:t xml:space="preserve"> </w:t>
      </w:r>
      <w:r>
        <w:rPr>
          <w:rFonts w:ascii="GHEA Mariam" w:hAnsi="GHEA Mariam"/>
          <w:spacing w:val="-2"/>
          <w:lang w:val="hy-AM"/>
        </w:rPr>
        <w:t>մայիսի 12</w:t>
      </w:r>
      <w:r w:rsidRPr="00DE022D">
        <w:rPr>
          <w:rFonts w:ascii="GHEA Mariam" w:hAnsi="GHEA Mariam" w:cs="Sylfaen"/>
          <w:spacing w:val="-6"/>
          <w:lang w:val="pt-BR"/>
        </w:rPr>
        <w:t>-</w:t>
      </w:r>
      <w:r>
        <w:rPr>
          <w:rFonts w:ascii="GHEA Mariam" w:hAnsi="GHEA Mariam"/>
          <w:spacing w:val="-6"/>
          <w:lang w:val="hy-AM"/>
        </w:rPr>
        <w:t xml:space="preserve">ի N </w:t>
      </w:r>
      <w:r w:rsidRPr="000B7FFA">
        <w:rPr>
          <w:rFonts w:ascii="GHEA Mariam" w:hAnsi="GHEA Mariam"/>
          <w:spacing w:val="-6"/>
          <w:lang w:val="hy-AM"/>
        </w:rPr>
        <w:t>724</w:t>
      </w:r>
      <w:r>
        <w:rPr>
          <w:rFonts w:ascii="GHEA Mariam" w:hAnsi="GHEA Mariam"/>
          <w:spacing w:val="-6"/>
          <w:lang w:val="hy-AM"/>
        </w:rPr>
        <w:t>-Ն</w:t>
      </w:r>
      <w:r w:rsidRPr="004D4333">
        <w:rPr>
          <w:rFonts w:ascii="GHEA Mariam" w:hAnsi="GHEA Mariam"/>
          <w:spacing w:val="-6"/>
          <w:lang w:val="hy-AM"/>
        </w:rPr>
        <w:t xml:space="preserve"> որոշման</w:t>
      </w:r>
    </w:p>
    <w:p w14:paraId="66557B06" w14:textId="77777777" w:rsidR="000B7FFA" w:rsidRDefault="000B7FFA" w:rsidP="000B7FFA">
      <w:pPr>
        <w:pStyle w:val="mechtex"/>
        <w:ind w:firstLine="5155"/>
        <w:jc w:val="left"/>
        <w:rPr>
          <w:rFonts w:ascii="GHEA Mariam" w:hAnsi="GHEA Mariam"/>
          <w:spacing w:val="-6"/>
          <w:lang w:val="hy-AM"/>
        </w:rPr>
      </w:pPr>
    </w:p>
    <w:p w14:paraId="785D898A" w14:textId="77777777" w:rsidR="000B7FFA" w:rsidRDefault="000B7FFA" w:rsidP="000B7FFA">
      <w:pPr>
        <w:pStyle w:val="mechtex"/>
        <w:ind w:firstLine="5155"/>
        <w:jc w:val="left"/>
        <w:rPr>
          <w:rFonts w:ascii="GHEA Mariam" w:hAnsi="GHEA Mariam"/>
          <w:spacing w:val="-6"/>
          <w:lang w:val="hy-AM"/>
        </w:rPr>
      </w:pPr>
    </w:p>
    <w:tbl>
      <w:tblPr>
        <w:tblW w:w="15168" w:type="dxa"/>
        <w:tblInd w:w="-567" w:type="dxa"/>
        <w:tblLayout w:type="fixed"/>
        <w:tblLook w:val="04A0" w:firstRow="1" w:lastRow="0" w:firstColumn="1" w:lastColumn="0" w:noHBand="0" w:noVBand="1"/>
      </w:tblPr>
      <w:tblGrid>
        <w:gridCol w:w="709"/>
        <w:gridCol w:w="851"/>
        <w:gridCol w:w="5528"/>
        <w:gridCol w:w="1559"/>
        <w:gridCol w:w="1559"/>
        <w:gridCol w:w="1701"/>
        <w:gridCol w:w="1560"/>
        <w:gridCol w:w="1701"/>
      </w:tblGrid>
      <w:tr w:rsidR="000B7FFA" w:rsidRPr="0066654F" w14:paraId="7B623679" w14:textId="77777777" w:rsidTr="006E7AFB">
        <w:trPr>
          <w:trHeight w:val="345"/>
        </w:trPr>
        <w:tc>
          <w:tcPr>
            <w:tcW w:w="151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276B5" w14:textId="77777777" w:rsidR="000B7FFA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CC69A0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«ՀԱՅԱՍՏԱՆԻ ՀԱՆՐԱՊԵՏՈՒԹՅԱՆ 2020 ԹՎԱԿԱՆԻ ՊԵՏԱԿԱՆ ԲՅՈՒՋԵԻ ՄԱՍԻՆ» </w:t>
            </w:r>
            <w:r w:rsidRPr="00CC69A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CC69A0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CC69A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CC69A0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 </w:t>
            </w:r>
            <w:r w:rsidRPr="00CC69A0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ՕՐԵՆՔԻ</w:t>
            </w:r>
          </w:p>
          <w:p w14:paraId="3D40D618" w14:textId="77777777" w:rsidR="000B7FFA" w:rsidRPr="00CC69A0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CC69A0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N 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1 </w:t>
            </w:r>
            <w:r w:rsidRPr="00CC69A0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ՀԱՎԵԼՎԱԾ</w:t>
            </w:r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 xml:space="preserve">Ի </w:t>
            </w:r>
            <w:r w:rsidRPr="00CC69A0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N 3 ԱՂՅՈՒՍԱԿՈՒՄ ԿԱՏԱՐՎՈՂ ԼՐԱՑՈՒՄԸ</w:t>
            </w:r>
          </w:p>
        </w:tc>
      </w:tr>
      <w:tr w:rsidR="000B7FFA" w:rsidRPr="00093D46" w14:paraId="051CE6E7" w14:textId="77777777" w:rsidTr="006E7AFB">
        <w:trPr>
          <w:trHeight w:val="36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1D0C569" w14:textId="77777777" w:rsidR="000B7FFA" w:rsidRPr="00093D46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131ED97" w14:textId="77777777" w:rsidR="000B7FFA" w:rsidRPr="00093D46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3748649" w14:textId="77777777" w:rsidR="000B7FFA" w:rsidRPr="00093D46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850737E" w14:textId="77777777" w:rsidR="000B7FFA" w:rsidRPr="00093D46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16B5B80" w14:textId="77777777" w:rsidR="000B7FFA" w:rsidRPr="00093D46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EA21636" w14:textId="77777777" w:rsidR="000B7FFA" w:rsidRPr="00093D46" w:rsidRDefault="000B7FFA" w:rsidP="006E7AFB">
            <w:pPr>
              <w:rPr>
                <w:rFonts w:ascii="GHEA Mariam" w:hAnsi="GHEA Mariam" w:cs="Arial"/>
                <w:sz w:val="22"/>
                <w:szCs w:val="22"/>
                <w:lang w:val="hy-AM"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val="hy-AM" w:eastAsia="en-US"/>
              </w:rPr>
              <w:t> </w:t>
            </w:r>
          </w:p>
        </w:tc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B3B1837" w14:textId="77777777" w:rsidR="000B7FFA" w:rsidRPr="00CC69A0" w:rsidRDefault="000B7FFA" w:rsidP="006E7AFB">
            <w:pPr>
              <w:jc w:val="right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r w:rsidRPr="00CC69A0">
              <w:rPr>
                <w:rFonts w:ascii="GHEA Mariam" w:hAnsi="GHEA Mariam" w:cs="Calibri"/>
                <w:bCs/>
                <w:color w:val="000000"/>
                <w:sz w:val="22"/>
                <w:szCs w:val="22"/>
                <w:lang w:val="hy-AM" w:eastAsia="en-US"/>
              </w:rPr>
              <w:t>(հազ. դրամ)</w:t>
            </w:r>
          </w:p>
        </w:tc>
      </w:tr>
      <w:tr w:rsidR="000B7FFA" w:rsidRPr="00093D46" w14:paraId="6F6B119A" w14:textId="77777777" w:rsidTr="006E7AFB">
        <w:trPr>
          <w:trHeight w:val="540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D2D521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Ծրագրային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դասիչը</w:t>
            </w:r>
            <w:proofErr w:type="spellEnd"/>
          </w:p>
        </w:tc>
        <w:tc>
          <w:tcPr>
            <w:tcW w:w="5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72914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Բյուջետային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գլխավոր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կարգադրիչների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ծրագրերի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միջոցառումների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միջոցառումները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կատարող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պետական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մարմինների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ուղղությունների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անվանումները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D928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ը</w:t>
            </w:r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նդամենը</w:t>
            </w:r>
            <w:proofErr w:type="spellEnd"/>
          </w:p>
        </w:tc>
        <w:tc>
          <w:tcPr>
            <w:tcW w:w="65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A94CB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այդ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թվում</w:t>
            </w:r>
            <w:proofErr w:type="spellEnd"/>
          </w:p>
        </w:tc>
      </w:tr>
      <w:tr w:rsidR="000B7FFA" w:rsidRPr="00093D46" w14:paraId="77EA72A1" w14:textId="77777777" w:rsidTr="006E7AFB">
        <w:trPr>
          <w:trHeight w:val="16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8F2379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ծրագիր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50D3C5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</w:pP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միջոցառում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ը</w:t>
            </w:r>
          </w:p>
        </w:tc>
        <w:tc>
          <w:tcPr>
            <w:tcW w:w="5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D8D4F4" w14:textId="77777777" w:rsidR="000B7FFA" w:rsidRPr="00093D46" w:rsidRDefault="000B7FFA" w:rsidP="006E7AF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E6ACF" w14:textId="77777777" w:rsidR="000B7FFA" w:rsidRPr="00093D46" w:rsidRDefault="000B7FFA" w:rsidP="006E7AFB">
            <w:pP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73B1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</w:t>
            </w:r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առուցման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աշխատանք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-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ներ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E1B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</w:t>
            </w:r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երակառուց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-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ման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վերանորոգ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-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ման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և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վերա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-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կանգնման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աշխատանք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-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ներ</w:t>
            </w:r>
            <w:proofErr w:type="spell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1E93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</w:t>
            </w:r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ախագծա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-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հետազո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-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տական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գեոդեզիա-քարտեզա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-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գրական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աշխատանք</w:t>
            </w:r>
            <w:proofErr w:type="spellEnd"/>
            <w:r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-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ներ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DD328" w14:textId="12E81E94" w:rsidR="000B7FFA" w:rsidRPr="00093D46" w:rsidRDefault="000B7FFA" w:rsidP="006E7AFB">
            <w:pPr>
              <w:jc w:val="center"/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ո</w:t>
            </w:r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չ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ֆինանսական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այլ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ակտիվ</w:t>
            </w:r>
            <w:proofErr w:type="spellEnd"/>
            <w:r w:rsidR="0066654F">
              <w:rPr>
                <w:rFonts w:ascii="GHEA Mariam" w:hAnsi="GHEA Mariam" w:cs="Arial"/>
                <w:bCs/>
                <w:sz w:val="22"/>
                <w:szCs w:val="22"/>
                <w:lang w:val="hy-AM" w:eastAsia="en-US"/>
              </w:rPr>
              <w:t>ն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երի</w:t>
            </w:r>
            <w:proofErr w:type="spellEnd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Cs/>
                <w:sz w:val="22"/>
                <w:szCs w:val="22"/>
                <w:lang w:eastAsia="en-US"/>
              </w:rPr>
              <w:t>ձեռքբերում</w:t>
            </w:r>
            <w:proofErr w:type="spellEnd"/>
          </w:p>
        </w:tc>
      </w:tr>
      <w:tr w:rsidR="000B7FFA" w:rsidRPr="00093D46" w14:paraId="4CFF3599" w14:textId="77777777" w:rsidTr="006E7AFB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C872A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A600D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AE10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ԸՆԴԱՄԵՆԸ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95F65" w14:textId="77777777" w:rsidR="000B7FFA" w:rsidRPr="00093D46" w:rsidRDefault="000B7FFA" w:rsidP="006E7AFB">
            <w:pPr>
              <w:jc w:val="right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298,200.00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9FC0" w14:textId="77777777" w:rsidR="000B7FFA" w:rsidRPr="00093D46" w:rsidRDefault="000B7FFA" w:rsidP="006E7AFB">
            <w:pPr>
              <w:jc w:val="right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5E8C" w14:textId="77777777" w:rsidR="000B7FFA" w:rsidRPr="00093D46" w:rsidRDefault="000B7FFA" w:rsidP="006E7AFB">
            <w:pPr>
              <w:jc w:val="right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5D383" w14:textId="77777777" w:rsidR="000B7FFA" w:rsidRPr="00093D46" w:rsidRDefault="000B7FFA" w:rsidP="006E7AFB">
            <w:pPr>
              <w:jc w:val="right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1A57" w14:textId="77777777" w:rsidR="000B7FFA" w:rsidRPr="00093D46" w:rsidRDefault="000B7FFA" w:rsidP="006E7AFB">
            <w:pPr>
              <w:jc w:val="right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298,200.00</w:t>
            </w:r>
          </w:p>
        </w:tc>
      </w:tr>
      <w:tr w:rsidR="000B7FFA" w:rsidRPr="00093D46" w14:paraId="7D064749" w14:textId="77777777" w:rsidTr="006E7AFB">
        <w:trPr>
          <w:trHeight w:val="28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1F0C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01DA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FD0A7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93D46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93D4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93D46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462F2" w14:textId="77777777" w:rsidR="000B7FFA" w:rsidRPr="00093D46" w:rsidRDefault="000B7FFA" w:rsidP="006E7AFB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4B44E" w14:textId="77777777" w:rsidR="000B7FFA" w:rsidRPr="00093D46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FEBD" w14:textId="77777777" w:rsidR="000B7FFA" w:rsidRPr="00093D46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4970" w14:textId="77777777" w:rsidR="000B7FFA" w:rsidRPr="00093D46" w:rsidRDefault="000B7FFA" w:rsidP="006E7AFB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310B" w14:textId="77777777" w:rsidR="000B7FFA" w:rsidRPr="00093D46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093D46" w14:paraId="290E8E25" w14:textId="77777777" w:rsidTr="006E7AFB">
        <w:trPr>
          <w:trHeight w:val="3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9C8FB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042FD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6BCDA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ՀՀ </w:t>
            </w:r>
            <w:proofErr w:type="spellStart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առողջապահության</w:t>
            </w:r>
            <w:proofErr w:type="spellEnd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նախարարություն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7C1F9" w14:textId="77777777" w:rsidR="000B7FFA" w:rsidRPr="00093D46" w:rsidRDefault="000B7FFA" w:rsidP="006E7AFB">
            <w:pPr>
              <w:jc w:val="right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298,200.00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51EF" w14:textId="77777777" w:rsidR="000B7FFA" w:rsidRPr="00093D46" w:rsidRDefault="000B7FFA" w:rsidP="006E7AFB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2DEA" w14:textId="77777777" w:rsidR="000B7FFA" w:rsidRPr="00093D46" w:rsidRDefault="000B7FFA" w:rsidP="006E7AFB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36006" w14:textId="77777777" w:rsidR="000B7FFA" w:rsidRPr="00093D46" w:rsidRDefault="000B7FFA" w:rsidP="006E7AFB">
            <w:pPr>
              <w:jc w:val="right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77CE1" w14:textId="77777777" w:rsidR="000B7FFA" w:rsidRPr="00093D46" w:rsidRDefault="000B7FFA" w:rsidP="006E7AFB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298,200.00</w:t>
            </w:r>
          </w:p>
        </w:tc>
      </w:tr>
      <w:tr w:rsidR="000B7FFA" w:rsidRPr="00093D46" w14:paraId="754E9C01" w14:textId="77777777" w:rsidTr="006E7AFB">
        <w:trPr>
          <w:trHeight w:val="3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FE314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7549A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65B9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sz w:val="22"/>
                <w:szCs w:val="22"/>
                <w:lang w:eastAsia="en-US"/>
              </w:rPr>
            </w:pPr>
            <w:proofErr w:type="spellStart"/>
            <w:r w:rsidRPr="00093D46">
              <w:rPr>
                <w:rFonts w:ascii="GHEA Mariam" w:hAnsi="GHEA Mariam" w:cs="Arial"/>
                <w:sz w:val="22"/>
                <w:szCs w:val="22"/>
                <w:lang w:eastAsia="en-US"/>
              </w:rPr>
              <w:t>այդ</w:t>
            </w:r>
            <w:proofErr w:type="spellEnd"/>
            <w:r w:rsidRPr="00093D46">
              <w:rPr>
                <w:rFonts w:ascii="GHEA Mariam" w:hAnsi="GHEA Mariam" w:cs="Arial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sz w:val="22"/>
                <w:szCs w:val="22"/>
                <w:lang w:eastAsia="en-US"/>
              </w:rPr>
              <w:t>թվում</w:t>
            </w:r>
            <w:proofErr w:type="spellEnd"/>
            <w:r w:rsidRPr="00093D46">
              <w:rPr>
                <w:rFonts w:ascii="GHEA Mariam" w:hAnsi="GHEA Mariam" w:cs="Arial"/>
                <w:sz w:val="22"/>
                <w:szCs w:val="22"/>
                <w:lang w:eastAsia="en-US"/>
              </w:rPr>
              <w:t>`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3284" w14:textId="77777777" w:rsidR="000B7FFA" w:rsidRPr="00093D46" w:rsidRDefault="000B7FFA" w:rsidP="006E7AFB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B04C" w14:textId="77777777" w:rsidR="000B7FFA" w:rsidRPr="00093D46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A0BE1" w14:textId="77777777" w:rsidR="000B7FFA" w:rsidRPr="00093D46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6A063" w14:textId="77777777" w:rsidR="000B7FFA" w:rsidRPr="00093D46" w:rsidRDefault="000B7FFA" w:rsidP="006E7AFB">
            <w:pPr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D427" w14:textId="77777777" w:rsidR="000B7FFA" w:rsidRPr="00093D46" w:rsidRDefault="000B7FFA" w:rsidP="006E7AFB">
            <w:pPr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 </w:t>
            </w:r>
          </w:p>
        </w:tc>
      </w:tr>
      <w:tr w:rsidR="000B7FFA" w:rsidRPr="00093D46" w14:paraId="275BA75A" w14:textId="77777777" w:rsidTr="006E7AFB">
        <w:trPr>
          <w:trHeight w:val="43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3C946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1201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6675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31001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8326" w14:textId="77777777" w:rsidR="000B7FFA" w:rsidRPr="00093D46" w:rsidRDefault="000B7FFA" w:rsidP="006E7AFB">
            <w:pPr>
              <w:jc w:val="center"/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</w:pPr>
            <w:proofErr w:type="spellStart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Շտապ</w:t>
            </w:r>
            <w:proofErr w:type="spellEnd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օգնության</w:t>
            </w:r>
            <w:proofErr w:type="spellEnd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մեքենաներով</w:t>
            </w:r>
            <w:proofErr w:type="spellEnd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հագեցվածության</w:t>
            </w:r>
            <w:proofErr w:type="spellEnd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 xml:space="preserve"> </w:t>
            </w:r>
            <w:proofErr w:type="spellStart"/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u w:val="single"/>
                <w:lang w:eastAsia="en-US"/>
              </w:rPr>
              <w:t>բարելավում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4312D" w14:textId="77777777" w:rsidR="000B7FFA" w:rsidRPr="00093D46" w:rsidRDefault="000B7FFA" w:rsidP="006E7AFB">
            <w:pPr>
              <w:jc w:val="right"/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i/>
                <w:iCs/>
                <w:sz w:val="22"/>
                <w:szCs w:val="22"/>
                <w:lang w:eastAsia="en-US"/>
              </w:rPr>
              <w:t>298,200.00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8C86" w14:textId="77777777" w:rsidR="000B7FFA" w:rsidRPr="00093D46" w:rsidRDefault="000B7FFA" w:rsidP="006E7AFB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ED036" w14:textId="77777777" w:rsidR="000B7FFA" w:rsidRPr="00093D46" w:rsidRDefault="000B7FFA" w:rsidP="006E7AFB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9829" w14:textId="77777777" w:rsidR="000B7FFA" w:rsidRPr="00093D46" w:rsidRDefault="000B7FFA" w:rsidP="006E7AFB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0.00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83025" w14:textId="77777777" w:rsidR="000B7FFA" w:rsidRPr="00093D46" w:rsidRDefault="000B7FFA" w:rsidP="006E7AFB">
            <w:pPr>
              <w:jc w:val="right"/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</w:pPr>
            <w:r w:rsidRPr="00093D46">
              <w:rPr>
                <w:rFonts w:ascii="GHEA Mariam" w:hAnsi="GHEA Mariam" w:cs="Arial"/>
                <w:b/>
                <w:bCs/>
                <w:sz w:val="22"/>
                <w:szCs w:val="22"/>
                <w:lang w:eastAsia="en-US"/>
              </w:rPr>
              <w:t>298,200.00</w:t>
            </w:r>
          </w:p>
        </w:tc>
      </w:tr>
    </w:tbl>
    <w:p w14:paraId="022FEC1C" w14:textId="77777777" w:rsidR="000B7FFA" w:rsidRDefault="000B7FFA" w:rsidP="000B7FFA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03819B6F" w14:textId="77777777" w:rsidR="000B7FFA" w:rsidRDefault="000B7FFA" w:rsidP="000B7FFA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1E3499B7" w14:textId="77777777" w:rsidR="000B7FFA" w:rsidRPr="0003340E" w:rsidRDefault="000B7FFA" w:rsidP="000B7FFA">
      <w:pPr>
        <w:pStyle w:val="mechtex"/>
        <w:jc w:val="left"/>
        <w:rPr>
          <w:rFonts w:ascii="Sylfaen" w:hAnsi="Sylfaen"/>
          <w:szCs w:val="22"/>
          <w:lang w:val="hy-AM"/>
        </w:rPr>
      </w:pPr>
    </w:p>
    <w:p w14:paraId="62F9C847" w14:textId="77777777" w:rsidR="000B7FFA" w:rsidRPr="0003340E" w:rsidRDefault="000B7FFA" w:rsidP="000B7FFA">
      <w:pPr>
        <w:pStyle w:val="mechtex"/>
        <w:ind w:firstLine="1134"/>
        <w:jc w:val="left"/>
        <w:rPr>
          <w:rFonts w:ascii="GHEA Mariam" w:hAnsi="GHEA Mariam" w:cs="Arial Armenian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>ՀԱՅԱՍՏԱՆԻ</w:t>
      </w:r>
      <w:r w:rsidRPr="0003340E">
        <w:rPr>
          <w:rFonts w:ascii="GHEA Mariam" w:hAnsi="GHEA Mariam" w:cs="Arial Armenian"/>
          <w:szCs w:val="22"/>
          <w:lang w:val="hy-AM"/>
        </w:rPr>
        <w:t xml:space="preserve">  </w:t>
      </w:r>
      <w:r w:rsidRPr="0003340E">
        <w:rPr>
          <w:rFonts w:ascii="GHEA Mariam" w:hAnsi="GHEA Mariam"/>
          <w:szCs w:val="22"/>
          <w:lang w:val="hy-AM"/>
        </w:rPr>
        <w:t>ՀԱՆՐԱՊԵՏՈՒԹՅԱՆ</w:t>
      </w:r>
    </w:p>
    <w:p w14:paraId="23852F56" w14:textId="77777777" w:rsidR="000B7FFA" w:rsidRPr="0003340E" w:rsidRDefault="000B7FFA" w:rsidP="000B7FFA">
      <w:pPr>
        <w:pStyle w:val="mechtex"/>
        <w:ind w:firstLine="1134"/>
        <w:jc w:val="left"/>
        <w:rPr>
          <w:rFonts w:ascii="GHEA Mariam" w:hAnsi="GHEA Mariam"/>
          <w:szCs w:val="22"/>
          <w:lang w:val="hy-AM"/>
        </w:rPr>
      </w:pPr>
      <w:r w:rsidRPr="0003340E">
        <w:rPr>
          <w:rFonts w:ascii="GHEA Mariam" w:hAnsi="GHEA Mariam"/>
          <w:szCs w:val="22"/>
          <w:lang w:val="hy-AM"/>
        </w:rPr>
        <w:t xml:space="preserve">  ՎԱՐՉԱՊԵՏԻ ԱՇԽԱՏԱԿԱԶՄԻ</w:t>
      </w:r>
    </w:p>
    <w:p w14:paraId="4775C8D0" w14:textId="77777777" w:rsidR="000B7FFA" w:rsidRDefault="000B7FFA" w:rsidP="000B7FFA">
      <w:pPr>
        <w:pStyle w:val="mechtex"/>
        <w:ind w:firstLine="1134"/>
        <w:jc w:val="left"/>
        <w:rPr>
          <w:rFonts w:ascii="Arial" w:hAnsi="Arial" w:cs="Arial"/>
          <w:lang w:val="hy-AM"/>
        </w:rPr>
      </w:pPr>
      <w:r>
        <w:rPr>
          <w:rFonts w:ascii="GHEA Mariam" w:hAnsi="GHEA Mariam"/>
          <w:szCs w:val="22"/>
          <w:lang w:val="hy-AM"/>
        </w:rPr>
        <w:t xml:space="preserve">                     </w:t>
      </w:r>
      <w:r w:rsidRPr="0003340E">
        <w:rPr>
          <w:rFonts w:ascii="GHEA Mariam" w:hAnsi="GHEA Mariam"/>
          <w:szCs w:val="22"/>
          <w:lang w:val="hy-AM"/>
        </w:rPr>
        <w:t>ՂԵԿԱՎԱՐ</w:t>
      </w:r>
      <w:r w:rsidRPr="0003340E"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</w:t>
      </w:r>
      <w:r>
        <w:rPr>
          <w:rFonts w:ascii="GHEA Mariam" w:hAnsi="GHEA Mariam" w:cs="Arial Armenian"/>
          <w:szCs w:val="22"/>
          <w:lang w:val="hy-AM"/>
        </w:rPr>
        <w:t xml:space="preserve">                                                           </w:t>
      </w:r>
      <w:r w:rsidRPr="0003340E">
        <w:rPr>
          <w:rFonts w:ascii="GHEA Mariam" w:hAnsi="GHEA Mariam" w:cs="Arial Armenian"/>
          <w:szCs w:val="22"/>
          <w:lang w:val="hy-AM"/>
        </w:rPr>
        <w:t xml:space="preserve"> Է</w:t>
      </w:r>
      <w:r w:rsidRPr="0003340E">
        <w:rPr>
          <w:rFonts w:ascii="GHEA Mariam" w:hAnsi="GHEA Mariam"/>
          <w:szCs w:val="22"/>
          <w:lang w:val="hy-AM"/>
        </w:rPr>
        <w:t>.</w:t>
      </w:r>
      <w:r w:rsidRPr="0003340E">
        <w:rPr>
          <w:rFonts w:ascii="GHEA Mariam" w:hAnsi="GHEA Mariam" w:cs="Arial Armenian"/>
          <w:szCs w:val="22"/>
          <w:lang w:val="hy-AM"/>
        </w:rPr>
        <w:t xml:space="preserve"> ԱՂԱՋԱՆ</w:t>
      </w:r>
      <w:r w:rsidRPr="0003340E">
        <w:rPr>
          <w:rFonts w:ascii="GHEA Mariam" w:hAnsi="GHEA Mariam"/>
          <w:szCs w:val="22"/>
          <w:lang w:val="hy-AM"/>
        </w:rPr>
        <w:t>ՅԱՆ</w:t>
      </w:r>
    </w:p>
    <w:p w14:paraId="4540FADC" w14:textId="77777777" w:rsidR="000B7FFA" w:rsidRDefault="000B7FFA" w:rsidP="000B7FFA">
      <w:pPr>
        <w:pStyle w:val="mechtex"/>
        <w:rPr>
          <w:rFonts w:ascii="Arial" w:hAnsi="Arial" w:cs="Arial"/>
          <w:lang w:val="hy-AM"/>
        </w:rPr>
      </w:pPr>
    </w:p>
    <w:sectPr w:rsidR="000B7FFA" w:rsidSect="005F06C3">
      <w:pgSz w:w="16834" w:h="11909" w:orient="landscape" w:code="9"/>
      <w:pgMar w:top="851" w:right="1021" w:bottom="1440" w:left="1440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159743" w14:textId="77777777" w:rsidR="00FD0F97" w:rsidRDefault="00FD0F97">
      <w:r>
        <w:separator/>
      </w:r>
    </w:p>
  </w:endnote>
  <w:endnote w:type="continuationSeparator" w:id="0">
    <w:p w14:paraId="57F3A430" w14:textId="77777777" w:rsidR="00FD0F97" w:rsidRDefault="00FD0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5A8169" w14:textId="77777777" w:rsidR="00FD0F97" w:rsidRDefault="00FD0F97">
      <w:r>
        <w:separator/>
      </w:r>
    </w:p>
  </w:footnote>
  <w:footnote w:type="continuationSeparator" w:id="0">
    <w:p w14:paraId="35EDEB81" w14:textId="77777777" w:rsidR="00FD0F97" w:rsidRDefault="00FD0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5D0F0C"/>
    <w:multiLevelType w:val="hybridMultilevel"/>
    <w:tmpl w:val="57E2DDDC"/>
    <w:lvl w:ilvl="0" w:tplc="87809F06">
      <w:start w:val="1"/>
      <w:numFmt w:val="decimal"/>
      <w:lvlText w:val="%1."/>
      <w:lvlJc w:val="left"/>
      <w:pPr>
        <w:ind w:left="4795" w:hanging="825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4857" w:hanging="360"/>
      </w:pPr>
    </w:lvl>
    <w:lvl w:ilvl="2" w:tplc="0409001B" w:tentative="1">
      <w:start w:val="1"/>
      <w:numFmt w:val="lowerRoman"/>
      <w:lvlText w:val="%3."/>
      <w:lvlJc w:val="right"/>
      <w:pPr>
        <w:ind w:left="5577" w:hanging="180"/>
      </w:pPr>
    </w:lvl>
    <w:lvl w:ilvl="3" w:tplc="0409000F" w:tentative="1">
      <w:start w:val="1"/>
      <w:numFmt w:val="decimal"/>
      <w:lvlText w:val="%4."/>
      <w:lvlJc w:val="left"/>
      <w:pPr>
        <w:ind w:left="6297" w:hanging="360"/>
      </w:pPr>
    </w:lvl>
    <w:lvl w:ilvl="4" w:tplc="04090019" w:tentative="1">
      <w:start w:val="1"/>
      <w:numFmt w:val="lowerLetter"/>
      <w:lvlText w:val="%5."/>
      <w:lvlJc w:val="left"/>
      <w:pPr>
        <w:ind w:left="7017" w:hanging="360"/>
      </w:pPr>
    </w:lvl>
    <w:lvl w:ilvl="5" w:tplc="0409001B" w:tentative="1">
      <w:start w:val="1"/>
      <w:numFmt w:val="lowerRoman"/>
      <w:lvlText w:val="%6."/>
      <w:lvlJc w:val="right"/>
      <w:pPr>
        <w:ind w:left="7737" w:hanging="180"/>
      </w:pPr>
    </w:lvl>
    <w:lvl w:ilvl="6" w:tplc="0409000F" w:tentative="1">
      <w:start w:val="1"/>
      <w:numFmt w:val="decimal"/>
      <w:lvlText w:val="%7."/>
      <w:lvlJc w:val="left"/>
      <w:pPr>
        <w:ind w:left="8457" w:hanging="360"/>
      </w:pPr>
    </w:lvl>
    <w:lvl w:ilvl="7" w:tplc="04090019" w:tentative="1">
      <w:start w:val="1"/>
      <w:numFmt w:val="lowerLetter"/>
      <w:lvlText w:val="%8."/>
      <w:lvlJc w:val="left"/>
      <w:pPr>
        <w:ind w:left="9177" w:hanging="360"/>
      </w:pPr>
    </w:lvl>
    <w:lvl w:ilvl="8" w:tplc="0409001B" w:tentative="1">
      <w:start w:val="1"/>
      <w:numFmt w:val="lowerRoman"/>
      <w:lvlText w:val="%9."/>
      <w:lvlJc w:val="right"/>
      <w:pPr>
        <w:ind w:left="989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32D"/>
    <w:rsid w:val="000B7FFA"/>
    <w:rsid w:val="001F432D"/>
    <w:rsid w:val="005F06C3"/>
    <w:rsid w:val="0066654F"/>
    <w:rsid w:val="008A1B54"/>
    <w:rsid w:val="00931BEB"/>
    <w:rsid w:val="00A22D8A"/>
    <w:rsid w:val="00CC23B0"/>
    <w:rsid w:val="00FD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DFB8B6"/>
  <w15:chartTrackingRefBased/>
  <w15:docId w15:val="{1A289315-F44A-4F5C-8E24-6FDB8B43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432D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1F432D"/>
    <w:pPr>
      <w:jc w:val="center"/>
    </w:pPr>
    <w:rPr>
      <w:sz w:val="22"/>
    </w:rPr>
  </w:style>
  <w:style w:type="character" w:customStyle="1" w:styleId="mechtex0">
    <w:name w:val="mechtex Знак"/>
    <w:link w:val="mechtex"/>
    <w:locked/>
    <w:rsid w:val="001F432D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0B7FF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0B7FF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0B7FF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0B7FFA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0B7FFA"/>
  </w:style>
  <w:style w:type="paragraph" w:customStyle="1" w:styleId="norm">
    <w:name w:val="norm"/>
    <w:basedOn w:val="Normal"/>
    <w:link w:val="normChar"/>
    <w:rsid w:val="000B7FFA"/>
    <w:pPr>
      <w:spacing w:line="480" w:lineRule="auto"/>
      <w:ind w:firstLine="709"/>
      <w:jc w:val="both"/>
    </w:pPr>
    <w:rPr>
      <w:sz w:val="22"/>
    </w:rPr>
  </w:style>
  <w:style w:type="paragraph" w:customStyle="1" w:styleId="Style15">
    <w:name w:val="Style1.5"/>
    <w:basedOn w:val="Normal"/>
    <w:rsid w:val="000B7FFA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0B7FFA"/>
    <w:pPr>
      <w:jc w:val="both"/>
    </w:pPr>
  </w:style>
  <w:style w:type="paragraph" w:customStyle="1" w:styleId="russtyle">
    <w:name w:val="russtyle"/>
    <w:basedOn w:val="Normal"/>
    <w:rsid w:val="000B7FFA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0B7FFA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0B7FFA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0B7FFA"/>
    <w:rPr>
      <w:w w:val="90"/>
    </w:rPr>
  </w:style>
  <w:style w:type="paragraph" w:customStyle="1" w:styleId="Style3">
    <w:name w:val="Style3"/>
    <w:basedOn w:val="mechtex"/>
    <w:rsid w:val="000B7FFA"/>
    <w:rPr>
      <w:w w:val="90"/>
    </w:rPr>
  </w:style>
  <w:style w:type="paragraph" w:customStyle="1" w:styleId="Style6">
    <w:name w:val="Style6"/>
    <w:basedOn w:val="mechtex"/>
    <w:rsid w:val="000B7FFA"/>
  </w:style>
  <w:style w:type="character" w:customStyle="1" w:styleId="normChar">
    <w:name w:val="norm Char"/>
    <w:link w:val="norm"/>
    <w:locked/>
    <w:rsid w:val="000B7FFA"/>
    <w:rPr>
      <w:rFonts w:ascii="Arial Armenian" w:eastAsia="Times New Roman" w:hAnsi="Arial Armenian" w:cs="Times New Roman"/>
      <w:szCs w:val="20"/>
      <w:lang w:val="en-US" w:eastAsia="ru-RU"/>
    </w:rPr>
  </w:style>
  <w:style w:type="paragraph" w:styleId="ListParagraph">
    <w:name w:val="List Paragraph"/>
    <w:basedOn w:val="Normal"/>
    <w:qFormat/>
    <w:rsid w:val="000B7FFA"/>
    <w:pPr>
      <w:spacing w:after="200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1147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https://mul2-moj.gov.am/tasks/104213/oneclick/kvoroshum724.docx?token=5d76b6a4c8f2a8bfbf23e19843299149</cp:keywords>
  <dc:description/>
  <cp:lastModifiedBy>Lusine Khazarian</cp:lastModifiedBy>
  <cp:revision>6</cp:revision>
  <dcterms:created xsi:type="dcterms:W3CDTF">2020-05-12T12:38:00Z</dcterms:created>
  <dcterms:modified xsi:type="dcterms:W3CDTF">2020-05-13T07:25:00Z</dcterms:modified>
</cp:coreProperties>
</file>