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E74E" w14:textId="3E0D01C7" w:rsidR="00B40FCB" w:rsidRPr="00D63DF6" w:rsidRDefault="00B40FCB" w:rsidP="00B40FC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3</w:t>
      </w:r>
    </w:p>
    <w:p w14:paraId="6AC56763" w14:textId="77777777" w:rsidR="00B40FCB" w:rsidRPr="006B7192" w:rsidRDefault="00B40FCB" w:rsidP="00B40F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321C28D1" w14:textId="6242EEC1" w:rsidR="00B40FCB" w:rsidRDefault="00B40FCB" w:rsidP="00B40FC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 w:rsidR="00C26F74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7D56AA78" w14:textId="77777777" w:rsidR="00100C6E" w:rsidRDefault="00100C6E">
      <w:pPr>
        <w:pStyle w:val="mechtex"/>
        <w:rPr>
          <w:rFonts w:ascii="Arial" w:hAnsi="Arial" w:cs="Arial"/>
        </w:rPr>
      </w:pPr>
    </w:p>
    <w:tbl>
      <w:tblPr>
        <w:tblW w:w="15365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605"/>
        <w:gridCol w:w="534"/>
        <w:gridCol w:w="535"/>
        <w:gridCol w:w="1176"/>
        <w:gridCol w:w="1075"/>
        <w:gridCol w:w="6950"/>
        <w:gridCol w:w="1525"/>
        <w:gridCol w:w="1435"/>
        <w:gridCol w:w="1530"/>
      </w:tblGrid>
      <w:tr w:rsidR="00100C6E" w:rsidRPr="00100C6E" w14:paraId="46EAC507" w14:textId="77777777" w:rsidTr="00100C6E">
        <w:trPr>
          <w:trHeight w:val="930"/>
        </w:trPr>
        <w:tc>
          <w:tcPr>
            <w:tcW w:w="15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C7EA" w14:textId="77777777" w:rsidR="00100C6E" w:rsidRDefault="00100C6E" w:rsidP="00100C6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 </w:t>
            </w:r>
          </w:p>
          <w:p w14:paraId="4AC01B7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NN 3 ԵՎ 4 ՀԱՎԵԼՎԱԾՆԵՐՈՒՄ ԿԱՏԱՐՎՈՂ ՓՈՓՈԽՈՒԹՅՈՒՆՆԵՐԸ ԵՎ ԼՐԱՑՈՒՄՆԵՐԸ</w:t>
            </w:r>
          </w:p>
        </w:tc>
      </w:tr>
      <w:tr w:rsidR="00100C6E" w:rsidRPr="00100C6E" w14:paraId="327B8BC6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7B3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55A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BB3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1AD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1B8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C6F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98B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A98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50B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00C6E" w:rsidRPr="00100C6E" w14:paraId="1A605834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035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2DB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E0A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479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7A8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142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4C9F" w14:textId="77777777" w:rsidR="00100C6E" w:rsidRPr="00100C6E" w:rsidRDefault="00100C6E" w:rsidP="00100C6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866E5" w14:textId="77777777" w:rsidR="00100C6E" w:rsidRPr="00100C6E" w:rsidRDefault="00100C6E" w:rsidP="00100C6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100C6E" w:rsidRPr="00100C6E" w14:paraId="5238A440" w14:textId="77777777" w:rsidTr="00100C6E">
        <w:trPr>
          <w:trHeight w:val="99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83C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4EA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D2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EFA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100C6E" w:rsidRPr="00100C6E" w14:paraId="2DDF2386" w14:textId="77777777" w:rsidTr="00100C6E">
        <w:trPr>
          <w:cantSplit/>
          <w:trHeight w:val="11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2145F" w14:textId="77777777" w:rsidR="00100C6E" w:rsidRPr="00100C6E" w:rsidRDefault="00100C6E" w:rsidP="00100C6E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47AA6" w14:textId="77777777" w:rsidR="00100C6E" w:rsidRPr="00100C6E" w:rsidRDefault="00100C6E" w:rsidP="00100C6E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1E8A0" w14:textId="77777777" w:rsidR="00100C6E" w:rsidRPr="00100C6E" w:rsidRDefault="00100C6E" w:rsidP="00100C6E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66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56C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E037" w14:textId="77777777" w:rsidR="00100C6E" w:rsidRPr="00100C6E" w:rsidRDefault="00100C6E" w:rsidP="00100C6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570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D9C" w14:textId="77777777" w:rsid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</w:t>
            </w:r>
          </w:p>
          <w:p w14:paraId="3DA17EA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9E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100C6E" w:rsidRPr="00100C6E" w14:paraId="11A9FCF3" w14:textId="77777777" w:rsidTr="00100C6E">
        <w:trPr>
          <w:trHeight w:val="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17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7F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D3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43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55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030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06409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9E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27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9BF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</w:tr>
      <w:tr w:rsidR="00100C6E" w:rsidRPr="00100C6E" w14:paraId="5DD30ECC" w14:textId="77777777" w:rsidTr="00100C6E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70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77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E5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D1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2F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700C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68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80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E1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1BFE0F83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9C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FD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84E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DD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26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337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A1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A0E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9F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</w:tr>
      <w:tr w:rsidR="00100C6E" w:rsidRPr="00100C6E" w14:paraId="053E41AE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07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75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31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26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71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5EB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CE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3B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39B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135F5BA0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10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19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29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22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13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41A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Տրանսպորտ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3A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15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6F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</w:tr>
      <w:tr w:rsidR="00100C6E" w:rsidRPr="00100C6E" w14:paraId="7F00E691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BB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32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5D1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782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5F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4B3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19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0B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F7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39C8B004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56A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9B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E4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F3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17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9775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Ճանապարհային տրանսպորտ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59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80B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B38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</w:tr>
      <w:tr w:rsidR="00100C6E" w:rsidRPr="00100C6E" w14:paraId="482F0790" w14:textId="77777777" w:rsidTr="00064094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F1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D2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7E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38B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F4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2AD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1E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A3F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9C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142B15C2" w14:textId="77777777" w:rsidTr="00064094">
        <w:trPr>
          <w:trHeight w:val="855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7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BCB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FD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85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58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</w:tr>
      <w:tr w:rsidR="00100C6E" w:rsidRPr="00100C6E" w14:paraId="7A30FB41" w14:textId="77777777" w:rsidTr="00064094">
        <w:trPr>
          <w:trHeight w:val="3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6E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4C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12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9B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793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F3C0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76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AC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CB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7EC356E4" w14:textId="77777777" w:rsidTr="00064094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2F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51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4E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E3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8D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410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24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4D5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F5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0.0</w:t>
            </w:r>
          </w:p>
        </w:tc>
      </w:tr>
      <w:tr w:rsidR="00100C6E" w:rsidRPr="00100C6E" w14:paraId="51BEC48D" w14:textId="77777777" w:rsidTr="00064094">
        <w:trPr>
          <w:trHeight w:val="3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D4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23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FE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45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3A4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714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2D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C3A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BD0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6C2194CF" w14:textId="77777777" w:rsidTr="00064094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25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C4C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39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FD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EF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6B3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7C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721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(138,080.2)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06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(217,149.9)</w:t>
            </w:r>
          </w:p>
        </w:tc>
      </w:tr>
      <w:tr w:rsidR="00100C6E" w:rsidRPr="00100C6E" w14:paraId="4A6DD3BC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36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08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25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C4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F7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C37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9D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322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34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722F4AA9" w14:textId="77777777" w:rsidTr="00100C6E">
        <w:trPr>
          <w:trHeight w:val="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71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3D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34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4B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DD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345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1EA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(1,302,807.0)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F9B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(8,773,518.3)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8A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(17,372,232.2)</w:t>
            </w:r>
          </w:p>
        </w:tc>
      </w:tr>
      <w:tr w:rsidR="00100C6E" w:rsidRPr="00100C6E" w14:paraId="42AF0483" w14:textId="77777777" w:rsidTr="00100C6E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2B7C" w14:textId="77777777" w:rsidR="00100C6E" w:rsidRPr="00100C6E" w:rsidRDefault="00100C6E" w:rsidP="00100C6E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F1B6" w14:textId="77777777" w:rsidR="00100C6E" w:rsidRPr="00100C6E" w:rsidRDefault="00100C6E" w:rsidP="00100C6E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BFC3" w14:textId="77777777" w:rsidR="00100C6E" w:rsidRPr="00100C6E" w:rsidRDefault="00100C6E" w:rsidP="00100C6E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845E" w14:textId="77777777" w:rsidR="00100C6E" w:rsidRPr="00100C6E" w:rsidRDefault="00100C6E" w:rsidP="00100C6E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CC8A" w14:textId="77777777" w:rsidR="00100C6E" w:rsidRPr="00100C6E" w:rsidRDefault="00100C6E" w:rsidP="00100C6E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B11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DFBD" w14:textId="77777777" w:rsidR="00100C6E" w:rsidRPr="00100C6E" w:rsidRDefault="00100C6E" w:rsidP="00100C6E">
            <w:pPr>
              <w:ind w:firstLineChars="200" w:firstLine="424"/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4814" w14:textId="77777777" w:rsidR="00100C6E" w:rsidRPr="00100C6E" w:rsidRDefault="00100C6E" w:rsidP="00100C6E">
            <w:pPr>
              <w:ind w:firstLineChars="200" w:firstLine="424"/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E8C1" w14:textId="77777777" w:rsidR="00100C6E" w:rsidRPr="00100C6E" w:rsidRDefault="00100C6E" w:rsidP="00100C6E">
            <w:pPr>
              <w:ind w:firstLineChars="200" w:firstLine="424"/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4D9AE129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EB9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873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A7D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DE6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21AE" w14:textId="77777777" w:rsidR="00100C6E" w:rsidRPr="00100C6E" w:rsidRDefault="00100C6E" w:rsidP="00100C6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19E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Շենքերի և շինությունների կապիտալ վերանորոգում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822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(1,302,807.0)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303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(8,773,518.3)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CAF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(17,372,232.2)</w:t>
            </w:r>
          </w:p>
        </w:tc>
      </w:tr>
      <w:tr w:rsidR="00100C6E" w:rsidRPr="00100C6E" w14:paraId="3A9DDFFB" w14:textId="77777777" w:rsidTr="00100C6E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B8A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24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C9F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DF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90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AE2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74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1,302,807.0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E5F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8,635,438.1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A7F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17,155,082.3</w:t>
            </w:r>
          </w:p>
        </w:tc>
      </w:tr>
      <w:tr w:rsidR="00100C6E" w:rsidRPr="00100C6E" w14:paraId="44D91D36" w14:textId="77777777" w:rsidTr="00100C6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7DB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38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E3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7C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506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6C2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3AC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1D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141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26E786FA" w14:textId="77777777" w:rsidTr="00100C6E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C7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45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A2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1F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93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FD1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Շենքերի և շինությունների կապիտալ վերանորոգում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BC4A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1,302,807.0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F9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8,635,438.1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91F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17,155,082.3</w:t>
            </w:r>
          </w:p>
        </w:tc>
      </w:tr>
      <w:tr w:rsidR="00100C6E" w:rsidRPr="00100C6E" w14:paraId="2D994955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AE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8C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6B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CC2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AB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8F5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Տրանսպորտային օբյեկտների հիմնանորոգում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96F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42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E83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217,149.9</w:t>
            </w:r>
          </w:p>
        </w:tc>
      </w:tr>
      <w:tr w:rsidR="00100C6E" w:rsidRPr="00100C6E" w14:paraId="5550BB48" w14:textId="77777777" w:rsidTr="00100C6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160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55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136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A36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DEF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D56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7C5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E01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E33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53D66799" w14:textId="77777777" w:rsidTr="00100C6E">
        <w:trPr>
          <w:trHeight w:val="6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95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75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2C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F3D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C3F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8621" w14:textId="77777777" w:rsidR="00100C6E" w:rsidRPr="00100C6E" w:rsidRDefault="00100C6E" w:rsidP="00100C6E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04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7C9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B9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  <w:lang w:eastAsia="en-US"/>
              </w:rPr>
              <w:t>217,149.9</w:t>
            </w:r>
          </w:p>
        </w:tc>
      </w:tr>
      <w:tr w:rsidR="00100C6E" w:rsidRPr="00100C6E" w14:paraId="4B02B7B9" w14:textId="77777777" w:rsidTr="00100C6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FF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F2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947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410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9B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313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FB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9C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B04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100C6E" w:rsidRPr="00100C6E" w14:paraId="5F204CDD" w14:textId="77777777" w:rsidTr="00100C6E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3E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57D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90E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69C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76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187" w14:textId="77777777" w:rsidR="00100C6E" w:rsidRPr="00100C6E" w:rsidRDefault="00100C6E" w:rsidP="00100C6E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Շենքերի և շինությունների կապիտալ վերանորոգում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30B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662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AF8" w14:textId="77777777" w:rsidR="00100C6E" w:rsidRPr="00100C6E" w:rsidRDefault="00100C6E" w:rsidP="00100C6E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217,149.9</w:t>
            </w:r>
          </w:p>
        </w:tc>
      </w:tr>
    </w:tbl>
    <w:p w14:paraId="7531B324" w14:textId="77777777" w:rsidR="00100C6E" w:rsidRDefault="00100C6E">
      <w:pPr>
        <w:pStyle w:val="mechtex"/>
        <w:rPr>
          <w:rFonts w:ascii="Arial" w:hAnsi="Arial" w:cs="Arial"/>
        </w:rPr>
      </w:pPr>
    </w:p>
    <w:p w14:paraId="0EB26BC2" w14:textId="77777777" w:rsidR="00100C6E" w:rsidRDefault="00100C6E">
      <w:pPr>
        <w:pStyle w:val="mechtex"/>
        <w:rPr>
          <w:rFonts w:ascii="Arial" w:hAnsi="Arial" w:cs="Arial"/>
        </w:rPr>
      </w:pPr>
    </w:p>
    <w:p w14:paraId="6DDCB8BB" w14:textId="77777777" w:rsidR="00100C6E" w:rsidRDefault="00100C6E">
      <w:pPr>
        <w:pStyle w:val="mechtex"/>
        <w:rPr>
          <w:rFonts w:ascii="Arial" w:hAnsi="Arial" w:cs="Arial"/>
        </w:rPr>
      </w:pPr>
    </w:p>
    <w:p w14:paraId="47A7D42C" w14:textId="77777777" w:rsidR="00100C6E" w:rsidRPr="00B16FF5" w:rsidRDefault="00100C6E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0C8367BE" w14:textId="77777777" w:rsidR="00100C6E" w:rsidRDefault="00100C6E" w:rsidP="00100C6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3CCE428C" w:rsidR="002C480E" w:rsidRPr="00B16FF5" w:rsidRDefault="00100C6E" w:rsidP="00C26F74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C26F7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5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27A6" w14:textId="77777777" w:rsidR="001B0402" w:rsidRDefault="001B0402">
      <w:r>
        <w:separator/>
      </w:r>
    </w:p>
  </w:endnote>
  <w:endnote w:type="continuationSeparator" w:id="0">
    <w:p w14:paraId="40909215" w14:textId="77777777" w:rsidR="001B0402" w:rsidRDefault="001B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A955" w14:textId="77777777" w:rsidR="001B0402" w:rsidRDefault="001B0402">
      <w:r>
        <w:separator/>
      </w:r>
    </w:p>
  </w:footnote>
  <w:footnote w:type="continuationSeparator" w:id="0">
    <w:p w14:paraId="54653028" w14:textId="77777777" w:rsidR="001B0402" w:rsidRDefault="001B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402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74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2020-05-20T05:04:00Z</dcterms:modified>
</cp:coreProperties>
</file>