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22B3F" w14:textId="77777777" w:rsidR="00435345" w:rsidRPr="00901E16" w:rsidRDefault="00E10439" w:rsidP="002D5F43">
      <w:pPr>
        <w:pStyle w:val="Bodytext20"/>
        <w:shd w:val="clear" w:color="auto" w:fill="auto"/>
        <w:spacing w:before="0" w:after="160" w:line="360" w:lineRule="auto"/>
        <w:ind w:left="5103" w:right="1"/>
        <w:jc w:val="center"/>
        <w:rPr>
          <w:rFonts w:ascii="GHEA Grapalat" w:hAnsi="GHEA Grapalat" w:cs="Sylfaen"/>
          <w:sz w:val="24"/>
          <w:szCs w:val="24"/>
        </w:rPr>
      </w:pPr>
      <w:r w:rsidRPr="00901E16">
        <w:rPr>
          <w:rFonts w:ascii="GHEA Grapalat" w:hAnsi="GHEA Grapalat"/>
          <w:sz w:val="24"/>
          <w:szCs w:val="24"/>
        </w:rPr>
        <w:t>ՀԱՍՏԱՏՎԱԾ Է</w:t>
      </w:r>
    </w:p>
    <w:p w14:paraId="08C1EF0D" w14:textId="77777777" w:rsidR="00435345" w:rsidRPr="00901E16" w:rsidRDefault="00E10439" w:rsidP="002D5F43">
      <w:pPr>
        <w:pStyle w:val="Bodytext20"/>
        <w:shd w:val="clear" w:color="auto" w:fill="auto"/>
        <w:spacing w:before="0" w:after="160" w:line="360" w:lineRule="auto"/>
        <w:ind w:left="5103" w:right="1"/>
        <w:jc w:val="center"/>
        <w:rPr>
          <w:rFonts w:ascii="GHEA Grapalat" w:hAnsi="GHEA Grapalat" w:cs="Sylfaen"/>
          <w:sz w:val="24"/>
          <w:szCs w:val="24"/>
        </w:rPr>
      </w:pPr>
      <w:r w:rsidRPr="00901E16">
        <w:rPr>
          <w:rFonts w:ascii="GHEA Grapalat" w:hAnsi="GHEA Grapalat"/>
          <w:sz w:val="24"/>
          <w:szCs w:val="24"/>
        </w:rPr>
        <w:t>Եվրասիական տնտեսական հանձնաժողովի կոլեգիայի</w:t>
      </w:r>
      <w:r w:rsidR="002D5F43" w:rsidRPr="00901E16">
        <w:rPr>
          <w:rFonts w:ascii="GHEA Grapalat" w:hAnsi="GHEA Grapalat"/>
          <w:sz w:val="24"/>
          <w:szCs w:val="24"/>
        </w:rPr>
        <w:t xml:space="preserve"> </w:t>
      </w:r>
      <w:r w:rsidR="002D5F43" w:rsidRPr="00901E16">
        <w:rPr>
          <w:rFonts w:ascii="GHEA Grapalat" w:hAnsi="GHEA Grapalat"/>
          <w:sz w:val="24"/>
          <w:szCs w:val="24"/>
        </w:rPr>
        <w:br/>
      </w:r>
      <w:r w:rsidRPr="00901E16">
        <w:rPr>
          <w:rFonts w:ascii="GHEA Grapalat" w:hAnsi="GHEA Grapalat"/>
          <w:sz w:val="24"/>
          <w:szCs w:val="24"/>
        </w:rPr>
        <w:t>2017 թվականի դեկտեմբերի 19-ի թիվ 178 որոշմամբ</w:t>
      </w:r>
    </w:p>
    <w:p w14:paraId="12FC6D10" w14:textId="77777777" w:rsidR="00D34CF1" w:rsidRPr="00901E16" w:rsidRDefault="00D34CF1" w:rsidP="00FD0009">
      <w:pPr>
        <w:pStyle w:val="Bodytext20"/>
        <w:shd w:val="clear" w:color="auto" w:fill="auto"/>
        <w:spacing w:before="0" w:after="120" w:line="240" w:lineRule="auto"/>
        <w:jc w:val="center"/>
        <w:rPr>
          <w:rFonts w:ascii="GHEA Grapalat" w:hAnsi="GHEA Grapalat" w:cs="Sylfaen"/>
          <w:sz w:val="24"/>
          <w:szCs w:val="24"/>
        </w:rPr>
      </w:pPr>
    </w:p>
    <w:p w14:paraId="78F0C026" w14:textId="77777777" w:rsidR="00435345" w:rsidRPr="00901E16" w:rsidRDefault="00E10439" w:rsidP="00F26E41">
      <w:pPr>
        <w:pStyle w:val="Bodytext30"/>
        <w:shd w:val="clear" w:color="auto" w:fill="auto"/>
        <w:spacing w:after="160" w:line="360" w:lineRule="auto"/>
        <w:ind w:right="1"/>
        <w:rPr>
          <w:rFonts w:ascii="GHEA Grapalat" w:hAnsi="GHEA Grapalat" w:cs="Sylfaen"/>
          <w:sz w:val="24"/>
          <w:szCs w:val="24"/>
        </w:rPr>
      </w:pPr>
      <w:r w:rsidRPr="00901E16">
        <w:rPr>
          <w:rStyle w:val="Bodytext3Spacing4pt"/>
          <w:rFonts w:ascii="GHEA Grapalat" w:hAnsi="GHEA Grapalat"/>
          <w:b/>
          <w:spacing w:val="0"/>
          <w:sz w:val="24"/>
          <w:szCs w:val="24"/>
        </w:rPr>
        <w:t>ՁԵՎ</w:t>
      </w:r>
    </w:p>
    <w:p w14:paraId="47085AA1" w14:textId="1179383B" w:rsidR="00435345" w:rsidRPr="00901E16" w:rsidRDefault="00E10439" w:rsidP="00F26E41">
      <w:pPr>
        <w:pStyle w:val="Bodytext30"/>
        <w:shd w:val="clear" w:color="auto" w:fill="auto"/>
        <w:spacing w:after="160" w:line="360" w:lineRule="auto"/>
        <w:ind w:right="1"/>
        <w:rPr>
          <w:rFonts w:ascii="GHEA Grapalat" w:hAnsi="GHEA Grapalat" w:cs="Sylfaen"/>
          <w:sz w:val="24"/>
          <w:szCs w:val="24"/>
        </w:rPr>
      </w:pPr>
      <w:r w:rsidRPr="00901E16">
        <w:rPr>
          <w:rFonts w:ascii="GHEA Grapalat" w:hAnsi="GHEA Grapalat"/>
          <w:sz w:val="24"/>
          <w:szCs w:val="24"/>
        </w:rPr>
        <w:t>Եվրասիական տնտեսական միության մաքսային տարածքից դուրս գտնվող՝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 xml:space="preserve">ակերպված ապրանքներ հանդիսացող՝ միջազգային փոխադրումներ իրականացնող տրանսպորտային միջոցների նկատմամբ </w:t>
      </w:r>
      <w:r w:rsidR="00F26E41" w:rsidRPr="00901E16">
        <w:rPr>
          <w:rFonts w:ascii="GHEA Grapalat" w:hAnsi="GHEA Grapalat"/>
          <w:sz w:val="24"/>
          <w:szCs w:val="24"/>
        </w:rPr>
        <w:br/>
      </w:r>
      <w:r w:rsidRPr="00901E16">
        <w:rPr>
          <w:rFonts w:ascii="GHEA Grapalat" w:hAnsi="GHEA Grapalat"/>
          <w:sz w:val="24"/>
          <w:szCs w:val="24"/>
        </w:rPr>
        <w:t>գործառնություններ կատարելու վերաբերյալ դիմումի</w:t>
      </w:r>
    </w:p>
    <w:tbl>
      <w:tblPr>
        <w:tblOverlap w:val="never"/>
        <w:tblW w:w="9397" w:type="dxa"/>
        <w:tblLayout w:type="fixed"/>
        <w:tblCellMar>
          <w:left w:w="10" w:type="dxa"/>
          <w:right w:w="10" w:type="dxa"/>
        </w:tblCellMar>
        <w:tblLook w:val="0000" w:firstRow="0" w:lastRow="0" w:firstColumn="0" w:lastColumn="0" w:noHBand="0" w:noVBand="0"/>
      </w:tblPr>
      <w:tblGrid>
        <w:gridCol w:w="752"/>
        <w:gridCol w:w="1162"/>
        <w:gridCol w:w="1260"/>
        <w:gridCol w:w="882"/>
        <w:gridCol w:w="1068"/>
        <w:gridCol w:w="2538"/>
        <w:gridCol w:w="1735"/>
      </w:tblGrid>
      <w:tr w:rsidR="00435345" w:rsidRPr="00901E16" w14:paraId="4B53B044" w14:textId="77777777" w:rsidTr="002D5F43">
        <w:tc>
          <w:tcPr>
            <w:tcW w:w="9397" w:type="dxa"/>
            <w:gridSpan w:val="7"/>
            <w:tcBorders>
              <w:top w:val="single" w:sz="4" w:space="0" w:color="auto"/>
              <w:left w:val="single" w:sz="4" w:space="0" w:color="auto"/>
              <w:right w:val="single" w:sz="4" w:space="0" w:color="auto"/>
            </w:tcBorders>
            <w:shd w:val="clear" w:color="auto" w:fill="FFFFFF"/>
            <w:vAlign w:val="bottom"/>
          </w:tcPr>
          <w:p w14:paraId="2689B0D3" w14:textId="77777777" w:rsidR="00435345" w:rsidRPr="00901E16" w:rsidRDefault="00E10439" w:rsidP="002D5F43">
            <w:pPr>
              <w:pStyle w:val="Bodytext20"/>
              <w:shd w:val="clear" w:color="auto" w:fill="auto"/>
              <w:spacing w:before="0" w:after="120" w:line="240" w:lineRule="auto"/>
              <w:jc w:val="center"/>
              <w:rPr>
                <w:rFonts w:ascii="GHEA Grapalat" w:hAnsi="GHEA Grapalat" w:cs="Sylfaen"/>
                <w:sz w:val="20"/>
                <w:szCs w:val="20"/>
              </w:rPr>
            </w:pPr>
            <w:r w:rsidRPr="00901E16">
              <w:rPr>
                <w:rStyle w:val="Bodytext211pt"/>
                <w:rFonts w:ascii="GHEA Grapalat" w:hAnsi="GHEA Grapalat"/>
                <w:spacing w:val="0"/>
                <w:sz w:val="20"/>
                <w:szCs w:val="20"/>
              </w:rPr>
              <w:t>ԴԻՄՈՒՄ</w:t>
            </w:r>
          </w:p>
          <w:p w14:paraId="0B515C6E" w14:textId="26650F64" w:rsidR="00435345" w:rsidRPr="00901E16" w:rsidRDefault="00E10439" w:rsidP="002D5F43">
            <w:pPr>
              <w:pStyle w:val="Bodytext20"/>
              <w:shd w:val="clear" w:color="auto" w:fill="auto"/>
              <w:spacing w:before="0" w:after="120" w:line="240" w:lineRule="auto"/>
              <w:jc w:val="center"/>
              <w:rPr>
                <w:rFonts w:ascii="GHEA Grapalat" w:hAnsi="GHEA Grapalat" w:cs="Sylfaen"/>
                <w:sz w:val="20"/>
                <w:szCs w:val="20"/>
              </w:rPr>
            </w:pPr>
            <w:r w:rsidRPr="00901E16">
              <w:rPr>
                <w:rStyle w:val="Bodytext211pt0"/>
                <w:rFonts w:ascii="GHEA Grapalat" w:hAnsi="GHEA Grapalat"/>
                <w:sz w:val="20"/>
                <w:szCs w:val="20"/>
              </w:rPr>
              <w:t>Եվրասիական տնտեսական միության մաքսային տարածքից դուրս գտնվող՝ «ժամանակավոր ներմուծում (թույլտվություն)» մաքսային ընթացակարգով ձ</w:t>
            </w:r>
            <w:r w:rsidR="00184772">
              <w:rPr>
                <w:rStyle w:val="Bodytext211pt0"/>
                <w:rFonts w:ascii="GHEA Grapalat" w:hAnsi="GHEA Grapalat"/>
                <w:sz w:val="20"/>
                <w:szCs w:val="20"/>
              </w:rPr>
              <w:t>և</w:t>
            </w:r>
            <w:r w:rsidRPr="00901E16">
              <w:rPr>
                <w:rStyle w:val="Bodytext211pt0"/>
                <w:rFonts w:ascii="GHEA Grapalat" w:hAnsi="GHEA Grapalat"/>
                <w:sz w:val="20"/>
                <w:szCs w:val="20"/>
              </w:rPr>
              <w:t>ակերպված ապրանքներ հանդիսացող՝ միջազգային փոխադրումներ իրականացնող տրանսպորտային միջոցների նկատմամբ գործառնություններ կատարելու վերաբերյալ</w:t>
            </w:r>
          </w:p>
        </w:tc>
      </w:tr>
      <w:tr w:rsidR="00435345" w:rsidRPr="00901E16" w14:paraId="126DDD29" w14:textId="77777777" w:rsidTr="002D5F43">
        <w:tc>
          <w:tcPr>
            <w:tcW w:w="5124" w:type="dxa"/>
            <w:gridSpan w:val="5"/>
            <w:tcBorders>
              <w:top w:val="single" w:sz="4" w:space="0" w:color="auto"/>
              <w:left w:val="single" w:sz="4" w:space="0" w:color="auto"/>
            </w:tcBorders>
            <w:shd w:val="clear" w:color="auto" w:fill="FFFFFF"/>
          </w:tcPr>
          <w:p w14:paraId="649E0568" w14:textId="77777777" w:rsidR="00435345" w:rsidRPr="00901E16" w:rsidRDefault="00E10439" w:rsidP="002D5F43">
            <w:pPr>
              <w:pStyle w:val="Bodytext20"/>
              <w:shd w:val="clear" w:color="auto" w:fill="auto"/>
              <w:tabs>
                <w:tab w:val="left" w:pos="561"/>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1.</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Հայտարարատու</w:t>
            </w:r>
          </w:p>
        </w:tc>
        <w:tc>
          <w:tcPr>
            <w:tcW w:w="4273" w:type="dxa"/>
            <w:gridSpan w:val="2"/>
            <w:tcBorders>
              <w:top w:val="single" w:sz="4" w:space="0" w:color="auto"/>
              <w:left w:val="single" w:sz="4" w:space="0" w:color="auto"/>
              <w:right w:val="single" w:sz="4" w:space="0" w:color="auto"/>
            </w:tcBorders>
            <w:shd w:val="clear" w:color="auto" w:fill="FFFFFF"/>
          </w:tcPr>
          <w:p w14:paraId="1D42456B" w14:textId="77777777" w:rsidR="00435345" w:rsidRPr="00901E16" w:rsidRDefault="00E10439" w:rsidP="002D5F43">
            <w:pPr>
              <w:pStyle w:val="Bodytext20"/>
              <w:shd w:val="clear" w:color="auto" w:fill="auto"/>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А</w:t>
            </w:r>
          </w:p>
        </w:tc>
      </w:tr>
      <w:tr w:rsidR="00435345" w:rsidRPr="00901E16" w14:paraId="1F00E120" w14:textId="77777777" w:rsidTr="002D5F43">
        <w:tc>
          <w:tcPr>
            <w:tcW w:w="5124" w:type="dxa"/>
            <w:gridSpan w:val="5"/>
            <w:vMerge w:val="restart"/>
            <w:tcBorders>
              <w:top w:val="single" w:sz="4" w:space="0" w:color="auto"/>
              <w:left w:val="single" w:sz="4" w:space="0" w:color="auto"/>
            </w:tcBorders>
            <w:shd w:val="clear" w:color="auto" w:fill="FFFFFF"/>
          </w:tcPr>
          <w:p w14:paraId="1BCA25B8" w14:textId="77777777" w:rsidR="00435345" w:rsidRPr="00901E16" w:rsidRDefault="00E10439" w:rsidP="002D5F43">
            <w:pPr>
              <w:pStyle w:val="Bodytext20"/>
              <w:shd w:val="clear" w:color="auto" w:fill="auto"/>
              <w:tabs>
                <w:tab w:val="left" w:pos="561"/>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2.</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Ապրանքի նկարագրությունը</w:t>
            </w:r>
          </w:p>
        </w:tc>
        <w:tc>
          <w:tcPr>
            <w:tcW w:w="4273" w:type="dxa"/>
            <w:gridSpan w:val="2"/>
            <w:tcBorders>
              <w:top w:val="single" w:sz="4" w:space="0" w:color="auto"/>
              <w:left w:val="single" w:sz="4" w:space="0" w:color="auto"/>
              <w:right w:val="single" w:sz="4" w:space="0" w:color="auto"/>
            </w:tcBorders>
            <w:shd w:val="clear" w:color="auto" w:fill="FFFFFF"/>
          </w:tcPr>
          <w:p w14:paraId="3515C3AF" w14:textId="77777777" w:rsidR="00435345" w:rsidRPr="00901E16" w:rsidRDefault="00E10439" w:rsidP="002D5F43">
            <w:pPr>
              <w:pStyle w:val="Bodytext20"/>
              <w:shd w:val="clear" w:color="auto" w:fill="auto"/>
              <w:tabs>
                <w:tab w:val="left" w:pos="405"/>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3.</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Ապրանքի ծածկագիրը</w:t>
            </w:r>
          </w:p>
        </w:tc>
      </w:tr>
      <w:tr w:rsidR="00435345" w:rsidRPr="00901E16" w14:paraId="3CBBC69A" w14:textId="77777777" w:rsidTr="002D5F43">
        <w:tc>
          <w:tcPr>
            <w:tcW w:w="5124" w:type="dxa"/>
            <w:gridSpan w:val="5"/>
            <w:vMerge/>
            <w:tcBorders>
              <w:left w:val="single" w:sz="4" w:space="0" w:color="auto"/>
            </w:tcBorders>
            <w:shd w:val="clear" w:color="auto" w:fill="FFFFFF"/>
          </w:tcPr>
          <w:p w14:paraId="7FC94636" w14:textId="77777777" w:rsidR="00435345" w:rsidRPr="00901E16" w:rsidRDefault="00435345" w:rsidP="002D5F43">
            <w:pPr>
              <w:spacing w:after="120"/>
              <w:rPr>
                <w:rFonts w:ascii="GHEA Grapalat" w:hAnsi="GHEA Grapalat" w:cs="Sylfaen"/>
                <w:sz w:val="20"/>
                <w:szCs w:val="20"/>
              </w:rPr>
            </w:pPr>
          </w:p>
        </w:tc>
        <w:tc>
          <w:tcPr>
            <w:tcW w:w="4273" w:type="dxa"/>
            <w:gridSpan w:val="2"/>
            <w:tcBorders>
              <w:top w:val="single" w:sz="4" w:space="0" w:color="auto"/>
              <w:left w:val="single" w:sz="4" w:space="0" w:color="auto"/>
              <w:right w:val="single" w:sz="4" w:space="0" w:color="auto"/>
            </w:tcBorders>
            <w:shd w:val="clear" w:color="auto" w:fill="FFFFFF"/>
          </w:tcPr>
          <w:p w14:paraId="679791A8" w14:textId="77777777" w:rsidR="00435345" w:rsidRPr="00901E16" w:rsidRDefault="00E10439" w:rsidP="002D5F43">
            <w:pPr>
              <w:pStyle w:val="Bodytext20"/>
              <w:shd w:val="clear" w:color="auto" w:fill="auto"/>
              <w:tabs>
                <w:tab w:val="left" w:pos="405"/>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4.</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Նախորդող փաստաթուղթը</w:t>
            </w:r>
          </w:p>
        </w:tc>
      </w:tr>
      <w:tr w:rsidR="00435345" w:rsidRPr="00901E16" w14:paraId="07633302" w14:textId="77777777" w:rsidTr="002D5F43">
        <w:tc>
          <w:tcPr>
            <w:tcW w:w="5124" w:type="dxa"/>
            <w:gridSpan w:val="5"/>
            <w:vMerge/>
            <w:tcBorders>
              <w:left w:val="single" w:sz="4" w:space="0" w:color="auto"/>
            </w:tcBorders>
            <w:shd w:val="clear" w:color="auto" w:fill="FFFFFF"/>
          </w:tcPr>
          <w:p w14:paraId="0ABEE35B" w14:textId="77777777" w:rsidR="00435345" w:rsidRPr="00901E16" w:rsidRDefault="00435345" w:rsidP="002D5F43">
            <w:pPr>
              <w:spacing w:after="120"/>
              <w:rPr>
                <w:rFonts w:ascii="GHEA Grapalat" w:hAnsi="GHEA Grapalat" w:cs="Sylfaen"/>
                <w:sz w:val="20"/>
                <w:szCs w:val="20"/>
              </w:rPr>
            </w:pPr>
          </w:p>
        </w:tc>
        <w:tc>
          <w:tcPr>
            <w:tcW w:w="2538" w:type="dxa"/>
            <w:tcBorders>
              <w:top w:val="single" w:sz="4" w:space="0" w:color="auto"/>
              <w:left w:val="single" w:sz="4" w:space="0" w:color="auto"/>
            </w:tcBorders>
            <w:shd w:val="clear" w:color="auto" w:fill="FFFFFF"/>
          </w:tcPr>
          <w:p w14:paraId="5824D2A1" w14:textId="77777777" w:rsidR="00435345" w:rsidRPr="00901E16" w:rsidRDefault="00E10439" w:rsidP="002D5F43">
            <w:pPr>
              <w:pStyle w:val="Bodytext20"/>
              <w:shd w:val="clear" w:color="auto" w:fill="auto"/>
              <w:tabs>
                <w:tab w:val="left" w:pos="405"/>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5.</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Գործառնությունների արժեքը</w:t>
            </w:r>
          </w:p>
        </w:tc>
        <w:tc>
          <w:tcPr>
            <w:tcW w:w="1735" w:type="dxa"/>
            <w:tcBorders>
              <w:top w:val="single" w:sz="4" w:space="0" w:color="auto"/>
              <w:left w:val="single" w:sz="4" w:space="0" w:color="auto"/>
              <w:right w:val="single" w:sz="4" w:space="0" w:color="auto"/>
            </w:tcBorders>
            <w:shd w:val="clear" w:color="auto" w:fill="FFFFFF"/>
          </w:tcPr>
          <w:p w14:paraId="17B149A6" w14:textId="77777777" w:rsidR="00435345" w:rsidRPr="00901E16" w:rsidRDefault="00E10439" w:rsidP="002D5F43">
            <w:pPr>
              <w:pStyle w:val="Bodytext20"/>
              <w:shd w:val="clear" w:color="auto" w:fill="auto"/>
              <w:tabs>
                <w:tab w:val="left" w:pos="560"/>
              </w:tabs>
              <w:spacing w:before="0" w:after="120" w:line="240" w:lineRule="auto"/>
              <w:ind w:left="37"/>
              <w:jc w:val="left"/>
              <w:rPr>
                <w:rFonts w:ascii="GHEA Grapalat" w:hAnsi="GHEA Grapalat" w:cs="Sylfaen"/>
                <w:sz w:val="20"/>
                <w:szCs w:val="20"/>
              </w:rPr>
            </w:pPr>
            <w:r w:rsidRPr="00901E16">
              <w:rPr>
                <w:rStyle w:val="Bodytext211pt0"/>
                <w:rFonts w:ascii="GHEA Grapalat" w:hAnsi="GHEA Grapalat"/>
                <w:sz w:val="20"/>
                <w:szCs w:val="20"/>
              </w:rPr>
              <w:t>5ա.</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Մաքսային արժեքը</w:t>
            </w:r>
          </w:p>
        </w:tc>
      </w:tr>
      <w:tr w:rsidR="00435345" w:rsidRPr="00901E16" w14:paraId="35A69E7A" w14:textId="77777777" w:rsidTr="002D5F43">
        <w:tc>
          <w:tcPr>
            <w:tcW w:w="5124" w:type="dxa"/>
            <w:gridSpan w:val="5"/>
            <w:tcBorders>
              <w:top w:val="single" w:sz="4" w:space="0" w:color="auto"/>
              <w:left w:val="single" w:sz="4" w:space="0" w:color="auto"/>
            </w:tcBorders>
            <w:shd w:val="clear" w:color="auto" w:fill="FFFFFF"/>
          </w:tcPr>
          <w:p w14:paraId="03A89511" w14:textId="77777777" w:rsidR="00435345" w:rsidRPr="00901E16" w:rsidRDefault="00E10439" w:rsidP="002D5F43">
            <w:pPr>
              <w:pStyle w:val="Bodytext20"/>
              <w:shd w:val="clear" w:color="auto" w:fill="auto"/>
              <w:tabs>
                <w:tab w:val="left" w:pos="567"/>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6.</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Գործառնությունների նկարագրությունը</w:t>
            </w:r>
          </w:p>
        </w:tc>
        <w:tc>
          <w:tcPr>
            <w:tcW w:w="4273" w:type="dxa"/>
            <w:gridSpan w:val="2"/>
            <w:tcBorders>
              <w:top w:val="single" w:sz="4" w:space="0" w:color="auto"/>
              <w:left w:val="single" w:sz="4" w:space="0" w:color="auto"/>
              <w:right w:val="single" w:sz="4" w:space="0" w:color="auto"/>
            </w:tcBorders>
            <w:shd w:val="clear" w:color="auto" w:fill="FFFFFF"/>
          </w:tcPr>
          <w:p w14:paraId="756B6FA2" w14:textId="77777777" w:rsidR="00435345" w:rsidRPr="00901E16" w:rsidRDefault="00E10439" w:rsidP="002D5F43">
            <w:pPr>
              <w:pStyle w:val="Bodytext20"/>
              <w:shd w:val="clear" w:color="auto" w:fill="auto"/>
              <w:tabs>
                <w:tab w:val="left" w:pos="405"/>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7.</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Ներկայացված փաստաթղթերը</w:t>
            </w:r>
          </w:p>
        </w:tc>
      </w:tr>
      <w:tr w:rsidR="00435345" w:rsidRPr="00901E16" w14:paraId="4B767D9E" w14:textId="77777777" w:rsidTr="002D5F43">
        <w:tc>
          <w:tcPr>
            <w:tcW w:w="5124" w:type="dxa"/>
            <w:gridSpan w:val="5"/>
            <w:tcBorders>
              <w:top w:val="single" w:sz="4" w:space="0" w:color="auto"/>
              <w:left w:val="single" w:sz="4" w:space="0" w:color="auto"/>
            </w:tcBorders>
            <w:shd w:val="clear" w:color="auto" w:fill="FFFFFF"/>
            <w:vAlign w:val="bottom"/>
          </w:tcPr>
          <w:p w14:paraId="541A7547" w14:textId="77777777" w:rsidR="00435345" w:rsidRPr="00901E16" w:rsidRDefault="00E10439" w:rsidP="002D5F43">
            <w:pPr>
              <w:pStyle w:val="Bodytext20"/>
              <w:shd w:val="clear" w:color="auto" w:fill="auto"/>
              <w:tabs>
                <w:tab w:val="left" w:pos="567"/>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8.</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Վճարների հաշվարկումը</w:t>
            </w:r>
          </w:p>
        </w:tc>
        <w:tc>
          <w:tcPr>
            <w:tcW w:w="4273" w:type="dxa"/>
            <w:gridSpan w:val="2"/>
            <w:tcBorders>
              <w:top w:val="single" w:sz="4" w:space="0" w:color="auto"/>
              <w:left w:val="single" w:sz="4" w:space="0" w:color="auto"/>
              <w:right w:val="single" w:sz="4" w:space="0" w:color="auto"/>
            </w:tcBorders>
            <w:shd w:val="clear" w:color="auto" w:fill="FFFFFF"/>
            <w:vAlign w:val="bottom"/>
          </w:tcPr>
          <w:p w14:paraId="1611FF29" w14:textId="77777777" w:rsidR="00435345" w:rsidRPr="00901E16" w:rsidRDefault="00E10439" w:rsidP="002D5F43">
            <w:pPr>
              <w:pStyle w:val="Bodytext20"/>
              <w:shd w:val="clear" w:color="auto" w:fill="auto"/>
              <w:tabs>
                <w:tab w:val="left" w:pos="405"/>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9.</w:t>
            </w:r>
            <w:r w:rsidR="002D5F43" w:rsidRPr="00901E16">
              <w:rPr>
                <w:rStyle w:val="Bodytext211pt0"/>
                <w:rFonts w:ascii="GHEA Grapalat" w:hAnsi="GHEA Grapalat"/>
                <w:sz w:val="20"/>
                <w:szCs w:val="20"/>
              </w:rPr>
              <w:tab/>
            </w:r>
            <w:r w:rsidRPr="00901E16">
              <w:rPr>
                <w:rStyle w:val="Bodytext211pt0"/>
                <w:rFonts w:ascii="GHEA Grapalat" w:hAnsi="GHEA Grapalat"/>
                <w:sz w:val="20"/>
                <w:szCs w:val="20"/>
              </w:rPr>
              <w:t>Հաշվարկի մանրամասները</w:t>
            </w:r>
          </w:p>
        </w:tc>
      </w:tr>
      <w:tr w:rsidR="002D5F43" w:rsidRPr="00901E16" w14:paraId="4D10E0E4" w14:textId="77777777" w:rsidTr="002D5F43">
        <w:tc>
          <w:tcPr>
            <w:tcW w:w="752" w:type="dxa"/>
            <w:tcBorders>
              <w:top w:val="single" w:sz="4" w:space="0" w:color="auto"/>
              <w:left w:val="single" w:sz="4" w:space="0" w:color="auto"/>
            </w:tcBorders>
            <w:shd w:val="clear" w:color="auto" w:fill="FFFFFF"/>
          </w:tcPr>
          <w:p w14:paraId="1BBDF94E" w14:textId="77777777" w:rsidR="00435345" w:rsidRPr="00901E16" w:rsidRDefault="00E10439" w:rsidP="002D5F43">
            <w:pPr>
              <w:pStyle w:val="Bodytext20"/>
              <w:shd w:val="clear" w:color="auto" w:fill="auto"/>
              <w:spacing w:before="0" w:after="120" w:line="240" w:lineRule="auto"/>
              <w:jc w:val="center"/>
              <w:rPr>
                <w:rFonts w:ascii="GHEA Grapalat" w:hAnsi="GHEA Grapalat" w:cs="Sylfaen"/>
                <w:sz w:val="16"/>
                <w:szCs w:val="16"/>
              </w:rPr>
            </w:pPr>
            <w:r w:rsidRPr="00901E16">
              <w:rPr>
                <w:rStyle w:val="Bodytext211pt0"/>
                <w:rFonts w:ascii="GHEA Grapalat" w:hAnsi="GHEA Grapalat"/>
                <w:sz w:val="16"/>
                <w:szCs w:val="16"/>
              </w:rPr>
              <w:t>Տեսակը</w:t>
            </w:r>
          </w:p>
        </w:tc>
        <w:tc>
          <w:tcPr>
            <w:tcW w:w="1162" w:type="dxa"/>
            <w:tcBorders>
              <w:top w:val="single" w:sz="4" w:space="0" w:color="auto"/>
              <w:left w:val="single" w:sz="4" w:space="0" w:color="auto"/>
            </w:tcBorders>
            <w:shd w:val="clear" w:color="auto" w:fill="FFFFFF"/>
          </w:tcPr>
          <w:p w14:paraId="6211F62F" w14:textId="77777777" w:rsidR="00435345" w:rsidRPr="00901E16" w:rsidRDefault="00E10439" w:rsidP="002D5F43">
            <w:pPr>
              <w:pStyle w:val="Bodytext20"/>
              <w:shd w:val="clear" w:color="auto" w:fill="auto"/>
              <w:spacing w:before="0" w:after="120" w:line="240" w:lineRule="auto"/>
              <w:jc w:val="center"/>
              <w:rPr>
                <w:rFonts w:ascii="GHEA Grapalat" w:hAnsi="GHEA Grapalat" w:cs="Sylfaen"/>
                <w:sz w:val="16"/>
                <w:szCs w:val="16"/>
              </w:rPr>
            </w:pPr>
            <w:r w:rsidRPr="00901E16">
              <w:rPr>
                <w:rStyle w:val="Bodytext211pt0"/>
                <w:rFonts w:ascii="GHEA Grapalat" w:hAnsi="GHEA Grapalat"/>
                <w:sz w:val="16"/>
                <w:szCs w:val="16"/>
              </w:rPr>
              <w:t>Հաշվեգրման հիմքը</w:t>
            </w:r>
          </w:p>
        </w:tc>
        <w:tc>
          <w:tcPr>
            <w:tcW w:w="1260" w:type="dxa"/>
            <w:tcBorders>
              <w:top w:val="single" w:sz="4" w:space="0" w:color="auto"/>
              <w:left w:val="single" w:sz="4" w:space="0" w:color="auto"/>
            </w:tcBorders>
            <w:shd w:val="clear" w:color="auto" w:fill="FFFFFF"/>
          </w:tcPr>
          <w:p w14:paraId="661E4289" w14:textId="77777777" w:rsidR="00435345" w:rsidRPr="00901E16" w:rsidRDefault="00E10439" w:rsidP="002D5F43">
            <w:pPr>
              <w:pStyle w:val="Bodytext20"/>
              <w:shd w:val="clear" w:color="auto" w:fill="auto"/>
              <w:spacing w:before="0" w:after="120" w:line="240" w:lineRule="auto"/>
              <w:jc w:val="center"/>
              <w:rPr>
                <w:rFonts w:ascii="GHEA Grapalat" w:hAnsi="GHEA Grapalat" w:cs="Sylfaen"/>
                <w:sz w:val="16"/>
                <w:szCs w:val="16"/>
              </w:rPr>
            </w:pPr>
            <w:r w:rsidRPr="00901E16">
              <w:rPr>
                <w:rStyle w:val="Bodytext211pt0"/>
                <w:rFonts w:ascii="GHEA Grapalat" w:hAnsi="GHEA Grapalat"/>
                <w:sz w:val="16"/>
                <w:szCs w:val="16"/>
              </w:rPr>
              <w:t>Դրույքաչափը</w:t>
            </w:r>
          </w:p>
        </w:tc>
        <w:tc>
          <w:tcPr>
            <w:tcW w:w="882" w:type="dxa"/>
            <w:tcBorders>
              <w:top w:val="single" w:sz="4" w:space="0" w:color="auto"/>
              <w:left w:val="single" w:sz="4" w:space="0" w:color="auto"/>
            </w:tcBorders>
            <w:shd w:val="clear" w:color="auto" w:fill="FFFFFF"/>
          </w:tcPr>
          <w:p w14:paraId="31EB7D54" w14:textId="77777777" w:rsidR="00435345" w:rsidRPr="00901E16" w:rsidRDefault="00E10439" w:rsidP="002D5F43">
            <w:pPr>
              <w:pStyle w:val="Bodytext20"/>
              <w:shd w:val="clear" w:color="auto" w:fill="auto"/>
              <w:spacing w:before="0" w:after="120" w:line="240" w:lineRule="auto"/>
              <w:jc w:val="center"/>
              <w:rPr>
                <w:rFonts w:ascii="GHEA Grapalat" w:hAnsi="GHEA Grapalat" w:cs="Sylfaen"/>
                <w:sz w:val="16"/>
                <w:szCs w:val="16"/>
              </w:rPr>
            </w:pPr>
            <w:r w:rsidRPr="00901E16">
              <w:rPr>
                <w:rStyle w:val="Bodytext211pt0"/>
                <w:rFonts w:ascii="GHEA Grapalat" w:hAnsi="GHEA Grapalat"/>
                <w:sz w:val="16"/>
                <w:szCs w:val="16"/>
              </w:rPr>
              <w:t>Գումարը</w:t>
            </w:r>
          </w:p>
        </w:tc>
        <w:tc>
          <w:tcPr>
            <w:tcW w:w="1068" w:type="dxa"/>
            <w:tcBorders>
              <w:top w:val="single" w:sz="4" w:space="0" w:color="auto"/>
              <w:left w:val="single" w:sz="4" w:space="0" w:color="auto"/>
            </w:tcBorders>
            <w:shd w:val="clear" w:color="auto" w:fill="FFFFFF"/>
          </w:tcPr>
          <w:p w14:paraId="3233C726" w14:textId="77777777" w:rsidR="00435345" w:rsidRPr="00901E16" w:rsidRDefault="00F623B3" w:rsidP="002D5F43">
            <w:pPr>
              <w:pStyle w:val="Bodytext20"/>
              <w:shd w:val="clear" w:color="auto" w:fill="auto"/>
              <w:spacing w:before="0" w:after="120" w:line="240" w:lineRule="auto"/>
              <w:jc w:val="center"/>
              <w:rPr>
                <w:rFonts w:ascii="GHEA Grapalat" w:hAnsi="GHEA Grapalat" w:cs="Sylfaen"/>
                <w:sz w:val="16"/>
                <w:szCs w:val="16"/>
              </w:rPr>
            </w:pPr>
            <w:r w:rsidRPr="00901E16">
              <w:rPr>
                <w:rStyle w:val="Bodytext211pt0"/>
                <w:rFonts w:ascii="GHEA Grapalat" w:hAnsi="GHEA Grapalat"/>
                <w:sz w:val="16"/>
                <w:szCs w:val="16"/>
              </w:rPr>
              <w:t>ՎԵ</w:t>
            </w:r>
            <w:r w:rsidR="00E10439" w:rsidRPr="00901E16">
              <w:rPr>
                <w:rStyle w:val="Bodytext211pt0"/>
                <w:rFonts w:ascii="GHEA Grapalat" w:hAnsi="GHEA Grapalat"/>
                <w:sz w:val="16"/>
                <w:szCs w:val="16"/>
              </w:rPr>
              <w:t xml:space="preserve"> (Վճարման եղանակը)</w:t>
            </w:r>
          </w:p>
        </w:tc>
        <w:tc>
          <w:tcPr>
            <w:tcW w:w="4273" w:type="dxa"/>
            <w:gridSpan w:val="2"/>
            <w:vMerge w:val="restart"/>
            <w:tcBorders>
              <w:left w:val="single" w:sz="4" w:space="0" w:color="auto"/>
              <w:right w:val="single" w:sz="4" w:space="0" w:color="auto"/>
            </w:tcBorders>
            <w:shd w:val="clear" w:color="auto" w:fill="FFFFFF"/>
          </w:tcPr>
          <w:p w14:paraId="076BC929" w14:textId="77777777" w:rsidR="00435345" w:rsidRPr="00901E16" w:rsidRDefault="00435345" w:rsidP="002D5F43">
            <w:pPr>
              <w:spacing w:after="120"/>
              <w:rPr>
                <w:rFonts w:ascii="GHEA Grapalat" w:hAnsi="GHEA Grapalat" w:cs="Sylfaen"/>
                <w:sz w:val="20"/>
                <w:szCs w:val="20"/>
              </w:rPr>
            </w:pPr>
          </w:p>
        </w:tc>
      </w:tr>
      <w:tr w:rsidR="00435345" w:rsidRPr="00901E16" w14:paraId="4F11CC99" w14:textId="77777777" w:rsidTr="002D5F43">
        <w:trPr>
          <w:trHeight w:val="634"/>
        </w:trPr>
        <w:tc>
          <w:tcPr>
            <w:tcW w:w="4056" w:type="dxa"/>
            <w:gridSpan w:val="4"/>
            <w:vMerge w:val="restart"/>
            <w:tcBorders>
              <w:top w:val="single" w:sz="4" w:space="0" w:color="auto"/>
              <w:left w:val="single" w:sz="4" w:space="0" w:color="auto"/>
            </w:tcBorders>
            <w:shd w:val="clear" w:color="auto" w:fill="FFFFFF"/>
          </w:tcPr>
          <w:p w14:paraId="1B90711C" w14:textId="77777777" w:rsidR="00435345" w:rsidRPr="00901E16" w:rsidRDefault="00435345" w:rsidP="002D5F43">
            <w:pPr>
              <w:spacing w:after="120"/>
              <w:rPr>
                <w:rFonts w:ascii="GHEA Grapalat" w:hAnsi="GHEA Grapalat" w:cs="Sylfaen"/>
                <w:sz w:val="20"/>
                <w:szCs w:val="20"/>
              </w:rPr>
            </w:pPr>
          </w:p>
        </w:tc>
        <w:tc>
          <w:tcPr>
            <w:tcW w:w="1068" w:type="dxa"/>
            <w:vMerge w:val="restart"/>
            <w:tcBorders>
              <w:top w:val="single" w:sz="4" w:space="0" w:color="auto"/>
              <w:left w:val="single" w:sz="4" w:space="0" w:color="auto"/>
            </w:tcBorders>
            <w:shd w:val="clear" w:color="auto" w:fill="FFFFFF"/>
          </w:tcPr>
          <w:p w14:paraId="0F4FF054" w14:textId="77777777" w:rsidR="00435345" w:rsidRPr="00901E16" w:rsidRDefault="00435345" w:rsidP="002D5F43">
            <w:pPr>
              <w:spacing w:after="120"/>
              <w:rPr>
                <w:rFonts w:ascii="GHEA Grapalat" w:hAnsi="GHEA Grapalat" w:cs="Sylfaen"/>
                <w:sz w:val="20"/>
                <w:szCs w:val="20"/>
              </w:rPr>
            </w:pPr>
          </w:p>
        </w:tc>
        <w:tc>
          <w:tcPr>
            <w:tcW w:w="4273" w:type="dxa"/>
            <w:gridSpan w:val="2"/>
            <w:vMerge/>
            <w:tcBorders>
              <w:left w:val="single" w:sz="4" w:space="0" w:color="auto"/>
              <w:right w:val="single" w:sz="4" w:space="0" w:color="auto"/>
            </w:tcBorders>
            <w:shd w:val="clear" w:color="auto" w:fill="FFFFFF"/>
          </w:tcPr>
          <w:p w14:paraId="08C37FFD" w14:textId="77777777" w:rsidR="00435345" w:rsidRPr="00901E16" w:rsidRDefault="00435345" w:rsidP="002D5F43">
            <w:pPr>
              <w:spacing w:after="120"/>
              <w:rPr>
                <w:rFonts w:ascii="GHEA Grapalat" w:hAnsi="GHEA Grapalat" w:cs="Sylfaen"/>
                <w:sz w:val="20"/>
                <w:szCs w:val="20"/>
              </w:rPr>
            </w:pPr>
          </w:p>
        </w:tc>
      </w:tr>
      <w:tr w:rsidR="00435345" w:rsidRPr="00901E16" w14:paraId="108355AC" w14:textId="77777777" w:rsidTr="002D5F43">
        <w:tc>
          <w:tcPr>
            <w:tcW w:w="4056" w:type="dxa"/>
            <w:gridSpan w:val="4"/>
            <w:vMerge/>
            <w:tcBorders>
              <w:left w:val="single" w:sz="4" w:space="0" w:color="auto"/>
              <w:bottom w:val="single" w:sz="4" w:space="0" w:color="auto"/>
            </w:tcBorders>
            <w:shd w:val="clear" w:color="auto" w:fill="FFFFFF"/>
          </w:tcPr>
          <w:p w14:paraId="78E2F28E" w14:textId="77777777" w:rsidR="00435345" w:rsidRPr="00901E16" w:rsidRDefault="00435345" w:rsidP="002D5F43">
            <w:pPr>
              <w:spacing w:after="120"/>
              <w:rPr>
                <w:rFonts w:ascii="GHEA Grapalat" w:hAnsi="GHEA Grapalat" w:cs="Sylfaen"/>
                <w:sz w:val="20"/>
                <w:szCs w:val="20"/>
              </w:rPr>
            </w:pPr>
          </w:p>
        </w:tc>
        <w:tc>
          <w:tcPr>
            <w:tcW w:w="1068" w:type="dxa"/>
            <w:vMerge/>
            <w:tcBorders>
              <w:left w:val="single" w:sz="4" w:space="0" w:color="auto"/>
              <w:bottom w:val="single" w:sz="4" w:space="0" w:color="auto"/>
            </w:tcBorders>
            <w:shd w:val="clear" w:color="auto" w:fill="FFFFFF"/>
          </w:tcPr>
          <w:p w14:paraId="35801DC9" w14:textId="77777777" w:rsidR="00435345" w:rsidRPr="00901E16" w:rsidRDefault="00435345" w:rsidP="002D5F43">
            <w:pPr>
              <w:spacing w:after="120"/>
              <w:rPr>
                <w:rFonts w:ascii="GHEA Grapalat" w:hAnsi="GHEA Grapalat" w:cs="Sylfaen"/>
                <w:sz w:val="20"/>
                <w:szCs w:val="20"/>
              </w:rPr>
            </w:pPr>
          </w:p>
        </w:tc>
        <w:tc>
          <w:tcPr>
            <w:tcW w:w="4273" w:type="dxa"/>
            <w:gridSpan w:val="2"/>
            <w:tcBorders>
              <w:top w:val="single" w:sz="4" w:space="0" w:color="auto"/>
              <w:left w:val="single" w:sz="4" w:space="0" w:color="auto"/>
              <w:bottom w:val="single" w:sz="4" w:space="0" w:color="auto"/>
              <w:right w:val="single" w:sz="4" w:space="0" w:color="auto"/>
            </w:tcBorders>
            <w:shd w:val="clear" w:color="auto" w:fill="FFFFFF"/>
          </w:tcPr>
          <w:p w14:paraId="0F036697" w14:textId="77777777" w:rsidR="00435345" w:rsidRPr="00901E16" w:rsidRDefault="00E10439" w:rsidP="00FD0009">
            <w:pPr>
              <w:pStyle w:val="Bodytext20"/>
              <w:shd w:val="clear" w:color="auto" w:fill="auto"/>
              <w:tabs>
                <w:tab w:val="left" w:pos="405"/>
              </w:tabs>
              <w:spacing w:before="0" w:after="120" w:line="240" w:lineRule="auto"/>
              <w:jc w:val="left"/>
              <w:rPr>
                <w:rFonts w:ascii="GHEA Grapalat" w:hAnsi="GHEA Grapalat" w:cs="Sylfaen"/>
                <w:sz w:val="20"/>
                <w:szCs w:val="20"/>
              </w:rPr>
            </w:pPr>
            <w:r w:rsidRPr="00901E16">
              <w:rPr>
                <w:rStyle w:val="Bodytext211pt0"/>
                <w:rFonts w:ascii="GHEA Grapalat" w:hAnsi="GHEA Grapalat"/>
                <w:sz w:val="20"/>
                <w:szCs w:val="20"/>
              </w:rPr>
              <w:t>10.</w:t>
            </w:r>
            <w:r w:rsidR="00FD0009" w:rsidRPr="00901E16">
              <w:rPr>
                <w:rStyle w:val="Bodytext211pt0"/>
                <w:rFonts w:ascii="GHEA Grapalat" w:hAnsi="GHEA Grapalat"/>
                <w:sz w:val="20"/>
                <w:szCs w:val="20"/>
              </w:rPr>
              <w:tab/>
            </w:r>
            <w:r w:rsidRPr="00901E16">
              <w:rPr>
                <w:rStyle w:val="Bodytext211pt0"/>
                <w:rFonts w:ascii="GHEA Grapalat" w:hAnsi="GHEA Grapalat"/>
                <w:sz w:val="20"/>
                <w:szCs w:val="20"/>
              </w:rPr>
              <w:t>Ա. Ա. Հ.</w:t>
            </w:r>
            <w:r w:rsidR="00F623B3" w:rsidRPr="00901E16">
              <w:rPr>
                <w:rStyle w:val="Bodytext211pt0"/>
                <w:rFonts w:ascii="GHEA Grapalat" w:hAnsi="GHEA Grapalat"/>
                <w:sz w:val="20"/>
                <w:szCs w:val="20"/>
              </w:rPr>
              <w:t>-</w:t>
            </w:r>
            <w:r w:rsidR="000B2DFA" w:rsidRPr="00901E16">
              <w:rPr>
                <w:rStyle w:val="Bodytext211pt0"/>
                <w:rFonts w:ascii="GHEA Grapalat" w:hAnsi="GHEA Grapalat"/>
                <w:sz w:val="20"/>
                <w:szCs w:val="20"/>
              </w:rPr>
              <w:t>ն</w:t>
            </w:r>
            <w:r w:rsidRPr="00901E16">
              <w:rPr>
                <w:rStyle w:val="Bodytext211pt0"/>
                <w:rFonts w:ascii="GHEA Grapalat" w:hAnsi="GHEA Grapalat"/>
                <w:sz w:val="20"/>
                <w:szCs w:val="20"/>
              </w:rPr>
              <w:t>, պաշտոնը, ամսաթիվը</w:t>
            </w:r>
          </w:p>
        </w:tc>
      </w:tr>
    </w:tbl>
    <w:p w14:paraId="197A5E69" w14:textId="77777777" w:rsidR="00FD0009" w:rsidRPr="00901E16" w:rsidRDefault="00FD0009" w:rsidP="00FD0009">
      <w:pPr>
        <w:rPr>
          <w:rFonts w:ascii="GHEA Grapalat" w:hAnsi="GHEA Grapalat" w:cs="Sylfaen"/>
        </w:rPr>
      </w:pPr>
    </w:p>
    <w:p w14:paraId="06849B18" w14:textId="77777777" w:rsidR="00D34CF1" w:rsidRPr="00901E16" w:rsidRDefault="00FD0009" w:rsidP="00FD0009">
      <w:pPr>
        <w:spacing w:after="160" w:line="360" w:lineRule="auto"/>
        <w:jc w:val="center"/>
        <w:rPr>
          <w:rFonts w:ascii="GHEA Grapalat" w:hAnsi="GHEA Grapalat" w:cs="Sylfaen"/>
        </w:rPr>
      </w:pPr>
      <w:r w:rsidRPr="00901E16">
        <w:rPr>
          <w:rFonts w:ascii="GHEA Grapalat" w:hAnsi="GHEA Grapalat" w:cs="Sylfaen"/>
        </w:rPr>
        <w:t>———————</w:t>
      </w:r>
    </w:p>
    <w:p w14:paraId="283E9CFF" w14:textId="77777777" w:rsidR="007E6E85" w:rsidRPr="00901E16" w:rsidRDefault="007E6E85" w:rsidP="002D5F43">
      <w:pPr>
        <w:spacing w:after="160" w:line="360" w:lineRule="auto"/>
        <w:rPr>
          <w:rFonts w:ascii="GHEA Grapalat" w:hAnsi="GHEA Grapalat"/>
        </w:rPr>
      </w:pPr>
    </w:p>
    <w:p w14:paraId="05199BBC" w14:textId="77777777" w:rsidR="00F26E41" w:rsidRPr="00901E16" w:rsidRDefault="00F26E41" w:rsidP="002D5F43">
      <w:pPr>
        <w:spacing w:after="160" w:line="360" w:lineRule="auto"/>
        <w:rPr>
          <w:rFonts w:ascii="GHEA Grapalat" w:hAnsi="GHEA Grapalat"/>
        </w:rPr>
        <w:sectPr w:rsidR="00F26E41" w:rsidRPr="00901E16" w:rsidSect="007E6E85">
          <w:footerReference w:type="default" r:id="rId7"/>
          <w:pgSz w:w="11909" w:h="16840" w:code="9"/>
          <w:pgMar w:top="1418" w:right="1418" w:bottom="1418" w:left="1418" w:header="0" w:footer="6" w:gutter="0"/>
          <w:cols w:space="720"/>
          <w:noEndnote/>
          <w:titlePg/>
          <w:docGrid w:linePitch="360"/>
        </w:sectPr>
      </w:pPr>
    </w:p>
    <w:p w14:paraId="42783E82" w14:textId="77777777" w:rsidR="00435345" w:rsidRPr="00901E16" w:rsidRDefault="00E10439" w:rsidP="002D5F43">
      <w:pPr>
        <w:pStyle w:val="Bodytext20"/>
        <w:shd w:val="clear" w:color="auto" w:fill="auto"/>
        <w:spacing w:before="0" w:after="160" w:line="360" w:lineRule="auto"/>
        <w:ind w:left="5103" w:right="1"/>
        <w:jc w:val="center"/>
        <w:rPr>
          <w:rFonts w:ascii="GHEA Grapalat" w:hAnsi="GHEA Grapalat" w:cs="Sylfaen"/>
          <w:sz w:val="24"/>
          <w:szCs w:val="24"/>
        </w:rPr>
      </w:pPr>
      <w:r w:rsidRPr="00901E16">
        <w:rPr>
          <w:rFonts w:ascii="GHEA Grapalat" w:hAnsi="GHEA Grapalat"/>
          <w:sz w:val="24"/>
          <w:szCs w:val="24"/>
        </w:rPr>
        <w:lastRenderedPageBreak/>
        <w:t>ՀԱՍՏԱՏՎԱԾ Է</w:t>
      </w:r>
    </w:p>
    <w:p w14:paraId="1A02D872" w14:textId="77777777" w:rsidR="00435345" w:rsidRPr="00901E16" w:rsidRDefault="00E10439" w:rsidP="002D5F43">
      <w:pPr>
        <w:pStyle w:val="Bodytext20"/>
        <w:shd w:val="clear" w:color="auto" w:fill="auto"/>
        <w:spacing w:before="0" w:after="160" w:line="360" w:lineRule="auto"/>
        <w:ind w:left="5103" w:right="1"/>
        <w:jc w:val="center"/>
        <w:rPr>
          <w:rFonts w:ascii="GHEA Grapalat" w:hAnsi="GHEA Grapalat" w:cs="Sylfaen"/>
          <w:sz w:val="24"/>
          <w:szCs w:val="24"/>
        </w:rPr>
      </w:pPr>
      <w:r w:rsidRPr="00901E16">
        <w:rPr>
          <w:rFonts w:ascii="GHEA Grapalat" w:hAnsi="GHEA Grapalat"/>
          <w:sz w:val="24"/>
          <w:szCs w:val="24"/>
        </w:rPr>
        <w:t>Եվրասիական տնտեսական հանձնաժողովի կոլեգիայի</w:t>
      </w:r>
      <w:r w:rsidR="00FD0009" w:rsidRPr="00901E16">
        <w:rPr>
          <w:rFonts w:ascii="GHEA Grapalat" w:hAnsi="GHEA Grapalat"/>
          <w:sz w:val="24"/>
          <w:szCs w:val="24"/>
        </w:rPr>
        <w:t xml:space="preserve"> </w:t>
      </w:r>
      <w:r w:rsidR="00FD0009" w:rsidRPr="00901E16">
        <w:rPr>
          <w:rFonts w:ascii="GHEA Grapalat" w:hAnsi="GHEA Grapalat"/>
          <w:sz w:val="24"/>
          <w:szCs w:val="24"/>
        </w:rPr>
        <w:br/>
      </w:r>
      <w:r w:rsidRPr="00901E16">
        <w:rPr>
          <w:rFonts w:ascii="GHEA Grapalat" w:hAnsi="GHEA Grapalat"/>
          <w:sz w:val="24"/>
          <w:szCs w:val="24"/>
        </w:rPr>
        <w:t>2017 թվականի դեկտեմբերի 19-ի թիվ 178 որոշմամբ</w:t>
      </w:r>
    </w:p>
    <w:p w14:paraId="7A36515F" w14:textId="77777777" w:rsidR="00D34CF1" w:rsidRPr="00901E16" w:rsidRDefault="00D34CF1" w:rsidP="00FD0009">
      <w:pPr>
        <w:pStyle w:val="Bodytext20"/>
        <w:shd w:val="clear" w:color="auto" w:fill="auto"/>
        <w:spacing w:before="0" w:after="160" w:line="360" w:lineRule="auto"/>
        <w:ind w:right="1"/>
        <w:jc w:val="center"/>
        <w:rPr>
          <w:rFonts w:ascii="GHEA Grapalat" w:hAnsi="GHEA Grapalat" w:cs="Sylfaen"/>
          <w:sz w:val="24"/>
          <w:szCs w:val="24"/>
        </w:rPr>
      </w:pPr>
    </w:p>
    <w:p w14:paraId="10DCA00D" w14:textId="77777777" w:rsidR="00435345" w:rsidRPr="00901E16" w:rsidRDefault="00E10439" w:rsidP="00FD0009">
      <w:pPr>
        <w:pStyle w:val="Bodytext30"/>
        <w:shd w:val="clear" w:color="auto" w:fill="auto"/>
        <w:spacing w:after="160" w:line="360" w:lineRule="auto"/>
        <w:ind w:left="567" w:right="568"/>
        <w:rPr>
          <w:rFonts w:ascii="GHEA Grapalat" w:hAnsi="GHEA Grapalat" w:cs="Sylfaen"/>
          <w:sz w:val="24"/>
          <w:szCs w:val="24"/>
        </w:rPr>
      </w:pPr>
      <w:r w:rsidRPr="00901E16">
        <w:rPr>
          <w:rStyle w:val="Bodytext3Spacing2pt"/>
          <w:rFonts w:ascii="GHEA Grapalat" w:hAnsi="GHEA Grapalat"/>
          <w:b/>
          <w:spacing w:val="0"/>
          <w:sz w:val="24"/>
          <w:szCs w:val="24"/>
        </w:rPr>
        <w:t>ԿԱՐԳ</w:t>
      </w:r>
    </w:p>
    <w:p w14:paraId="7AF4D3FB" w14:textId="438E1DC1" w:rsidR="00435345" w:rsidRPr="00901E16" w:rsidRDefault="00E10439" w:rsidP="00FD0009">
      <w:pPr>
        <w:pStyle w:val="Bodytext30"/>
        <w:shd w:val="clear" w:color="auto" w:fill="auto"/>
        <w:spacing w:after="160" w:line="360" w:lineRule="auto"/>
        <w:ind w:left="567" w:right="568"/>
        <w:rPr>
          <w:rFonts w:ascii="GHEA Grapalat" w:hAnsi="GHEA Grapalat" w:cs="Sylfaen"/>
          <w:sz w:val="24"/>
          <w:szCs w:val="24"/>
        </w:rPr>
      </w:pPr>
      <w:r w:rsidRPr="00901E16">
        <w:rPr>
          <w:rFonts w:ascii="GHEA Grapalat" w:hAnsi="GHEA Grapalat"/>
          <w:sz w:val="24"/>
          <w:szCs w:val="24"/>
        </w:rPr>
        <w:t>Եվրասիական տնտեսական միության մաքսային տարածքից դուրս գտնվող՝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ակերպված ապրանքներ հանդիսացող՝ միջազգային փոխադրումներ իրականացնող տրանսպորտային միջոցների նկատմամբ գործառնություններ կատարելու վերաբերյալ դիմումը լրացնելու, ինչպես նա</w:t>
      </w:r>
      <w:r w:rsidR="00184772">
        <w:rPr>
          <w:rFonts w:ascii="GHEA Grapalat" w:hAnsi="GHEA Grapalat"/>
          <w:sz w:val="24"/>
          <w:szCs w:val="24"/>
        </w:rPr>
        <w:t>և</w:t>
      </w:r>
      <w:r w:rsidRPr="00901E16">
        <w:rPr>
          <w:rFonts w:ascii="GHEA Grapalat" w:hAnsi="GHEA Grapalat"/>
          <w:sz w:val="24"/>
          <w:szCs w:val="24"/>
        </w:rPr>
        <w:t xml:space="preserve"> այդպիսի դիմումի մեջ </w:t>
      </w:r>
      <w:r w:rsidR="00FD0009" w:rsidRPr="00901E16">
        <w:rPr>
          <w:rFonts w:ascii="GHEA Grapalat" w:hAnsi="GHEA Grapalat"/>
          <w:sz w:val="24"/>
          <w:szCs w:val="24"/>
        </w:rPr>
        <w:br/>
      </w:r>
      <w:r w:rsidRPr="00901E16">
        <w:rPr>
          <w:rFonts w:ascii="GHEA Grapalat" w:hAnsi="GHEA Grapalat"/>
          <w:sz w:val="24"/>
          <w:szCs w:val="24"/>
        </w:rPr>
        <w:t>փոփոխություններ (լրացումներ) կատարելու</w:t>
      </w:r>
    </w:p>
    <w:p w14:paraId="1D754C68" w14:textId="77777777" w:rsidR="00D34CF1" w:rsidRPr="00901E16" w:rsidRDefault="00D34CF1" w:rsidP="002D5F43">
      <w:pPr>
        <w:pStyle w:val="Bodytext20"/>
        <w:shd w:val="clear" w:color="auto" w:fill="auto"/>
        <w:spacing w:before="0" w:after="160" w:line="360" w:lineRule="auto"/>
        <w:ind w:right="160"/>
        <w:jc w:val="center"/>
        <w:rPr>
          <w:rFonts w:ascii="GHEA Grapalat" w:hAnsi="GHEA Grapalat" w:cs="Sylfaen"/>
          <w:sz w:val="24"/>
          <w:szCs w:val="24"/>
        </w:rPr>
      </w:pPr>
    </w:p>
    <w:p w14:paraId="3800EDF3" w14:textId="77777777" w:rsidR="00435345" w:rsidRPr="00901E16" w:rsidRDefault="00E10439" w:rsidP="00FD0009">
      <w:pPr>
        <w:pStyle w:val="Bodytext20"/>
        <w:shd w:val="clear" w:color="auto" w:fill="auto"/>
        <w:spacing w:before="0" w:after="160" w:line="360" w:lineRule="auto"/>
        <w:ind w:right="1"/>
        <w:jc w:val="center"/>
        <w:rPr>
          <w:rFonts w:ascii="GHEA Grapalat" w:hAnsi="GHEA Grapalat" w:cs="Sylfaen"/>
          <w:sz w:val="24"/>
          <w:szCs w:val="24"/>
        </w:rPr>
      </w:pPr>
      <w:r w:rsidRPr="00901E16">
        <w:rPr>
          <w:rFonts w:ascii="GHEA Grapalat" w:hAnsi="GHEA Grapalat"/>
          <w:sz w:val="24"/>
          <w:szCs w:val="24"/>
        </w:rPr>
        <w:t>I. Ընդհանուր դրույթները</w:t>
      </w:r>
    </w:p>
    <w:p w14:paraId="16B557A6" w14:textId="293F9078"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1.</w:t>
      </w:r>
      <w:r w:rsidR="00FD0009" w:rsidRPr="00901E16">
        <w:rPr>
          <w:rFonts w:ascii="GHEA Grapalat" w:hAnsi="GHEA Grapalat"/>
          <w:sz w:val="24"/>
          <w:szCs w:val="24"/>
        </w:rPr>
        <w:tab/>
      </w:r>
      <w:r w:rsidRPr="00901E16">
        <w:rPr>
          <w:rFonts w:ascii="GHEA Grapalat" w:hAnsi="GHEA Grapalat"/>
          <w:sz w:val="24"/>
          <w:szCs w:val="24"/>
        </w:rPr>
        <w:t>Սույն կարգը սահմանում է Եվրասիական տնտեսական միության մաքսային տարածքից դուրս գտնվող՝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ակերպված ապրանքներ հանդիսացող՝ միջազգային փոխադրումներ իրականացնող տրանսպորտային միջոցների նկատմամբ գործառնություններ կատարելու վերաբերյալ դիմումը (այսուհետ համապատասխանաբար՝ Միություն, դիմում) լրացնելու, ինչպես նա</w:t>
      </w:r>
      <w:r w:rsidR="00184772">
        <w:rPr>
          <w:rFonts w:ascii="GHEA Grapalat" w:hAnsi="GHEA Grapalat"/>
          <w:sz w:val="24"/>
          <w:szCs w:val="24"/>
        </w:rPr>
        <w:t>և</w:t>
      </w:r>
      <w:r w:rsidRPr="00901E16">
        <w:rPr>
          <w:rFonts w:ascii="GHEA Grapalat" w:hAnsi="GHEA Grapalat"/>
          <w:sz w:val="24"/>
          <w:szCs w:val="24"/>
        </w:rPr>
        <w:t xml:space="preserve"> այդպիսի դիմումի մեջ փոփոխություններ (լրացումներ) կատարելու կանոնները</w:t>
      </w:r>
      <w:r w:rsidR="00E41B03" w:rsidRPr="00901E16">
        <w:rPr>
          <w:rFonts w:ascii="GHEA Grapalat" w:hAnsi="GHEA Grapalat"/>
          <w:sz w:val="24"/>
          <w:szCs w:val="24"/>
        </w:rPr>
        <w:t>:</w:t>
      </w:r>
    </w:p>
    <w:p w14:paraId="45F04303" w14:textId="77777777"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w:t>
      </w:r>
      <w:r w:rsidR="00FD0009" w:rsidRPr="00901E16">
        <w:rPr>
          <w:rFonts w:ascii="GHEA Grapalat" w:hAnsi="GHEA Grapalat"/>
          <w:sz w:val="24"/>
          <w:szCs w:val="24"/>
        </w:rPr>
        <w:tab/>
      </w:r>
      <w:r w:rsidRPr="00901E16">
        <w:rPr>
          <w:rFonts w:ascii="GHEA Grapalat" w:hAnsi="GHEA Grapalat"/>
          <w:sz w:val="24"/>
          <w:szCs w:val="24"/>
        </w:rPr>
        <w:t>Էլեկտրոնային փաստաթղթի տեսքով դիմումը լրացվում է Եվրասիական տնտեսական հանձնաժողովի կողմից սահմանվող կառուցվածքին համապատասխան:</w:t>
      </w:r>
    </w:p>
    <w:p w14:paraId="2D479D69" w14:textId="468C0300"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lastRenderedPageBreak/>
        <w:t>Թղթային կրիչով փաստաթղթի տեսքով դիմումը լրացվում է Եվրասիական տնտեսական հանձնաժողովի կոլեգիայի 2017 թվականի դեկտեմբերի 19-ի թիվ 178 որոշմամբ հաստատված ձ</w:t>
      </w:r>
      <w:r w:rsidR="00184772">
        <w:rPr>
          <w:rFonts w:ascii="GHEA Grapalat" w:hAnsi="GHEA Grapalat"/>
          <w:sz w:val="24"/>
          <w:szCs w:val="24"/>
        </w:rPr>
        <w:t>և</w:t>
      </w:r>
      <w:r w:rsidRPr="00901E16">
        <w:rPr>
          <w:rFonts w:ascii="GHEA Grapalat" w:hAnsi="GHEA Grapalat"/>
          <w:sz w:val="24"/>
          <w:szCs w:val="24"/>
        </w:rPr>
        <w:t>ով:</w:t>
      </w:r>
    </w:p>
    <w:p w14:paraId="2F6E9E63" w14:textId="55AEFFBA"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3.</w:t>
      </w:r>
      <w:r w:rsidR="00FD0009" w:rsidRPr="00901E16">
        <w:rPr>
          <w:rFonts w:ascii="GHEA Grapalat" w:hAnsi="GHEA Grapalat"/>
          <w:sz w:val="24"/>
          <w:szCs w:val="24"/>
        </w:rPr>
        <w:tab/>
      </w:r>
      <w:r w:rsidRPr="00901E16">
        <w:rPr>
          <w:rFonts w:ascii="GHEA Grapalat" w:hAnsi="GHEA Grapalat"/>
          <w:sz w:val="24"/>
          <w:szCs w:val="24"/>
        </w:rPr>
        <w:t>Դիմումի մեջ նշվում են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ակերպված ապրանք հանդիսացող՝ միջազգային փոխադրումներ իրականացնող մեկ տրանսպորտային միջոցի նկատմամբ գործառնություններ կատարելու վերաբերյալ տեղեկությունները:</w:t>
      </w:r>
    </w:p>
    <w:p w14:paraId="41BEFC41" w14:textId="727C3594"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4.</w:t>
      </w:r>
      <w:r w:rsidR="00FD0009" w:rsidRPr="00901E16">
        <w:rPr>
          <w:rFonts w:ascii="GHEA Grapalat" w:hAnsi="GHEA Grapalat"/>
          <w:sz w:val="24"/>
          <w:szCs w:val="24"/>
        </w:rPr>
        <w:tab/>
      </w:r>
      <w:r w:rsidRPr="00901E16">
        <w:rPr>
          <w:rFonts w:ascii="GHEA Grapalat" w:hAnsi="GHEA Grapalat"/>
          <w:sz w:val="24"/>
          <w:szCs w:val="24"/>
        </w:rPr>
        <w:t>Դիմումը լրացնելիս կիրառվում են Միության նորմատիվ-տեղեկատվական տեղեկատվության միասնական համակարգի ռեսուրսների կազմի մեջ մտնող տեղեկատուներն ու դասակարգիչները, ինչպես նա</w:t>
      </w:r>
      <w:r w:rsidR="00184772">
        <w:rPr>
          <w:rFonts w:ascii="GHEA Grapalat" w:hAnsi="GHEA Grapalat"/>
          <w:sz w:val="24"/>
          <w:szCs w:val="24"/>
        </w:rPr>
        <w:t>և</w:t>
      </w:r>
      <w:r w:rsidRPr="00901E16">
        <w:rPr>
          <w:rFonts w:ascii="GHEA Grapalat" w:hAnsi="GHEA Grapalat"/>
          <w:sz w:val="24"/>
          <w:szCs w:val="24"/>
        </w:rPr>
        <w:t xml:space="preserve"> Միության անդամ պետությունների (այսուհետ՝ անդամ պետություններ) օրենսդրությանը համապատասխան ձ</w:t>
      </w:r>
      <w:r w:rsidR="00184772">
        <w:rPr>
          <w:rFonts w:ascii="GHEA Grapalat" w:hAnsi="GHEA Grapalat"/>
          <w:sz w:val="24"/>
          <w:szCs w:val="24"/>
        </w:rPr>
        <w:t>և</w:t>
      </w:r>
      <w:r w:rsidRPr="00901E16">
        <w:rPr>
          <w:rFonts w:ascii="GHEA Grapalat" w:hAnsi="GHEA Grapalat"/>
          <w:sz w:val="24"/>
          <w:szCs w:val="24"/>
        </w:rPr>
        <w:t xml:space="preserve">ավորվող </w:t>
      </w:r>
      <w:r w:rsidR="00184772">
        <w:rPr>
          <w:rFonts w:ascii="GHEA Grapalat" w:hAnsi="GHEA Grapalat"/>
          <w:sz w:val="24"/>
          <w:szCs w:val="24"/>
        </w:rPr>
        <w:t>և</w:t>
      </w:r>
      <w:r w:rsidRPr="00901E16">
        <w:rPr>
          <w:rFonts w:ascii="GHEA Grapalat" w:hAnsi="GHEA Grapalat"/>
          <w:sz w:val="24"/>
          <w:szCs w:val="24"/>
        </w:rPr>
        <w:t xml:space="preserve"> կիրառման ենթակա՝ մաքսային նպատակներով օգտագործվող տեղեկատուներն ու դասակարգիչները:</w:t>
      </w:r>
    </w:p>
    <w:p w14:paraId="56E01D9B" w14:textId="4E00D7DD"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5.</w:t>
      </w:r>
      <w:r w:rsidR="00FD0009" w:rsidRPr="00901E16">
        <w:rPr>
          <w:rFonts w:ascii="GHEA Grapalat" w:hAnsi="GHEA Grapalat"/>
          <w:sz w:val="24"/>
          <w:szCs w:val="24"/>
        </w:rPr>
        <w:tab/>
      </w:r>
      <w:r w:rsidRPr="00901E16">
        <w:rPr>
          <w:rFonts w:ascii="GHEA Grapalat" w:hAnsi="GHEA Grapalat"/>
          <w:sz w:val="24"/>
          <w:szCs w:val="24"/>
        </w:rPr>
        <w:t>Սույն կարգի նպատակներով վանդակ է համարվում էլեկտրոնային փաստաթղթի տեսքով դիմումի կառուցվածքի վավերապայմանը (վավերապայմանները) կամ թղթային կրիչով փաստաթղթի տեսքով դիմումի ձ</w:t>
      </w:r>
      <w:r w:rsidR="00184772">
        <w:rPr>
          <w:rFonts w:ascii="GHEA Grapalat" w:hAnsi="GHEA Grapalat"/>
          <w:sz w:val="24"/>
          <w:szCs w:val="24"/>
        </w:rPr>
        <w:t>և</w:t>
      </w:r>
      <w:r w:rsidRPr="00901E16">
        <w:rPr>
          <w:rFonts w:ascii="GHEA Grapalat" w:hAnsi="GHEA Grapalat"/>
          <w:sz w:val="24"/>
          <w:szCs w:val="24"/>
        </w:rPr>
        <w:t xml:space="preserve">ի կառուցվածքային միավորը, </w:t>
      </w:r>
      <w:r w:rsidR="00EA5405" w:rsidRPr="00901E16">
        <w:rPr>
          <w:rFonts w:ascii="GHEA Grapalat" w:hAnsi="GHEA Grapalat"/>
          <w:sz w:val="24"/>
          <w:szCs w:val="24"/>
        </w:rPr>
        <w:t xml:space="preserve">որը կարող </w:t>
      </w:r>
      <w:r w:rsidR="00FE784F" w:rsidRPr="00901E16">
        <w:rPr>
          <w:rFonts w:ascii="GHEA Grapalat" w:hAnsi="GHEA Grapalat"/>
          <w:sz w:val="24"/>
          <w:szCs w:val="24"/>
        </w:rPr>
        <w:t>է</w:t>
      </w:r>
      <w:r w:rsidR="00FE784F" w:rsidRPr="00901E16" w:rsidDel="00FE784F">
        <w:rPr>
          <w:rFonts w:ascii="GHEA Grapalat" w:hAnsi="GHEA Grapalat"/>
          <w:sz w:val="24"/>
          <w:szCs w:val="24"/>
        </w:rPr>
        <w:t xml:space="preserve"> </w:t>
      </w:r>
      <w:r w:rsidR="00EA5405" w:rsidRPr="00901E16">
        <w:rPr>
          <w:rFonts w:ascii="GHEA Grapalat" w:hAnsi="GHEA Grapalat"/>
          <w:sz w:val="24"/>
          <w:szCs w:val="24"/>
        </w:rPr>
        <w:t>ընդգրկել</w:t>
      </w:r>
      <w:r w:rsidRPr="00901E16">
        <w:rPr>
          <w:rFonts w:ascii="GHEA Grapalat" w:hAnsi="GHEA Grapalat"/>
          <w:sz w:val="24"/>
          <w:szCs w:val="24"/>
        </w:rPr>
        <w:t xml:space="preserve"> ենթաբաժիններ, սյունակներ, բաղադրիչներ: Սույն կարգին համապատասխա</w:t>
      </w:r>
      <w:r w:rsidR="00EA5405" w:rsidRPr="00901E16">
        <w:rPr>
          <w:rFonts w:ascii="GHEA Grapalat" w:hAnsi="GHEA Grapalat"/>
          <w:sz w:val="24"/>
          <w:szCs w:val="24"/>
        </w:rPr>
        <w:t>ն՝</w:t>
      </w:r>
      <w:r w:rsidRPr="00901E16">
        <w:rPr>
          <w:rFonts w:ascii="GHEA Grapalat" w:hAnsi="GHEA Grapalat"/>
          <w:sz w:val="24"/>
          <w:szCs w:val="24"/>
        </w:rPr>
        <w:t xml:space="preserve"> մեկ վանդակում նշվում են ըստ մեկ հատկանիշի միավորված տեղեկությունները:</w:t>
      </w:r>
    </w:p>
    <w:p w14:paraId="6EDCB4E6" w14:textId="128B74B9"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6.</w:t>
      </w:r>
      <w:r w:rsidR="00FD0009" w:rsidRPr="00901E16">
        <w:rPr>
          <w:rFonts w:ascii="GHEA Grapalat" w:hAnsi="GHEA Grapalat"/>
          <w:sz w:val="24"/>
          <w:szCs w:val="24"/>
        </w:rPr>
        <w:tab/>
      </w:r>
      <w:r w:rsidRPr="00901E16">
        <w:rPr>
          <w:rFonts w:ascii="GHEA Grapalat" w:hAnsi="GHEA Grapalat"/>
          <w:sz w:val="24"/>
          <w:szCs w:val="24"/>
        </w:rPr>
        <w:t>Էլեկտրոնային փաստաթղթի տեսքով դիմումը կարող է պարունակել դիմումն ավտոմատացված կերպով մշակելու համար անհրաժեշտ տեխնիկական բնույթի տեղեկություններ: Այդպիսի տեղեկությունները նշվում են դիմումը լրացնող անձի կողմից կամ ձ</w:t>
      </w:r>
      <w:r w:rsidR="00184772">
        <w:rPr>
          <w:rFonts w:ascii="GHEA Grapalat" w:hAnsi="GHEA Grapalat"/>
          <w:sz w:val="24"/>
          <w:szCs w:val="24"/>
        </w:rPr>
        <w:t>և</w:t>
      </w:r>
      <w:r w:rsidRPr="00901E16">
        <w:rPr>
          <w:rFonts w:ascii="GHEA Grapalat" w:hAnsi="GHEA Grapalat"/>
          <w:sz w:val="24"/>
          <w:szCs w:val="24"/>
        </w:rPr>
        <w:t>ավորվում են տեղեկատվական համակարգի կողմից: Նշված տեղեկությունների կազմը սահմանվում է էլեկտրոնային փաստաթղթի տեսքով դիմումի կառուցվածքում:</w:t>
      </w:r>
    </w:p>
    <w:p w14:paraId="2414C37B"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Տեխնիկական բնույթի տեղեկությունները չեն արտացոլվում էլեկտրոնային փաստաթղթի տեսքով դիմումի թղթային պատճենը տպելիս:</w:t>
      </w:r>
    </w:p>
    <w:p w14:paraId="4B9C1D20" w14:textId="0CA0D17A"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lastRenderedPageBreak/>
        <w:t>7.</w:t>
      </w:r>
      <w:r w:rsidR="00FD0009" w:rsidRPr="00901E16">
        <w:rPr>
          <w:rFonts w:ascii="GHEA Grapalat" w:hAnsi="GHEA Grapalat"/>
          <w:sz w:val="24"/>
          <w:szCs w:val="24"/>
        </w:rPr>
        <w:tab/>
      </w:r>
      <w:r w:rsidRPr="00901E16">
        <w:rPr>
          <w:rFonts w:ascii="GHEA Grapalat" w:hAnsi="GHEA Grapalat"/>
          <w:sz w:val="24"/>
          <w:szCs w:val="24"/>
        </w:rPr>
        <w:t>Թղթային կրիչով փաստաթղթի տեսքով դիմումը կազմվում է А4</w:t>
      </w:r>
      <w:r w:rsidR="00FD0009" w:rsidRPr="00901E16">
        <w:rPr>
          <w:rFonts w:ascii="Sylfaen" w:hAnsi="Sylfaen"/>
          <w:sz w:val="24"/>
          <w:szCs w:val="24"/>
        </w:rPr>
        <w:t> </w:t>
      </w:r>
      <w:r w:rsidRPr="00901E16">
        <w:rPr>
          <w:rFonts w:ascii="GHEA Grapalat" w:hAnsi="GHEA Grapalat"/>
          <w:sz w:val="24"/>
          <w:szCs w:val="24"/>
        </w:rPr>
        <w:t>ձ</w:t>
      </w:r>
      <w:r w:rsidR="00184772">
        <w:rPr>
          <w:rFonts w:ascii="GHEA Grapalat" w:hAnsi="GHEA Grapalat"/>
          <w:sz w:val="24"/>
          <w:szCs w:val="24"/>
        </w:rPr>
        <w:t>և</w:t>
      </w:r>
      <w:r w:rsidRPr="00901E16">
        <w:rPr>
          <w:rFonts w:ascii="GHEA Grapalat" w:hAnsi="GHEA Grapalat"/>
          <w:sz w:val="24"/>
          <w:szCs w:val="24"/>
        </w:rPr>
        <w:t>աչափի թղթի թերթերի վրա՝ 2 օրինակից: Մեկ օրինակը նախատեսված է մաքսային մարմնի համար, իսկ մյուսը՝ դիմումը ներկայացնող անձի համար:</w:t>
      </w:r>
    </w:p>
    <w:p w14:paraId="3F162D7E"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Թղթային կրիչով փաստաթղթի տեսքով դիմում ներկայացնելիս ներկայացվում է դրա էլեկտրոնային պատճենը:</w:t>
      </w:r>
    </w:p>
    <w:p w14:paraId="50DBFE95" w14:textId="23EBF884"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pacing w:val="-6"/>
          <w:sz w:val="24"/>
          <w:szCs w:val="24"/>
        </w:rPr>
      </w:pPr>
      <w:r w:rsidRPr="00901E16">
        <w:rPr>
          <w:rFonts w:ascii="GHEA Grapalat" w:hAnsi="GHEA Grapalat"/>
          <w:sz w:val="24"/>
          <w:szCs w:val="24"/>
        </w:rPr>
        <w:t>8.</w:t>
      </w:r>
      <w:r w:rsidR="00FD0009" w:rsidRPr="00901E16">
        <w:rPr>
          <w:rFonts w:ascii="GHEA Grapalat" w:hAnsi="GHEA Grapalat"/>
          <w:sz w:val="24"/>
          <w:szCs w:val="24"/>
        </w:rPr>
        <w:tab/>
      </w:r>
      <w:r w:rsidRPr="00901E16">
        <w:rPr>
          <w:rFonts w:ascii="GHEA Grapalat" w:hAnsi="GHEA Grapalat"/>
          <w:sz w:val="24"/>
          <w:szCs w:val="24"/>
        </w:rPr>
        <w:t xml:space="preserve">Եթե թղթային կրիչով փաստաթղթի տեսքով դիմումի վանդակներում տեղեկություններ նշելու համար բավարար տեղ չկա, </w:t>
      </w:r>
      <w:r w:rsidR="002E3794" w:rsidRPr="00901E16">
        <w:rPr>
          <w:rFonts w:ascii="GHEA Grapalat" w:hAnsi="GHEA Grapalat"/>
          <w:sz w:val="24"/>
          <w:szCs w:val="24"/>
        </w:rPr>
        <w:t xml:space="preserve">ապա </w:t>
      </w:r>
      <w:r w:rsidRPr="00901E16">
        <w:rPr>
          <w:rFonts w:ascii="GHEA Grapalat" w:hAnsi="GHEA Grapalat"/>
          <w:sz w:val="24"/>
          <w:szCs w:val="24"/>
        </w:rPr>
        <w:t>այդ տեղեկությունները նշվում են դիմումի դարձերեսին կամ դիմումին լրացուցիչ կից ներկայացվող А4</w:t>
      </w:r>
      <w:r w:rsidR="00FD0009" w:rsidRPr="00901E16">
        <w:rPr>
          <w:rFonts w:ascii="Sylfaen" w:hAnsi="Sylfaen"/>
          <w:sz w:val="24"/>
          <w:szCs w:val="24"/>
        </w:rPr>
        <w:t> </w:t>
      </w:r>
      <w:r w:rsidRPr="00901E16">
        <w:rPr>
          <w:rFonts w:ascii="GHEA Grapalat" w:hAnsi="GHEA Grapalat"/>
          <w:sz w:val="24"/>
          <w:szCs w:val="24"/>
        </w:rPr>
        <w:t>ձ</w:t>
      </w:r>
      <w:r w:rsidR="00184772">
        <w:rPr>
          <w:rFonts w:ascii="GHEA Grapalat" w:hAnsi="GHEA Grapalat"/>
          <w:sz w:val="24"/>
          <w:szCs w:val="24"/>
        </w:rPr>
        <w:t>և</w:t>
      </w:r>
      <w:r w:rsidRPr="00901E16">
        <w:rPr>
          <w:rFonts w:ascii="GHEA Grapalat" w:hAnsi="GHEA Grapalat"/>
          <w:sz w:val="24"/>
          <w:szCs w:val="24"/>
        </w:rPr>
        <w:t>աչափի թղթի թերթերի վրա, որոնք թղթային կրիչով փաստաթղթի տեսքով դիմումի անբաժանելի մասն են (այսուհետ՝ լրացում): Ընդ որում, դիմումի համապատասխան վանդակում կատարվում է «Տե</w:t>
      </w:r>
      <w:r w:rsidR="002E3794" w:rsidRPr="00901E16">
        <w:rPr>
          <w:rFonts w:ascii="GHEA Grapalat" w:hAnsi="GHEA Grapalat"/>
          <w:sz w:val="24"/>
          <w:szCs w:val="24"/>
        </w:rPr>
        <w:t>՛</w:t>
      </w:r>
      <w:r w:rsidRPr="00901E16">
        <w:rPr>
          <w:rFonts w:ascii="GHEA Grapalat" w:hAnsi="GHEA Grapalat"/>
          <w:sz w:val="24"/>
          <w:szCs w:val="24"/>
        </w:rPr>
        <w:t xml:space="preserve">ս դարձերեսին» կամ </w:t>
      </w:r>
      <w:r w:rsidRPr="00901E16">
        <w:rPr>
          <w:rFonts w:ascii="GHEA Grapalat" w:hAnsi="GHEA Grapalat"/>
          <w:spacing w:val="-6"/>
          <w:sz w:val="24"/>
          <w:szCs w:val="24"/>
        </w:rPr>
        <w:t>«Տե</w:t>
      </w:r>
      <w:r w:rsidR="002E3794" w:rsidRPr="00901E16">
        <w:rPr>
          <w:rFonts w:ascii="GHEA Grapalat" w:hAnsi="GHEA Grapalat"/>
          <w:spacing w:val="-6"/>
          <w:sz w:val="24"/>
          <w:szCs w:val="24"/>
        </w:rPr>
        <w:t>՛</w:t>
      </w:r>
      <w:r w:rsidRPr="00901E16">
        <w:rPr>
          <w:rFonts w:ascii="GHEA Grapalat" w:hAnsi="GHEA Grapalat"/>
          <w:spacing w:val="-6"/>
          <w:sz w:val="24"/>
          <w:szCs w:val="24"/>
        </w:rPr>
        <w:t>ս</w:t>
      </w:r>
      <w:r w:rsidR="00FD0009" w:rsidRPr="00901E16">
        <w:rPr>
          <w:rFonts w:ascii="Sylfaen" w:hAnsi="Sylfaen"/>
          <w:spacing w:val="-6"/>
          <w:sz w:val="24"/>
          <w:szCs w:val="24"/>
        </w:rPr>
        <w:t> </w:t>
      </w:r>
      <w:r w:rsidRPr="00901E16">
        <w:rPr>
          <w:rFonts w:ascii="GHEA Grapalat" w:hAnsi="GHEA Grapalat"/>
          <w:spacing w:val="-6"/>
          <w:sz w:val="24"/>
          <w:szCs w:val="24"/>
        </w:rPr>
        <w:t>լրացումը» գրառումը: Լրացման բոլոր թերթերը պետք է համարակալված լինեն:</w:t>
      </w:r>
    </w:p>
    <w:p w14:paraId="22C282BB" w14:textId="3A6FD5CC"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Լրացման յուրաքանչյուր թերթի վեր</w:t>
      </w:r>
      <w:r w:rsidR="00184772">
        <w:rPr>
          <w:rFonts w:ascii="GHEA Grapalat" w:hAnsi="GHEA Grapalat"/>
          <w:sz w:val="24"/>
          <w:szCs w:val="24"/>
        </w:rPr>
        <w:t>և</w:t>
      </w:r>
      <w:r w:rsidRPr="00901E16">
        <w:rPr>
          <w:rFonts w:ascii="GHEA Grapalat" w:hAnsi="GHEA Grapalat"/>
          <w:sz w:val="24"/>
          <w:szCs w:val="24"/>
        </w:rPr>
        <w:t xml:space="preserve">ի աջ անկյունում կատարվում է «Դիմումի լրացում </w:t>
      </w:r>
      <w:r w:rsidR="00EA5405" w:rsidRPr="00901E16">
        <w:rPr>
          <w:rFonts w:ascii="GHEA Grapalat" w:hAnsi="GHEA Grapalat"/>
          <w:sz w:val="24"/>
          <w:szCs w:val="24"/>
        </w:rPr>
        <w:t>թիվ</w:t>
      </w:r>
      <w:r w:rsidR="00901E16" w:rsidRPr="00901E16">
        <w:rPr>
          <w:rFonts w:ascii="GHEA Grapalat" w:hAnsi="GHEA Grapalat"/>
          <w:sz w:val="24"/>
          <w:szCs w:val="24"/>
        </w:rPr>
        <w:t xml:space="preserve"> </w:t>
      </w:r>
      <w:r w:rsidR="00EA5405" w:rsidRPr="00901E16">
        <w:rPr>
          <w:rFonts w:ascii="GHEA Grapalat" w:hAnsi="GHEA Grapalat"/>
          <w:sz w:val="24"/>
          <w:szCs w:val="24"/>
        </w:rPr>
        <w:t>_____________</w:t>
      </w:r>
      <w:r w:rsidR="002D5F43" w:rsidRPr="00901E16">
        <w:rPr>
          <w:rFonts w:ascii="GHEA Grapalat" w:hAnsi="GHEA Grapalat"/>
          <w:sz w:val="24"/>
          <w:szCs w:val="24"/>
        </w:rPr>
        <w:t xml:space="preserve"> </w:t>
      </w:r>
      <w:r w:rsidR="00EA5405" w:rsidRPr="00901E16">
        <w:rPr>
          <w:rFonts w:ascii="GHEA Grapalat" w:hAnsi="GHEA Grapalat"/>
          <w:sz w:val="24"/>
          <w:szCs w:val="24"/>
        </w:rPr>
        <w:t>______</w:t>
      </w:r>
      <w:r w:rsidR="00901E16" w:rsidRPr="00901E16">
        <w:rPr>
          <w:rFonts w:ascii="GHEA Grapalat" w:hAnsi="GHEA Grapalat"/>
          <w:sz w:val="24"/>
          <w:szCs w:val="24"/>
        </w:rPr>
        <w:t xml:space="preserve"> </w:t>
      </w:r>
      <w:r w:rsidR="00EA5405" w:rsidRPr="00901E16">
        <w:rPr>
          <w:rFonts w:ascii="GHEA Grapalat" w:hAnsi="GHEA Grapalat"/>
          <w:sz w:val="24"/>
          <w:szCs w:val="24"/>
        </w:rPr>
        <w:t>թ</w:t>
      </w:r>
      <w:r w:rsidR="00681D19" w:rsidRPr="00901E16">
        <w:rPr>
          <w:rFonts w:ascii="GHEA Grapalat" w:hAnsi="GHEA Grapalat"/>
          <w:sz w:val="24"/>
          <w:szCs w:val="24"/>
        </w:rPr>
        <w:t>երթի</w:t>
      </w:r>
      <w:r w:rsidR="002D5F43" w:rsidRPr="00901E16">
        <w:rPr>
          <w:rFonts w:ascii="GHEA Grapalat" w:hAnsi="GHEA Grapalat"/>
          <w:sz w:val="24"/>
          <w:szCs w:val="24"/>
        </w:rPr>
        <w:t xml:space="preserve"> </w:t>
      </w:r>
      <w:r w:rsidR="00EA5405" w:rsidRPr="00901E16">
        <w:rPr>
          <w:rFonts w:ascii="GHEA Grapalat" w:hAnsi="GHEA Grapalat"/>
          <w:sz w:val="24"/>
          <w:szCs w:val="24"/>
        </w:rPr>
        <w:t>վրա</w:t>
      </w:r>
      <w:r w:rsidRPr="00901E16">
        <w:rPr>
          <w:rFonts w:ascii="GHEA Grapalat" w:hAnsi="GHEA Grapalat"/>
          <w:sz w:val="24"/>
          <w:szCs w:val="24"/>
        </w:rPr>
        <w:t>:» գրառումը:</w:t>
      </w:r>
    </w:p>
    <w:p w14:paraId="1B1E094A" w14:textId="48A63AEC"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Դիմումի կամ լրացման դարձերեսն օգտագործելիս նշվում են դիմումի վանդակի համարը </w:t>
      </w:r>
      <w:r w:rsidR="00184772">
        <w:rPr>
          <w:rFonts w:ascii="GHEA Grapalat" w:hAnsi="GHEA Grapalat"/>
          <w:sz w:val="24"/>
          <w:szCs w:val="24"/>
        </w:rPr>
        <w:t>և</w:t>
      </w:r>
      <w:r w:rsidRPr="00901E16">
        <w:rPr>
          <w:rFonts w:ascii="GHEA Grapalat" w:hAnsi="GHEA Grapalat"/>
          <w:sz w:val="24"/>
          <w:szCs w:val="24"/>
        </w:rPr>
        <w:t xml:space="preserve"> այն տեղեկությունները, որոնց համար դիմումի վանդակում բավարար տեղ չկա:</w:t>
      </w:r>
    </w:p>
    <w:p w14:paraId="6A572F0D" w14:textId="37177353" w:rsidR="00435345" w:rsidRPr="00901E16" w:rsidRDefault="00E10439" w:rsidP="002D5F43">
      <w:pPr>
        <w:pStyle w:val="Bodytext20"/>
        <w:shd w:val="clear" w:color="auto" w:fill="auto"/>
        <w:spacing w:before="0" w:after="160" w:line="360" w:lineRule="auto"/>
        <w:ind w:firstLine="567"/>
        <w:rPr>
          <w:rFonts w:ascii="GHEA Grapalat" w:hAnsi="GHEA Grapalat"/>
          <w:sz w:val="24"/>
          <w:szCs w:val="24"/>
        </w:rPr>
      </w:pPr>
      <w:r w:rsidRPr="00901E16">
        <w:rPr>
          <w:rFonts w:ascii="GHEA Grapalat" w:hAnsi="GHEA Grapalat"/>
          <w:sz w:val="24"/>
          <w:szCs w:val="24"/>
        </w:rPr>
        <w:t>Լրացման յուրաքանչյուր թերթի ներք</w:t>
      </w:r>
      <w:r w:rsidR="00184772">
        <w:rPr>
          <w:rFonts w:ascii="GHEA Grapalat" w:hAnsi="GHEA Grapalat"/>
          <w:sz w:val="24"/>
          <w:szCs w:val="24"/>
        </w:rPr>
        <w:t>և</w:t>
      </w:r>
      <w:r w:rsidRPr="00901E16">
        <w:rPr>
          <w:rFonts w:ascii="GHEA Grapalat" w:hAnsi="GHEA Grapalat"/>
          <w:sz w:val="24"/>
          <w:szCs w:val="24"/>
        </w:rPr>
        <w:t xml:space="preserve">ի աջ անկյունը վավերացվում է դիմումը լրացրած անձի ստորագրությամբ </w:t>
      </w:r>
      <w:r w:rsidR="00184772">
        <w:rPr>
          <w:rFonts w:ascii="GHEA Grapalat" w:hAnsi="GHEA Grapalat"/>
          <w:sz w:val="24"/>
          <w:szCs w:val="24"/>
        </w:rPr>
        <w:t>և</w:t>
      </w:r>
      <w:r w:rsidRPr="00901E16">
        <w:rPr>
          <w:rFonts w:ascii="GHEA Grapalat" w:hAnsi="GHEA Grapalat"/>
          <w:sz w:val="24"/>
          <w:szCs w:val="24"/>
        </w:rPr>
        <w:t xml:space="preserve"> այդ անձի կնիքի դր</w:t>
      </w:r>
      <w:r w:rsidR="00146545" w:rsidRPr="00901E16">
        <w:rPr>
          <w:rFonts w:ascii="GHEA Grapalat" w:hAnsi="GHEA Grapalat"/>
          <w:sz w:val="24"/>
          <w:szCs w:val="24"/>
        </w:rPr>
        <w:t>ո</w:t>
      </w:r>
      <w:r w:rsidRPr="00901E16">
        <w:rPr>
          <w:rFonts w:ascii="GHEA Grapalat" w:hAnsi="GHEA Grapalat"/>
          <w:sz w:val="24"/>
          <w:szCs w:val="24"/>
        </w:rPr>
        <w:t>շմվածքով, եթե անդամ պետության օրենսդրությանը համապատասխան</w:t>
      </w:r>
      <w:r w:rsidR="007068F2" w:rsidRPr="00901E16">
        <w:rPr>
          <w:rFonts w:ascii="GHEA Grapalat" w:hAnsi="GHEA Grapalat"/>
          <w:sz w:val="24"/>
          <w:szCs w:val="24"/>
        </w:rPr>
        <w:t>,</w:t>
      </w:r>
      <w:r w:rsidRPr="00901E16">
        <w:rPr>
          <w:rFonts w:ascii="GHEA Grapalat" w:hAnsi="GHEA Grapalat"/>
          <w:sz w:val="24"/>
          <w:szCs w:val="24"/>
        </w:rPr>
        <w:t xml:space="preserve"> այդ </w:t>
      </w:r>
      <w:r w:rsidR="00EA5405" w:rsidRPr="00901E16">
        <w:rPr>
          <w:rFonts w:ascii="GHEA Grapalat" w:hAnsi="GHEA Grapalat"/>
          <w:sz w:val="24"/>
          <w:szCs w:val="24"/>
        </w:rPr>
        <w:t>անձ</w:t>
      </w:r>
      <w:r w:rsidR="00FE1957" w:rsidRPr="00901E16">
        <w:rPr>
          <w:rFonts w:ascii="GHEA Grapalat" w:hAnsi="GHEA Grapalat"/>
          <w:sz w:val="24"/>
          <w:szCs w:val="24"/>
        </w:rPr>
        <w:t>ը</w:t>
      </w:r>
      <w:r w:rsidR="00EA5405" w:rsidRPr="00901E16">
        <w:rPr>
          <w:rFonts w:ascii="GHEA Grapalat" w:hAnsi="GHEA Grapalat"/>
          <w:sz w:val="24"/>
          <w:szCs w:val="24"/>
        </w:rPr>
        <w:t xml:space="preserve"> կնիք</w:t>
      </w:r>
      <w:r w:rsidR="00FE1957" w:rsidRPr="00901E16">
        <w:rPr>
          <w:rFonts w:ascii="GHEA Grapalat" w:hAnsi="GHEA Grapalat"/>
          <w:sz w:val="24"/>
          <w:szCs w:val="24"/>
        </w:rPr>
        <w:t xml:space="preserve"> ունի</w:t>
      </w:r>
      <w:r w:rsidRPr="00901E16">
        <w:rPr>
          <w:rFonts w:ascii="GHEA Grapalat" w:hAnsi="GHEA Grapalat"/>
          <w:sz w:val="24"/>
          <w:szCs w:val="24"/>
        </w:rPr>
        <w:t>:</w:t>
      </w:r>
    </w:p>
    <w:p w14:paraId="2DB4F764" w14:textId="77777777" w:rsidR="00FD0009" w:rsidRPr="00901E16" w:rsidRDefault="00FD0009" w:rsidP="00FD0009">
      <w:pPr>
        <w:pStyle w:val="Bodytext20"/>
        <w:shd w:val="clear" w:color="auto" w:fill="auto"/>
        <w:spacing w:before="0" w:after="160" w:line="360" w:lineRule="auto"/>
        <w:rPr>
          <w:rFonts w:ascii="GHEA Grapalat" w:hAnsi="GHEA Grapalat" w:cs="Sylfaen"/>
          <w:sz w:val="24"/>
          <w:szCs w:val="24"/>
        </w:rPr>
      </w:pPr>
    </w:p>
    <w:p w14:paraId="12837FDD" w14:textId="77777777" w:rsidR="00435345" w:rsidRPr="00901E16" w:rsidRDefault="00E10439" w:rsidP="00FD0009">
      <w:pPr>
        <w:pStyle w:val="Bodytext20"/>
        <w:shd w:val="clear" w:color="auto" w:fill="auto"/>
        <w:spacing w:before="0" w:after="160" w:line="360" w:lineRule="auto"/>
        <w:jc w:val="center"/>
        <w:rPr>
          <w:rFonts w:ascii="GHEA Grapalat" w:hAnsi="GHEA Grapalat" w:cs="Sylfaen"/>
          <w:sz w:val="24"/>
          <w:szCs w:val="24"/>
        </w:rPr>
      </w:pPr>
      <w:r w:rsidRPr="00901E16">
        <w:rPr>
          <w:rFonts w:ascii="GHEA Grapalat" w:hAnsi="GHEA Grapalat"/>
          <w:sz w:val="24"/>
          <w:szCs w:val="24"/>
        </w:rPr>
        <w:t>II. Դիմումի վանդակների լրացման կարգը</w:t>
      </w:r>
    </w:p>
    <w:p w14:paraId="59CCEE2A" w14:textId="125AB405"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9.</w:t>
      </w:r>
      <w:r w:rsidR="00FD0009" w:rsidRPr="00901E16">
        <w:rPr>
          <w:rFonts w:ascii="GHEA Grapalat" w:hAnsi="GHEA Grapalat"/>
          <w:sz w:val="24"/>
          <w:szCs w:val="24"/>
        </w:rPr>
        <w:tab/>
      </w:r>
      <w:r w:rsidRPr="00901E16">
        <w:rPr>
          <w:rFonts w:ascii="GHEA Grapalat" w:hAnsi="GHEA Grapalat"/>
          <w:sz w:val="24"/>
          <w:szCs w:val="24"/>
        </w:rPr>
        <w:t>Դիմումը լրացվում է այն ներկայացնող անձի կողմից՝ բացառությամբ «Ա» վանդակի, որը լրացվում է մաքսային մարմնի պաշտոնատար անձի կողմից կամ ձ</w:t>
      </w:r>
      <w:r w:rsidR="00184772">
        <w:rPr>
          <w:rFonts w:ascii="GHEA Grapalat" w:hAnsi="GHEA Grapalat"/>
          <w:sz w:val="24"/>
          <w:szCs w:val="24"/>
        </w:rPr>
        <w:t>և</w:t>
      </w:r>
      <w:r w:rsidRPr="00901E16">
        <w:rPr>
          <w:rFonts w:ascii="GHEA Grapalat" w:hAnsi="GHEA Grapalat"/>
          <w:sz w:val="24"/>
          <w:szCs w:val="24"/>
        </w:rPr>
        <w:t>ավորվում է մաքսային մարմնի տեղեկատվական համակարգի կողմից:</w:t>
      </w:r>
    </w:p>
    <w:p w14:paraId="25D9B9E5" w14:textId="1878FD52"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10.</w:t>
      </w:r>
      <w:r w:rsidR="00FD0009" w:rsidRPr="00901E16">
        <w:rPr>
          <w:rFonts w:ascii="GHEA Grapalat" w:hAnsi="GHEA Grapalat"/>
          <w:sz w:val="24"/>
          <w:szCs w:val="24"/>
        </w:rPr>
        <w:tab/>
      </w:r>
      <w:r w:rsidRPr="00901E16">
        <w:rPr>
          <w:rFonts w:ascii="GHEA Grapalat" w:hAnsi="GHEA Grapalat"/>
          <w:sz w:val="24"/>
          <w:szCs w:val="24"/>
        </w:rPr>
        <w:t>«Ա» վանդակը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2CBD4A9A" w14:textId="46AAE54A"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lastRenderedPageBreak/>
        <w:t>Վանդակում նշվում է ըստ հետ</w:t>
      </w:r>
      <w:r w:rsidR="00184772">
        <w:rPr>
          <w:rFonts w:ascii="GHEA Grapalat" w:hAnsi="GHEA Grapalat"/>
          <w:sz w:val="24"/>
          <w:szCs w:val="24"/>
        </w:rPr>
        <w:t>և</w:t>
      </w:r>
      <w:r w:rsidRPr="00901E16">
        <w:rPr>
          <w:rFonts w:ascii="GHEA Grapalat" w:hAnsi="GHEA Grapalat"/>
          <w:sz w:val="24"/>
          <w:szCs w:val="24"/>
        </w:rPr>
        <w:t>յալ սխեմայի ձ</w:t>
      </w:r>
      <w:r w:rsidR="00184772">
        <w:rPr>
          <w:rFonts w:ascii="GHEA Grapalat" w:hAnsi="GHEA Grapalat"/>
          <w:sz w:val="24"/>
          <w:szCs w:val="24"/>
        </w:rPr>
        <w:t>և</w:t>
      </w:r>
      <w:r w:rsidRPr="00901E16">
        <w:rPr>
          <w:rFonts w:ascii="GHEA Grapalat" w:hAnsi="GHEA Grapalat"/>
          <w:sz w:val="24"/>
          <w:szCs w:val="24"/>
        </w:rPr>
        <w:t>ավորված` դիմումի գրանցման համարը`</w:t>
      </w:r>
    </w:p>
    <w:p w14:paraId="74E3C990" w14:textId="77777777" w:rsidR="00D34CF1" w:rsidRPr="00901E16" w:rsidRDefault="002F3CB1" w:rsidP="002D5F43">
      <w:pPr>
        <w:pStyle w:val="Bodytext20"/>
        <w:shd w:val="clear" w:color="auto" w:fill="auto"/>
        <w:spacing w:before="0" w:after="160" w:line="360" w:lineRule="auto"/>
        <w:ind w:left="280" w:right="180" w:firstLine="720"/>
        <w:jc w:val="center"/>
        <w:rPr>
          <w:rFonts w:ascii="GHEA Grapalat" w:hAnsi="GHEA Grapalat" w:cs="Sylfaen"/>
          <w:sz w:val="24"/>
          <w:szCs w:val="24"/>
        </w:rPr>
      </w:pPr>
      <m:oMathPara>
        <m:oMath>
          <m:f>
            <m:fPr>
              <m:ctrlPr>
                <w:rPr>
                  <w:rFonts w:ascii="Cambria Math" w:hAnsi="GHEA Grapalat" w:cs="Sylfaen"/>
                  <w:i/>
                  <w:sz w:val="24"/>
                  <w:szCs w:val="24"/>
                </w:rPr>
              </m:ctrlPr>
            </m:fPr>
            <m:num>
              <m:r>
                <w:rPr>
                  <w:rFonts w:ascii="Cambria Math" w:hAnsi="Cambria Math" w:cs="Sylfaen"/>
                  <w:sz w:val="24"/>
                  <w:szCs w:val="24"/>
                </w:rPr>
                <m:t>XXXXXXXX</m:t>
              </m:r>
            </m:num>
            <m:den>
              <m:r>
                <w:rPr>
                  <w:rFonts w:ascii="Cambria Math" w:hAnsi="GHEA Grapalat" w:cs="Sylfaen"/>
                  <w:sz w:val="24"/>
                  <w:szCs w:val="24"/>
                </w:rPr>
                <m:t>1</m:t>
              </m:r>
            </m:den>
          </m:f>
          <m:r>
            <w:rPr>
              <w:rFonts w:ascii="Cambria Math" w:hAnsi="GHEA Grapalat" w:cs="Sylfaen"/>
              <w:sz w:val="24"/>
              <w:szCs w:val="24"/>
            </w:rPr>
            <m:t xml:space="preserve">/ </m:t>
          </m:r>
          <m:f>
            <m:fPr>
              <m:ctrlPr>
                <w:rPr>
                  <w:rFonts w:ascii="Cambria Math" w:hAnsi="GHEA Grapalat" w:cs="Sylfaen"/>
                  <w:i/>
                  <w:sz w:val="24"/>
                  <w:szCs w:val="24"/>
                </w:rPr>
              </m:ctrlPr>
            </m:fPr>
            <m:num>
              <m:r>
                <w:rPr>
                  <w:rFonts w:ascii="Cambria Math" w:hAnsi="Cambria Math" w:cs="Sylfaen"/>
                  <w:sz w:val="24"/>
                  <w:szCs w:val="24"/>
                </w:rPr>
                <m:t>XXXXXX</m:t>
              </m:r>
            </m:num>
            <m:den>
              <m:r>
                <w:rPr>
                  <w:rFonts w:ascii="Cambria Math" w:hAnsi="GHEA Grapalat" w:cs="Sylfaen"/>
                  <w:sz w:val="24"/>
                  <w:szCs w:val="24"/>
                </w:rPr>
                <m:t>2</m:t>
              </m:r>
            </m:den>
          </m:f>
          <m:r>
            <w:rPr>
              <w:rFonts w:ascii="Cambria Math" w:hAnsi="GHEA Grapalat" w:cs="Sylfaen"/>
              <w:sz w:val="24"/>
              <w:szCs w:val="24"/>
            </w:rPr>
            <m:t>/</m:t>
          </m:r>
          <m:f>
            <m:fPr>
              <m:ctrlPr>
                <w:rPr>
                  <w:rFonts w:ascii="Cambria Math" w:hAnsi="GHEA Grapalat" w:cs="Sylfaen"/>
                  <w:i/>
                  <w:sz w:val="24"/>
                  <w:szCs w:val="24"/>
                </w:rPr>
              </m:ctrlPr>
            </m:fPr>
            <m:num>
              <m:r>
                <w:rPr>
                  <w:rFonts w:ascii="Cambria Math" w:hAnsi="Cambria Math" w:cs="Sylfaen"/>
                  <w:sz w:val="24"/>
                  <w:szCs w:val="24"/>
                </w:rPr>
                <m:t>XXXXXXX</m:t>
              </m:r>
            </m:num>
            <m:den>
              <m:r>
                <w:rPr>
                  <w:rFonts w:ascii="Cambria Math" w:hAnsi="GHEA Grapalat" w:cs="Sylfaen"/>
                  <w:sz w:val="24"/>
                  <w:szCs w:val="24"/>
                </w:rPr>
                <m:t>3</m:t>
              </m:r>
            </m:den>
          </m:f>
          <m:r>
            <w:rPr>
              <w:rFonts w:ascii="Cambria Math" w:hAnsi="GHEA Grapalat" w:cs="Sylfaen"/>
              <w:sz w:val="24"/>
              <w:szCs w:val="24"/>
            </w:rPr>
            <m:t>/</m:t>
          </m:r>
          <m:f>
            <m:fPr>
              <m:ctrlPr>
                <w:rPr>
                  <w:rFonts w:ascii="Cambria Math" w:hAnsi="GHEA Grapalat" w:cs="Sylfaen"/>
                  <w:i/>
                  <w:sz w:val="24"/>
                  <w:szCs w:val="24"/>
                </w:rPr>
              </m:ctrlPr>
            </m:fPr>
            <m:num>
              <m:r>
                <w:rPr>
                  <w:rFonts w:ascii="Cambria Math" w:hAnsi="Cambria Math" w:cs="Sylfaen"/>
                  <w:sz w:val="24"/>
                  <w:szCs w:val="24"/>
                </w:rPr>
                <m:t>XX</m:t>
              </m:r>
            </m:num>
            <m:den>
              <m:r>
                <w:rPr>
                  <w:rFonts w:ascii="Cambria Math" w:hAnsi="GHEA Grapalat" w:cs="Sylfaen"/>
                  <w:sz w:val="24"/>
                  <w:szCs w:val="24"/>
                </w:rPr>
                <m:t>4</m:t>
              </m:r>
            </m:den>
          </m:f>
        </m:oMath>
      </m:oMathPara>
    </w:p>
    <w:p w14:paraId="61B88E6C"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որտեղ՝</w:t>
      </w:r>
    </w:p>
    <w:p w14:paraId="003CC1D8"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1-ին բաղադրիչը՝ դիմումը գրանցող մաքսային մարմնի ծածկագիրն է՝ անդամ պետություններում կիրառվող՝ մաքսային մարմինների դասակարգիչներին համապատասխան.</w:t>
      </w:r>
    </w:p>
    <w:p w14:paraId="35E53191" w14:textId="01B9B365"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2-րդ բաղադրիչը՝ դիմումի գրանցման ամսաթիվն է՝ ՕՕԱԱՏՏ ձ</w:t>
      </w:r>
      <w:r w:rsidR="00184772">
        <w:rPr>
          <w:rFonts w:ascii="GHEA Grapalat" w:hAnsi="GHEA Grapalat"/>
          <w:sz w:val="24"/>
          <w:szCs w:val="24"/>
        </w:rPr>
        <w:t>և</w:t>
      </w:r>
      <w:r w:rsidRPr="00901E16">
        <w:rPr>
          <w:rFonts w:ascii="GHEA Grapalat" w:hAnsi="GHEA Grapalat"/>
          <w:sz w:val="24"/>
          <w:szCs w:val="24"/>
        </w:rPr>
        <w:t>աչափով (օր,</w:t>
      </w:r>
      <w:r w:rsidR="00FD0009" w:rsidRPr="00901E16">
        <w:rPr>
          <w:rFonts w:ascii="Sylfaen" w:hAnsi="Sylfaen"/>
          <w:sz w:val="24"/>
          <w:szCs w:val="24"/>
        </w:rPr>
        <w:t> </w:t>
      </w:r>
      <w:r w:rsidRPr="00901E16">
        <w:rPr>
          <w:rFonts w:ascii="GHEA Grapalat" w:hAnsi="GHEA Grapalat"/>
          <w:sz w:val="24"/>
          <w:szCs w:val="24"/>
        </w:rPr>
        <w:t>ամիս, օրացուցային տարվա վերջին երկու թվերը).</w:t>
      </w:r>
    </w:p>
    <w:p w14:paraId="34AB6710"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3-րդ բաղադրիչը՝ դիմումը գրանցած մաքսային մարմնի կողմից ըստ դիմումների գրանցամատյանի տրվող՝ դիմումի հերթական համարն է (համարակալումը սկսվում է 0000001 թվից՝ յուրաքանչյուր օրացուցային տարի).</w:t>
      </w:r>
    </w:p>
    <w:p w14:paraId="2E9D9B71"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4-րդ բաղադրիչը՝ «01» թիվն է:</w:t>
      </w:r>
    </w:p>
    <w:p w14:paraId="6F611497" w14:textId="14508A2C"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Էլեկտրոնային փաստաթղթի տեսքով դիմում ներկայացնելու դեպքում դիմումի գրանցման համարի մասին տեղեկությունները ձ</w:t>
      </w:r>
      <w:r w:rsidR="00184772">
        <w:rPr>
          <w:rFonts w:ascii="GHEA Grapalat" w:hAnsi="GHEA Grapalat"/>
          <w:sz w:val="24"/>
          <w:szCs w:val="24"/>
        </w:rPr>
        <w:t>և</w:t>
      </w:r>
      <w:r w:rsidRPr="00901E16">
        <w:rPr>
          <w:rFonts w:ascii="GHEA Grapalat" w:hAnsi="GHEA Grapalat"/>
          <w:sz w:val="24"/>
          <w:szCs w:val="24"/>
        </w:rPr>
        <w:t>ավորվում են էլեկտրոնային փաստաթղթի տեսքով:</w:t>
      </w:r>
    </w:p>
    <w:p w14:paraId="7A5FDD30" w14:textId="2FB13EE6" w:rsidR="00435345" w:rsidRPr="00901E16" w:rsidRDefault="00E10439" w:rsidP="000F2A0A">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Թղթային կրիչով փաստաթղթի տեսքով դիմումի վանդակում դիմումի գրանցման համարի բոլոր բաղադրիչները նշվում են «/» բաժանման նշանով, բաղադրիչների միջ</w:t>
      </w:r>
      <w:r w:rsidR="00184772">
        <w:rPr>
          <w:rFonts w:ascii="GHEA Grapalat" w:hAnsi="GHEA Grapalat"/>
          <w:sz w:val="24"/>
          <w:szCs w:val="24"/>
        </w:rPr>
        <w:t>և</w:t>
      </w:r>
      <w:r w:rsidRPr="00901E16">
        <w:rPr>
          <w:rFonts w:ascii="GHEA Grapalat" w:hAnsi="GHEA Grapalat"/>
          <w:sz w:val="24"/>
          <w:szCs w:val="24"/>
        </w:rPr>
        <w:t xml:space="preserve"> բացատներ չեն թույլատրվում:</w:t>
      </w:r>
    </w:p>
    <w:p w14:paraId="4AB56FDA" w14:textId="0F7318AE" w:rsidR="00435345" w:rsidRPr="00901E16" w:rsidRDefault="00D34CF1" w:rsidP="000F2A0A">
      <w:pPr>
        <w:pStyle w:val="Bodytext20"/>
        <w:shd w:val="clear" w:color="auto" w:fill="auto"/>
        <w:tabs>
          <w:tab w:val="left" w:pos="1134"/>
        </w:tabs>
        <w:spacing w:before="0" w:after="160" w:line="336" w:lineRule="auto"/>
        <w:ind w:firstLine="567"/>
        <w:rPr>
          <w:rFonts w:ascii="GHEA Grapalat" w:hAnsi="GHEA Grapalat" w:cs="Sylfaen"/>
          <w:sz w:val="24"/>
          <w:szCs w:val="24"/>
        </w:rPr>
      </w:pPr>
      <w:r w:rsidRPr="00901E16">
        <w:rPr>
          <w:rFonts w:ascii="GHEA Grapalat" w:hAnsi="GHEA Grapalat"/>
          <w:sz w:val="24"/>
          <w:szCs w:val="24"/>
        </w:rPr>
        <w:t>11.</w:t>
      </w:r>
      <w:r w:rsidR="00FD0009" w:rsidRPr="00901E16">
        <w:rPr>
          <w:rFonts w:ascii="GHEA Grapalat" w:hAnsi="GHEA Grapalat"/>
          <w:sz w:val="24"/>
          <w:szCs w:val="24"/>
        </w:rPr>
        <w:tab/>
      </w:r>
      <w:r w:rsidRPr="00901E16">
        <w:rPr>
          <w:rFonts w:ascii="GHEA Grapalat" w:hAnsi="GHEA Grapalat"/>
          <w:sz w:val="24"/>
          <w:szCs w:val="24"/>
        </w:rPr>
        <w:t>1-ին վանդակը՝ «Հայտարարատու»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2D90C9F3" w14:textId="4382B83F" w:rsidR="00435345" w:rsidRPr="00901E16" w:rsidRDefault="00E10439" w:rsidP="000F2A0A">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Սույն կարգի 22-25-րդ կետերին համապատասխան՝ վանդակում նշվում են տեղեկություններ այն անձի մասին, որը հանդես է եկել որպես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 xml:space="preserve">ակերպված </w:t>
      </w:r>
      <w:r w:rsidR="00184772">
        <w:rPr>
          <w:rFonts w:ascii="GHEA Grapalat" w:hAnsi="GHEA Grapalat"/>
          <w:sz w:val="24"/>
          <w:szCs w:val="24"/>
        </w:rPr>
        <w:t>և</w:t>
      </w:r>
      <w:r w:rsidRPr="00901E16">
        <w:rPr>
          <w:rFonts w:ascii="GHEA Grapalat" w:hAnsi="GHEA Grapalat"/>
          <w:sz w:val="24"/>
          <w:szCs w:val="24"/>
        </w:rPr>
        <w:t xml:space="preserve"> որպես միջազգային փոխադրումներ իրականացնող այն տրանսպորտային միջոցի հայտարարատու, որի նկատմամբ կատարվել են դիմումի 6-րդ վանդակում նշված գործառնությունները:</w:t>
      </w:r>
    </w:p>
    <w:p w14:paraId="26A03B42" w14:textId="0ACF613B" w:rsidR="00914075" w:rsidRPr="00901E16" w:rsidRDefault="00D34CF1" w:rsidP="00FD0009">
      <w:pPr>
        <w:pStyle w:val="Bodytext20"/>
        <w:shd w:val="clear" w:color="auto" w:fill="auto"/>
        <w:tabs>
          <w:tab w:val="left" w:pos="1134"/>
        </w:tabs>
        <w:spacing w:before="0" w:after="160" w:line="360" w:lineRule="auto"/>
        <w:ind w:firstLine="567"/>
        <w:rPr>
          <w:rFonts w:ascii="GHEA Grapalat" w:hAnsi="GHEA Grapalat"/>
          <w:sz w:val="24"/>
          <w:szCs w:val="24"/>
        </w:rPr>
      </w:pPr>
      <w:r w:rsidRPr="00901E16">
        <w:rPr>
          <w:rFonts w:ascii="GHEA Grapalat" w:hAnsi="GHEA Grapalat"/>
          <w:sz w:val="24"/>
          <w:szCs w:val="24"/>
        </w:rPr>
        <w:lastRenderedPageBreak/>
        <w:t>12.</w:t>
      </w:r>
      <w:r w:rsidR="00FD0009" w:rsidRPr="00901E16">
        <w:rPr>
          <w:rFonts w:ascii="GHEA Grapalat" w:hAnsi="GHEA Grapalat"/>
          <w:sz w:val="24"/>
          <w:szCs w:val="24"/>
        </w:rPr>
        <w:tab/>
      </w:r>
      <w:r w:rsidRPr="00901E16">
        <w:rPr>
          <w:rFonts w:ascii="GHEA Grapalat" w:hAnsi="GHEA Grapalat"/>
          <w:sz w:val="24"/>
          <w:szCs w:val="24"/>
        </w:rPr>
        <w:t>2-րդ վանդակը՝ «Ապրանքի նկարագրությունը» լրացվում է հետ</w:t>
      </w:r>
      <w:r w:rsidR="00184772">
        <w:rPr>
          <w:rFonts w:ascii="GHEA Grapalat" w:hAnsi="GHEA Grapalat"/>
          <w:sz w:val="24"/>
          <w:szCs w:val="24"/>
        </w:rPr>
        <w:t>և</w:t>
      </w:r>
      <w:r w:rsidRPr="00901E16">
        <w:rPr>
          <w:rFonts w:ascii="GHEA Grapalat" w:hAnsi="GHEA Grapalat"/>
          <w:sz w:val="24"/>
          <w:szCs w:val="24"/>
        </w:rPr>
        <w:t xml:space="preserve">յալ կարգով՝ </w:t>
      </w:r>
    </w:p>
    <w:p w14:paraId="6C0E0D7E" w14:textId="7AE0AEBC" w:rsidR="00435345" w:rsidRPr="00901E16" w:rsidRDefault="00EA5405"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Վ</w:t>
      </w:r>
      <w:r w:rsidR="00D34CF1" w:rsidRPr="00901E16">
        <w:rPr>
          <w:rFonts w:ascii="GHEA Grapalat" w:hAnsi="GHEA Grapalat"/>
          <w:sz w:val="24"/>
          <w:szCs w:val="24"/>
        </w:rPr>
        <w:t>անդակում նշվում են «ժամանակավոր ներմուծում (թույլտվություն)» մաքսային ընթացակարգով ձ</w:t>
      </w:r>
      <w:r w:rsidR="00184772">
        <w:rPr>
          <w:rFonts w:ascii="GHEA Grapalat" w:hAnsi="GHEA Grapalat"/>
          <w:sz w:val="24"/>
          <w:szCs w:val="24"/>
        </w:rPr>
        <w:t>և</w:t>
      </w:r>
      <w:r w:rsidR="00D34CF1" w:rsidRPr="00901E16">
        <w:rPr>
          <w:rFonts w:ascii="GHEA Grapalat" w:hAnsi="GHEA Grapalat"/>
          <w:sz w:val="24"/>
          <w:szCs w:val="24"/>
        </w:rPr>
        <w:t xml:space="preserve">ակերպված </w:t>
      </w:r>
      <w:r w:rsidR="00184772">
        <w:rPr>
          <w:rFonts w:ascii="GHEA Grapalat" w:hAnsi="GHEA Grapalat"/>
          <w:sz w:val="24"/>
          <w:szCs w:val="24"/>
        </w:rPr>
        <w:t>և</w:t>
      </w:r>
      <w:r w:rsidR="00D34CF1" w:rsidRPr="00901E16">
        <w:rPr>
          <w:rFonts w:ascii="GHEA Grapalat" w:hAnsi="GHEA Grapalat"/>
          <w:sz w:val="24"/>
          <w:szCs w:val="24"/>
        </w:rPr>
        <w:t xml:space="preserve"> որպես միջազգային փոխադրումներ իրականացնող տրանսպորտային միջոց օգտագործվող այն ապրանքի մասին տեղեկությունները, որի նկատմամբ կատարվել են մաքսատուրքերը, հարկերը հաշվարկելու </w:t>
      </w:r>
      <w:r w:rsidR="00184772">
        <w:rPr>
          <w:rFonts w:ascii="GHEA Grapalat" w:hAnsi="GHEA Grapalat"/>
          <w:sz w:val="24"/>
          <w:szCs w:val="24"/>
        </w:rPr>
        <w:t>և</w:t>
      </w:r>
      <w:r w:rsidR="00D34CF1" w:rsidRPr="00901E16">
        <w:rPr>
          <w:rFonts w:ascii="GHEA Grapalat" w:hAnsi="GHEA Grapalat"/>
          <w:sz w:val="24"/>
          <w:szCs w:val="24"/>
        </w:rPr>
        <w:t xml:space="preserve"> (կամ) Եվրասիական տնտեսական միության արտաքին տնտեսական գործունեության միասնական ապրանքային անվանացանկին (այսուհետ՝ ԵԱՏՄ ԱՏԳ ԱԱ) համապատասխան՝ ապրանքը մեկ տասանիշ ծածկագրին դասելու համար անհրաժեշտ գործառնությունները:</w:t>
      </w:r>
    </w:p>
    <w:p w14:paraId="722895A7" w14:textId="439DED1C"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pacing w:val="-6"/>
          <w:sz w:val="24"/>
          <w:szCs w:val="24"/>
        </w:rPr>
        <w:t>Էլեկտրոնային փաստաթղթի տեսքով դիմումի մեջ տեղեկությունները նշվում են դիմումի կառուցվածքի</w:t>
      </w:r>
      <w:r w:rsidRPr="00901E16">
        <w:rPr>
          <w:rFonts w:ascii="GHEA Grapalat" w:hAnsi="GHEA Grapalat"/>
          <w:sz w:val="24"/>
          <w:szCs w:val="24"/>
        </w:rPr>
        <w:t xml:space="preserve"> համապատասխան վավերապայմաններում: Թղթային կրիչով փաստաթղթի տեսքով դիմում ներկայացնելիս տեղեկությունները նշվում են հետ</w:t>
      </w:r>
      <w:r w:rsidR="00184772">
        <w:rPr>
          <w:rFonts w:ascii="GHEA Grapalat" w:hAnsi="GHEA Grapalat"/>
          <w:sz w:val="24"/>
          <w:szCs w:val="24"/>
        </w:rPr>
        <w:t>և</w:t>
      </w:r>
      <w:r w:rsidRPr="00901E16">
        <w:rPr>
          <w:rFonts w:ascii="GHEA Grapalat" w:hAnsi="GHEA Grapalat"/>
          <w:sz w:val="24"/>
          <w:szCs w:val="24"/>
        </w:rPr>
        <w:t>յալ համարների ներքո. համար 1՝</w:t>
      </w:r>
    </w:p>
    <w:p w14:paraId="1A0223AD" w14:textId="7ACACC94"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ապրանքի անվանումը (ապրանքի առ</w:t>
      </w:r>
      <w:r w:rsidR="00184772">
        <w:rPr>
          <w:rFonts w:ascii="GHEA Grapalat" w:hAnsi="GHEA Grapalat"/>
          <w:sz w:val="24"/>
          <w:szCs w:val="24"/>
        </w:rPr>
        <w:t>և</w:t>
      </w:r>
      <w:r w:rsidRPr="00901E16">
        <w:rPr>
          <w:rFonts w:ascii="GHEA Grapalat" w:hAnsi="GHEA Grapalat"/>
          <w:sz w:val="24"/>
          <w:szCs w:val="24"/>
        </w:rPr>
        <w:t>տրային, կոմերցիոն կամ այլ ավանդական անվանում),</w:t>
      </w:r>
    </w:p>
    <w:p w14:paraId="5F1F6F00" w14:textId="7E58FB23"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այն ապրանքի նկարագրությունը, որը ներառում է ապրանքի որակական </w:t>
      </w:r>
      <w:r w:rsidR="00184772">
        <w:rPr>
          <w:rFonts w:ascii="GHEA Grapalat" w:hAnsi="GHEA Grapalat"/>
          <w:sz w:val="24"/>
          <w:szCs w:val="24"/>
        </w:rPr>
        <w:t>և</w:t>
      </w:r>
      <w:r w:rsidRPr="00901E16">
        <w:rPr>
          <w:rFonts w:ascii="GHEA Grapalat" w:hAnsi="GHEA Grapalat"/>
          <w:sz w:val="24"/>
          <w:szCs w:val="24"/>
        </w:rPr>
        <w:t xml:space="preserve"> քանակական կազմը, արտադրողի անվանումը, ապրանքային նշանների մասին տեղեկությունները, մակնիշը, մոդելը, այլ տեխնիկական </w:t>
      </w:r>
      <w:r w:rsidR="00184772">
        <w:rPr>
          <w:rFonts w:ascii="GHEA Grapalat" w:hAnsi="GHEA Grapalat"/>
          <w:sz w:val="24"/>
          <w:szCs w:val="24"/>
        </w:rPr>
        <w:t>և</w:t>
      </w:r>
      <w:r w:rsidRPr="00901E16">
        <w:rPr>
          <w:rFonts w:ascii="GHEA Grapalat" w:hAnsi="GHEA Grapalat"/>
          <w:sz w:val="24"/>
          <w:szCs w:val="24"/>
        </w:rPr>
        <w:t xml:space="preserve"> կոմերցիոն բնութագրեր, բացթողման (արտադրման) օրը (ստորակետով տրոհված, յուրաքանչյուր դիրքը</w:t>
      </w:r>
      <w:r w:rsidR="00EB52BE" w:rsidRPr="00901E16">
        <w:rPr>
          <w:rFonts w:ascii="GHEA Grapalat" w:hAnsi="GHEA Grapalat"/>
          <w:sz w:val="24"/>
          <w:szCs w:val="24"/>
        </w:rPr>
        <w:t>՝</w:t>
      </w:r>
      <w:r w:rsidRPr="00901E16">
        <w:rPr>
          <w:rFonts w:ascii="GHEA Grapalat" w:hAnsi="GHEA Grapalat"/>
          <w:sz w:val="24"/>
          <w:szCs w:val="24"/>
        </w:rPr>
        <w:t xml:space="preserve"> նոր տողից). համար 2՝</w:t>
      </w:r>
    </w:p>
    <w:p w14:paraId="53F233F5" w14:textId="51A09190"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ապրանքի բնութագրերը կամ պարամետրերը, որոնք արտահայտված են մաքսային </w:t>
      </w:r>
      <w:r w:rsidR="00184772">
        <w:rPr>
          <w:rFonts w:ascii="GHEA Grapalat" w:hAnsi="GHEA Grapalat"/>
          <w:sz w:val="24"/>
          <w:szCs w:val="24"/>
        </w:rPr>
        <w:t>և</w:t>
      </w:r>
      <w:r w:rsidRPr="00901E16">
        <w:rPr>
          <w:rFonts w:ascii="GHEA Grapalat" w:hAnsi="GHEA Grapalat"/>
          <w:sz w:val="24"/>
          <w:szCs w:val="24"/>
        </w:rPr>
        <w:t xml:space="preserve"> այլ վճարումների հաշվարկման ժամանակ օգտագործվող՝ հիմնական կամ լրացուցիչ չափման միավորից տարբերվող չափման միավորներով.</w:t>
      </w:r>
    </w:p>
    <w:p w14:paraId="0DC0197F" w14:textId="66717D08"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չափման միավորի պայմանական նշագիրը՝ չափման միավորների դասակարգչին համապատասխան, կամ ապրանքի բնութագրի կամ պարամետրի պայմանական նշագիրը՝ մաքսատուրքերի,</w:t>
      </w:r>
      <w:r w:rsidR="00DC6E8E" w:rsidRPr="00901E16">
        <w:rPr>
          <w:rFonts w:ascii="GHEA Grapalat" w:hAnsi="GHEA Grapalat"/>
          <w:sz w:val="24"/>
          <w:szCs w:val="24"/>
        </w:rPr>
        <w:t xml:space="preserve"> </w:t>
      </w:r>
      <w:r w:rsidRPr="00901E16">
        <w:rPr>
          <w:rFonts w:ascii="GHEA Grapalat" w:hAnsi="GHEA Grapalat"/>
          <w:sz w:val="24"/>
          <w:szCs w:val="24"/>
        </w:rPr>
        <w:t xml:space="preserve">հարկերի հաշվարկման ժամանակ </w:t>
      </w:r>
      <w:r w:rsidRPr="00901E16">
        <w:rPr>
          <w:rFonts w:ascii="GHEA Grapalat" w:hAnsi="GHEA Grapalat"/>
          <w:sz w:val="24"/>
          <w:szCs w:val="24"/>
        </w:rPr>
        <w:lastRenderedPageBreak/>
        <w:t xml:space="preserve">օգտագործվող լրացուցիչ բնութագրերի </w:t>
      </w:r>
      <w:r w:rsidR="00184772">
        <w:rPr>
          <w:rFonts w:ascii="GHEA Grapalat" w:hAnsi="GHEA Grapalat"/>
          <w:sz w:val="24"/>
          <w:szCs w:val="24"/>
        </w:rPr>
        <w:t>և</w:t>
      </w:r>
      <w:r w:rsidRPr="00901E16">
        <w:rPr>
          <w:rFonts w:ascii="GHEA Grapalat" w:hAnsi="GHEA Grapalat"/>
          <w:sz w:val="24"/>
          <w:szCs w:val="24"/>
        </w:rPr>
        <w:t xml:space="preserve"> պարամետրերի դասակարգչին համապատասխան.</w:t>
      </w:r>
    </w:p>
    <w:p w14:paraId="1D9EC84C" w14:textId="059196F6" w:rsidR="00435345" w:rsidRPr="00901E16" w:rsidRDefault="00E10439" w:rsidP="000F2A0A">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 xml:space="preserve">չափման միավորի ծածկագիրը՝ չափման միավորների դասակարգչին համապատասխան, կամ բնութագրի կամ պարամետրի ծածկագիրը՝ մաքսատուրքերի, հարկերի հաշվարկման ժամանակ օգտագործվող լրացուցիչ բնութագրերի </w:t>
      </w:r>
      <w:r w:rsidR="00184772">
        <w:rPr>
          <w:rFonts w:ascii="GHEA Grapalat" w:hAnsi="GHEA Grapalat"/>
          <w:sz w:val="24"/>
          <w:szCs w:val="24"/>
        </w:rPr>
        <w:t>և</w:t>
      </w:r>
      <w:r w:rsidRPr="00901E16">
        <w:rPr>
          <w:rFonts w:ascii="GHEA Grapalat" w:hAnsi="GHEA Grapalat"/>
          <w:sz w:val="24"/>
          <w:szCs w:val="24"/>
        </w:rPr>
        <w:t xml:space="preserve"> պարամետրերի դասակարգչին համապատասխան:</w:t>
      </w:r>
    </w:p>
    <w:p w14:paraId="6F76D70F" w14:textId="77777777" w:rsidR="00435345" w:rsidRPr="00901E16" w:rsidRDefault="00E10439" w:rsidP="000F2A0A">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Թղթային կրիչով փաստաթղթի տեսքով դիմումի մեջ այդ տեղեկությունները նշվում են «/» բաժանման նշանով:</w:t>
      </w:r>
    </w:p>
    <w:p w14:paraId="3D255748" w14:textId="1C02ECFF" w:rsidR="00435345" w:rsidRPr="00901E16" w:rsidRDefault="00D34CF1" w:rsidP="000F2A0A">
      <w:pPr>
        <w:pStyle w:val="Bodytext20"/>
        <w:shd w:val="clear" w:color="auto" w:fill="auto"/>
        <w:tabs>
          <w:tab w:val="left" w:pos="1134"/>
        </w:tabs>
        <w:spacing w:before="0" w:after="160" w:line="336" w:lineRule="auto"/>
        <w:ind w:firstLine="567"/>
        <w:rPr>
          <w:rFonts w:ascii="GHEA Grapalat" w:hAnsi="GHEA Grapalat" w:cs="Sylfaen"/>
          <w:sz w:val="24"/>
          <w:szCs w:val="24"/>
        </w:rPr>
      </w:pPr>
      <w:r w:rsidRPr="00901E16">
        <w:rPr>
          <w:rFonts w:ascii="GHEA Grapalat" w:hAnsi="GHEA Grapalat"/>
          <w:sz w:val="24"/>
          <w:szCs w:val="24"/>
        </w:rPr>
        <w:t>13.</w:t>
      </w:r>
      <w:r w:rsidR="00FD0009" w:rsidRPr="00901E16">
        <w:rPr>
          <w:rFonts w:ascii="GHEA Grapalat" w:hAnsi="GHEA Grapalat"/>
          <w:sz w:val="24"/>
          <w:szCs w:val="24"/>
        </w:rPr>
        <w:tab/>
      </w:r>
      <w:r w:rsidRPr="00901E16">
        <w:rPr>
          <w:rFonts w:ascii="GHEA Grapalat" w:hAnsi="GHEA Grapalat"/>
          <w:sz w:val="24"/>
          <w:szCs w:val="24"/>
        </w:rPr>
        <w:t>3-րդ վանդակը՝ «Ապրանքի ծածկագիրը»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5C92304F" w14:textId="49BEAB12" w:rsidR="00435345" w:rsidRPr="00901E16" w:rsidRDefault="00E10439" w:rsidP="000F2A0A">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ԵԱՏՄ ԱՏԳ ԱԱ</w:t>
      </w:r>
      <w:r w:rsidR="0072040B" w:rsidRPr="00901E16">
        <w:rPr>
          <w:rFonts w:ascii="GHEA Grapalat" w:hAnsi="GHEA Grapalat"/>
          <w:sz w:val="24"/>
          <w:szCs w:val="24"/>
        </w:rPr>
        <w:t>-ին</w:t>
      </w:r>
      <w:r w:rsidRPr="00901E16">
        <w:rPr>
          <w:rFonts w:ascii="GHEA Grapalat" w:hAnsi="GHEA Grapalat"/>
          <w:sz w:val="24"/>
          <w:szCs w:val="24"/>
        </w:rPr>
        <w:t xml:space="preserve"> համապատասխան՝ վանդակում առանց բացատների նշվում է ապրանքի տասանիշ ծածկագիրը, որը նշված է ապրանքների հայտարարագրի 33-րդ վանդակի առաջին ենթաբաժնում, որին համապատասխան</w:t>
      </w:r>
      <w:r w:rsidR="0072040B" w:rsidRPr="00901E16">
        <w:rPr>
          <w:rFonts w:ascii="GHEA Grapalat" w:hAnsi="GHEA Grapalat"/>
          <w:sz w:val="24"/>
          <w:szCs w:val="24"/>
        </w:rPr>
        <w:t>՝</w:t>
      </w:r>
      <w:r w:rsidRPr="00901E16">
        <w:rPr>
          <w:rFonts w:ascii="GHEA Grapalat" w:hAnsi="GHEA Grapalat"/>
          <w:sz w:val="24"/>
          <w:szCs w:val="24"/>
        </w:rPr>
        <w:t xml:space="preserve"> որպես միջազգային փոխադրումներ իրականացնող տրանսպորտային միջոց օգտագործվող ապրանքը ձ</w:t>
      </w:r>
      <w:r w:rsidR="00184772">
        <w:rPr>
          <w:rFonts w:ascii="GHEA Grapalat" w:hAnsi="GHEA Grapalat"/>
          <w:sz w:val="24"/>
          <w:szCs w:val="24"/>
        </w:rPr>
        <w:t>և</w:t>
      </w:r>
      <w:r w:rsidRPr="00901E16">
        <w:rPr>
          <w:rFonts w:ascii="GHEA Grapalat" w:hAnsi="GHEA Grapalat"/>
          <w:sz w:val="24"/>
          <w:szCs w:val="24"/>
        </w:rPr>
        <w:t>ակերպված է «ժամանակավոր ներմուծում (թույլտվություն)» մաքսային ընթացակարգով:</w:t>
      </w:r>
    </w:p>
    <w:p w14:paraId="6F5427A7" w14:textId="015978F0" w:rsidR="00435345" w:rsidRPr="00901E16" w:rsidRDefault="00D34CF1" w:rsidP="000F2A0A">
      <w:pPr>
        <w:pStyle w:val="Bodytext20"/>
        <w:shd w:val="clear" w:color="auto" w:fill="auto"/>
        <w:tabs>
          <w:tab w:val="left" w:pos="1134"/>
        </w:tabs>
        <w:spacing w:before="0" w:after="160" w:line="336" w:lineRule="auto"/>
        <w:ind w:firstLine="567"/>
        <w:rPr>
          <w:rFonts w:ascii="GHEA Grapalat" w:hAnsi="GHEA Grapalat" w:cs="Sylfaen"/>
          <w:sz w:val="24"/>
          <w:szCs w:val="24"/>
        </w:rPr>
      </w:pPr>
      <w:r w:rsidRPr="00901E16">
        <w:rPr>
          <w:rFonts w:ascii="GHEA Grapalat" w:hAnsi="GHEA Grapalat"/>
          <w:sz w:val="24"/>
          <w:szCs w:val="24"/>
        </w:rPr>
        <w:t>14.</w:t>
      </w:r>
      <w:r w:rsidR="00FD0009" w:rsidRPr="00901E16">
        <w:rPr>
          <w:rFonts w:ascii="GHEA Grapalat" w:hAnsi="GHEA Grapalat"/>
          <w:sz w:val="24"/>
          <w:szCs w:val="24"/>
        </w:rPr>
        <w:tab/>
      </w:r>
      <w:r w:rsidRPr="00901E16">
        <w:rPr>
          <w:rFonts w:ascii="GHEA Grapalat" w:hAnsi="GHEA Grapalat"/>
          <w:sz w:val="24"/>
          <w:szCs w:val="24"/>
        </w:rPr>
        <w:t>4-րդ վանդակը՝ «Նախորդող փաստաթուղթը»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0A823386" w14:textId="75E94B28" w:rsidR="00435345" w:rsidRPr="00901E16" w:rsidRDefault="00E10439" w:rsidP="000F2A0A">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 xml:space="preserve">Էլեկտրոնային փաստաթղթի տեսքով դիմումի մեջ՝ դիմումի կառուցվածքի համապատասխան վավերապայմաններում, իսկ թղթային կրիչով փաստաթղթի տեսքով դիմումի մեջ՝ «/» բաժանման նշանով նշվում են ապրանքների հայտարարագրի գրանցման համարը </w:t>
      </w:r>
      <w:r w:rsidR="00184772">
        <w:rPr>
          <w:rFonts w:ascii="GHEA Grapalat" w:hAnsi="GHEA Grapalat"/>
          <w:sz w:val="24"/>
          <w:szCs w:val="24"/>
        </w:rPr>
        <w:t>և</w:t>
      </w:r>
      <w:r w:rsidRPr="00901E16">
        <w:rPr>
          <w:rFonts w:ascii="GHEA Grapalat" w:hAnsi="GHEA Grapalat"/>
          <w:sz w:val="24"/>
          <w:szCs w:val="24"/>
        </w:rPr>
        <w:t xml:space="preserve"> այդ ապրանքի հերթական համարը ապրանքի այն հայտարարագրի 32-րդ վանդակում, որին </w:t>
      </w:r>
      <w:r w:rsidR="00EA5405" w:rsidRPr="00901E16">
        <w:rPr>
          <w:rFonts w:ascii="GHEA Grapalat" w:hAnsi="GHEA Grapalat"/>
          <w:sz w:val="24"/>
          <w:szCs w:val="24"/>
        </w:rPr>
        <w:t>համապատասխան,</w:t>
      </w:r>
      <w:r w:rsidRPr="00901E16">
        <w:rPr>
          <w:rFonts w:ascii="GHEA Grapalat" w:hAnsi="GHEA Grapalat"/>
          <w:sz w:val="24"/>
          <w:szCs w:val="24"/>
        </w:rPr>
        <w:t xml:space="preserve"> որպես միջազգային փոխադրումներ իրականացնող տրանսպորտային միջոց օգտագործվող ապրանքը ձ</w:t>
      </w:r>
      <w:r w:rsidR="00184772">
        <w:rPr>
          <w:rFonts w:ascii="GHEA Grapalat" w:hAnsi="GHEA Grapalat"/>
          <w:sz w:val="24"/>
          <w:szCs w:val="24"/>
        </w:rPr>
        <w:t>և</w:t>
      </w:r>
      <w:r w:rsidRPr="00901E16">
        <w:rPr>
          <w:rFonts w:ascii="GHEA Grapalat" w:hAnsi="GHEA Grapalat"/>
          <w:sz w:val="24"/>
          <w:szCs w:val="24"/>
        </w:rPr>
        <w:t>ակերպվել է «ժամանակավոր ներմուծում (թույլտվություն)» մաքսային ընթացակարգով:</w:t>
      </w:r>
    </w:p>
    <w:p w14:paraId="3FFF46EA" w14:textId="09791999" w:rsidR="00435345" w:rsidRPr="00901E16" w:rsidRDefault="00D34CF1" w:rsidP="000F2A0A">
      <w:pPr>
        <w:pStyle w:val="Bodytext20"/>
        <w:shd w:val="clear" w:color="auto" w:fill="auto"/>
        <w:tabs>
          <w:tab w:val="left" w:pos="1134"/>
        </w:tabs>
        <w:spacing w:before="0" w:after="160" w:line="336" w:lineRule="auto"/>
        <w:ind w:firstLine="567"/>
        <w:rPr>
          <w:rFonts w:ascii="GHEA Grapalat" w:hAnsi="GHEA Grapalat" w:cs="Sylfaen"/>
          <w:sz w:val="24"/>
          <w:szCs w:val="24"/>
        </w:rPr>
      </w:pPr>
      <w:r w:rsidRPr="00901E16">
        <w:rPr>
          <w:rFonts w:ascii="GHEA Grapalat" w:hAnsi="GHEA Grapalat"/>
          <w:sz w:val="24"/>
          <w:szCs w:val="24"/>
        </w:rPr>
        <w:t>15.</w:t>
      </w:r>
      <w:r w:rsidR="00FD0009" w:rsidRPr="00901E16">
        <w:rPr>
          <w:rFonts w:ascii="GHEA Grapalat" w:hAnsi="GHEA Grapalat"/>
          <w:sz w:val="24"/>
          <w:szCs w:val="24"/>
        </w:rPr>
        <w:tab/>
      </w:r>
      <w:r w:rsidRPr="00901E16">
        <w:rPr>
          <w:rFonts w:ascii="GHEA Grapalat" w:hAnsi="GHEA Grapalat"/>
          <w:sz w:val="24"/>
          <w:szCs w:val="24"/>
        </w:rPr>
        <w:t>5-րդ վանդակը՝ «Գործառնության արժեքը»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3F50516E"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Վանդակում նշվում է Եվրասիական տնտեսական միության մաքսային </w:t>
      </w:r>
      <w:r w:rsidRPr="00901E16">
        <w:rPr>
          <w:rFonts w:ascii="GHEA Grapalat" w:hAnsi="GHEA Grapalat"/>
          <w:sz w:val="24"/>
          <w:szCs w:val="24"/>
        </w:rPr>
        <w:lastRenderedPageBreak/>
        <w:t>օրենսգրքի (այսուհետ՝ Օրենսգիրք) 186-րդ հոդվածին համապատասխան սահմանված՝ դիմումի 6-րդ վանդակում նշված գործառնությունների արժեքը՝ արտահայտված այն անդամ պետության արժույթով, որի մաքսային մարմին ներկայացվում է դիմումը:</w:t>
      </w:r>
    </w:p>
    <w:p w14:paraId="0750BB50" w14:textId="3F6D4F40" w:rsidR="00435345" w:rsidRPr="00901E16" w:rsidRDefault="00E10439" w:rsidP="006900E9">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Եթե գործառնությունների արժեքը որոշելիս անհրաժեշտ է կատարել արտարժույթի վերահաշվարկ այն անդամ պետության արժույթով, որի մաքսային մարմին ներկայացվում է դիմումը, ապա այդ վերահաշվարկը կատարվում է այդ անդամ պետության օրենսդրությանը համապատասխան սահմանվող (որոշվող)՝ ապրանքի այն հայտարարագրի գրանցման օրվա դրությամբ գործող արժույթով, որին համապատ</w:t>
      </w:r>
      <w:r w:rsidR="00EA5405" w:rsidRPr="00901E16">
        <w:rPr>
          <w:rFonts w:ascii="GHEA Grapalat" w:hAnsi="GHEA Grapalat"/>
          <w:sz w:val="24"/>
          <w:szCs w:val="24"/>
        </w:rPr>
        <w:t>ասխան,</w:t>
      </w:r>
      <w:r w:rsidRPr="00901E16">
        <w:rPr>
          <w:rFonts w:ascii="GHEA Grapalat" w:hAnsi="GHEA Grapalat"/>
          <w:sz w:val="24"/>
          <w:szCs w:val="24"/>
        </w:rPr>
        <w:t xml:space="preserve"> որպես միջազգային փոխադրումներ իրականացնող տրանսպորտային միջոց օգտագործվող ապրանքը ձ</w:t>
      </w:r>
      <w:r w:rsidR="00184772">
        <w:rPr>
          <w:rFonts w:ascii="GHEA Grapalat" w:hAnsi="GHEA Grapalat"/>
          <w:sz w:val="24"/>
          <w:szCs w:val="24"/>
        </w:rPr>
        <w:t>և</w:t>
      </w:r>
      <w:r w:rsidRPr="00901E16">
        <w:rPr>
          <w:rFonts w:ascii="GHEA Grapalat" w:hAnsi="GHEA Grapalat"/>
          <w:sz w:val="24"/>
          <w:szCs w:val="24"/>
        </w:rPr>
        <w:t>ակերպվել է «ժամանակավոր ներմուծում (թույլտվություն)» մաքսային ընթացակարգով:</w:t>
      </w:r>
    </w:p>
    <w:p w14:paraId="3F2E9114" w14:textId="38B031B1" w:rsidR="00435345" w:rsidRPr="00901E16" w:rsidRDefault="00E10439" w:rsidP="006900E9">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Գործառնությունների արժեքի ստացված արժեքը կլորացվում է մաթեմատիկական կանոններով՝ ստորակետից հետո 2 նիշի ճշտությամբ, իսկ Հայաստանի Հանրապետությունում՝ մինչ</w:t>
      </w:r>
      <w:r w:rsidR="00184772">
        <w:rPr>
          <w:rFonts w:ascii="GHEA Grapalat" w:hAnsi="GHEA Grapalat"/>
          <w:sz w:val="24"/>
          <w:szCs w:val="24"/>
        </w:rPr>
        <w:t>և</w:t>
      </w:r>
      <w:r w:rsidRPr="00901E16">
        <w:rPr>
          <w:rFonts w:ascii="GHEA Grapalat" w:hAnsi="GHEA Grapalat"/>
          <w:sz w:val="24"/>
          <w:szCs w:val="24"/>
        </w:rPr>
        <w:t xml:space="preserve"> ամբողջ թիվը:</w:t>
      </w:r>
    </w:p>
    <w:p w14:paraId="78807BC3" w14:textId="748E41FB" w:rsidR="00435345" w:rsidRPr="00901E16" w:rsidRDefault="00D34CF1" w:rsidP="006900E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16.</w:t>
      </w:r>
      <w:r w:rsidR="00FD0009" w:rsidRPr="00901E16">
        <w:rPr>
          <w:rFonts w:ascii="GHEA Grapalat" w:hAnsi="GHEA Grapalat"/>
          <w:sz w:val="24"/>
          <w:szCs w:val="24"/>
        </w:rPr>
        <w:tab/>
      </w:r>
      <w:r w:rsidRPr="00901E16">
        <w:rPr>
          <w:rFonts w:ascii="GHEA Grapalat" w:hAnsi="GHEA Grapalat"/>
          <w:sz w:val="24"/>
          <w:szCs w:val="24"/>
        </w:rPr>
        <w:t>5ա վանդակը՝ «Մաքսային արժեքը»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7418DD53" w14:textId="77777777" w:rsidR="00435345" w:rsidRPr="00901E16" w:rsidRDefault="00E10439" w:rsidP="006900E9">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Վանդակը լրացվում է այն դեպքում, երբ որպես միջազգային փոխադրումներ իրականացնող տրանսպորտային միջոց օգտագործվող ապրանքի նկատմամբ, որի նկատմամբ Միության մաքսային տարածքից դուրս կատարվել են գործառնություններ, կիրառվում են ներմուծման մաքսատուրքերի հատուկ դրույքաչափեր:</w:t>
      </w:r>
    </w:p>
    <w:p w14:paraId="78EFB229" w14:textId="094110B8" w:rsidR="00435345" w:rsidRPr="00901E16" w:rsidRDefault="00E10439" w:rsidP="006900E9">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Վանդակում նշվում է Օրենսգրքի 5-րդ գլխին համապատասխան սահմանված՝ միջազգային փոխադրումներ իրականացնող տրանսպորտային միջոցի արժեքն այն անդամ պետության արժույթով, որի մաքսային մարմին </w:t>
      </w:r>
      <w:r w:rsidRPr="006900E9">
        <w:rPr>
          <w:rFonts w:ascii="GHEA Grapalat" w:hAnsi="GHEA Grapalat"/>
          <w:spacing w:val="-4"/>
          <w:sz w:val="24"/>
          <w:szCs w:val="24"/>
        </w:rPr>
        <w:t>ներկայացվում է դիմումը՝ այնպես, ինչպես միջազգային փոխադրումներ իրականացնող այդ տրանսպորտային միջոցը կձ</w:t>
      </w:r>
      <w:r w:rsidR="00184772">
        <w:rPr>
          <w:rFonts w:ascii="GHEA Grapalat" w:hAnsi="GHEA Grapalat"/>
          <w:spacing w:val="-4"/>
          <w:sz w:val="24"/>
          <w:szCs w:val="24"/>
        </w:rPr>
        <w:t>և</w:t>
      </w:r>
      <w:r w:rsidRPr="006900E9">
        <w:rPr>
          <w:rFonts w:ascii="GHEA Grapalat" w:hAnsi="GHEA Grapalat"/>
          <w:spacing w:val="-4"/>
          <w:sz w:val="24"/>
          <w:szCs w:val="24"/>
        </w:rPr>
        <w:t>ակերպվեր «ներքին սպառման համար բացթողում» մաքսային ընթացակարգով՝ Օրենսգրքի 184-րդ հոդվ</w:t>
      </w:r>
      <w:r w:rsidRPr="00901E16">
        <w:rPr>
          <w:rFonts w:ascii="GHEA Grapalat" w:hAnsi="GHEA Grapalat"/>
          <w:sz w:val="24"/>
          <w:szCs w:val="24"/>
        </w:rPr>
        <w:t xml:space="preserve">ածի 1-ին </w:t>
      </w:r>
      <w:r w:rsidRPr="00901E16">
        <w:rPr>
          <w:rFonts w:ascii="GHEA Grapalat" w:hAnsi="GHEA Grapalat"/>
          <w:sz w:val="24"/>
          <w:szCs w:val="24"/>
        </w:rPr>
        <w:lastRenderedPageBreak/>
        <w:t>կետին համապատասխան:</w:t>
      </w:r>
    </w:p>
    <w:p w14:paraId="1E92B639" w14:textId="2D94558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Եթե մաքսային արժեքը որոշելիս անհրաժեշտ է կատարել արտարժույթի վերահաշվարկ այն անդամ պետության արժույթով, որի մաքսային մարմին ներկայացվում է դիմումը, ապա այդ վերահաշվարկը կատարվում է այդ անդամ պետության օրենսդրությանը համապատասխան սահմանվող (որոշվող)՝ ապրանքների այն հայտարարագրի գրանցման օրվա դրությամբ գործող արժույթով, որին </w:t>
      </w:r>
      <w:r w:rsidR="00EA5405" w:rsidRPr="00901E16">
        <w:rPr>
          <w:rFonts w:ascii="GHEA Grapalat" w:hAnsi="GHEA Grapalat"/>
          <w:sz w:val="24"/>
          <w:szCs w:val="24"/>
        </w:rPr>
        <w:t>համապատասխան</w:t>
      </w:r>
      <w:r w:rsidR="00F623B3" w:rsidRPr="00901E16">
        <w:rPr>
          <w:rFonts w:ascii="GHEA Grapalat" w:hAnsi="GHEA Grapalat"/>
          <w:sz w:val="24"/>
          <w:szCs w:val="24"/>
        </w:rPr>
        <w:t>,</w:t>
      </w:r>
      <w:r w:rsidR="00EA5405" w:rsidRPr="00901E16">
        <w:rPr>
          <w:rFonts w:ascii="GHEA Grapalat" w:hAnsi="GHEA Grapalat"/>
          <w:sz w:val="24"/>
          <w:szCs w:val="24"/>
        </w:rPr>
        <w:t xml:space="preserve"> որպես</w:t>
      </w:r>
      <w:r w:rsidRPr="00901E16">
        <w:rPr>
          <w:rFonts w:ascii="GHEA Grapalat" w:hAnsi="GHEA Grapalat"/>
          <w:sz w:val="24"/>
          <w:szCs w:val="24"/>
        </w:rPr>
        <w:t xml:space="preserve"> միջազգային փոխադրումներ իրականացնող տրանսպորտային միջոց օգտագործվող ապրանքը ձ</w:t>
      </w:r>
      <w:r w:rsidR="00184772">
        <w:rPr>
          <w:rFonts w:ascii="GHEA Grapalat" w:hAnsi="GHEA Grapalat"/>
          <w:sz w:val="24"/>
          <w:szCs w:val="24"/>
        </w:rPr>
        <w:t>և</w:t>
      </w:r>
      <w:r w:rsidRPr="00901E16">
        <w:rPr>
          <w:rFonts w:ascii="GHEA Grapalat" w:hAnsi="GHEA Grapalat"/>
          <w:sz w:val="24"/>
          <w:szCs w:val="24"/>
        </w:rPr>
        <w:t>ակերպվել է «ժամանակավոր ներմուծում (թույլտվություն)» մաքսային ընթացակարգով:</w:t>
      </w:r>
    </w:p>
    <w:p w14:paraId="7D656EC3" w14:textId="125ABF34"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Մաքսային արժեքի ստացված արժեքը կլորացվում է մաթեմատիկական կանոններով՝ ստորակետից հետո 2 նիշի ճշտությամբ, իսկ Հայաստանի Հանրապետությունում՝ մինչ</w:t>
      </w:r>
      <w:r w:rsidR="00184772">
        <w:rPr>
          <w:rFonts w:ascii="GHEA Grapalat" w:hAnsi="GHEA Grapalat"/>
          <w:sz w:val="24"/>
          <w:szCs w:val="24"/>
        </w:rPr>
        <w:t>և</w:t>
      </w:r>
      <w:r w:rsidRPr="00901E16">
        <w:rPr>
          <w:rFonts w:ascii="GHEA Grapalat" w:hAnsi="GHEA Grapalat"/>
          <w:sz w:val="24"/>
          <w:szCs w:val="24"/>
        </w:rPr>
        <w:t xml:space="preserve"> ամբողջ թիվը:</w:t>
      </w:r>
    </w:p>
    <w:p w14:paraId="375728AD" w14:textId="68B12038" w:rsidR="00435345" w:rsidRPr="00901E16" w:rsidRDefault="00D34CF1" w:rsidP="00FD0009">
      <w:pPr>
        <w:pStyle w:val="Bodytext20"/>
        <w:shd w:val="clear" w:color="auto" w:fill="auto"/>
        <w:tabs>
          <w:tab w:val="left" w:pos="1134"/>
        </w:tabs>
        <w:spacing w:before="0" w:after="160" w:line="377" w:lineRule="auto"/>
        <w:ind w:firstLine="567"/>
        <w:rPr>
          <w:rFonts w:ascii="GHEA Grapalat" w:hAnsi="GHEA Grapalat" w:cs="Sylfaen"/>
          <w:sz w:val="24"/>
          <w:szCs w:val="24"/>
        </w:rPr>
      </w:pPr>
      <w:r w:rsidRPr="00901E16">
        <w:rPr>
          <w:rFonts w:ascii="GHEA Grapalat" w:hAnsi="GHEA Grapalat"/>
          <w:sz w:val="24"/>
          <w:szCs w:val="24"/>
        </w:rPr>
        <w:t>17.</w:t>
      </w:r>
      <w:r w:rsidR="00FD0009" w:rsidRPr="00901E16">
        <w:rPr>
          <w:rFonts w:ascii="GHEA Grapalat" w:hAnsi="GHEA Grapalat"/>
          <w:sz w:val="24"/>
          <w:szCs w:val="24"/>
        </w:rPr>
        <w:tab/>
      </w:r>
      <w:r w:rsidRPr="00901E16">
        <w:rPr>
          <w:rFonts w:ascii="GHEA Grapalat" w:hAnsi="GHEA Grapalat"/>
          <w:sz w:val="24"/>
          <w:szCs w:val="24"/>
        </w:rPr>
        <w:t>6-րդ վանդակը՝ «Գործառնությունների նկարագրությունը»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25C035D0" w14:textId="08217780" w:rsidR="00435345" w:rsidRPr="00901E16" w:rsidRDefault="00E10439" w:rsidP="00FD0009">
      <w:pPr>
        <w:pStyle w:val="Bodytext20"/>
        <w:shd w:val="clear" w:color="auto" w:fill="auto"/>
        <w:spacing w:before="0" w:after="160" w:line="377" w:lineRule="auto"/>
        <w:ind w:firstLine="567"/>
        <w:rPr>
          <w:rFonts w:ascii="GHEA Grapalat" w:hAnsi="GHEA Grapalat" w:cs="Sylfaen"/>
          <w:sz w:val="24"/>
          <w:szCs w:val="24"/>
        </w:rPr>
      </w:pPr>
      <w:r w:rsidRPr="00901E16">
        <w:rPr>
          <w:rFonts w:ascii="GHEA Grapalat" w:hAnsi="GHEA Grapalat"/>
          <w:sz w:val="24"/>
          <w:szCs w:val="24"/>
        </w:rPr>
        <w:t>Վանդակում նշվում են Միության մաքսային տարածքից դուրս գտնվող՝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ակերպված ապրանք հանդիսացող միջազգային փոխադրումներ իրականացնող տրանսպորտային միջոցի նկատմամբ կատարված գործառնությունների մասին տեղեկությունները, ինչպես նա</w:t>
      </w:r>
      <w:r w:rsidR="00184772">
        <w:rPr>
          <w:rFonts w:ascii="GHEA Grapalat" w:hAnsi="GHEA Grapalat"/>
          <w:sz w:val="24"/>
          <w:szCs w:val="24"/>
        </w:rPr>
        <w:t>և</w:t>
      </w:r>
      <w:r w:rsidRPr="00901E16">
        <w:rPr>
          <w:rFonts w:ascii="GHEA Grapalat" w:hAnsi="GHEA Grapalat"/>
          <w:sz w:val="24"/>
          <w:szCs w:val="24"/>
        </w:rPr>
        <w:t xml:space="preserve"> դրանց կատարման ամսաթիվը (ժամանակահատվածը):</w:t>
      </w:r>
    </w:p>
    <w:p w14:paraId="59DD328B" w14:textId="11BE8F74" w:rsidR="00435345" w:rsidRPr="00901E16" w:rsidRDefault="00D34CF1" w:rsidP="00FD0009">
      <w:pPr>
        <w:pStyle w:val="Bodytext20"/>
        <w:shd w:val="clear" w:color="auto" w:fill="auto"/>
        <w:tabs>
          <w:tab w:val="left" w:pos="1134"/>
        </w:tabs>
        <w:spacing w:before="0" w:after="160" w:line="377" w:lineRule="auto"/>
        <w:ind w:firstLine="567"/>
        <w:rPr>
          <w:rFonts w:ascii="GHEA Grapalat" w:hAnsi="GHEA Grapalat" w:cs="Sylfaen"/>
          <w:sz w:val="24"/>
          <w:szCs w:val="24"/>
        </w:rPr>
      </w:pPr>
      <w:r w:rsidRPr="00901E16">
        <w:rPr>
          <w:rFonts w:ascii="GHEA Grapalat" w:hAnsi="GHEA Grapalat"/>
          <w:sz w:val="24"/>
          <w:szCs w:val="24"/>
        </w:rPr>
        <w:t>18.</w:t>
      </w:r>
      <w:r w:rsidR="00FD0009" w:rsidRPr="00901E16">
        <w:rPr>
          <w:rFonts w:ascii="GHEA Grapalat" w:hAnsi="GHEA Grapalat"/>
          <w:sz w:val="24"/>
          <w:szCs w:val="24"/>
        </w:rPr>
        <w:tab/>
      </w:r>
      <w:r w:rsidRPr="00901E16">
        <w:rPr>
          <w:rFonts w:ascii="GHEA Grapalat" w:hAnsi="GHEA Grapalat"/>
          <w:sz w:val="24"/>
          <w:szCs w:val="24"/>
        </w:rPr>
        <w:t>7-րդ վանդակը՝ «Ներկայացված փաստաթղթերը»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15E8F15D" w14:textId="77777777" w:rsidR="00435345" w:rsidRPr="00184772" w:rsidRDefault="00E10439" w:rsidP="00FD0009">
      <w:pPr>
        <w:pStyle w:val="Bodytext20"/>
        <w:shd w:val="clear" w:color="auto" w:fill="auto"/>
        <w:spacing w:before="0" w:after="160" w:line="377" w:lineRule="auto"/>
        <w:ind w:firstLine="567"/>
        <w:rPr>
          <w:rFonts w:ascii="GHEA Grapalat" w:hAnsi="GHEA Grapalat"/>
          <w:sz w:val="24"/>
          <w:szCs w:val="24"/>
        </w:rPr>
      </w:pPr>
      <w:r w:rsidRPr="00901E16">
        <w:rPr>
          <w:rFonts w:ascii="GHEA Grapalat" w:hAnsi="GHEA Grapalat"/>
          <w:sz w:val="24"/>
          <w:szCs w:val="24"/>
        </w:rPr>
        <w:t>Վանդակում նշվում են դիմումի 6-րդ վանդակում նշված գործառնությունների արժեքը հաստատող փաստաթղթերի մասին տեղեկությունները:</w:t>
      </w:r>
    </w:p>
    <w:p w14:paraId="248041B9" w14:textId="77777777" w:rsidR="00F21135" w:rsidRPr="00184772" w:rsidRDefault="00F21135" w:rsidP="00FD0009">
      <w:pPr>
        <w:pStyle w:val="Bodytext20"/>
        <w:shd w:val="clear" w:color="auto" w:fill="auto"/>
        <w:spacing w:before="0" w:after="160" w:line="377" w:lineRule="auto"/>
        <w:ind w:firstLine="567"/>
        <w:rPr>
          <w:rFonts w:ascii="GHEA Grapalat" w:hAnsi="GHEA Grapalat" w:cs="Sylfaen"/>
          <w:sz w:val="24"/>
          <w:szCs w:val="24"/>
        </w:rPr>
      </w:pPr>
    </w:p>
    <w:p w14:paraId="67660DE0" w14:textId="77777777" w:rsidR="00435345" w:rsidRPr="00901E16" w:rsidRDefault="00E10439" w:rsidP="00FD0009">
      <w:pPr>
        <w:pStyle w:val="Bodytext20"/>
        <w:shd w:val="clear" w:color="auto" w:fill="auto"/>
        <w:spacing w:before="0" w:after="160" w:line="377" w:lineRule="auto"/>
        <w:ind w:firstLine="567"/>
        <w:rPr>
          <w:rFonts w:ascii="GHEA Grapalat" w:hAnsi="GHEA Grapalat" w:cs="Sylfaen"/>
          <w:sz w:val="24"/>
          <w:szCs w:val="24"/>
        </w:rPr>
      </w:pPr>
      <w:r w:rsidRPr="00901E16">
        <w:rPr>
          <w:rFonts w:ascii="GHEA Grapalat" w:hAnsi="GHEA Grapalat"/>
          <w:sz w:val="24"/>
          <w:szCs w:val="24"/>
        </w:rPr>
        <w:t xml:space="preserve">Էլեկտրոնային փաստաթղթի տեսքով դիմումի մեջ՝ դիմումի կառուցվածքի </w:t>
      </w:r>
      <w:r w:rsidRPr="00901E16">
        <w:rPr>
          <w:rFonts w:ascii="GHEA Grapalat" w:hAnsi="GHEA Grapalat"/>
          <w:sz w:val="24"/>
          <w:szCs w:val="24"/>
        </w:rPr>
        <w:lastRenderedPageBreak/>
        <w:t>համապատասխան վավերապայմաններում, իսկ թղթային կրիչով փաստաթղթի տեսքով դիմումի մեջ՝ «/» բաժանման նշանով նշվում են՝</w:t>
      </w:r>
    </w:p>
    <w:p w14:paraId="512F4901" w14:textId="3A395464" w:rsidR="00435345" w:rsidRPr="00901E16" w:rsidRDefault="00E10439" w:rsidP="00FD0009">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t xml:space="preserve">փաստաթղթի ծածկագիրը՝ մաքսային հայտարարագրման ժամանակ օգտագործվող փաստաթղթերի </w:t>
      </w:r>
      <w:r w:rsidR="00184772">
        <w:rPr>
          <w:rFonts w:ascii="GHEA Grapalat" w:hAnsi="GHEA Grapalat"/>
          <w:sz w:val="24"/>
          <w:szCs w:val="24"/>
        </w:rPr>
        <w:t>և</w:t>
      </w:r>
      <w:r w:rsidRPr="00901E16">
        <w:rPr>
          <w:rFonts w:ascii="GHEA Grapalat" w:hAnsi="GHEA Grapalat"/>
          <w:sz w:val="24"/>
          <w:szCs w:val="24"/>
        </w:rPr>
        <w:t xml:space="preserve"> տեղեկությունների տեսակների դասակարգչին համապատասխան.</w:t>
      </w:r>
    </w:p>
    <w:p w14:paraId="1E108428" w14:textId="19210BEB" w:rsidR="00435345" w:rsidRPr="00901E16" w:rsidRDefault="00E10439" w:rsidP="00FD0009">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t xml:space="preserve">փաստաթղթի համարը </w:t>
      </w:r>
      <w:r w:rsidR="00184772">
        <w:rPr>
          <w:rFonts w:ascii="GHEA Grapalat" w:hAnsi="GHEA Grapalat"/>
          <w:sz w:val="24"/>
          <w:szCs w:val="24"/>
        </w:rPr>
        <w:t>և</w:t>
      </w:r>
      <w:r w:rsidRPr="00901E16">
        <w:rPr>
          <w:rFonts w:ascii="GHEA Grapalat" w:hAnsi="GHEA Grapalat"/>
          <w:sz w:val="24"/>
          <w:szCs w:val="24"/>
        </w:rPr>
        <w:t xml:space="preserve"> ամսաթիվը՝ օօ.աա.տտտտ (օր/ամիս/օրացուցային տարի) ձ</w:t>
      </w:r>
      <w:r w:rsidR="00184772">
        <w:rPr>
          <w:rFonts w:ascii="GHEA Grapalat" w:hAnsi="GHEA Grapalat"/>
          <w:sz w:val="24"/>
          <w:szCs w:val="24"/>
        </w:rPr>
        <w:t>և</w:t>
      </w:r>
      <w:r w:rsidRPr="00901E16">
        <w:rPr>
          <w:rFonts w:ascii="GHEA Grapalat" w:hAnsi="GHEA Grapalat"/>
          <w:sz w:val="24"/>
          <w:szCs w:val="24"/>
        </w:rPr>
        <w:t>աչափով:</w:t>
      </w:r>
    </w:p>
    <w:p w14:paraId="7AAAAF5F" w14:textId="77777777" w:rsidR="00435345" w:rsidRPr="00901E16" w:rsidRDefault="00E10439" w:rsidP="00FD0009">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t>Թղթային կրիչով փաստաթղթի տեսքով դիմումի մեջ յուրաքանչյուր փաստաթղթի մասին տեղեկությունները նշվում են առանձին տողով:</w:t>
      </w:r>
    </w:p>
    <w:p w14:paraId="0116BC3D" w14:textId="6E451149" w:rsidR="00435345" w:rsidRPr="00901E16" w:rsidRDefault="00D34CF1" w:rsidP="00FD0009">
      <w:pPr>
        <w:pStyle w:val="Bodytext20"/>
        <w:shd w:val="clear" w:color="auto" w:fill="auto"/>
        <w:tabs>
          <w:tab w:val="left" w:pos="1134"/>
        </w:tabs>
        <w:spacing w:before="0" w:after="160" w:line="346" w:lineRule="auto"/>
        <w:ind w:firstLine="567"/>
        <w:rPr>
          <w:rFonts w:ascii="GHEA Grapalat" w:hAnsi="GHEA Grapalat" w:cs="Sylfaen"/>
          <w:sz w:val="24"/>
          <w:szCs w:val="24"/>
        </w:rPr>
      </w:pPr>
      <w:r w:rsidRPr="00901E16">
        <w:rPr>
          <w:rFonts w:ascii="GHEA Grapalat" w:hAnsi="GHEA Grapalat"/>
          <w:sz w:val="24"/>
          <w:szCs w:val="24"/>
        </w:rPr>
        <w:t>19.</w:t>
      </w:r>
      <w:r w:rsidR="00FD0009" w:rsidRPr="00901E16">
        <w:rPr>
          <w:rFonts w:ascii="GHEA Grapalat" w:hAnsi="GHEA Grapalat"/>
          <w:sz w:val="24"/>
          <w:szCs w:val="24"/>
        </w:rPr>
        <w:tab/>
      </w:r>
      <w:r w:rsidRPr="00901E16">
        <w:rPr>
          <w:rFonts w:ascii="GHEA Grapalat" w:hAnsi="GHEA Grapalat"/>
          <w:sz w:val="24"/>
          <w:szCs w:val="24"/>
        </w:rPr>
        <w:t>8-րդ վանդակը՝ «Վճարումների հաշվարկումը»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604012DA" w14:textId="77777777" w:rsidR="00435345" w:rsidRPr="00901E16" w:rsidRDefault="00E10439" w:rsidP="00010AA0">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Վանդակում նշվում են Օրենսգրքի 186-րդ հոդվածին համապատասխան՝ ներմուծման մաքսատուրքերի, հարկերի հաշվարկման մասին տեղեկությունները՝ Մաքսային միության հանձնաժողովի 2010 թվականի մայիսի 20-ի թիվ 257 որոշմամբ հաստատված՝ «Ապրանքների հայտարարագրի լրացման կարգի մասին» հրահանգով սահմանված՝ ապրանքների հայտարարագրի 47-րդ վանդակի լրացման կանոններին համապատասխան:</w:t>
      </w:r>
    </w:p>
    <w:p w14:paraId="152012DC" w14:textId="3E6514DB" w:rsidR="00435345" w:rsidRPr="00901E16" w:rsidRDefault="00D34CF1" w:rsidP="00010AA0">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20.</w:t>
      </w:r>
      <w:r w:rsidR="00FD0009" w:rsidRPr="00901E16">
        <w:rPr>
          <w:rFonts w:ascii="GHEA Grapalat" w:hAnsi="GHEA Grapalat"/>
          <w:sz w:val="24"/>
          <w:szCs w:val="24"/>
        </w:rPr>
        <w:tab/>
      </w:r>
      <w:r w:rsidRPr="00901E16">
        <w:rPr>
          <w:rFonts w:ascii="GHEA Grapalat" w:hAnsi="GHEA Grapalat"/>
          <w:sz w:val="24"/>
          <w:szCs w:val="24"/>
        </w:rPr>
        <w:t>9-րդ վանդակը՝ «Հաշվարկի մանրամասները» 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0A8042D0" w14:textId="77777777" w:rsidR="00435345" w:rsidRPr="00901E16" w:rsidRDefault="00E10439" w:rsidP="00010AA0">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Վանդակում նշվում են այն ապրանքի համար փաստացի վճարված (բռնագանձված) ներմուծման մաքսատուրքերի, հարկերի մասին տեղեկությունները, որի մասով դիմումի մեջ հաշվարկված են ներմուծման մաքսատուրքերը, հարկերը:</w:t>
      </w:r>
    </w:p>
    <w:p w14:paraId="758FE493" w14:textId="4D667482" w:rsidR="00435345" w:rsidRPr="00184772" w:rsidRDefault="00E10439" w:rsidP="00010AA0">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Մաքսատուրքերի, հարկերի գումարները մաթեմատիկական կանոններով կլորացվում են հետ</w:t>
      </w:r>
      <w:r w:rsidR="00184772">
        <w:rPr>
          <w:rFonts w:ascii="GHEA Grapalat" w:hAnsi="GHEA Grapalat"/>
          <w:sz w:val="24"/>
          <w:szCs w:val="24"/>
        </w:rPr>
        <w:t>և</w:t>
      </w:r>
      <w:r w:rsidRPr="00901E16">
        <w:rPr>
          <w:rFonts w:ascii="GHEA Grapalat" w:hAnsi="GHEA Grapalat"/>
          <w:sz w:val="24"/>
          <w:szCs w:val="24"/>
        </w:rPr>
        <w:t>յալ ճշտությամբ՝</w:t>
      </w:r>
    </w:p>
    <w:p w14:paraId="2C40D264" w14:textId="37DD5510" w:rsidR="00435345" w:rsidRPr="00901E16" w:rsidRDefault="00E10439" w:rsidP="00010AA0">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Հայաստանի Հանրապետությունում </w:t>
      </w:r>
      <w:r w:rsidR="00184772">
        <w:rPr>
          <w:rFonts w:ascii="GHEA Grapalat" w:hAnsi="GHEA Grapalat"/>
          <w:sz w:val="24"/>
          <w:szCs w:val="24"/>
        </w:rPr>
        <w:t>և</w:t>
      </w:r>
      <w:r w:rsidRPr="00901E16">
        <w:rPr>
          <w:rFonts w:ascii="GHEA Grapalat" w:hAnsi="GHEA Grapalat"/>
          <w:sz w:val="24"/>
          <w:szCs w:val="24"/>
        </w:rPr>
        <w:t xml:space="preserve"> Ղազախստանի </w:t>
      </w:r>
      <w:r w:rsidRPr="00901E16">
        <w:rPr>
          <w:rFonts w:ascii="GHEA Grapalat" w:hAnsi="GHEA Grapalat"/>
          <w:sz w:val="24"/>
          <w:szCs w:val="24"/>
        </w:rPr>
        <w:lastRenderedPageBreak/>
        <w:t>Հանրապետությունում՝ մինչ</w:t>
      </w:r>
      <w:r w:rsidR="00184772">
        <w:rPr>
          <w:rFonts w:ascii="GHEA Grapalat" w:hAnsi="GHEA Grapalat"/>
          <w:sz w:val="24"/>
          <w:szCs w:val="24"/>
        </w:rPr>
        <w:t>և</w:t>
      </w:r>
      <w:r w:rsidRPr="00901E16">
        <w:rPr>
          <w:rFonts w:ascii="GHEA Grapalat" w:hAnsi="GHEA Grapalat"/>
          <w:sz w:val="24"/>
          <w:szCs w:val="24"/>
        </w:rPr>
        <w:t xml:space="preserve"> ամբողջ թիվ.</w:t>
      </w:r>
    </w:p>
    <w:p w14:paraId="4DD40AE3" w14:textId="71C6C986"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Բելառուսի Հանրապետությունում, Ղրղզստանի Հանրապետությունում </w:t>
      </w:r>
      <w:r w:rsidR="00184772">
        <w:rPr>
          <w:rFonts w:ascii="GHEA Grapalat" w:hAnsi="GHEA Grapalat"/>
          <w:sz w:val="24"/>
          <w:szCs w:val="24"/>
        </w:rPr>
        <w:t>և</w:t>
      </w:r>
      <w:r w:rsidRPr="00901E16">
        <w:rPr>
          <w:rFonts w:ascii="GHEA Grapalat" w:hAnsi="GHEA Grapalat"/>
          <w:sz w:val="24"/>
          <w:szCs w:val="24"/>
        </w:rPr>
        <w:t xml:space="preserve"> Ռուսաստանի Դաշնությունում՝ ստորակետից հետո մինչ</w:t>
      </w:r>
      <w:r w:rsidR="00184772">
        <w:rPr>
          <w:rFonts w:ascii="GHEA Grapalat" w:hAnsi="GHEA Grapalat"/>
          <w:sz w:val="24"/>
          <w:szCs w:val="24"/>
        </w:rPr>
        <w:t>և</w:t>
      </w:r>
      <w:r w:rsidRPr="00901E16">
        <w:rPr>
          <w:rFonts w:ascii="GHEA Grapalat" w:hAnsi="GHEA Grapalat"/>
          <w:sz w:val="24"/>
          <w:szCs w:val="24"/>
        </w:rPr>
        <w:t xml:space="preserve"> 2 նիշ։</w:t>
      </w:r>
    </w:p>
    <w:p w14:paraId="5AB28805" w14:textId="6B03231C"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Մաքսատուրքերի, հարկերի վճարման (բռնագանձման) մասին տեղեկությունները նշվում են վճարման յուրաքանչյուր տեսակի համար առանձին՝ դրանց վճարումը (բռնագանձումը) հաստատող (արտացոլող) փաստաթղթերի կտրվածքով: Էլեկտրոնային փաստաթղթի տեսքով դիմում լրացնելիս տեղեկությունները նշվում են դիմումի կառուցվածքի համապատասխան վավերապայմաններում: Թղթային կրիչով փաստաթղթի տեսքով դիմումը լրացնելիս այդ տեղեկությունները նշվում են առանձին տողերով, բոլոր բաղադրիչները միմյանցից տրոհվում են «-» նշանով, բաղադրիչների միջ</w:t>
      </w:r>
      <w:r w:rsidR="00184772">
        <w:rPr>
          <w:rFonts w:ascii="GHEA Grapalat" w:hAnsi="GHEA Grapalat"/>
          <w:sz w:val="24"/>
          <w:szCs w:val="24"/>
        </w:rPr>
        <w:t>և</w:t>
      </w:r>
      <w:r w:rsidRPr="00901E16">
        <w:rPr>
          <w:rFonts w:ascii="GHEA Grapalat" w:hAnsi="GHEA Grapalat"/>
          <w:sz w:val="24"/>
          <w:szCs w:val="24"/>
        </w:rPr>
        <w:t xml:space="preserve"> բացատներ չեն թույլատրվում:</w:t>
      </w:r>
    </w:p>
    <w:p w14:paraId="0E1914B1" w14:textId="31652C89"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Մաքսատուրքերի, հարկերի վճարման (բռնագանձման) մասին տեղեկությունները ձ</w:t>
      </w:r>
      <w:r w:rsidR="00184772">
        <w:rPr>
          <w:rFonts w:ascii="GHEA Grapalat" w:hAnsi="GHEA Grapalat"/>
          <w:sz w:val="24"/>
          <w:szCs w:val="24"/>
        </w:rPr>
        <w:t>և</w:t>
      </w:r>
      <w:r w:rsidRPr="00901E16">
        <w:rPr>
          <w:rFonts w:ascii="GHEA Grapalat" w:hAnsi="GHEA Grapalat"/>
          <w:sz w:val="24"/>
          <w:szCs w:val="24"/>
        </w:rPr>
        <w:t>ավորվում են հետ</w:t>
      </w:r>
      <w:r w:rsidR="00184772">
        <w:rPr>
          <w:rFonts w:ascii="GHEA Grapalat" w:hAnsi="GHEA Grapalat"/>
          <w:sz w:val="24"/>
          <w:szCs w:val="24"/>
        </w:rPr>
        <w:t>և</w:t>
      </w:r>
      <w:r w:rsidRPr="00901E16">
        <w:rPr>
          <w:rFonts w:ascii="GHEA Grapalat" w:hAnsi="GHEA Grapalat"/>
          <w:sz w:val="24"/>
          <w:szCs w:val="24"/>
        </w:rPr>
        <w:t>յալ սխեմայով՝</w:t>
      </w:r>
    </w:p>
    <w:p w14:paraId="733B7ADA" w14:textId="340F8F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1-ին բաղադրիչը՝ վճարման տեսակի ծածկագիրը՝ այն հարկերի, վճարների </w:t>
      </w:r>
      <w:r w:rsidR="00184772">
        <w:rPr>
          <w:rFonts w:ascii="GHEA Grapalat" w:hAnsi="GHEA Grapalat"/>
          <w:sz w:val="24"/>
          <w:szCs w:val="24"/>
        </w:rPr>
        <w:t>և</w:t>
      </w:r>
      <w:r w:rsidRPr="00901E16">
        <w:rPr>
          <w:rFonts w:ascii="GHEA Grapalat" w:hAnsi="GHEA Grapalat"/>
          <w:sz w:val="24"/>
          <w:szCs w:val="24"/>
        </w:rPr>
        <w:t xml:space="preserve"> այլ վճարումների տեսակների դասակարգչին համապատասխան, որոնց գանձումը վերապահված է մաքսային մարմիններին.</w:t>
      </w:r>
    </w:p>
    <w:p w14:paraId="4BE4F202" w14:textId="77777777" w:rsidR="000C474A" w:rsidRPr="00901E16" w:rsidRDefault="00E10439" w:rsidP="002D5F43">
      <w:pPr>
        <w:pStyle w:val="Bodytext20"/>
        <w:shd w:val="clear" w:color="auto" w:fill="auto"/>
        <w:spacing w:before="0" w:after="160" w:line="360" w:lineRule="auto"/>
        <w:ind w:firstLine="567"/>
        <w:rPr>
          <w:rFonts w:ascii="GHEA Grapalat" w:hAnsi="GHEA Grapalat"/>
          <w:sz w:val="24"/>
          <w:szCs w:val="24"/>
        </w:rPr>
      </w:pPr>
      <w:r w:rsidRPr="00901E16">
        <w:rPr>
          <w:rFonts w:ascii="GHEA Grapalat" w:hAnsi="GHEA Grapalat"/>
          <w:sz w:val="24"/>
          <w:szCs w:val="24"/>
        </w:rPr>
        <w:t xml:space="preserve">2-րդ բաղադրիչը՝ կատարված (բռնագանձված) վճարման գումարը. </w:t>
      </w:r>
    </w:p>
    <w:p w14:paraId="29251776" w14:textId="77777777" w:rsidR="00435345" w:rsidRPr="00901E16" w:rsidRDefault="00E10439" w:rsidP="00F26E41">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3-րդ բաղադրիչը՝ վճարումը կատարելու (բռնագանձելու) արժույթի թվային ծածկագիրը՝ արժույթների դասակարգչին համապատասխան.</w:t>
      </w:r>
    </w:p>
    <w:p w14:paraId="0F01D074"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4-րդ բաղադրիչը՝ վճարման կատարումը (բռնագանձումը)</w:t>
      </w:r>
      <w:r w:rsidR="002D5F43" w:rsidRPr="00901E16">
        <w:rPr>
          <w:rFonts w:ascii="GHEA Grapalat" w:hAnsi="GHEA Grapalat"/>
          <w:sz w:val="24"/>
          <w:szCs w:val="24"/>
        </w:rPr>
        <w:t xml:space="preserve"> </w:t>
      </w:r>
      <w:r w:rsidRPr="00901E16">
        <w:rPr>
          <w:rFonts w:ascii="GHEA Grapalat" w:hAnsi="GHEA Grapalat"/>
          <w:sz w:val="24"/>
          <w:szCs w:val="24"/>
        </w:rPr>
        <w:t>հաստատող փաստաթղթի համարը.</w:t>
      </w:r>
    </w:p>
    <w:p w14:paraId="53A6A9A9" w14:textId="3ADFC731"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5-րդ բաղադրիչը՝ Հայաստանի Հանրապետությունում, Ղազախստանի Հանրապետությունում, Ղրղզստանի Հանրապետությունում </w:t>
      </w:r>
      <w:r w:rsidR="00184772">
        <w:rPr>
          <w:rFonts w:ascii="GHEA Grapalat" w:hAnsi="GHEA Grapalat"/>
          <w:sz w:val="24"/>
          <w:szCs w:val="24"/>
        </w:rPr>
        <w:t>և</w:t>
      </w:r>
      <w:r w:rsidRPr="00901E16">
        <w:rPr>
          <w:rFonts w:ascii="GHEA Grapalat" w:hAnsi="GHEA Grapalat"/>
          <w:sz w:val="24"/>
          <w:szCs w:val="24"/>
        </w:rPr>
        <w:t xml:space="preserve"> Ռուսաստանի Դաշնությունում՝ վճարման կատարումը (բռնագանձումը) հաստատող փաստաթղթի ամսաթիվը՝ օօ.աա.տտտտ (օր/ամիս/օրացուցային տարի) </w:t>
      </w:r>
      <w:r w:rsidRPr="00901E16">
        <w:rPr>
          <w:rFonts w:ascii="GHEA Grapalat" w:hAnsi="GHEA Grapalat"/>
          <w:sz w:val="24"/>
          <w:szCs w:val="24"/>
        </w:rPr>
        <w:lastRenderedPageBreak/>
        <w:t>ձ</w:t>
      </w:r>
      <w:r w:rsidR="00184772">
        <w:rPr>
          <w:rFonts w:ascii="GHEA Grapalat" w:hAnsi="GHEA Grapalat"/>
          <w:sz w:val="24"/>
          <w:szCs w:val="24"/>
        </w:rPr>
        <w:t>և</w:t>
      </w:r>
      <w:r w:rsidRPr="00901E16">
        <w:rPr>
          <w:rFonts w:ascii="GHEA Grapalat" w:hAnsi="GHEA Grapalat"/>
          <w:sz w:val="24"/>
          <w:szCs w:val="24"/>
        </w:rPr>
        <w:t>աչափով, Բելառուսի Հանրապետությունում՝ վճարման (բռնագանձման) ամսաթիվը (վճարումը կատարելու պարտականությունը կատարելու ամսաթիվը)՝ օօ.աա.տտտտ (օր/ամիս/օրացուցային տարի) ձ</w:t>
      </w:r>
      <w:r w:rsidR="00184772">
        <w:rPr>
          <w:rFonts w:ascii="GHEA Grapalat" w:hAnsi="GHEA Grapalat"/>
          <w:sz w:val="24"/>
          <w:szCs w:val="24"/>
        </w:rPr>
        <w:t>և</w:t>
      </w:r>
      <w:r w:rsidRPr="00901E16">
        <w:rPr>
          <w:rFonts w:ascii="GHEA Grapalat" w:hAnsi="GHEA Grapalat"/>
          <w:sz w:val="24"/>
          <w:szCs w:val="24"/>
        </w:rPr>
        <w:t>աչափով՝ ըստ վճարման կատարումը (բռնագանձումը)</w:t>
      </w:r>
      <w:r w:rsidR="002D5F43" w:rsidRPr="00901E16">
        <w:rPr>
          <w:rFonts w:ascii="GHEA Grapalat" w:hAnsi="GHEA Grapalat"/>
          <w:sz w:val="24"/>
          <w:szCs w:val="24"/>
        </w:rPr>
        <w:t xml:space="preserve"> </w:t>
      </w:r>
      <w:r w:rsidRPr="00901E16">
        <w:rPr>
          <w:rFonts w:ascii="GHEA Grapalat" w:hAnsi="GHEA Grapalat"/>
          <w:sz w:val="24"/>
          <w:szCs w:val="24"/>
        </w:rPr>
        <w:t>հաստատող փաստաթղթի.</w:t>
      </w:r>
    </w:p>
    <w:p w14:paraId="3BC7A916" w14:textId="5A56A620"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6-րդ բաղադրիչը՝ վճարումը կատարելու եղանակի ծածկագիրը՝ այն մաքսային </w:t>
      </w:r>
      <w:r w:rsidR="00184772">
        <w:rPr>
          <w:rFonts w:ascii="GHEA Grapalat" w:hAnsi="GHEA Grapalat"/>
          <w:sz w:val="24"/>
          <w:szCs w:val="24"/>
        </w:rPr>
        <w:t>և</w:t>
      </w:r>
      <w:r w:rsidRPr="00901E16">
        <w:rPr>
          <w:rFonts w:ascii="GHEA Grapalat" w:hAnsi="GHEA Grapalat"/>
          <w:sz w:val="24"/>
          <w:szCs w:val="24"/>
        </w:rPr>
        <w:t xml:space="preserve"> այլ վճարումների կատարման եղանակների դասակարգչին համապատասխան, որոնց գանձումը վերապահված է մաքսային մարմիններին.</w:t>
      </w:r>
    </w:p>
    <w:p w14:paraId="75AE9205" w14:textId="53EBBC3E" w:rsidR="00435345" w:rsidRPr="00901E16" w:rsidRDefault="00E10439" w:rsidP="00F26E41">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7-րդ բաղադրիչը՝ Բելառուսի Հանրապետությունում </w:t>
      </w:r>
      <w:r w:rsidR="00184772">
        <w:rPr>
          <w:rFonts w:ascii="GHEA Grapalat" w:hAnsi="GHEA Grapalat"/>
          <w:sz w:val="24"/>
          <w:szCs w:val="24"/>
        </w:rPr>
        <w:t>և</w:t>
      </w:r>
      <w:r w:rsidRPr="00901E16">
        <w:rPr>
          <w:rFonts w:ascii="GHEA Grapalat" w:hAnsi="GHEA Grapalat"/>
          <w:sz w:val="24"/>
          <w:szCs w:val="24"/>
        </w:rPr>
        <w:t xml:space="preserve"> Ղազախստանի Հանրապետությունում տեղեկություններ այն անձի մասին, որը վճարել է մաքսատուրքերի, հարկերի գումարները կամ ում դրամական միջոցների (դրամի), այլ գույքի կամ մաքսատուրքերի, հարկերի վճարման պարտականության կատարման տրամադրված ապահովման հաշվին գանձվել են մաքսատուրքերի, հարկերի գումարները: Ընդ որում, այդպիսի տեղեկություններ են՝</w:t>
      </w:r>
    </w:p>
    <w:p w14:paraId="4524D2A3"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Բելառուսի Հանրապետությունում՝ վճարողի հաշվառման համարը (ՎՀՀ) (բացառությամբ անհատ ձեռնարկատեր չհանդիսացող ֆիզիկական անձի) կամ ֆիզիկական անձի նույնականացման համարը (առկայության դեպքում).</w:t>
      </w:r>
    </w:p>
    <w:p w14:paraId="30B184C4" w14:textId="6BDF42C9"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Ղազախստանի Հանրապետությունում՝ բիզնես-նույնականացման համարը (ԲՆՀ)՝ կազմակերպության (մասնաճյուղի </w:t>
      </w:r>
      <w:r w:rsidR="00184772">
        <w:rPr>
          <w:rFonts w:ascii="GHEA Grapalat" w:hAnsi="GHEA Grapalat"/>
          <w:sz w:val="24"/>
          <w:szCs w:val="24"/>
        </w:rPr>
        <w:t>և</w:t>
      </w:r>
      <w:r w:rsidRPr="00901E16">
        <w:rPr>
          <w:rFonts w:ascii="GHEA Grapalat" w:hAnsi="GHEA Grapalat"/>
          <w:sz w:val="24"/>
          <w:szCs w:val="24"/>
        </w:rPr>
        <w:t xml:space="preserve"> ներկայացուցչության) ու համատեղ ձեռնարկատիրական գործունեություն իրականացնող անհատ ձեռնարկատիրոջ համար, կամ անհատական նույնականացման համարը (ԱՆՀ)՝ ֆիզիկական անձի, այդ թվում՝ անձնական ձեռնարկատիրական գործունեություն իրականացնող անհատ ձեռնարկատիրոջ համար:</w:t>
      </w:r>
    </w:p>
    <w:p w14:paraId="253F2CF8" w14:textId="20D21A53"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Եթե որպես մաքսատուրքերի, հարկերի գումարները վճարած անձ կամ որպես անձ, որի դրամական միջոցների (դրամի), այլ գույքի կամ մաքսատուրքերի, հարկերի վճարման պարտականության կատարման տրամադրված ապահովման հաշվին գանձվել են մաքսատուրքերի, հարկերի գումարները, հանդես է գալիս օտարերկրյա անձ, ինչպես նա</w:t>
      </w:r>
      <w:r w:rsidR="00184772">
        <w:rPr>
          <w:rFonts w:ascii="GHEA Grapalat" w:hAnsi="GHEA Grapalat"/>
          <w:sz w:val="24"/>
          <w:szCs w:val="24"/>
        </w:rPr>
        <w:t>և</w:t>
      </w:r>
      <w:r w:rsidRPr="00901E16">
        <w:rPr>
          <w:rFonts w:ascii="GHEA Grapalat" w:hAnsi="GHEA Grapalat"/>
          <w:sz w:val="24"/>
          <w:szCs w:val="24"/>
        </w:rPr>
        <w:t xml:space="preserve"> անձ, որը </w:t>
      </w:r>
      <w:r w:rsidRPr="00901E16">
        <w:rPr>
          <w:rFonts w:ascii="GHEA Grapalat" w:hAnsi="GHEA Grapalat"/>
          <w:sz w:val="24"/>
          <w:szCs w:val="24"/>
        </w:rPr>
        <w:lastRenderedPageBreak/>
        <w:t>գրանցված է այլ անդամ պետության օրենսդրությանը համապատասխան, քան այն անդամ պետությունը, որի մաքսային մարմին ներկայացվում է դիմումը, ապա 7-րդ բաղադրիչը չի լրացվում:</w:t>
      </w:r>
    </w:p>
    <w:p w14:paraId="03ACF0CD" w14:textId="774D8B66"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Հայաստանի Հանրապետությունում, Ղրղզստանի Հանրապետությունում </w:t>
      </w:r>
      <w:r w:rsidR="00184772">
        <w:rPr>
          <w:rFonts w:ascii="GHEA Grapalat" w:hAnsi="GHEA Grapalat"/>
          <w:sz w:val="24"/>
          <w:szCs w:val="24"/>
        </w:rPr>
        <w:t>և</w:t>
      </w:r>
      <w:r w:rsidRPr="00901E16">
        <w:rPr>
          <w:rFonts w:ascii="GHEA Grapalat" w:hAnsi="GHEA Grapalat"/>
          <w:sz w:val="24"/>
          <w:szCs w:val="24"/>
        </w:rPr>
        <w:t xml:space="preserve"> Ռուսաստանի Դաշնությունում 7-րդ վանդակը չի լրացվում:</w:t>
      </w:r>
    </w:p>
    <w:p w14:paraId="1C9E9F9F" w14:textId="4513BBFC"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21.</w:t>
      </w:r>
      <w:r w:rsidR="00FD0009" w:rsidRPr="00901E16">
        <w:rPr>
          <w:rFonts w:ascii="GHEA Grapalat" w:hAnsi="GHEA Grapalat"/>
          <w:sz w:val="24"/>
          <w:szCs w:val="24"/>
        </w:rPr>
        <w:tab/>
      </w:r>
      <w:r w:rsidRPr="00901E16">
        <w:rPr>
          <w:rFonts w:ascii="GHEA Grapalat" w:hAnsi="GHEA Grapalat"/>
          <w:sz w:val="24"/>
          <w:szCs w:val="24"/>
        </w:rPr>
        <w:t>10-րդ վանդակը՝ «Ա. Ա. Հ.</w:t>
      </w:r>
      <w:r w:rsidR="00E00F56" w:rsidRPr="00901E16">
        <w:rPr>
          <w:rFonts w:ascii="GHEA Grapalat" w:hAnsi="GHEA Grapalat"/>
          <w:sz w:val="24"/>
          <w:szCs w:val="24"/>
        </w:rPr>
        <w:t>-ն</w:t>
      </w:r>
      <w:r w:rsidRPr="00901E16">
        <w:rPr>
          <w:rFonts w:ascii="GHEA Grapalat" w:hAnsi="GHEA Grapalat"/>
          <w:sz w:val="24"/>
          <w:szCs w:val="24"/>
        </w:rPr>
        <w:t>, պաշտոնը, ամսաթիվը»</w:t>
      </w:r>
      <w:r w:rsidR="002D5F43" w:rsidRPr="00901E16">
        <w:rPr>
          <w:rFonts w:ascii="GHEA Grapalat" w:hAnsi="GHEA Grapalat"/>
          <w:sz w:val="24"/>
          <w:szCs w:val="24"/>
        </w:rPr>
        <w:t xml:space="preserve"> </w:t>
      </w:r>
      <w:r w:rsidRPr="00901E16">
        <w:rPr>
          <w:rFonts w:ascii="GHEA Grapalat" w:hAnsi="GHEA Grapalat"/>
          <w:sz w:val="24"/>
          <w:szCs w:val="24"/>
        </w:rPr>
        <w:t>լրացվում է հետ</w:t>
      </w:r>
      <w:r w:rsidR="00184772">
        <w:rPr>
          <w:rFonts w:ascii="GHEA Grapalat" w:hAnsi="GHEA Grapalat"/>
          <w:sz w:val="24"/>
          <w:szCs w:val="24"/>
        </w:rPr>
        <w:t>և</w:t>
      </w:r>
      <w:r w:rsidRPr="00901E16">
        <w:rPr>
          <w:rFonts w:ascii="GHEA Grapalat" w:hAnsi="GHEA Grapalat"/>
          <w:sz w:val="24"/>
          <w:szCs w:val="24"/>
        </w:rPr>
        <w:t>յալ կարգով՝</w:t>
      </w:r>
    </w:p>
    <w:p w14:paraId="0C5E649E" w14:textId="7010EBDF" w:rsidR="00435345" w:rsidRPr="00901E16" w:rsidRDefault="00E10439" w:rsidP="00F26E41">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Վանդակում նշվում են դիմումը լրացրած անձի ազգանունը, անվան սկզբնատառերը </w:t>
      </w:r>
      <w:r w:rsidR="00184772">
        <w:rPr>
          <w:rFonts w:ascii="GHEA Grapalat" w:hAnsi="GHEA Grapalat"/>
          <w:sz w:val="24"/>
          <w:szCs w:val="24"/>
        </w:rPr>
        <w:t>և</w:t>
      </w:r>
      <w:r w:rsidRPr="00901E16">
        <w:rPr>
          <w:rFonts w:ascii="GHEA Grapalat" w:hAnsi="GHEA Grapalat"/>
          <w:sz w:val="24"/>
          <w:szCs w:val="24"/>
        </w:rPr>
        <w:t xml:space="preserve"> պաշտոնը, ինչպես նա</w:t>
      </w:r>
      <w:r w:rsidR="00184772">
        <w:rPr>
          <w:rFonts w:ascii="GHEA Grapalat" w:hAnsi="GHEA Grapalat"/>
          <w:sz w:val="24"/>
          <w:szCs w:val="24"/>
        </w:rPr>
        <w:t>և</w:t>
      </w:r>
      <w:r w:rsidRPr="00901E16">
        <w:rPr>
          <w:rFonts w:ascii="GHEA Grapalat" w:hAnsi="GHEA Grapalat"/>
          <w:sz w:val="24"/>
          <w:szCs w:val="24"/>
        </w:rPr>
        <w:t xml:space="preserve"> դիմումի լրացման ամսաթիվը՝ օօ.աա.տտտտ (օր/ամիս/օրացուցային տարի) ձ</w:t>
      </w:r>
      <w:r w:rsidR="00184772">
        <w:rPr>
          <w:rFonts w:ascii="GHEA Grapalat" w:hAnsi="GHEA Grapalat"/>
          <w:sz w:val="24"/>
          <w:szCs w:val="24"/>
        </w:rPr>
        <w:t>և</w:t>
      </w:r>
      <w:r w:rsidRPr="00901E16">
        <w:rPr>
          <w:rFonts w:ascii="GHEA Grapalat" w:hAnsi="GHEA Grapalat"/>
          <w:sz w:val="24"/>
          <w:szCs w:val="24"/>
        </w:rPr>
        <w:t>աչափով:</w:t>
      </w:r>
    </w:p>
    <w:p w14:paraId="1C46AA50" w14:textId="2E05F874"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Դիմումի մեջ նշված տեղեկությունները թղթային կրիչով փաստաթղթի տեսքով դիմումի մեջ հավաստվում են վանդակում դիմումը լրացրած անձի ստորագրությամբ </w:t>
      </w:r>
      <w:r w:rsidR="00184772">
        <w:rPr>
          <w:rFonts w:ascii="GHEA Grapalat" w:hAnsi="GHEA Grapalat"/>
          <w:sz w:val="24"/>
          <w:szCs w:val="24"/>
        </w:rPr>
        <w:t>և</w:t>
      </w:r>
      <w:r w:rsidRPr="00901E16">
        <w:rPr>
          <w:rFonts w:ascii="GHEA Grapalat" w:hAnsi="GHEA Grapalat"/>
          <w:sz w:val="24"/>
          <w:szCs w:val="24"/>
        </w:rPr>
        <w:t xml:space="preserve"> այդ անձի կնիքի </w:t>
      </w:r>
      <w:r w:rsidR="00EA5405" w:rsidRPr="00901E16">
        <w:rPr>
          <w:rFonts w:ascii="GHEA Grapalat" w:hAnsi="GHEA Grapalat"/>
          <w:sz w:val="24"/>
          <w:szCs w:val="24"/>
        </w:rPr>
        <w:t>դրոշմվածքով</w:t>
      </w:r>
      <w:r w:rsidRPr="00901E16">
        <w:rPr>
          <w:rFonts w:ascii="GHEA Grapalat" w:hAnsi="GHEA Grapalat"/>
          <w:sz w:val="24"/>
          <w:szCs w:val="24"/>
        </w:rPr>
        <w:t>, եթե անդամ պետության օրենսդրությանը համապատասխան</w:t>
      </w:r>
      <w:r w:rsidR="00E00F56" w:rsidRPr="00901E16">
        <w:rPr>
          <w:rFonts w:ascii="GHEA Grapalat" w:hAnsi="GHEA Grapalat"/>
          <w:sz w:val="24"/>
          <w:szCs w:val="24"/>
        </w:rPr>
        <w:t>,</w:t>
      </w:r>
      <w:r w:rsidRPr="00901E16">
        <w:rPr>
          <w:rFonts w:ascii="GHEA Grapalat" w:hAnsi="GHEA Grapalat"/>
          <w:sz w:val="24"/>
          <w:szCs w:val="24"/>
        </w:rPr>
        <w:t xml:space="preserve"> </w:t>
      </w:r>
      <w:r w:rsidR="00EA5405" w:rsidRPr="00901E16">
        <w:rPr>
          <w:rFonts w:ascii="GHEA Grapalat" w:hAnsi="GHEA Grapalat"/>
          <w:sz w:val="24"/>
          <w:szCs w:val="24"/>
        </w:rPr>
        <w:t>այդ անձը կնիք</w:t>
      </w:r>
      <w:r w:rsidRPr="00901E16">
        <w:rPr>
          <w:rFonts w:ascii="GHEA Grapalat" w:hAnsi="GHEA Grapalat"/>
          <w:sz w:val="24"/>
          <w:szCs w:val="24"/>
        </w:rPr>
        <w:t xml:space="preserve"> ունի:</w:t>
      </w:r>
    </w:p>
    <w:p w14:paraId="5E007948" w14:textId="77777777" w:rsidR="00435345" w:rsidRPr="00901E16" w:rsidRDefault="00D34CF1" w:rsidP="00FD0009">
      <w:pPr>
        <w:pStyle w:val="Bodytext20"/>
        <w:shd w:val="clear" w:color="auto" w:fill="auto"/>
        <w:tabs>
          <w:tab w:val="left" w:pos="1134"/>
        </w:tabs>
        <w:spacing w:before="0" w:after="160" w:line="360" w:lineRule="auto"/>
        <w:ind w:firstLine="567"/>
        <w:rPr>
          <w:rFonts w:ascii="GHEA Grapalat" w:hAnsi="GHEA Grapalat" w:cs="Sylfaen"/>
          <w:spacing w:val="-6"/>
          <w:sz w:val="24"/>
          <w:szCs w:val="24"/>
        </w:rPr>
      </w:pPr>
      <w:r w:rsidRPr="00901E16">
        <w:rPr>
          <w:rFonts w:ascii="GHEA Grapalat" w:hAnsi="GHEA Grapalat"/>
          <w:sz w:val="24"/>
          <w:szCs w:val="24"/>
        </w:rPr>
        <w:t>22.</w:t>
      </w:r>
      <w:r w:rsidR="00FD0009" w:rsidRPr="00901E16">
        <w:rPr>
          <w:rFonts w:ascii="GHEA Grapalat" w:hAnsi="GHEA Grapalat"/>
          <w:sz w:val="24"/>
          <w:szCs w:val="24"/>
        </w:rPr>
        <w:tab/>
      </w:r>
      <w:r w:rsidRPr="00901E16">
        <w:rPr>
          <w:rFonts w:ascii="GHEA Grapalat" w:hAnsi="GHEA Grapalat"/>
          <w:sz w:val="24"/>
          <w:szCs w:val="24"/>
        </w:rPr>
        <w:t xml:space="preserve">Էլեկտրոնային փաստաթղթի տեսքով դիմումի մեջ՝ դիմումի </w:t>
      </w:r>
      <w:r w:rsidRPr="00901E16">
        <w:rPr>
          <w:rFonts w:ascii="GHEA Grapalat" w:hAnsi="GHEA Grapalat"/>
          <w:spacing w:val="-6"/>
          <w:sz w:val="24"/>
          <w:szCs w:val="24"/>
        </w:rPr>
        <w:t>կառուցվածքի համապատասխան վավերապայմաններում, իսկ թղթային կրիչով փաստաթղթի տեսքով դիմումի մեջ ՝ 1-ին վանդակում առանձին տողերով նշվում են՝</w:t>
      </w:r>
    </w:p>
    <w:p w14:paraId="53399E2A" w14:textId="77777777" w:rsidR="00435345" w:rsidRPr="00901E16" w:rsidRDefault="00D34CF1" w:rsidP="007E6E85">
      <w:pPr>
        <w:pStyle w:val="Bodytext20"/>
        <w:shd w:val="clear" w:color="auto" w:fill="auto"/>
        <w:tabs>
          <w:tab w:val="left" w:pos="1134"/>
        </w:tabs>
        <w:spacing w:before="0" w:after="160" w:line="346" w:lineRule="auto"/>
        <w:ind w:firstLine="567"/>
        <w:rPr>
          <w:rFonts w:ascii="GHEA Grapalat" w:hAnsi="GHEA Grapalat" w:cs="Sylfaen"/>
          <w:sz w:val="24"/>
          <w:szCs w:val="24"/>
        </w:rPr>
      </w:pPr>
      <w:r w:rsidRPr="00901E16">
        <w:rPr>
          <w:rFonts w:ascii="GHEA Grapalat" w:hAnsi="GHEA Grapalat"/>
          <w:sz w:val="24"/>
          <w:szCs w:val="24"/>
        </w:rPr>
        <w:t>1)</w:t>
      </w:r>
      <w:r w:rsidR="00FD0009" w:rsidRPr="00901E16">
        <w:rPr>
          <w:rFonts w:ascii="GHEA Grapalat" w:hAnsi="GHEA Grapalat"/>
          <w:sz w:val="24"/>
          <w:szCs w:val="24"/>
        </w:rPr>
        <w:tab/>
      </w:r>
      <w:r w:rsidRPr="00901E16">
        <w:rPr>
          <w:rFonts w:ascii="GHEA Grapalat" w:hAnsi="GHEA Grapalat"/>
          <w:sz w:val="24"/>
          <w:szCs w:val="24"/>
        </w:rPr>
        <w:t>օտարերկրյա կազմակերպության մասին տեղեկությունները.</w:t>
      </w:r>
    </w:p>
    <w:p w14:paraId="64759762" w14:textId="77777777" w:rsidR="00435345" w:rsidRPr="00901E16" w:rsidRDefault="00E10439" w:rsidP="007E6E85">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t>լրիվ կամ կրճատ (կրճատված) անվանումը,</w:t>
      </w:r>
    </w:p>
    <w:p w14:paraId="0E3D7A8C" w14:textId="77777777" w:rsidR="00435345" w:rsidRPr="00901E16" w:rsidRDefault="00E10439" w:rsidP="007E6E85">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t>գտնվելու վայրը (սույն կարգի 23-րդ կետին համապատասխան).</w:t>
      </w:r>
    </w:p>
    <w:p w14:paraId="67930E92" w14:textId="03504606" w:rsidR="00435345" w:rsidRPr="00901E16" w:rsidRDefault="00E10439" w:rsidP="007E6E85">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t>նույնականացման մաքսային համարը (ՆՄՀ)՝ Ղազախստանի Հանրապետությունում կիրառվող՝ նույնականացման մաքսային համարի ձ</w:t>
      </w:r>
      <w:r w:rsidR="00184772">
        <w:rPr>
          <w:rFonts w:ascii="GHEA Grapalat" w:hAnsi="GHEA Grapalat"/>
          <w:sz w:val="24"/>
          <w:szCs w:val="24"/>
        </w:rPr>
        <w:t>և</w:t>
      </w:r>
      <w:r w:rsidRPr="00901E16">
        <w:rPr>
          <w:rFonts w:ascii="GHEA Grapalat" w:hAnsi="GHEA Grapalat"/>
          <w:sz w:val="24"/>
          <w:szCs w:val="24"/>
        </w:rPr>
        <w:t>ավորման դասակարգչին համապատասխան (Ղազախստանի Հանրապետության համար).</w:t>
      </w:r>
    </w:p>
    <w:p w14:paraId="0FA2DC58" w14:textId="77777777" w:rsidR="00435345" w:rsidRPr="00901E16" w:rsidRDefault="00D34CF1" w:rsidP="007E6E85">
      <w:pPr>
        <w:pStyle w:val="Bodytext20"/>
        <w:shd w:val="clear" w:color="auto" w:fill="auto"/>
        <w:tabs>
          <w:tab w:val="left" w:pos="1134"/>
        </w:tabs>
        <w:spacing w:before="0" w:after="160" w:line="346" w:lineRule="auto"/>
        <w:ind w:firstLine="567"/>
        <w:rPr>
          <w:rFonts w:ascii="GHEA Grapalat" w:hAnsi="GHEA Grapalat" w:cs="Sylfaen"/>
          <w:sz w:val="24"/>
          <w:szCs w:val="24"/>
        </w:rPr>
      </w:pPr>
      <w:r w:rsidRPr="00901E16">
        <w:rPr>
          <w:rFonts w:ascii="GHEA Grapalat" w:hAnsi="GHEA Grapalat"/>
          <w:sz w:val="24"/>
          <w:szCs w:val="24"/>
        </w:rPr>
        <w:t>2)</w:t>
      </w:r>
      <w:r w:rsidR="00FD0009" w:rsidRPr="00901E16">
        <w:rPr>
          <w:rFonts w:ascii="GHEA Grapalat" w:hAnsi="GHEA Grapalat"/>
          <w:sz w:val="24"/>
          <w:szCs w:val="24"/>
        </w:rPr>
        <w:tab/>
      </w:r>
      <w:r w:rsidRPr="00901E16">
        <w:rPr>
          <w:rFonts w:ascii="GHEA Grapalat" w:hAnsi="GHEA Grapalat"/>
          <w:sz w:val="24"/>
          <w:szCs w:val="24"/>
        </w:rPr>
        <w:t>օտարերկրյա ֆիզիկական անձի մասին տեղեկությունները՝</w:t>
      </w:r>
    </w:p>
    <w:p w14:paraId="75EBE59F" w14:textId="77777777" w:rsidR="00435345" w:rsidRPr="00901E16" w:rsidRDefault="00E10439" w:rsidP="007E6E85">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lastRenderedPageBreak/>
        <w:t>ազգանունը, անունը, հայրանունը (առկայության դեպքում).</w:t>
      </w:r>
    </w:p>
    <w:p w14:paraId="75D4F3CD" w14:textId="77777777" w:rsidR="00435345" w:rsidRPr="00901E16" w:rsidRDefault="00E10439" w:rsidP="007E6E85">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t>բնակության վայրը (սույն կարգի 23-րդ կետին համապատասխան).</w:t>
      </w:r>
    </w:p>
    <w:p w14:paraId="059A072C" w14:textId="77777777" w:rsidR="00435345" w:rsidRPr="00901E16" w:rsidRDefault="00E10439" w:rsidP="007E6E85">
      <w:pPr>
        <w:pStyle w:val="Bodytext20"/>
        <w:shd w:val="clear" w:color="auto" w:fill="auto"/>
        <w:spacing w:before="0" w:after="160" w:line="346" w:lineRule="auto"/>
        <w:ind w:firstLine="567"/>
        <w:rPr>
          <w:rFonts w:ascii="GHEA Grapalat" w:hAnsi="GHEA Grapalat" w:cs="Sylfaen"/>
          <w:sz w:val="24"/>
          <w:szCs w:val="24"/>
        </w:rPr>
      </w:pPr>
      <w:r w:rsidRPr="00901E16">
        <w:rPr>
          <w:rFonts w:ascii="GHEA Grapalat" w:hAnsi="GHEA Grapalat"/>
          <w:sz w:val="24"/>
          <w:szCs w:val="24"/>
        </w:rPr>
        <w:t>անձը հաստատող փաստաթուղթը (սույն կարգի 24-րդ կետին համապատասխան).</w:t>
      </w:r>
    </w:p>
    <w:p w14:paraId="0111D4AA" w14:textId="0DE5CE2A"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նույնականացման մաքսային համարը (ՆՄՀ)՝ Ղազախստանի Հանրապետությունում կիրառվող՝ նույնականացման մաքսային համարի ձ</w:t>
      </w:r>
      <w:r w:rsidR="00184772">
        <w:rPr>
          <w:rFonts w:ascii="GHEA Grapalat" w:hAnsi="GHEA Grapalat"/>
          <w:sz w:val="24"/>
          <w:szCs w:val="24"/>
        </w:rPr>
        <w:t>և</w:t>
      </w:r>
      <w:r w:rsidRPr="00901E16">
        <w:rPr>
          <w:rFonts w:ascii="GHEA Grapalat" w:hAnsi="GHEA Grapalat"/>
          <w:sz w:val="24"/>
          <w:szCs w:val="24"/>
        </w:rPr>
        <w:t>ավորման դասակարգչին համապատասխան (Ղազախստանի Հանրապետության համար).</w:t>
      </w:r>
    </w:p>
    <w:p w14:paraId="241841A5"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հանրային ծառայությունների համարանիշը (ՀԾՀ) կամ այդպիսի համարանիշ չունենալու մասին տեղեկանքի համարը (Հայաստանի Հանրապետության համար), նույնականացման համարը (առկայության դեպքում) (մյուս անդամ պետությունների համար).</w:t>
      </w:r>
    </w:p>
    <w:p w14:paraId="519B2026"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3)</w:t>
      </w:r>
      <w:r w:rsidR="007E6E85" w:rsidRPr="00901E16">
        <w:rPr>
          <w:rFonts w:ascii="GHEA Grapalat" w:hAnsi="GHEA Grapalat"/>
          <w:sz w:val="24"/>
          <w:szCs w:val="24"/>
        </w:rPr>
        <w:tab/>
      </w:r>
      <w:r w:rsidRPr="00901E16">
        <w:rPr>
          <w:rFonts w:ascii="GHEA Grapalat" w:hAnsi="GHEA Grapalat"/>
          <w:sz w:val="24"/>
          <w:szCs w:val="24"/>
        </w:rPr>
        <w:t>անդամ պետությունների օրենսդրությանը համապատասխան ստեղծված՝ իրավաբանական անձի կամ իրավաբանական անձ չհանդիսացող կազմակերպության մասին տեղեկությունները՝</w:t>
      </w:r>
    </w:p>
    <w:p w14:paraId="472D228A" w14:textId="77777777" w:rsidR="00435345" w:rsidRPr="00901E16" w:rsidRDefault="00E10439" w:rsidP="00021627">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լրիվ կամ կրճատ (կրճատված) անվանումը.</w:t>
      </w:r>
    </w:p>
    <w:p w14:paraId="2992EA4A" w14:textId="77777777" w:rsidR="00435345" w:rsidRPr="00901E16" w:rsidRDefault="00E10439" w:rsidP="00021627">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գտնվելու վայրը (սույն կարգի 23-րդ կետին համապատասխան).</w:t>
      </w:r>
    </w:p>
    <w:p w14:paraId="0432F0C7" w14:textId="77777777" w:rsidR="00435345" w:rsidRPr="00901E16" w:rsidRDefault="00E10439" w:rsidP="00021627">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հարկային համարը (սույն կարգի 25-րդ կետին համապատասխան).</w:t>
      </w:r>
    </w:p>
    <w:p w14:paraId="314BB83E" w14:textId="0598D55F" w:rsidR="00435345" w:rsidRPr="00901E16" w:rsidRDefault="00E10439" w:rsidP="00021627">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նույնականացման մաքսային համարը (ՆՄՀ)՝ Ղազախստանի Հանրապետությունում կիրառվող՝ նույնականացման մաքսային համարի ձ</w:t>
      </w:r>
      <w:r w:rsidR="00184772">
        <w:rPr>
          <w:rFonts w:ascii="GHEA Grapalat" w:hAnsi="GHEA Grapalat"/>
          <w:sz w:val="24"/>
          <w:szCs w:val="24"/>
        </w:rPr>
        <w:t>և</w:t>
      </w:r>
      <w:r w:rsidRPr="00901E16">
        <w:rPr>
          <w:rFonts w:ascii="GHEA Grapalat" w:hAnsi="GHEA Grapalat"/>
          <w:sz w:val="24"/>
          <w:szCs w:val="24"/>
        </w:rPr>
        <w:t>ավորման դասակարգչին համապատասխան (Ղազախստանի Հանրապետության համար).</w:t>
      </w:r>
    </w:p>
    <w:p w14:paraId="40E7F3F9" w14:textId="194B44DC" w:rsidR="00435345" w:rsidRPr="00901E16" w:rsidRDefault="00E10439" w:rsidP="00021627">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 xml:space="preserve">ձեռնարկությունների </w:t>
      </w:r>
      <w:r w:rsidR="00184772">
        <w:rPr>
          <w:rFonts w:ascii="GHEA Grapalat" w:hAnsi="GHEA Grapalat"/>
          <w:sz w:val="24"/>
          <w:szCs w:val="24"/>
        </w:rPr>
        <w:t>և</w:t>
      </w:r>
      <w:r w:rsidRPr="00901E16">
        <w:rPr>
          <w:rFonts w:ascii="GHEA Grapalat" w:hAnsi="GHEA Grapalat"/>
          <w:sz w:val="24"/>
          <w:szCs w:val="24"/>
        </w:rPr>
        <w:t xml:space="preserve"> կազմակերպությունների համահանրապետական դասակարգչի (ՁԿՀԴ) ծածկագիրը (Ղրղզստանի Հանրապետության համար).</w:t>
      </w:r>
    </w:p>
    <w:p w14:paraId="1D875BF2" w14:textId="77777777" w:rsidR="00435345" w:rsidRPr="00901E16" w:rsidRDefault="00E10439" w:rsidP="00021627">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պետական գրանցման հիմնական համարը (ՊԳՀՀ) (Ռուսաստանի Դաշնության համար).</w:t>
      </w:r>
    </w:p>
    <w:p w14:paraId="6CDF0723" w14:textId="77777777" w:rsidR="00435345" w:rsidRPr="00901E16" w:rsidRDefault="00D34CF1" w:rsidP="003670E2">
      <w:pPr>
        <w:pStyle w:val="Bodytext20"/>
        <w:shd w:val="clear" w:color="auto" w:fill="auto"/>
        <w:tabs>
          <w:tab w:val="left" w:pos="1134"/>
        </w:tabs>
        <w:spacing w:before="0" w:after="160" w:line="336" w:lineRule="auto"/>
        <w:ind w:firstLine="567"/>
        <w:rPr>
          <w:rFonts w:ascii="GHEA Grapalat" w:hAnsi="GHEA Grapalat" w:cs="Sylfaen"/>
          <w:sz w:val="24"/>
          <w:szCs w:val="24"/>
        </w:rPr>
      </w:pPr>
      <w:r w:rsidRPr="00901E16">
        <w:rPr>
          <w:rFonts w:ascii="GHEA Grapalat" w:hAnsi="GHEA Grapalat"/>
          <w:sz w:val="24"/>
          <w:szCs w:val="24"/>
        </w:rPr>
        <w:lastRenderedPageBreak/>
        <w:t>4)</w:t>
      </w:r>
      <w:r w:rsidR="007E6E85" w:rsidRPr="00901E16">
        <w:rPr>
          <w:rFonts w:ascii="GHEA Grapalat" w:hAnsi="GHEA Grapalat"/>
          <w:sz w:val="24"/>
          <w:szCs w:val="24"/>
        </w:rPr>
        <w:tab/>
      </w:r>
      <w:r w:rsidRPr="00901E16">
        <w:rPr>
          <w:rFonts w:ascii="GHEA Grapalat" w:hAnsi="GHEA Grapalat"/>
          <w:sz w:val="24"/>
          <w:szCs w:val="24"/>
        </w:rPr>
        <w:t xml:space="preserve">անդամ պետության օրենսդրությանը </w:t>
      </w:r>
      <w:r w:rsidR="00EA5405" w:rsidRPr="00901E16">
        <w:rPr>
          <w:rFonts w:ascii="GHEA Grapalat" w:hAnsi="GHEA Grapalat"/>
          <w:sz w:val="24"/>
          <w:szCs w:val="24"/>
        </w:rPr>
        <w:t>համապատասխան, որպես</w:t>
      </w:r>
      <w:r w:rsidRPr="00901E16">
        <w:rPr>
          <w:rFonts w:ascii="GHEA Grapalat" w:hAnsi="GHEA Grapalat"/>
          <w:sz w:val="24"/>
          <w:szCs w:val="24"/>
        </w:rPr>
        <w:t xml:space="preserve"> անհատ ձեռնարկատեր գրանցված ֆիզիկական անձի մասին տեղեկությունները՝</w:t>
      </w:r>
    </w:p>
    <w:p w14:paraId="4321BAB5" w14:textId="77777777"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ազգանունը, անունը, հայրանունը (առկայության դեպքում).</w:t>
      </w:r>
    </w:p>
    <w:p w14:paraId="0004884D" w14:textId="77777777"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բնակության վայրը (սույն կարգի 23-րդ կետին համապատասխան).</w:t>
      </w:r>
    </w:p>
    <w:p w14:paraId="48ED9D95" w14:textId="77777777"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հարկային համարը (սույն կարգի 25-րդ կետին համապատասխան).</w:t>
      </w:r>
    </w:p>
    <w:p w14:paraId="5EC32C07" w14:textId="6DB1C315"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նույնականացման մաքսային համարը (ՆՄՀ)՝ Ղազախստանի Հանրապետությունում կիրառվող՝ նույնականացման մաքսային համարի ձ</w:t>
      </w:r>
      <w:r w:rsidR="00184772">
        <w:rPr>
          <w:rFonts w:ascii="GHEA Grapalat" w:hAnsi="GHEA Grapalat"/>
          <w:sz w:val="24"/>
          <w:szCs w:val="24"/>
        </w:rPr>
        <w:t>և</w:t>
      </w:r>
      <w:r w:rsidRPr="00901E16">
        <w:rPr>
          <w:rFonts w:ascii="GHEA Grapalat" w:hAnsi="GHEA Grapalat"/>
          <w:sz w:val="24"/>
          <w:szCs w:val="24"/>
        </w:rPr>
        <w:t>ավորման դասակարգչին համապատասխան (Ղազախստանի Հանրապետության համար).</w:t>
      </w:r>
    </w:p>
    <w:p w14:paraId="007CFA83" w14:textId="2F425270"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 xml:space="preserve">ձեռնարկությունների </w:t>
      </w:r>
      <w:r w:rsidR="00184772">
        <w:rPr>
          <w:rFonts w:ascii="GHEA Grapalat" w:hAnsi="GHEA Grapalat"/>
          <w:sz w:val="24"/>
          <w:szCs w:val="24"/>
        </w:rPr>
        <w:t>և</w:t>
      </w:r>
      <w:r w:rsidRPr="00901E16">
        <w:rPr>
          <w:rFonts w:ascii="GHEA Grapalat" w:hAnsi="GHEA Grapalat"/>
          <w:sz w:val="24"/>
          <w:szCs w:val="24"/>
        </w:rPr>
        <w:t xml:space="preserve"> կազմակերպությունների համահանրապետական դասակարգչի (ՁԿՀԴ) ծածկագիրը (Ղրղզստանի Հանրապետության համար).</w:t>
      </w:r>
    </w:p>
    <w:p w14:paraId="55A331A1" w14:textId="77777777"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պետական գրանցման հիմնական համարը (ՊԳՀՀ) (Ռուսաստանի Դաշնության համար).</w:t>
      </w:r>
    </w:p>
    <w:p w14:paraId="70B3D69C" w14:textId="1A006F0E" w:rsidR="00435345" w:rsidRPr="00901E16" w:rsidRDefault="00D34CF1" w:rsidP="003670E2">
      <w:pPr>
        <w:pStyle w:val="Bodytext20"/>
        <w:shd w:val="clear" w:color="auto" w:fill="auto"/>
        <w:tabs>
          <w:tab w:val="left" w:pos="1134"/>
        </w:tabs>
        <w:spacing w:before="0" w:after="160" w:line="336" w:lineRule="auto"/>
        <w:ind w:firstLine="567"/>
        <w:rPr>
          <w:rFonts w:ascii="GHEA Grapalat" w:hAnsi="GHEA Grapalat" w:cs="Sylfaen"/>
          <w:sz w:val="24"/>
          <w:szCs w:val="24"/>
        </w:rPr>
      </w:pPr>
      <w:r w:rsidRPr="00901E16">
        <w:rPr>
          <w:rFonts w:ascii="GHEA Grapalat" w:hAnsi="GHEA Grapalat"/>
          <w:sz w:val="24"/>
          <w:szCs w:val="24"/>
        </w:rPr>
        <w:t>5)</w:t>
      </w:r>
      <w:r w:rsidR="007E6E85" w:rsidRPr="00901E16">
        <w:rPr>
          <w:rFonts w:ascii="GHEA Grapalat" w:hAnsi="GHEA Grapalat"/>
          <w:sz w:val="24"/>
          <w:szCs w:val="24"/>
        </w:rPr>
        <w:tab/>
      </w:r>
      <w:r w:rsidRPr="00901E16">
        <w:rPr>
          <w:rFonts w:ascii="GHEA Grapalat" w:hAnsi="GHEA Grapalat"/>
          <w:sz w:val="24"/>
          <w:szCs w:val="24"/>
        </w:rPr>
        <w:t xml:space="preserve">անդամ պետությունում մշտական բնակության վայր ունեցող </w:t>
      </w:r>
      <w:r w:rsidR="00184772">
        <w:rPr>
          <w:rFonts w:ascii="GHEA Grapalat" w:hAnsi="GHEA Grapalat"/>
          <w:sz w:val="24"/>
          <w:szCs w:val="24"/>
        </w:rPr>
        <w:t>և</w:t>
      </w:r>
      <w:r w:rsidRPr="00901E16">
        <w:rPr>
          <w:rFonts w:ascii="GHEA Grapalat" w:hAnsi="GHEA Grapalat"/>
          <w:sz w:val="24"/>
          <w:szCs w:val="24"/>
        </w:rPr>
        <w:t xml:space="preserve"> այդ անդամ պետության օրենսդրությանը համապատասխան որպես անհատ ձեռնարկատեր չգրանցված ֆիզիկական անձի մասին տեղեկությունները՝</w:t>
      </w:r>
    </w:p>
    <w:p w14:paraId="3E3D2445" w14:textId="77777777"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ազգանունը, անունը, հայրանունը (առկայության դեպքում).</w:t>
      </w:r>
    </w:p>
    <w:p w14:paraId="4AA53FCF" w14:textId="77777777"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բնակության վայրը (սույն կարգի 23-րդ կետին համապատասխան).</w:t>
      </w:r>
    </w:p>
    <w:p w14:paraId="408DD2BF" w14:textId="77777777"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անձը հաստատող փաստաթուղթը (սույն կարգի 24-րդ կետին համապատասխան).</w:t>
      </w:r>
    </w:p>
    <w:p w14:paraId="1BDACE78" w14:textId="77777777"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pacing w:val="6"/>
          <w:sz w:val="24"/>
          <w:szCs w:val="24"/>
        </w:rPr>
        <w:t>հարկային համարը (բացի Բելառուսի Հանրապետությունից) (սույն կարգի 25-րդ կետին համապատասխան</w:t>
      </w:r>
      <w:r w:rsidRPr="00901E16">
        <w:rPr>
          <w:rFonts w:ascii="GHEA Grapalat" w:hAnsi="GHEA Grapalat"/>
          <w:sz w:val="24"/>
          <w:szCs w:val="24"/>
        </w:rPr>
        <w:t>).</w:t>
      </w:r>
    </w:p>
    <w:p w14:paraId="342F8658" w14:textId="3087784D" w:rsidR="00435345" w:rsidRPr="00901E16" w:rsidRDefault="00E10439" w:rsidP="003670E2">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նույնականացման մաքսային համարը (ՆՄՀ) Ղազախստանի Հանրապետությունում կիրառվող՝ նույնականացման մաքսային համարի ձ</w:t>
      </w:r>
      <w:r w:rsidR="00184772">
        <w:rPr>
          <w:rFonts w:ascii="GHEA Grapalat" w:hAnsi="GHEA Grapalat"/>
          <w:sz w:val="24"/>
          <w:szCs w:val="24"/>
        </w:rPr>
        <w:t>և</w:t>
      </w:r>
      <w:r w:rsidRPr="00901E16">
        <w:rPr>
          <w:rFonts w:ascii="GHEA Grapalat" w:hAnsi="GHEA Grapalat"/>
          <w:sz w:val="24"/>
          <w:szCs w:val="24"/>
        </w:rPr>
        <w:t>ավորման դասակարգչին համապատասխան (Ղազախստանի Հանրապետության համար).</w:t>
      </w:r>
    </w:p>
    <w:p w14:paraId="1E41B304" w14:textId="77777777" w:rsidR="00435345" w:rsidRPr="00901E16" w:rsidRDefault="00E10439" w:rsidP="002D5F43">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lastRenderedPageBreak/>
        <w:t>հանրային ծառայությունների համարանիշը (ՀԾՀ) կամ այդպիսի համարանիշ չունենալու մասին տեղեկանքի համարը (Հայաստանի Հանրապետության համար), նույնականացման համարը (առկայության դեպքում) (մյուս անդամ պետությունների համար):</w:t>
      </w:r>
    </w:p>
    <w:p w14:paraId="597D5A26" w14:textId="386FC392"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23.</w:t>
      </w:r>
      <w:r w:rsidR="007E6E85" w:rsidRPr="00901E16">
        <w:rPr>
          <w:rFonts w:ascii="GHEA Grapalat" w:hAnsi="GHEA Grapalat"/>
          <w:sz w:val="24"/>
          <w:szCs w:val="24"/>
        </w:rPr>
        <w:tab/>
      </w:r>
      <w:r w:rsidRPr="00901E16">
        <w:rPr>
          <w:rFonts w:ascii="GHEA Grapalat" w:hAnsi="GHEA Grapalat"/>
          <w:sz w:val="24"/>
          <w:szCs w:val="24"/>
        </w:rPr>
        <w:t xml:space="preserve">Բնակության կամ գտնվելու վայրի մասին տեղեկությունները նշվում են էլեկտրոնային փաստաթղթի տեսքով դիմումի մեջ՝ դիմումի կառուցվածքի համապատասխան վավերապայմաններում, իսկ թղթային կրիչով փաստաթղթի տեսքով դիմումի մեջ՝ վանդակում՝ առանձին տողով, ստորակետով տրոհված, </w:t>
      </w:r>
      <w:r w:rsidR="00184772">
        <w:rPr>
          <w:rFonts w:ascii="GHEA Grapalat" w:hAnsi="GHEA Grapalat"/>
          <w:sz w:val="24"/>
          <w:szCs w:val="24"/>
        </w:rPr>
        <w:t>և</w:t>
      </w:r>
      <w:r w:rsidRPr="00901E16">
        <w:rPr>
          <w:rFonts w:ascii="GHEA Grapalat" w:hAnsi="GHEA Grapalat"/>
          <w:sz w:val="24"/>
          <w:szCs w:val="24"/>
        </w:rPr>
        <w:t xml:space="preserve"> ներառում են՝</w:t>
      </w:r>
    </w:p>
    <w:p w14:paraId="38F83866"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1)</w:t>
      </w:r>
      <w:r w:rsidR="007E6E85" w:rsidRPr="00901E16">
        <w:rPr>
          <w:rFonts w:ascii="GHEA Grapalat" w:hAnsi="GHEA Grapalat"/>
          <w:sz w:val="24"/>
          <w:szCs w:val="24"/>
        </w:rPr>
        <w:tab/>
      </w:r>
      <w:r w:rsidRPr="00901E16">
        <w:rPr>
          <w:rFonts w:ascii="GHEA Grapalat" w:hAnsi="GHEA Grapalat"/>
          <w:sz w:val="24"/>
          <w:szCs w:val="24"/>
        </w:rPr>
        <w:t>երկրի կրճատ անվանումը՝ աշխարհի երկրների դասակարգչին համապատասխան.</w:t>
      </w:r>
    </w:p>
    <w:p w14:paraId="25987DAB" w14:textId="1D1B5773"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pacing w:val="-6"/>
          <w:sz w:val="24"/>
          <w:szCs w:val="24"/>
        </w:rPr>
      </w:pPr>
      <w:r w:rsidRPr="00901E16">
        <w:rPr>
          <w:rFonts w:ascii="GHEA Grapalat" w:hAnsi="GHEA Grapalat"/>
          <w:sz w:val="24"/>
          <w:szCs w:val="24"/>
        </w:rPr>
        <w:t>2)</w:t>
      </w:r>
      <w:r w:rsidR="007E6E85" w:rsidRPr="00901E16">
        <w:rPr>
          <w:rFonts w:ascii="GHEA Grapalat" w:hAnsi="GHEA Grapalat"/>
          <w:sz w:val="24"/>
          <w:szCs w:val="24"/>
        </w:rPr>
        <w:tab/>
      </w:r>
      <w:r w:rsidRPr="00901E16">
        <w:rPr>
          <w:rFonts w:ascii="GHEA Grapalat" w:hAnsi="GHEA Grapalat"/>
          <w:sz w:val="24"/>
          <w:szCs w:val="24"/>
        </w:rPr>
        <w:t xml:space="preserve">վարչատարածքային միավորը (տարածաշրջանը, մարզը, շրջանը </w:t>
      </w:r>
      <w:r w:rsidR="00184772">
        <w:rPr>
          <w:rFonts w:ascii="GHEA Grapalat" w:hAnsi="GHEA Grapalat"/>
          <w:sz w:val="24"/>
          <w:szCs w:val="24"/>
        </w:rPr>
        <w:t>և</w:t>
      </w:r>
      <w:r w:rsidRPr="00901E16">
        <w:rPr>
          <w:rFonts w:ascii="GHEA Grapalat" w:hAnsi="GHEA Grapalat"/>
          <w:sz w:val="24"/>
          <w:szCs w:val="24"/>
        </w:rPr>
        <w:t xml:space="preserve"> այլն) (Ղրղզստանի Հանրապետության համար՝ Ղրղզստանի Հանրապետությունում մշտական բնակության վայր ունեցող՝ անհատ ձեռնարկատեր չհանդիսացող ֆիզիկական անձի մասին տեղեկություններ նշելիս՝ վարչատարածքային միավորի </w:t>
      </w:r>
      <w:r w:rsidRPr="00901E16">
        <w:rPr>
          <w:rFonts w:ascii="GHEA Grapalat" w:hAnsi="GHEA Grapalat"/>
          <w:spacing w:val="-6"/>
          <w:sz w:val="24"/>
          <w:szCs w:val="24"/>
        </w:rPr>
        <w:t xml:space="preserve">ծածկագիրը՝ վարչատարածքային </w:t>
      </w:r>
      <w:r w:rsidR="00184772">
        <w:rPr>
          <w:rFonts w:ascii="GHEA Grapalat" w:hAnsi="GHEA Grapalat"/>
          <w:spacing w:val="-6"/>
          <w:sz w:val="24"/>
          <w:szCs w:val="24"/>
        </w:rPr>
        <w:t>և</w:t>
      </w:r>
      <w:r w:rsidRPr="00901E16">
        <w:rPr>
          <w:rFonts w:ascii="GHEA Grapalat" w:hAnsi="GHEA Grapalat"/>
          <w:spacing w:val="-6"/>
          <w:sz w:val="24"/>
          <w:szCs w:val="24"/>
        </w:rPr>
        <w:t xml:space="preserve"> տարածքային միավորների օբյեկտների նշագրերի համակարգի պետական դասակարգչին համապատասխան (ՎՏՄՆՀ ՄԴ)).</w:t>
      </w:r>
    </w:p>
    <w:p w14:paraId="6619D014"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3)</w:t>
      </w:r>
      <w:r w:rsidR="007E6E85" w:rsidRPr="00901E16">
        <w:rPr>
          <w:rFonts w:ascii="GHEA Grapalat" w:hAnsi="GHEA Grapalat"/>
          <w:sz w:val="24"/>
          <w:szCs w:val="24"/>
        </w:rPr>
        <w:tab/>
      </w:r>
      <w:r w:rsidRPr="00901E16">
        <w:rPr>
          <w:rFonts w:ascii="GHEA Grapalat" w:hAnsi="GHEA Grapalat"/>
          <w:sz w:val="24"/>
          <w:szCs w:val="24"/>
        </w:rPr>
        <w:t>բնակավայրը.</w:t>
      </w:r>
    </w:p>
    <w:p w14:paraId="075069A2" w14:textId="5DD71B19"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4)</w:t>
      </w:r>
      <w:r w:rsidR="007E6E85" w:rsidRPr="00901E16">
        <w:rPr>
          <w:rFonts w:ascii="GHEA Grapalat" w:hAnsi="GHEA Grapalat"/>
          <w:sz w:val="24"/>
          <w:szCs w:val="24"/>
        </w:rPr>
        <w:tab/>
      </w:r>
      <w:r w:rsidRPr="00901E16">
        <w:rPr>
          <w:rFonts w:ascii="GHEA Grapalat" w:hAnsi="GHEA Grapalat"/>
          <w:sz w:val="24"/>
          <w:szCs w:val="24"/>
        </w:rPr>
        <w:t xml:space="preserve">փողոցը (բուլվար, պողոտա </w:t>
      </w:r>
      <w:r w:rsidR="00184772">
        <w:rPr>
          <w:rFonts w:ascii="GHEA Grapalat" w:hAnsi="GHEA Grapalat"/>
          <w:sz w:val="24"/>
          <w:szCs w:val="24"/>
        </w:rPr>
        <w:t>և</w:t>
      </w:r>
      <w:r w:rsidRPr="00901E16">
        <w:rPr>
          <w:rFonts w:ascii="GHEA Grapalat" w:hAnsi="GHEA Grapalat"/>
          <w:sz w:val="24"/>
          <w:szCs w:val="24"/>
        </w:rPr>
        <w:t xml:space="preserve"> այլն).</w:t>
      </w:r>
    </w:p>
    <w:p w14:paraId="32F12194"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5)</w:t>
      </w:r>
      <w:r w:rsidR="007E6E85" w:rsidRPr="00901E16">
        <w:rPr>
          <w:rFonts w:ascii="GHEA Grapalat" w:hAnsi="GHEA Grapalat"/>
          <w:sz w:val="24"/>
          <w:szCs w:val="24"/>
        </w:rPr>
        <w:tab/>
      </w:r>
      <w:r w:rsidRPr="00901E16">
        <w:rPr>
          <w:rFonts w:ascii="GHEA Grapalat" w:hAnsi="GHEA Grapalat"/>
          <w:sz w:val="24"/>
          <w:szCs w:val="24"/>
        </w:rPr>
        <w:t>շենքի համարը.</w:t>
      </w:r>
    </w:p>
    <w:p w14:paraId="67A1E74E"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6)</w:t>
      </w:r>
      <w:r w:rsidR="007E6E85" w:rsidRPr="00901E16">
        <w:rPr>
          <w:rFonts w:ascii="GHEA Grapalat" w:hAnsi="GHEA Grapalat"/>
          <w:sz w:val="24"/>
          <w:szCs w:val="24"/>
        </w:rPr>
        <w:tab/>
      </w:r>
      <w:r w:rsidRPr="00901E16">
        <w:rPr>
          <w:rFonts w:ascii="GHEA Grapalat" w:hAnsi="GHEA Grapalat"/>
          <w:sz w:val="24"/>
          <w:szCs w:val="24"/>
        </w:rPr>
        <w:t>մասնաշենքի (շինության) համարը.</w:t>
      </w:r>
    </w:p>
    <w:p w14:paraId="4933928C"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7)</w:t>
      </w:r>
      <w:r w:rsidR="007E6E85" w:rsidRPr="00901E16">
        <w:rPr>
          <w:rFonts w:ascii="GHEA Grapalat" w:hAnsi="GHEA Grapalat"/>
          <w:sz w:val="24"/>
          <w:szCs w:val="24"/>
        </w:rPr>
        <w:tab/>
      </w:r>
      <w:r w:rsidRPr="00901E16">
        <w:rPr>
          <w:rFonts w:ascii="GHEA Grapalat" w:hAnsi="GHEA Grapalat"/>
          <w:sz w:val="24"/>
          <w:szCs w:val="24"/>
        </w:rPr>
        <w:t>բնակարանի (սենյակի, գրասենյակի) համարը:</w:t>
      </w:r>
    </w:p>
    <w:p w14:paraId="5A89DE53" w14:textId="087AFBD5"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24.</w:t>
      </w:r>
      <w:r w:rsidR="007E6E85" w:rsidRPr="00901E16">
        <w:rPr>
          <w:rFonts w:ascii="GHEA Grapalat" w:hAnsi="GHEA Grapalat"/>
          <w:sz w:val="24"/>
          <w:szCs w:val="24"/>
        </w:rPr>
        <w:tab/>
      </w:r>
      <w:r w:rsidRPr="00901E16">
        <w:rPr>
          <w:rFonts w:ascii="GHEA Grapalat" w:hAnsi="GHEA Grapalat"/>
          <w:sz w:val="24"/>
          <w:szCs w:val="24"/>
        </w:rPr>
        <w:t xml:space="preserve">Անձը հաստատող փաստաթղթի մասին տեղեկությունները նշվում են էլեկտրոնային փաստաթղթի տեսքով դիմումի մեջ՝ դիմումի կառուցվածքի համապատասխան վավերապայմաններում, իսկ թղթային կրիչով փաստաթղթի </w:t>
      </w:r>
      <w:r w:rsidRPr="00901E16">
        <w:rPr>
          <w:rFonts w:ascii="GHEA Grapalat" w:hAnsi="GHEA Grapalat"/>
          <w:sz w:val="24"/>
          <w:szCs w:val="24"/>
        </w:rPr>
        <w:lastRenderedPageBreak/>
        <w:t xml:space="preserve">տեսքով դիմումի մեջ՝ վանդակում՝ առանձին տողով, ստորակետով տրոհված, </w:t>
      </w:r>
      <w:r w:rsidR="00184772">
        <w:rPr>
          <w:rFonts w:ascii="GHEA Grapalat" w:hAnsi="GHEA Grapalat"/>
          <w:sz w:val="24"/>
          <w:szCs w:val="24"/>
        </w:rPr>
        <w:t>և</w:t>
      </w:r>
      <w:r w:rsidRPr="00901E16">
        <w:rPr>
          <w:rFonts w:ascii="GHEA Grapalat" w:hAnsi="GHEA Grapalat"/>
          <w:sz w:val="24"/>
          <w:szCs w:val="24"/>
        </w:rPr>
        <w:t xml:space="preserve"> ներառում են՝</w:t>
      </w:r>
    </w:p>
    <w:p w14:paraId="7622EB58"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1)</w:t>
      </w:r>
      <w:r w:rsidR="007E6E85" w:rsidRPr="00901E16">
        <w:rPr>
          <w:rFonts w:ascii="GHEA Grapalat" w:hAnsi="GHEA Grapalat"/>
          <w:sz w:val="24"/>
          <w:szCs w:val="24"/>
        </w:rPr>
        <w:tab/>
      </w:r>
      <w:r w:rsidRPr="00901E16">
        <w:rPr>
          <w:rFonts w:ascii="GHEA Grapalat" w:hAnsi="GHEA Grapalat"/>
          <w:sz w:val="24"/>
          <w:szCs w:val="24"/>
        </w:rPr>
        <w:t>այն երկրի ծածկագիրը, որի լիազորված մարմնի կողմից տրվել է անձը հաստատող փաստաթուղթը՝ աշխարհի երկրների դասակարգչին համապատասխան.</w:t>
      </w:r>
    </w:p>
    <w:p w14:paraId="34AB7CF7"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w:t>
      </w:r>
      <w:r w:rsidR="007E6E85" w:rsidRPr="00901E16">
        <w:rPr>
          <w:rFonts w:ascii="GHEA Grapalat" w:hAnsi="GHEA Grapalat"/>
          <w:sz w:val="24"/>
          <w:szCs w:val="24"/>
        </w:rPr>
        <w:tab/>
      </w:r>
      <w:r w:rsidRPr="00901E16">
        <w:rPr>
          <w:rFonts w:ascii="GHEA Grapalat" w:hAnsi="GHEA Grapalat"/>
          <w:sz w:val="24"/>
          <w:szCs w:val="24"/>
        </w:rPr>
        <w:t>փաստաթղթի անվանումը (Ռուսաստանի Դաշնության համար).</w:t>
      </w:r>
    </w:p>
    <w:p w14:paraId="31E5DC15" w14:textId="53AF30FA"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3)</w:t>
      </w:r>
      <w:r w:rsidR="007E6E85" w:rsidRPr="00901E16">
        <w:rPr>
          <w:rFonts w:ascii="GHEA Grapalat" w:hAnsi="GHEA Grapalat"/>
          <w:sz w:val="24"/>
          <w:szCs w:val="24"/>
        </w:rPr>
        <w:tab/>
      </w:r>
      <w:r w:rsidRPr="00901E16">
        <w:rPr>
          <w:rFonts w:ascii="GHEA Grapalat" w:hAnsi="GHEA Grapalat"/>
          <w:sz w:val="24"/>
          <w:szCs w:val="24"/>
        </w:rPr>
        <w:t xml:space="preserve">փաստաթղթի սերիան (առկայության դեպքում) </w:t>
      </w:r>
      <w:r w:rsidR="00184772">
        <w:rPr>
          <w:rFonts w:ascii="GHEA Grapalat" w:hAnsi="GHEA Grapalat"/>
          <w:sz w:val="24"/>
          <w:szCs w:val="24"/>
        </w:rPr>
        <w:t>և</w:t>
      </w:r>
      <w:r w:rsidRPr="00901E16">
        <w:rPr>
          <w:rFonts w:ascii="GHEA Grapalat" w:hAnsi="GHEA Grapalat"/>
          <w:sz w:val="24"/>
          <w:szCs w:val="24"/>
        </w:rPr>
        <w:t xml:space="preserve"> համարը.</w:t>
      </w:r>
    </w:p>
    <w:p w14:paraId="5A38EEFD" w14:textId="52FE7A63"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4)</w:t>
      </w:r>
      <w:r w:rsidR="007E6E85" w:rsidRPr="00901E16">
        <w:rPr>
          <w:rFonts w:ascii="GHEA Grapalat" w:hAnsi="GHEA Grapalat"/>
          <w:sz w:val="24"/>
          <w:szCs w:val="24"/>
        </w:rPr>
        <w:tab/>
      </w:r>
      <w:r w:rsidRPr="00901E16">
        <w:rPr>
          <w:rFonts w:ascii="GHEA Grapalat" w:hAnsi="GHEA Grapalat"/>
          <w:sz w:val="24"/>
          <w:szCs w:val="24"/>
        </w:rPr>
        <w:t>փաստաթղթի տրամադրման ամսաթիվը՝ օօ.աա.տտտտ (օր/ամիս/օրացուցային տարի) ձ</w:t>
      </w:r>
      <w:r w:rsidR="00184772">
        <w:rPr>
          <w:rFonts w:ascii="GHEA Grapalat" w:hAnsi="GHEA Grapalat"/>
          <w:sz w:val="24"/>
          <w:szCs w:val="24"/>
        </w:rPr>
        <w:t>և</w:t>
      </w:r>
      <w:r w:rsidRPr="00901E16">
        <w:rPr>
          <w:rFonts w:ascii="GHEA Grapalat" w:hAnsi="GHEA Grapalat"/>
          <w:sz w:val="24"/>
          <w:szCs w:val="24"/>
        </w:rPr>
        <w:t>աչափով:</w:t>
      </w:r>
    </w:p>
    <w:p w14:paraId="55354630" w14:textId="77777777"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25.</w:t>
      </w:r>
      <w:r w:rsidR="007E6E85" w:rsidRPr="00901E16">
        <w:rPr>
          <w:rFonts w:ascii="GHEA Grapalat" w:hAnsi="GHEA Grapalat"/>
          <w:sz w:val="24"/>
          <w:szCs w:val="24"/>
        </w:rPr>
        <w:tab/>
      </w:r>
      <w:r w:rsidRPr="00901E16">
        <w:rPr>
          <w:rFonts w:ascii="GHEA Grapalat" w:hAnsi="GHEA Grapalat"/>
          <w:sz w:val="24"/>
          <w:szCs w:val="24"/>
        </w:rPr>
        <w:t>Անձի հարկային համար է համարվում՝</w:t>
      </w:r>
    </w:p>
    <w:p w14:paraId="77D276F3" w14:textId="77777777" w:rsidR="00435345" w:rsidRPr="00901E16" w:rsidRDefault="00E10439" w:rsidP="00F26E41">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Հայաստանի Հանրապետությունում՝ հարկ վճարողի հաշվառման համարը (ՀՎՀՀ),</w:t>
      </w:r>
    </w:p>
    <w:p w14:paraId="602A4E79" w14:textId="77777777" w:rsidR="00435345" w:rsidRPr="00901E16" w:rsidRDefault="00E10439" w:rsidP="00F26E41">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Բելառուսի Հանրապետությունում՝ վճարողի հաշվառման համարը (ՎՀՀ),</w:t>
      </w:r>
    </w:p>
    <w:p w14:paraId="52115E15" w14:textId="232D80D2" w:rsidR="00435345" w:rsidRPr="00901E16" w:rsidRDefault="00E10439" w:rsidP="00F26E41">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Ղազախստանի Հանրապետությունում՝ բիզնես-նույնականացման համարը (ԲՆՀ)՝ կազմակերպության (մասնաճյուղի </w:t>
      </w:r>
      <w:r w:rsidR="00184772">
        <w:rPr>
          <w:rFonts w:ascii="GHEA Grapalat" w:hAnsi="GHEA Grapalat"/>
          <w:sz w:val="24"/>
          <w:szCs w:val="24"/>
        </w:rPr>
        <w:t>և</w:t>
      </w:r>
      <w:r w:rsidRPr="00901E16">
        <w:rPr>
          <w:rFonts w:ascii="GHEA Grapalat" w:hAnsi="GHEA Grapalat"/>
          <w:sz w:val="24"/>
          <w:szCs w:val="24"/>
        </w:rPr>
        <w:t xml:space="preserve"> ներկայացուցչության) ու համատեղ ձեռնարկատիրական գործունեություն իրականացնող անհատ ձեռնարկատիրոջ համար, կամ անհատական նույնականացման համարը (ԱՆՀ)՝ ֆիզիկական անձի, այդ թվում՝ անձնական ձեռնարկատիրական գործունեություն իրականացնող անհատ ձեռնարկատիրոջ համար,</w:t>
      </w:r>
    </w:p>
    <w:p w14:paraId="7F533B91" w14:textId="5D39C37F" w:rsidR="00435345" w:rsidRPr="00901E16" w:rsidRDefault="00E10439" w:rsidP="00F26E41">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Ղրղզստանի Հանրապետությունում՝ հարկ վճարողի նույնականացման հարկային համարը (ՀՎՆՀՀ)՝ իրավաբանական անձի </w:t>
      </w:r>
      <w:r w:rsidR="00184772">
        <w:rPr>
          <w:rFonts w:ascii="GHEA Grapalat" w:hAnsi="GHEA Grapalat"/>
          <w:sz w:val="24"/>
          <w:szCs w:val="24"/>
        </w:rPr>
        <w:t>և</w:t>
      </w:r>
      <w:r w:rsidRPr="00901E16">
        <w:rPr>
          <w:rFonts w:ascii="GHEA Grapalat" w:hAnsi="GHEA Grapalat"/>
          <w:sz w:val="24"/>
          <w:szCs w:val="24"/>
        </w:rPr>
        <w:t xml:space="preserve"> որպես անհատ ձեռնարկատեր գրանցված ֆիզիկական անձի համար՝ անդամ պետության օրենսդրությանը համապատասխան, կամ անձնական նույնականացման համարը (ԱՆՀ)՝ Ղրղզստանի Հանրապետության տարածքում առ</w:t>
      </w:r>
      <w:r w:rsidR="00184772">
        <w:rPr>
          <w:rFonts w:ascii="GHEA Grapalat" w:hAnsi="GHEA Grapalat"/>
          <w:sz w:val="24"/>
          <w:szCs w:val="24"/>
        </w:rPr>
        <w:t>և</w:t>
      </w:r>
      <w:r w:rsidRPr="00901E16">
        <w:rPr>
          <w:rFonts w:ascii="GHEA Grapalat" w:hAnsi="GHEA Grapalat"/>
          <w:sz w:val="24"/>
          <w:szCs w:val="24"/>
        </w:rPr>
        <w:t xml:space="preserve">տրային գործունեություն իրականացնող </w:t>
      </w:r>
      <w:r w:rsidR="00184772">
        <w:rPr>
          <w:rFonts w:ascii="GHEA Grapalat" w:hAnsi="GHEA Grapalat"/>
          <w:sz w:val="24"/>
          <w:szCs w:val="24"/>
        </w:rPr>
        <w:t>և</w:t>
      </w:r>
      <w:r w:rsidRPr="00901E16">
        <w:rPr>
          <w:rFonts w:ascii="GHEA Grapalat" w:hAnsi="GHEA Grapalat"/>
          <w:sz w:val="24"/>
          <w:szCs w:val="24"/>
        </w:rPr>
        <w:t xml:space="preserve"> որպես անհատ ձեռնարկատեր չգրանցված ֆիզիկական անձի համար,</w:t>
      </w:r>
    </w:p>
    <w:p w14:paraId="3721381E" w14:textId="09ED8D69" w:rsidR="00435345" w:rsidRPr="00901E16" w:rsidRDefault="00E10439" w:rsidP="00F26E41">
      <w:pPr>
        <w:pStyle w:val="Bodytext20"/>
        <w:shd w:val="clear" w:color="auto" w:fill="auto"/>
        <w:spacing w:before="0" w:after="160" w:line="360" w:lineRule="auto"/>
        <w:ind w:firstLine="567"/>
        <w:rPr>
          <w:rFonts w:ascii="GHEA Grapalat" w:hAnsi="GHEA Grapalat"/>
          <w:sz w:val="24"/>
          <w:szCs w:val="24"/>
        </w:rPr>
      </w:pPr>
      <w:r w:rsidRPr="00901E16">
        <w:rPr>
          <w:rFonts w:ascii="GHEA Grapalat" w:hAnsi="GHEA Grapalat"/>
          <w:sz w:val="24"/>
          <w:szCs w:val="24"/>
        </w:rPr>
        <w:lastRenderedPageBreak/>
        <w:t>Ռուսաստանի Դաշնությունում՝ հարկ վճարողի նույնականացման համարը (ՀՎՆՀ), իսկ իրավաբանական անձի համար՝ նա</w:t>
      </w:r>
      <w:r w:rsidR="00184772">
        <w:rPr>
          <w:rFonts w:ascii="GHEA Grapalat" w:hAnsi="GHEA Grapalat"/>
          <w:sz w:val="24"/>
          <w:szCs w:val="24"/>
        </w:rPr>
        <w:t>և</w:t>
      </w:r>
      <w:r w:rsidRPr="00901E16">
        <w:rPr>
          <w:rFonts w:ascii="GHEA Grapalat" w:hAnsi="GHEA Grapalat"/>
          <w:sz w:val="24"/>
          <w:szCs w:val="24"/>
        </w:rPr>
        <w:t xml:space="preserve"> հաշվառման կանգնեցնելու պատճառի ծածկագիրը (ՀԿՊԾ) (իրավաբանական անձի առանձնացված ստորաբաժանման համար նշվում է ՀԿՊԾ, որը տրվել է՝ ըստ առանձնացված ստորաբաժանման գտնվելու վայրի): Հաշվառման կանգնեցնելու պատճառի ծածկագիրը (ՀԿՊԾ) նշվում է Էլեկտրոնային փաստաթղթի տեսքով դիմումի մեջ՝ </w:t>
      </w:r>
      <w:r w:rsidR="00EA5405" w:rsidRPr="00901E16">
        <w:rPr>
          <w:rFonts w:ascii="GHEA Grapalat" w:hAnsi="GHEA Grapalat"/>
          <w:sz w:val="24"/>
          <w:szCs w:val="24"/>
        </w:rPr>
        <w:t>դիմումի կառուցվածքի</w:t>
      </w:r>
      <w:r w:rsidRPr="00901E16">
        <w:rPr>
          <w:rFonts w:ascii="GHEA Grapalat" w:hAnsi="GHEA Grapalat"/>
          <w:sz w:val="24"/>
          <w:szCs w:val="24"/>
        </w:rPr>
        <w:t xml:space="preserve"> համապատասխան վավերապայմաններում, իսկ թղթային կրիչով փաստաթղթի տեսքով դիմումի մեջ՝ «/» բաժանման նշանով:</w:t>
      </w:r>
    </w:p>
    <w:p w14:paraId="107295EB" w14:textId="77777777" w:rsidR="00F26E41" w:rsidRPr="00901E16" w:rsidRDefault="00F26E41" w:rsidP="0086615F">
      <w:pPr>
        <w:pStyle w:val="Bodytext20"/>
        <w:shd w:val="clear" w:color="auto" w:fill="auto"/>
        <w:spacing w:before="0" w:after="160" w:line="360" w:lineRule="auto"/>
        <w:jc w:val="center"/>
        <w:rPr>
          <w:rFonts w:ascii="GHEA Grapalat" w:hAnsi="GHEA Grapalat" w:cs="Sylfaen"/>
          <w:sz w:val="24"/>
          <w:szCs w:val="24"/>
        </w:rPr>
      </w:pPr>
    </w:p>
    <w:p w14:paraId="16EE02A2" w14:textId="77777777" w:rsidR="00435345" w:rsidRPr="00901E16" w:rsidRDefault="00E10439" w:rsidP="00F26E41">
      <w:pPr>
        <w:pStyle w:val="Bodytext20"/>
        <w:shd w:val="clear" w:color="auto" w:fill="auto"/>
        <w:spacing w:before="0" w:after="160" w:line="372" w:lineRule="auto"/>
        <w:ind w:right="40"/>
        <w:jc w:val="center"/>
        <w:rPr>
          <w:rFonts w:ascii="GHEA Grapalat" w:hAnsi="GHEA Grapalat" w:cs="Sylfaen"/>
          <w:sz w:val="24"/>
          <w:szCs w:val="24"/>
        </w:rPr>
      </w:pPr>
      <w:r w:rsidRPr="00901E16">
        <w:rPr>
          <w:rFonts w:ascii="GHEA Grapalat" w:hAnsi="GHEA Grapalat"/>
          <w:sz w:val="24"/>
          <w:szCs w:val="24"/>
        </w:rPr>
        <w:t>III. Դիմումի մեջ փոփոխությունների (լրացումների) կատարում</w:t>
      </w:r>
    </w:p>
    <w:p w14:paraId="43E7C569" w14:textId="77777777" w:rsidR="00435345" w:rsidRPr="00901E16" w:rsidRDefault="00D34CF1" w:rsidP="00F26E41">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26.</w:t>
      </w:r>
      <w:r w:rsidR="007E6E85" w:rsidRPr="00901E16">
        <w:rPr>
          <w:rFonts w:ascii="GHEA Grapalat" w:hAnsi="GHEA Grapalat"/>
          <w:sz w:val="24"/>
          <w:szCs w:val="24"/>
        </w:rPr>
        <w:tab/>
      </w:r>
      <w:r w:rsidRPr="00901E16">
        <w:rPr>
          <w:rFonts w:ascii="GHEA Grapalat" w:hAnsi="GHEA Grapalat"/>
          <w:sz w:val="24"/>
          <w:szCs w:val="24"/>
        </w:rPr>
        <w:t>Դիմումի մեջ նշված տեղեկությունները ենթակա են փոփոխման (լրացման) այդ տեղեկությունների անհավաստիությունը հայտնաբերելիս:</w:t>
      </w:r>
    </w:p>
    <w:p w14:paraId="2D8D2EB4" w14:textId="77777777" w:rsidR="00435345" w:rsidRPr="00901E16" w:rsidRDefault="00D34CF1" w:rsidP="00F26E41">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27.</w:t>
      </w:r>
      <w:r w:rsidR="007E6E85" w:rsidRPr="00901E16">
        <w:rPr>
          <w:rFonts w:ascii="GHEA Grapalat" w:hAnsi="GHEA Grapalat"/>
          <w:sz w:val="24"/>
          <w:szCs w:val="24"/>
        </w:rPr>
        <w:tab/>
      </w:r>
      <w:r w:rsidRPr="00901E16">
        <w:rPr>
          <w:rFonts w:ascii="GHEA Grapalat" w:hAnsi="GHEA Grapalat"/>
          <w:sz w:val="24"/>
          <w:szCs w:val="24"/>
        </w:rPr>
        <w:t>Դիմումի մեջ փոփոխությունները (լրացումները) կատարվում են նոր դիմում լրացնելու միջոցով:</w:t>
      </w:r>
    </w:p>
    <w:p w14:paraId="1C4575E7" w14:textId="77777777" w:rsidR="00435345" w:rsidRPr="00901E16" w:rsidRDefault="00E10439" w:rsidP="00F26E41">
      <w:pPr>
        <w:pStyle w:val="Bodytext20"/>
        <w:shd w:val="clear" w:color="auto" w:fill="auto"/>
        <w:spacing w:before="0" w:after="160" w:line="372" w:lineRule="auto"/>
        <w:ind w:firstLine="567"/>
        <w:rPr>
          <w:rFonts w:ascii="GHEA Grapalat" w:hAnsi="GHEA Grapalat" w:cs="Sylfaen"/>
          <w:sz w:val="24"/>
          <w:szCs w:val="24"/>
        </w:rPr>
      </w:pPr>
      <w:r w:rsidRPr="00901E16">
        <w:rPr>
          <w:rFonts w:ascii="GHEA Grapalat" w:hAnsi="GHEA Grapalat"/>
          <w:sz w:val="24"/>
          <w:szCs w:val="24"/>
        </w:rPr>
        <w:t>Ընդ որում, նոր դիմումի համապատասխան վանդակ են տեղափոխվում դիմումի մեջ նախկինում նշված բոլոր տեղեկությունները՝ հաշվի առնելով կատարվող փոփոխությունները (լրացումները):</w:t>
      </w:r>
    </w:p>
    <w:p w14:paraId="2FC8CF79" w14:textId="0FC2E894" w:rsidR="00435345" w:rsidRPr="00901E16" w:rsidRDefault="00D34CF1" w:rsidP="00F26E41">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28.</w:t>
      </w:r>
      <w:r w:rsidR="007E6E85" w:rsidRPr="00901E16">
        <w:rPr>
          <w:rFonts w:ascii="GHEA Grapalat" w:hAnsi="GHEA Grapalat"/>
          <w:sz w:val="24"/>
          <w:szCs w:val="24"/>
        </w:rPr>
        <w:tab/>
      </w:r>
      <w:r w:rsidRPr="00901E16">
        <w:rPr>
          <w:rFonts w:ascii="GHEA Grapalat" w:hAnsi="GHEA Grapalat"/>
          <w:sz w:val="24"/>
          <w:szCs w:val="24"/>
        </w:rPr>
        <w:t>Դիմումի մեջ փոփոխություններ (լրացումներ) կատարելիս նոր դիմումի «Ա» վանդակը լրացվում է՝ հաշվի առնելով հետ</w:t>
      </w:r>
      <w:r w:rsidR="00184772">
        <w:rPr>
          <w:rFonts w:ascii="GHEA Grapalat" w:hAnsi="GHEA Grapalat"/>
          <w:sz w:val="24"/>
          <w:szCs w:val="24"/>
        </w:rPr>
        <w:t>և</w:t>
      </w:r>
      <w:r w:rsidRPr="00901E16">
        <w:rPr>
          <w:rFonts w:ascii="GHEA Grapalat" w:hAnsi="GHEA Grapalat"/>
          <w:sz w:val="24"/>
          <w:szCs w:val="24"/>
        </w:rPr>
        <w:t>յալ առանձնահատկությունները:</w:t>
      </w:r>
    </w:p>
    <w:p w14:paraId="45CC2368" w14:textId="6EA1A0BD" w:rsidR="00435345" w:rsidRPr="00901E16" w:rsidRDefault="00E10439" w:rsidP="00F26E41">
      <w:pPr>
        <w:pStyle w:val="Bodytext20"/>
        <w:shd w:val="clear" w:color="auto" w:fill="auto"/>
        <w:spacing w:before="0" w:after="160" w:line="372" w:lineRule="auto"/>
        <w:ind w:firstLine="567"/>
        <w:rPr>
          <w:rFonts w:ascii="GHEA Grapalat" w:hAnsi="GHEA Grapalat" w:cs="Sylfaen"/>
          <w:sz w:val="24"/>
          <w:szCs w:val="24"/>
        </w:rPr>
      </w:pPr>
      <w:r w:rsidRPr="00901E16">
        <w:rPr>
          <w:rFonts w:ascii="GHEA Grapalat" w:hAnsi="GHEA Grapalat"/>
          <w:sz w:val="24"/>
          <w:szCs w:val="24"/>
        </w:rPr>
        <w:t>Նոր դիմումի «Ա» վանդակում նշվում է նոր դիմումի գրանցման համարը, որը ձ</w:t>
      </w:r>
      <w:r w:rsidR="00184772">
        <w:rPr>
          <w:rFonts w:ascii="GHEA Grapalat" w:hAnsi="GHEA Grapalat"/>
          <w:sz w:val="24"/>
          <w:szCs w:val="24"/>
        </w:rPr>
        <w:t>և</w:t>
      </w:r>
      <w:r w:rsidRPr="00901E16">
        <w:rPr>
          <w:rFonts w:ascii="GHEA Grapalat" w:hAnsi="GHEA Grapalat"/>
          <w:sz w:val="24"/>
          <w:szCs w:val="24"/>
        </w:rPr>
        <w:t>ավորվել է ըստ հետ</w:t>
      </w:r>
      <w:r w:rsidR="00184772">
        <w:rPr>
          <w:rFonts w:ascii="GHEA Grapalat" w:hAnsi="GHEA Grapalat"/>
          <w:sz w:val="24"/>
          <w:szCs w:val="24"/>
        </w:rPr>
        <w:t>և</w:t>
      </w:r>
      <w:r w:rsidRPr="00901E16">
        <w:rPr>
          <w:rFonts w:ascii="GHEA Grapalat" w:hAnsi="GHEA Grapalat"/>
          <w:sz w:val="24"/>
          <w:szCs w:val="24"/>
        </w:rPr>
        <w:t>յալ սխեմայի՝</w:t>
      </w:r>
    </w:p>
    <w:p w14:paraId="43772D70" w14:textId="77777777" w:rsidR="00D34CF1" w:rsidRPr="00901E16" w:rsidRDefault="002F3CB1" w:rsidP="00F26E41">
      <w:pPr>
        <w:pStyle w:val="Bodytext20"/>
        <w:shd w:val="clear" w:color="auto" w:fill="auto"/>
        <w:spacing w:before="0" w:after="160" w:line="372" w:lineRule="auto"/>
        <w:ind w:left="260" w:right="220" w:firstLine="700"/>
        <w:rPr>
          <w:rFonts w:ascii="GHEA Grapalat" w:hAnsi="GHEA Grapalat" w:cs="Sylfaen"/>
          <w:sz w:val="24"/>
          <w:szCs w:val="24"/>
        </w:rPr>
      </w:pPr>
      <m:oMathPara>
        <m:oMath>
          <m:f>
            <m:fPr>
              <m:ctrlPr>
                <w:rPr>
                  <w:rFonts w:ascii="Cambria Math" w:hAnsi="GHEA Grapalat" w:cs="Sylfaen"/>
                  <w:i/>
                  <w:sz w:val="24"/>
                  <w:szCs w:val="24"/>
                </w:rPr>
              </m:ctrlPr>
            </m:fPr>
            <m:num>
              <m:r>
                <w:rPr>
                  <w:rFonts w:ascii="Cambria Math" w:hAnsi="Cambria Math" w:cs="Sylfaen"/>
                  <w:sz w:val="24"/>
                  <w:szCs w:val="24"/>
                </w:rPr>
                <m:t>XXXXXXXX</m:t>
              </m:r>
              <m:r>
                <w:rPr>
                  <w:rFonts w:ascii="Cambria Math" w:hAnsi="GHEA Grapalat" w:cs="Sylfaen"/>
                  <w:sz w:val="24"/>
                  <w:szCs w:val="24"/>
                </w:rPr>
                <m:t>/</m:t>
              </m:r>
              <m:r>
                <w:rPr>
                  <w:rFonts w:ascii="Cambria Math" w:hAnsi="Cambria Math" w:cs="Sylfaen"/>
                  <w:sz w:val="24"/>
                  <w:szCs w:val="24"/>
                </w:rPr>
                <m:t>XXXXXX</m:t>
              </m:r>
              <m:r>
                <w:rPr>
                  <w:rFonts w:ascii="Cambria Math" w:hAnsi="GHEA Grapalat" w:cs="Sylfaen"/>
                  <w:sz w:val="24"/>
                  <w:szCs w:val="24"/>
                </w:rPr>
                <m:t>/</m:t>
              </m:r>
              <m:r>
                <w:rPr>
                  <w:rFonts w:ascii="Cambria Math" w:hAnsi="Cambria Math" w:cs="Sylfaen"/>
                  <w:sz w:val="24"/>
                  <w:szCs w:val="24"/>
                </w:rPr>
                <m:t>XXXXXX</m:t>
              </m:r>
            </m:num>
            <m:den>
              <m:r>
                <w:rPr>
                  <w:rFonts w:ascii="Cambria Math" w:hAnsi="GHEA Grapalat" w:cs="Sylfaen"/>
                  <w:sz w:val="24"/>
                  <w:szCs w:val="24"/>
                </w:rPr>
                <m:t>1</m:t>
              </m:r>
            </m:den>
          </m:f>
          <m:r>
            <w:rPr>
              <w:rFonts w:ascii="Cambria Math" w:hAnsi="GHEA Grapalat" w:cs="Sylfaen"/>
              <w:sz w:val="24"/>
              <w:szCs w:val="24"/>
            </w:rPr>
            <m:t>/</m:t>
          </m:r>
          <m:f>
            <m:fPr>
              <m:ctrlPr>
                <w:rPr>
                  <w:rFonts w:ascii="Cambria Math" w:hAnsi="GHEA Grapalat" w:cs="Sylfaen"/>
                  <w:i/>
                  <w:sz w:val="24"/>
                  <w:szCs w:val="24"/>
                </w:rPr>
              </m:ctrlPr>
            </m:fPr>
            <m:num>
              <m:r>
                <w:rPr>
                  <w:rFonts w:ascii="Cambria Math" w:hAnsi="Cambria Math" w:cs="Sylfaen"/>
                  <w:sz w:val="24"/>
                  <w:szCs w:val="24"/>
                </w:rPr>
                <m:t>XX</m:t>
              </m:r>
            </m:num>
            <m:den>
              <m:r>
                <w:rPr>
                  <w:rFonts w:ascii="Cambria Math" w:hAnsi="GHEA Grapalat" w:cs="Sylfaen"/>
                  <w:sz w:val="24"/>
                  <w:szCs w:val="24"/>
                </w:rPr>
                <m:t>2</m:t>
              </m:r>
            </m:den>
          </m:f>
        </m:oMath>
      </m:oMathPara>
    </w:p>
    <w:p w14:paraId="4E1707AA" w14:textId="77777777" w:rsidR="00435345" w:rsidRPr="00901E16" w:rsidRDefault="00E10439" w:rsidP="00F26E41">
      <w:pPr>
        <w:pStyle w:val="Bodytext20"/>
        <w:shd w:val="clear" w:color="auto" w:fill="auto"/>
        <w:spacing w:before="0" w:after="160" w:line="372" w:lineRule="auto"/>
        <w:ind w:firstLine="567"/>
        <w:rPr>
          <w:rFonts w:ascii="GHEA Grapalat" w:hAnsi="GHEA Grapalat" w:cs="Sylfaen"/>
          <w:sz w:val="24"/>
          <w:szCs w:val="24"/>
        </w:rPr>
      </w:pPr>
      <w:r w:rsidRPr="00901E16">
        <w:rPr>
          <w:rFonts w:ascii="GHEA Grapalat" w:hAnsi="GHEA Grapalat"/>
          <w:sz w:val="24"/>
          <w:szCs w:val="24"/>
        </w:rPr>
        <w:t>որտեղ՝</w:t>
      </w:r>
    </w:p>
    <w:p w14:paraId="648DE6C3" w14:textId="77777777" w:rsidR="00435345" w:rsidRPr="00901E16" w:rsidRDefault="00E10439" w:rsidP="00F26E41">
      <w:pPr>
        <w:pStyle w:val="Bodytext20"/>
        <w:shd w:val="clear" w:color="auto" w:fill="auto"/>
        <w:spacing w:before="0" w:after="160" w:line="372" w:lineRule="auto"/>
        <w:ind w:firstLine="567"/>
        <w:rPr>
          <w:rFonts w:ascii="GHEA Grapalat" w:hAnsi="GHEA Grapalat" w:cs="Sylfaen"/>
          <w:sz w:val="24"/>
          <w:szCs w:val="24"/>
        </w:rPr>
      </w:pPr>
      <w:r w:rsidRPr="00901E16">
        <w:rPr>
          <w:rFonts w:ascii="GHEA Grapalat" w:hAnsi="GHEA Grapalat"/>
          <w:sz w:val="24"/>
          <w:szCs w:val="24"/>
        </w:rPr>
        <w:t>1-ին բաղադրիչը՝ այն դիմումի գրանցման համարի առաջին 3 բաղադրիչները, որում կատարվում են փոփոխությունները (լրացումները),</w:t>
      </w:r>
    </w:p>
    <w:p w14:paraId="32DAB729" w14:textId="77777777" w:rsidR="00435345" w:rsidRPr="00901E16" w:rsidRDefault="00E10439" w:rsidP="00A56E74">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lastRenderedPageBreak/>
        <w:t>2-րդ բաղադրիչը՝ կատարված փոփոխությունների (լրացումների) հերթական համարը՝ սկսած «02» համարից:</w:t>
      </w:r>
    </w:p>
    <w:p w14:paraId="0BB15E17" w14:textId="2B6ED984" w:rsidR="00435345" w:rsidRPr="00901E16" w:rsidRDefault="00E10439" w:rsidP="00A56E74">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Էլեկտրոնային փաստաթղթի տեսքով նոր դիմում ներկայացնելու դեպքում այդ դիմումի գրանցման համարի մասին տեղեկությունները ձ</w:t>
      </w:r>
      <w:r w:rsidR="00184772">
        <w:rPr>
          <w:rFonts w:ascii="GHEA Grapalat" w:hAnsi="GHEA Grapalat"/>
          <w:sz w:val="24"/>
          <w:szCs w:val="24"/>
        </w:rPr>
        <w:t>և</w:t>
      </w:r>
      <w:r w:rsidRPr="00901E16">
        <w:rPr>
          <w:rFonts w:ascii="GHEA Grapalat" w:hAnsi="GHEA Grapalat"/>
          <w:sz w:val="24"/>
          <w:szCs w:val="24"/>
        </w:rPr>
        <w:t>ավորվում են էլեկտրոնային փաստաթղթի տեսքով:</w:t>
      </w:r>
    </w:p>
    <w:p w14:paraId="2E7342B1" w14:textId="23AACC9F" w:rsidR="00435345" w:rsidRPr="00901E16" w:rsidRDefault="00E10439" w:rsidP="00A56E74">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Թղթային կրիչով փաստաթղթի տեսքով նոր դիմումի «Ա» վանդակում նոր դիմումի գրանցման համարի բոլոր բաղադրիչները նշվում են «/» բաժանման նշանով, բաղադրիչների միջ</w:t>
      </w:r>
      <w:r w:rsidR="00184772">
        <w:rPr>
          <w:rFonts w:ascii="GHEA Grapalat" w:hAnsi="GHEA Grapalat"/>
          <w:sz w:val="24"/>
          <w:szCs w:val="24"/>
        </w:rPr>
        <w:t>և</w:t>
      </w:r>
      <w:r w:rsidRPr="00901E16">
        <w:rPr>
          <w:rFonts w:ascii="GHEA Grapalat" w:hAnsi="GHEA Grapalat"/>
          <w:sz w:val="24"/>
          <w:szCs w:val="24"/>
        </w:rPr>
        <w:t xml:space="preserve"> բացատներ չեն թույլատրվում:</w:t>
      </w:r>
    </w:p>
    <w:p w14:paraId="16D24BD5" w14:textId="32B07A99" w:rsidR="00435345" w:rsidRPr="00901E16" w:rsidRDefault="00D34CF1" w:rsidP="00A56E74">
      <w:pPr>
        <w:pStyle w:val="Bodytext20"/>
        <w:shd w:val="clear" w:color="auto" w:fill="auto"/>
        <w:tabs>
          <w:tab w:val="left" w:pos="1134"/>
        </w:tabs>
        <w:spacing w:before="0" w:after="160" w:line="336" w:lineRule="auto"/>
        <w:ind w:firstLine="567"/>
        <w:rPr>
          <w:rFonts w:ascii="GHEA Grapalat" w:hAnsi="GHEA Grapalat" w:cs="Sylfaen"/>
          <w:sz w:val="24"/>
          <w:szCs w:val="24"/>
        </w:rPr>
      </w:pPr>
      <w:r w:rsidRPr="00901E16">
        <w:rPr>
          <w:rFonts w:ascii="GHEA Grapalat" w:hAnsi="GHEA Grapalat"/>
          <w:sz w:val="24"/>
          <w:szCs w:val="24"/>
        </w:rPr>
        <w:t>29.</w:t>
      </w:r>
      <w:r w:rsidR="007E6E85" w:rsidRPr="00901E16">
        <w:rPr>
          <w:rFonts w:ascii="GHEA Grapalat" w:hAnsi="GHEA Grapalat"/>
          <w:sz w:val="24"/>
          <w:szCs w:val="24"/>
        </w:rPr>
        <w:tab/>
      </w:r>
      <w:r w:rsidRPr="00901E16">
        <w:rPr>
          <w:rFonts w:ascii="GHEA Grapalat" w:hAnsi="GHEA Grapalat"/>
          <w:sz w:val="24"/>
          <w:szCs w:val="24"/>
        </w:rPr>
        <w:t>Դիմումի մեջ փոփոխություններ (լրացումներ) կատարելիս նոր դիմումի 7-րդ վանդակը լրացվում է՝ հաշվի առնելով հետ</w:t>
      </w:r>
      <w:r w:rsidR="00184772">
        <w:rPr>
          <w:rFonts w:ascii="GHEA Grapalat" w:hAnsi="GHEA Grapalat"/>
          <w:sz w:val="24"/>
          <w:szCs w:val="24"/>
        </w:rPr>
        <w:t>և</w:t>
      </w:r>
      <w:r w:rsidRPr="00901E16">
        <w:rPr>
          <w:rFonts w:ascii="GHEA Grapalat" w:hAnsi="GHEA Grapalat"/>
          <w:sz w:val="24"/>
          <w:szCs w:val="24"/>
        </w:rPr>
        <w:t>յալ առանձնահատկությունները:</w:t>
      </w:r>
    </w:p>
    <w:p w14:paraId="1CB3E174" w14:textId="77777777" w:rsidR="00435345" w:rsidRPr="00901E16" w:rsidRDefault="00E10439" w:rsidP="00A56E74">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Նոր դիմումի 7-րդ վանդակ տեղափոխվում են այն դիմումի 7-րդ վանդակի տեղեկությունները, որում կատարվում են փոփոխություններ (լրացումներ): Նոր</w:t>
      </w:r>
      <w:r w:rsidR="007E6E85" w:rsidRPr="00901E16">
        <w:rPr>
          <w:rFonts w:ascii="Sylfaen" w:hAnsi="Sylfaen"/>
          <w:sz w:val="24"/>
          <w:szCs w:val="24"/>
        </w:rPr>
        <w:t> </w:t>
      </w:r>
      <w:r w:rsidRPr="00901E16">
        <w:rPr>
          <w:rFonts w:ascii="GHEA Grapalat" w:hAnsi="GHEA Grapalat"/>
          <w:sz w:val="24"/>
          <w:szCs w:val="24"/>
        </w:rPr>
        <w:t>դիմումի 7-րդ վանդակում լրացուցիչ նշվում են դիմումի մեջ կատարվող փոփոխությունները (լրացումները) հաստատող փաստաթղթի մասին տեղեկությունները:</w:t>
      </w:r>
    </w:p>
    <w:p w14:paraId="3BDCE606" w14:textId="625F4061" w:rsidR="00435345" w:rsidRPr="00901E16" w:rsidRDefault="00D34CF1" w:rsidP="00A56E74">
      <w:pPr>
        <w:pStyle w:val="Bodytext20"/>
        <w:shd w:val="clear" w:color="auto" w:fill="auto"/>
        <w:tabs>
          <w:tab w:val="left" w:pos="1134"/>
        </w:tabs>
        <w:spacing w:before="0" w:after="160" w:line="336" w:lineRule="auto"/>
        <w:ind w:firstLine="567"/>
        <w:rPr>
          <w:rFonts w:ascii="GHEA Grapalat" w:hAnsi="GHEA Grapalat"/>
          <w:sz w:val="24"/>
          <w:szCs w:val="24"/>
        </w:rPr>
      </w:pPr>
      <w:r w:rsidRPr="00901E16">
        <w:rPr>
          <w:rFonts w:ascii="GHEA Grapalat" w:hAnsi="GHEA Grapalat"/>
          <w:sz w:val="24"/>
          <w:szCs w:val="24"/>
        </w:rPr>
        <w:t>30.</w:t>
      </w:r>
      <w:r w:rsidR="007E6E85" w:rsidRPr="00901E16">
        <w:rPr>
          <w:rFonts w:ascii="GHEA Grapalat" w:hAnsi="GHEA Grapalat"/>
          <w:sz w:val="24"/>
          <w:szCs w:val="24"/>
        </w:rPr>
        <w:tab/>
      </w:r>
      <w:r w:rsidRPr="00901E16">
        <w:rPr>
          <w:rFonts w:ascii="GHEA Grapalat" w:hAnsi="GHEA Grapalat"/>
          <w:sz w:val="24"/>
          <w:szCs w:val="24"/>
        </w:rPr>
        <w:t xml:space="preserve">Հայաստանի Հանրապետությունում, Բելառուսի Հանրապետությունում, Ղազախստանի Հանրապետությունում </w:t>
      </w:r>
      <w:r w:rsidR="00184772">
        <w:rPr>
          <w:rFonts w:ascii="GHEA Grapalat" w:hAnsi="GHEA Grapalat"/>
          <w:sz w:val="24"/>
          <w:szCs w:val="24"/>
        </w:rPr>
        <w:t>և</w:t>
      </w:r>
      <w:r w:rsidRPr="00901E16">
        <w:rPr>
          <w:rFonts w:ascii="GHEA Grapalat" w:hAnsi="GHEA Grapalat"/>
          <w:sz w:val="24"/>
          <w:szCs w:val="24"/>
        </w:rPr>
        <w:t xml:space="preserve"> Ղրղզստանի Հանրապետությունում դիմումի մեջ փոփոխություններ (լրացումներ) կատարելիս նոր դիմումի 9-րդ վանդակ են տեղափոխվում այն դիմումի 9-րդ վանդակից բոլոր տեղեկությունները, որում կատարվում են փոփոխությունները (լրացումները): Եթե դիմումի մեջ նշված տեղեկություններում փոփոխություններ (լրացումներ) կատարելու պատճառով նոր դիմումի 9-րդ վանդակում նշված՝ կատարված (բռնագանձված) վճարման գումարը գերազանցում է նոր դիմումի 8-րդ վանդակում նշված այդպիսի վճարման կատարման ենթակա գումարը, ապա վճարման ենթակա գումարը գերազանցող՝ </w:t>
      </w:r>
      <w:r w:rsidRPr="00901E16">
        <w:rPr>
          <w:rFonts w:ascii="GHEA Grapalat" w:hAnsi="GHEA Grapalat"/>
          <w:spacing w:val="6"/>
          <w:sz w:val="24"/>
          <w:szCs w:val="24"/>
        </w:rPr>
        <w:t>կատարված (բռնագանձված) վճարման գումարի մասին տեղեկությունները նշվում են «-» նշանով այն վճարման</w:t>
      </w:r>
      <w:r w:rsidRPr="00901E16">
        <w:rPr>
          <w:rFonts w:ascii="GHEA Grapalat" w:hAnsi="GHEA Grapalat"/>
          <w:sz w:val="24"/>
          <w:szCs w:val="24"/>
        </w:rPr>
        <w:t xml:space="preserve"> փաստաթղթերի կտրվածքով, որոնց համապատասխան կատարվել (բռնագանձվել) է վճարումը:</w:t>
      </w:r>
    </w:p>
    <w:p w14:paraId="24714794" w14:textId="77777777" w:rsidR="007E6E85" w:rsidRPr="00184772" w:rsidRDefault="007E6E85" w:rsidP="00A56E74">
      <w:pPr>
        <w:pStyle w:val="Bodytext20"/>
        <w:shd w:val="clear" w:color="auto" w:fill="auto"/>
        <w:spacing w:before="0" w:after="160" w:line="360" w:lineRule="auto"/>
        <w:jc w:val="center"/>
        <w:rPr>
          <w:rFonts w:ascii="GHEA Grapalat" w:hAnsi="GHEA Grapalat"/>
          <w:sz w:val="24"/>
          <w:szCs w:val="24"/>
        </w:rPr>
      </w:pPr>
      <w:r w:rsidRPr="00901E16">
        <w:rPr>
          <w:rFonts w:ascii="GHEA Grapalat" w:hAnsi="GHEA Grapalat"/>
          <w:sz w:val="24"/>
          <w:szCs w:val="24"/>
        </w:rPr>
        <w:t>____________</w:t>
      </w:r>
    </w:p>
    <w:p w14:paraId="28D3B29D" w14:textId="77777777" w:rsidR="007E6E85" w:rsidRPr="00901E16" w:rsidRDefault="007E6E85" w:rsidP="007E6E85">
      <w:pPr>
        <w:pStyle w:val="Bodytext20"/>
        <w:shd w:val="clear" w:color="auto" w:fill="auto"/>
        <w:spacing w:before="0" w:after="160" w:line="360" w:lineRule="auto"/>
        <w:jc w:val="center"/>
        <w:rPr>
          <w:rFonts w:ascii="GHEA Grapalat" w:hAnsi="GHEA Grapalat"/>
          <w:sz w:val="24"/>
          <w:szCs w:val="24"/>
        </w:rPr>
        <w:sectPr w:rsidR="007E6E85" w:rsidRPr="00901E16" w:rsidSect="00E67574">
          <w:pgSz w:w="11909" w:h="16840" w:code="9"/>
          <w:pgMar w:top="1418" w:right="1418" w:bottom="1418" w:left="1418" w:header="0" w:footer="625" w:gutter="0"/>
          <w:pgNumType w:start="1"/>
          <w:cols w:space="720"/>
          <w:noEndnote/>
          <w:titlePg/>
          <w:docGrid w:linePitch="360"/>
        </w:sectPr>
      </w:pPr>
    </w:p>
    <w:p w14:paraId="5C77ED33" w14:textId="77777777" w:rsidR="00435345" w:rsidRPr="00901E16" w:rsidRDefault="00E10439" w:rsidP="00F26E41">
      <w:pPr>
        <w:pStyle w:val="Bodytext20"/>
        <w:shd w:val="clear" w:color="auto" w:fill="auto"/>
        <w:spacing w:before="0" w:after="160" w:line="360" w:lineRule="auto"/>
        <w:ind w:left="5103" w:right="1"/>
        <w:jc w:val="center"/>
        <w:rPr>
          <w:rFonts w:ascii="GHEA Grapalat" w:hAnsi="GHEA Grapalat" w:cs="Sylfaen"/>
          <w:sz w:val="24"/>
          <w:szCs w:val="24"/>
        </w:rPr>
      </w:pPr>
      <w:r w:rsidRPr="00901E16">
        <w:rPr>
          <w:rFonts w:ascii="GHEA Grapalat" w:hAnsi="GHEA Grapalat"/>
          <w:sz w:val="24"/>
          <w:szCs w:val="24"/>
        </w:rPr>
        <w:lastRenderedPageBreak/>
        <w:t>ՀԱՍՏԱՏՎԱԾ Է</w:t>
      </w:r>
    </w:p>
    <w:p w14:paraId="7FD3B842" w14:textId="77777777" w:rsidR="00435345" w:rsidRPr="00901E16" w:rsidRDefault="00E10439" w:rsidP="00F26E41">
      <w:pPr>
        <w:pStyle w:val="Bodytext20"/>
        <w:shd w:val="clear" w:color="auto" w:fill="auto"/>
        <w:spacing w:before="0" w:after="160" w:line="360" w:lineRule="auto"/>
        <w:ind w:left="5103" w:right="1"/>
        <w:jc w:val="center"/>
        <w:rPr>
          <w:rFonts w:ascii="GHEA Grapalat" w:hAnsi="GHEA Grapalat" w:cs="Sylfaen"/>
          <w:sz w:val="24"/>
          <w:szCs w:val="24"/>
        </w:rPr>
      </w:pPr>
      <w:r w:rsidRPr="00901E16">
        <w:rPr>
          <w:rFonts w:ascii="GHEA Grapalat" w:hAnsi="GHEA Grapalat"/>
          <w:sz w:val="24"/>
          <w:szCs w:val="24"/>
        </w:rPr>
        <w:t>Եվրասիական տնտեսական հանձնաժողովի կոլեգիայի</w:t>
      </w:r>
      <w:r w:rsidR="007E6E85" w:rsidRPr="00901E16">
        <w:rPr>
          <w:rFonts w:ascii="GHEA Grapalat" w:hAnsi="GHEA Grapalat"/>
          <w:sz w:val="24"/>
          <w:szCs w:val="24"/>
        </w:rPr>
        <w:t xml:space="preserve"> </w:t>
      </w:r>
      <w:r w:rsidR="007E6E85" w:rsidRPr="00901E16">
        <w:rPr>
          <w:rFonts w:ascii="GHEA Grapalat" w:hAnsi="GHEA Grapalat"/>
          <w:sz w:val="24"/>
          <w:szCs w:val="24"/>
        </w:rPr>
        <w:br/>
      </w:r>
      <w:r w:rsidRPr="00901E16">
        <w:rPr>
          <w:rFonts w:ascii="GHEA Grapalat" w:hAnsi="GHEA Grapalat"/>
          <w:sz w:val="24"/>
          <w:szCs w:val="24"/>
        </w:rPr>
        <w:t>2017 թվականի դեկտեմբերի 19-ի թիվ 178 որոշմամբ</w:t>
      </w:r>
    </w:p>
    <w:p w14:paraId="7850AA0B" w14:textId="77777777" w:rsidR="00672920" w:rsidRPr="00901E16" w:rsidRDefault="00672920" w:rsidP="00F26E41">
      <w:pPr>
        <w:pStyle w:val="Bodytext20"/>
        <w:shd w:val="clear" w:color="auto" w:fill="auto"/>
        <w:spacing w:before="0" w:after="160" w:line="360" w:lineRule="auto"/>
        <w:ind w:right="1"/>
        <w:jc w:val="center"/>
        <w:rPr>
          <w:rFonts w:ascii="GHEA Grapalat" w:hAnsi="GHEA Grapalat" w:cs="Sylfaen"/>
          <w:sz w:val="24"/>
          <w:szCs w:val="24"/>
        </w:rPr>
      </w:pPr>
    </w:p>
    <w:p w14:paraId="499861C1" w14:textId="77777777" w:rsidR="00435345" w:rsidRPr="00901E16" w:rsidRDefault="00E10439" w:rsidP="00F26E41">
      <w:pPr>
        <w:pStyle w:val="Bodytext30"/>
        <w:shd w:val="clear" w:color="auto" w:fill="auto"/>
        <w:spacing w:after="160" w:line="360" w:lineRule="auto"/>
        <w:ind w:right="40"/>
        <w:rPr>
          <w:rFonts w:ascii="GHEA Grapalat" w:hAnsi="GHEA Grapalat" w:cs="Sylfaen"/>
          <w:sz w:val="24"/>
          <w:szCs w:val="24"/>
        </w:rPr>
      </w:pPr>
      <w:r w:rsidRPr="00901E16">
        <w:rPr>
          <w:rStyle w:val="Bodytext3Spacing2pt"/>
          <w:rFonts w:ascii="GHEA Grapalat" w:hAnsi="GHEA Grapalat"/>
          <w:b/>
          <w:spacing w:val="0"/>
          <w:sz w:val="24"/>
          <w:szCs w:val="24"/>
        </w:rPr>
        <w:t>ԿԱՐԳ</w:t>
      </w:r>
    </w:p>
    <w:p w14:paraId="75EB0965" w14:textId="0B5A8271" w:rsidR="00435345" w:rsidRPr="00901E16" w:rsidRDefault="00E10439" w:rsidP="00F26E41">
      <w:pPr>
        <w:pStyle w:val="Bodytext30"/>
        <w:shd w:val="clear" w:color="auto" w:fill="auto"/>
        <w:spacing w:after="160" w:line="360" w:lineRule="auto"/>
        <w:ind w:right="40"/>
        <w:rPr>
          <w:rFonts w:ascii="GHEA Grapalat" w:hAnsi="GHEA Grapalat"/>
          <w:sz w:val="24"/>
          <w:szCs w:val="24"/>
        </w:rPr>
      </w:pPr>
      <w:r w:rsidRPr="00901E16">
        <w:rPr>
          <w:rFonts w:ascii="GHEA Grapalat" w:hAnsi="GHEA Grapalat"/>
          <w:sz w:val="24"/>
          <w:szCs w:val="24"/>
        </w:rPr>
        <w:t>Եվրասիական տնտեսական միության մաքսային տարածքից դուրս գտնվող՝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 xml:space="preserve">ակերպված ապրանքներ հանդիսացող՝ միջազգային փոխադրումներ իրականացնող տրանսպորտային միջոցների նկատմամբ գործառնություններ կատարելու վերաբերյալ դիմումը ներկայացնելու, գրանցելու </w:t>
      </w:r>
      <w:r w:rsidR="00184772">
        <w:rPr>
          <w:rFonts w:ascii="GHEA Grapalat" w:hAnsi="GHEA Grapalat"/>
          <w:sz w:val="24"/>
          <w:szCs w:val="24"/>
        </w:rPr>
        <w:t>և</w:t>
      </w:r>
      <w:r w:rsidRPr="00901E16">
        <w:rPr>
          <w:rFonts w:ascii="GHEA Grapalat" w:hAnsi="GHEA Grapalat"/>
          <w:sz w:val="24"/>
          <w:szCs w:val="24"/>
        </w:rPr>
        <w:t xml:space="preserve"> գրանցումը մերժելու հետ կապված մաքսային գործառնությունների կատարման</w:t>
      </w:r>
    </w:p>
    <w:p w14:paraId="54D45131" w14:textId="77777777" w:rsidR="007E6E85" w:rsidRPr="00901E16" w:rsidRDefault="007E6E85" w:rsidP="00F26E41">
      <w:pPr>
        <w:pStyle w:val="Bodytext30"/>
        <w:shd w:val="clear" w:color="auto" w:fill="auto"/>
        <w:spacing w:after="160" w:line="360" w:lineRule="auto"/>
        <w:ind w:right="40" w:firstLine="400"/>
        <w:rPr>
          <w:rFonts w:ascii="GHEA Grapalat" w:hAnsi="GHEA Grapalat" w:cs="Sylfaen"/>
          <w:sz w:val="24"/>
          <w:szCs w:val="24"/>
        </w:rPr>
      </w:pPr>
    </w:p>
    <w:p w14:paraId="703B950C" w14:textId="09AD6ED0" w:rsidR="00435345" w:rsidRPr="00901E16" w:rsidRDefault="00D34CF1" w:rsidP="00F26E41">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1.</w:t>
      </w:r>
      <w:r w:rsidR="007E6E85" w:rsidRPr="00901E16">
        <w:rPr>
          <w:rFonts w:ascii="GHEA Grapalat" w:hAnsi="GHEA Grapalat"/>
          <w:sz w:val="24"/>
          <w:szCs w:val="24"/>
        </w:rPr>
        <w:tab/>
      </w:r>
      <w:r w:rsidRPr="00901E16">
        <w:rPr>
          <w:rFonts w:ascii="GHEA Grapalat" w:hAnsi="GHEA Grapalat"/>
          <w:sz w:val="24"/>
          <w:szCs w:val="24"/>
        </w:rPr>
        <w:t xml:space="preserve">Սույն </w:t>
      </w:r>
      <w:r w:rsidR="00EA5405" w:rsidRPr="00901E16">
        <w:rPr>
          <w:rFonts w:ascii="GHEA Grapalat" w:hAnsi="GHEA Grapalat"/>
          <w:sz w:val="24"/>
          <w:szCs w:val="24"/>
        </w:rPr>
        <w:t>կարգը սահմանում է</w:t>
      </w:r>
      <w:r w:rsidRPr="00901E16">
        <w:rPr>
          <w:rFonts w:ascii="GHEA Grapalat" w:hAnsi="GHEA Grapalat"/>
          <w:sz w:val="24"/>
          <w:szCs w:val="24"/>
        </w:rPr>
        <w:t xml:space="preserve"> Եվրասիական տնտեսական միության մաքսային տարածքից դուրս գտնվող՝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 xml:space="preserve">ակերպված ապրանքներ հանդիսացող՝ միջազգային փոխադրումներ իրականացնող տրանսպորտային միջոցների նկատմամբ գործառնություններ կատարելու վերաբերյալ դիմումը (այսուհետ համապատասխանաբար՝ Միություն, դիմում) ներկայացնելու, գրանցելու </w:t>
      </w:r>
      <w:r w:rsidR="00184772">
        <w:rPr>
          <w:rFonts w:ascii="GHEA Grapalat" w:hAnsi="GHEA Grapalat"/>
          <w:sz w:val="24"/>
          <w:szCs w:val="24"/>
        </w:rPr>
        <w:t>և</w:t>
      </w:r>
      <w:r w:rsidRPr="00901E16">
        <w:rPr>
          <w:rFonts w:ascii="GHEA Grapalat" w:hAnsi="GHEA Grapalat"/>
          <w:sz w:val="24"/>
          <w:szCs w:val="24"/>
        </w:rPr>
        <w:t xml:space="preserve"> գրանցումը մերժելու հետ կապված մաքսային գործառնությունների կատարման հաջորդականությունը:</w:t>
      </w:r>
    </w:p>
    <w:p w14:paraId="38D1DBCE" w14:textId="64E4B024"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w:t>
      </w:r>
      <w:r w:rsidR="007E6E85" w:rsidRPr="00901E16">
        <w:rPr>
          <w:rFonts w:ascii="GHEA Grapalat" w:hAnsi="GHEA Grapalat"/>
          <w:sz w:val="24"/>
          <w:szCs w:val="24"/>
        </w:rPr>
        <w:tab/>
      </w:r>
      <w:r w:rsidRPr="00901E16">
        <w:rPr>
          <w:rFonts w:ascii="GHEA Grapalat" w:hAnsi="GHEA Grapalat"/>
          <w:sz w:val="24"/>
          <w:szCs w:val="24"/>
        </w:rPr>
        <w:t>«Ժամանակավոր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 xml:space="preserve">ակերպված ապրանքներ հանդիսացող՝ միջազգային փոխադրումներ իրականացնող տրանսպորտային միջոցի (այսուհետ՝ ժամանակավոր ներմուծված ապրանք) նկատմամբ գործառնություններ կատարելու դեպքում այդ ժամանակավոր ներմուծվող ապրանքի </w:t>
      </w:r>
      <w:r w:rsidRPr="00901E16">
        <w:rPr>
          <w:rFonts w:ascii="GHEA Grapalat" w:hAnsi="GHEA Grapalat"/>
          <w:sz w:val="24"/>
          <w:szCs w:val="24"/>
        </w:rPr>
        <w:lastRenderedPageBreak/>
        <w:t>հայտարարատուն դիմում է ներկայացնում (էլեկտրոնային փաստաթղթի կամ թղթային կրիչով փաստաթղթի տեսքով) ժամանակավոր ներմուծված ապրանքը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ակերպած մաքսային մարմին կամ դիմումը գրանցելու իրավասություն ունեցող՝ Միության անդամ պետության այլ լիազորված մարմին, որն</w:t>
      </w:r>
      <w:r w:rsidR="002D5F43" w:rsidRPr="00901E16">
        <w:rPr>
          <w:rFonts w:ascii="GHEA Grapalat" w:hAnsi="GHEA Grapalat"/>
          <w:sz w:val="24"/>
          <w:szCs w:val="24"/>
        </w:rPr>
        <w:t xml:space="preserve"> </w:t>
      </w:r>
      <w:r w:rsidRPr="00901E16">
        <w:rPr>
          <w:rFonts w:ascii="GHEA Grapalat" w:hAnsi="GHEA Grapalat"/>
          <w:sz w:val="24"/>
          <w:szCs w:val="24"/>
        </w:rPr>
        <w:t>ապրանքը ձ</w:t>
      </w:r>
      <w:r w:rsidR="00184772">
        <w:rPr>
          <w:rFonts w:ascii="GHEA Grapalat" w:hAnsi="GHEA Grapalat"/>
          <w:sz w:val="24"/>
          <w:szCs w:val="24"/>
        </w:rPr>
        <w:t>և</w:t>
      </w:r>
      <w:r w:rsidRPr="00901E16">
        <w:rPr>
          <w:rFonts w:ascii="GHEA Grapalat" w:hAnsi="GHEA Grapalat"/>
          <w:sz w:val="24"/>
          <w:szCs w:val="24"/>
        </w:rPr>
        <w:t>ակերպ</w:t>
      </w:r>
      <w:r w:rsidR="00EA5405" w:rsidRPr="00901E16">
        <w:rPr>
          <w:rFonts w:ascii="GHEA Grapalat" w:hAnsi="GHEA Grapalat"/>
          <w:sz w:val="24"/>
          <w:szCs w:val="24"/>
        </w:rPr>
        <w:t>ել է</w:t>
      </w:r>
      <w:r w:rsidRPr="00901E16">
        <w:rPr>
          <w:rFonts w:ascii="GHEA Grapalat" w:hAnsi="GHEA Grapalat"/>
          <w:sz w:val="24"/>
          <w:szCs w:val="24"/>
        </w:rPr>
        <w:t xml:space="preserve"> «ժամանակավոր ներմուծում (թույլտվություն)» մաքսային ընթացակարգով:</w:t>
      </w:r>
    </w:p>
    <w:p w14:paraId="65EA3DC8" w14:textId="08AFE36D" w:rsidR="00435345" w:rsidRPr="00901E16" w:rsidRDefault="00E10439" w:rsidP="0086615F">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Դիմումի հետ միասին մաքսային մարմին ներկայացվում են կատարված գործառնությունների արժեքը հաստատող փաստաթղթերը (թղթային կրիչով փաստաթղթերի պատճենները, էլեկտրոնային փաստաթղթերը </w:t>
      </w:r>
      <w:r w:rsidR="00184772">
        <w:rPr>
          <w:rFonts w:ascii="GHEA Grapalat" w:hAnsi="GHEA Grapalat"/>
          <w:sz w:val="24"/>
          <w:szCs w:val="24"/>
        </w:rPr>
        <w:t>և</w:t>
      </w:r>
      <w:r w:rsidRPr="00901E16">
        <w:rPr>
          <w:rFonts w:ascii="GHEA Grapalat" w:hAnsi="GHEA Grapalat"/>
          <w:sz w:val="24"/>
          <w:szCs w:val="24"/>
        </w:rPr>
        <w:t xml:space="preserve"> (կամ) թղթային կրիչով փաստաթղթերի էլեկտրոնային պատճենները):</w:t>
      </w:r>
    </w:p>
    <w:p w14:paraId="66511A97" w14:textId="50512BAA" w:rsidR="00435345" w:rsidRPr="00901E16" w:rsidRDefault="00E10439" w:rsidP="0086615F">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Դիմումը ներկայացնելիս անձի փաստացի ներկայությունը մաքսային մարմնում </w:t>
      </w:r>
      <w:r w:rsidR="00184772">
        <w:rPr>
          <w:rFonts w:ascii="GHEA Grapalat" w:hAnsi="GHEA Grapalat"/>
          <w:sz w:val="24"/>
          <w:szCs w:val="24"/>
        </w:rPr>
        <w:t>և</w:t>
      </w:r>
      <w:r w:rsidRPr="00901E16">
        <w:rPr>
          <w:rFonts w:ascii="GHEA Grapalat" w:hAnsi="GHEA Grapalat"/>
          <w:sz w:val="24"/>
          <w:szCs w:val="24"/>
        </w:rPr>
        <w:t xml:space="preserve"> (կամ) ժամանակավոր ներմուծված </w:t>
      </w:r>
      <w:r w:rsidR="00EA5405" w:rsidRPr="00901E16">
        <w:rPr>
          <w:rFonts w:ascii="GHEA Grapalat" w:hAnsi="GHEA Grapalat"/>
          <w:sz w:val="24"/>
          <w:szCs w:val="24"/>
        </w:rPr>
        <w:t>ապրանքի ներկայացումը</w:t>
      </w:r>
      <w:r w:rsidRPr="00901E16">
        <w:rPr>
          <w:rFonts w:ascii="GHEA Grapalat" w:hAnsi="GHEA Grapalat"/>
          <w:sz w:val="24"/>
          <w:szCs w:val="24"/>
        </w:rPr>
        <w:t xml:space="preserve"> չի</w:t>
      </w:r>
      <w:r w:rsidR="007E6E85" w:rsidRPr="00901E16">
        <w:rPr>
          <w:rFonts w:ascii="Sylfaen" w:hAnsi="Sylfaen"/>
          <w:sz w:val="24"/>
          <w:szCs w:val="24"/>
        </w:rPr>
        <w:t> </w:t>
      </w:r>
      <w:r w:rsidRPr="00901E16">
        <w:rPr>
          <w:rFonts w:ascii="GHEA Grapalat" w:hAnsi="GHEA Grapalat"/>
          <w:sz w:val="24"/>
          <w:szCs w:val="24"/>
        </w:rPr>
        <w:t>պահանջվում:</w:t>
      </w:r>
    </w:p>
    <w:p w14:paraId="5075F323" w14:textId="77777777" w:rsidR="00435345" w:rsidRPr="00901E16" w:rsidRDefault="00D34CF1" w:rsidP="00E55754">
      <w:pPr>
        <w:pStyle w:val="Bodytext20"/>
        <w:shd w:val="clear" w:color="auto" w:fill="auto"/>
        <w:tabs>
          <w:tab w:val="left" w:pos="1134"/>
        </w:tabs>
        <w:spacing w:before="0" w:after="160" w:line="336" w:lineRule="auto"/>
        <w:ind w:firstLine="567"/>
        <w:rPr>
          <w:rFonts w:ascii="GHEA Grapalat" w:hAnsi="GHEA Grapalat" w:cs="Sylfaen"/>
          <w:sz w:val="24"/>
          <w:szCs w:val="24"/>
        </w:rPr>
      </w:pPr>
      <w:r w:rsidRPr="00901E16">
        <w:rPr>
          <w:rFonts w:ascii="GHEA Grapalat" w:hAnsi="GHEA Grapalat"/>
          <w:sz w:val="24"/>
          <w:szCs w:val="24"/>
        </w:rPr>
        <w:t>3.</w:t>
      </w:r>
      <w:r w:rsidR="007E6E85" w:rsidRPr="00901E16">
        <w:rPr>
          <w:rFonts w:ascii="GHEA Grapalat" w:hAnsi="GHEA Grapalat"/>
          <w:sz w:val="24"/>
          <w:szCs w:val="24"/>
        </w:rPr>
        <w:tab/>
      </w:r>
      <w:r w:rsidRPr="00901E16">
        <w:rPr>
          <w:rFonts w:ascii="GHEA Grapalat" w:hAnsi="GHEA Grapalat"/>
          <w:sz w:val="24"/>
          <w:szCs w:val="24"/>
        </w:rPr>
        <w:t>Այն մաքսային մարմնի պաշտոնատար անձը, որին ներկայացվել է դիմումը, հնարավորինս կարճ ժամկետներում, սակայն այդ դիմումը ներկայացնելու պահից հետո մաքսային մարմնի 1 ժամ աշխատաժամից ոչ ուշ՝</w:t>
      </w:r>
    </w:p>
    <w:p w14:paraId="57FD6F36" w14:textId="77777777" w:rsidR="00435345" w:rsidRPr="00901E16" w:rsidRDefault="00E10439" w:rsidP="00E55754">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արձանագրում է դիմում</w:t>
      </w:r>
      <w:r w:rsidR="00F44A43" w:rsidRPr="00901E16">
        <w:rPr>
          <w:rFonts w:ascii="GHEA Grapalat" w:hAnsi="GHEA Grapalat"/>
          <w:sz w:val="24"/>
          <w:szCs w:val="24"/>
        </w:rPr>
        <w:t>ը</w:t>
      </w:r>
      <w:r w:rsidRPr="00901E16">
        <w:rPr>
          <w:rFonts w:ascii="GHEA Grapalat" w:hAnsi="GHEA Grapalat"/>
          <w:sz w:val="24"/>
          <w:szCs w:val="24"/>
        </w:rPr>
        <w:t xml:space="preserve"> ներկայաց</w:t>
      </w:r>
      <w:r w:rsidR="00F44A43" w:rsidRPr="00901E16">
        <w:rPr>
          <w:rFonts w:ascii="GHEA Grapalat" w:hAnsi="GHEA Grapalat"/>
          <w:sz w:val="24"/>
          <w:szCs w:val="24"/>
        </w:rPr>
        <w:t>նելու</w:t>
      </w:r>
      <w:r w:rsidRPr="00901E16">
        <w:rPr>
          <w:rFonts w:ascii="GHEA Grapalat" w:hAnsi="GHEA Grapalat"/>
          <w:sz w:val="24"/>
          <w:szCs w:val="24"/>
        </w:rPr>
        <w:t xml:space="preserve"> ամսաթիվ</w:t>
      </w:r>
      <w:r w:rsidR="00037BD4" w:rsidRPr="00901E16">
        <w:rPr>
          <w:rFonts w:ascii="GHEA Grapalat" w:hAnsi="GHEA Grapalat"/>
          <w:sz w:val="24"/>
          <w:szCs w:val="24"/>
        </w:rPr>
        <w:t>ն ու</w:t>
      </w:r>
      <w:r w:rsidRPr="00901E16">
        <w:rPr>
          <w:rFonts w:ascii="GHEA Grapalat" w:hAnsi="GHEA Grapalat"/>
          <w:sz w:val="24"/>
          <w:szCs w:val="24"/>
        </w:rPr>
        <w:t xml:space="preserve"> ժամը՝ մաքսային մարմնի տեղեկատվական համակարգի օգտագործմամբ,</w:t>
      </w:r>
    </w:p>
    <w:p w14:paraId="30A0613B" w14:textId="7BAF0DB4" w:rsidR="00435345" w:rsidRPr="00901E16" w:rsidRDefault="00E10439" w:rsidP="00E55754">
      <w:pPr>
        <w:pStyle w:val="Bodytext20"/>
        <w:shd w:val="clear" w:color="auto" w:fill="auto"/>
        <w:spacing w:before="0" w:after="160" w:line="336" w:lineRule="auto"/>
        <w:ind w:firstLine="567"/>
        <w:rPr>
          <w:rFonts w:ascii="GHEA Grapalat" w:hAnsi="GHEA Grapalat" w:cs="Sylfaen"/>
          <w:sz w:val="24"/>
          <w:szCs w:val="24"/>
        </w:rPr>
      </w:pPr>
      <w:r w:rsidRPr="00901E16">
        <w:rPr>
          <w:rFonts w:ascii="GHEA Grapalat" w:hAnsi="GHEA Grapalat"/>
          <w:sz w:val="24"/>
          <w:szCs w:val="24"/>
        </w:rPr>
        <w:t>մաքսային մարմնի տեղեկատվական համակարգի օգտագործմամբ ձ</w:t>
      </w:r>
      <w:r w:rsidR="00184772">
        <w:rPr>
          <w:rFonts w:ascii="GHEA Grapalat" w:hAnsi="GHEA Grapalat"/>
          <w:sz w:val="24"/>
          <w:szCs w:val="24"/>
        </w:rPr>
        <w:t>և</w:t>
      </w:r>
      <w:r w:rsidRPr="00901E16">
        <w:rPr>
          <w:rFonts w:ascii="GHEA Grapalat" w:hAnsi="GHEA Grapalat"/>
          <w:sz w:val="24"/>
          <w:szCs w:val="24"/>
        </w:rPr>
        <w:t xml:space="preserve">ավորում </w:t>
      </w:r>
      <w:r w:rsidR="00184772">
        <w:rPr>
          <w:rFonts w:ascii="GHEA Grapalat" w:hAnsi="GHEA Grapalat"/>
          <w:sz w:val="24"/>
          <w:szCs w:val="24"/>
        </w:rPr>
        <w:t>և</w:t>
      </w:r>
      <w:r w:rsidRPr="00901E16">
        <w:rPr>
          <w:rFonts w:ascii="GHEA Grapalat" w:hAnsi="GHEA Grapalat"/>
          <w:sz w:val="24"/>
          <w:szCs w:val="24"/>
        </w:rPr>
        <w:t xml:space="preserve"> ուղարկում է դիմումը ներկայացրած անձին էլեկտրոնային փաստաթուղթ, որը տեղեկատվություն է պարունակում մաքսային մարմին դիմումի ներկայացումը արձանագրելու ամսաթվի </w:t>
      </w:r>
      <w:r w:rsidR="00184772">
        <w:rPr>
          <w:rFonts w:ascii="GHEA Grapalat" w:hAnsi="GHEA Grapalat"/>
          <w:sz w:val="24"/>
          <w:szCs w:val="24"/>
        </w:rPr>
        <w:t>և</w:t>
      </w:r>
      <w:r w:rsidRPr="00901E16">
        <w:rPr>
          <w:rFonts w:ascii="GHEA Grapalat" w:hAnsi="GHEA Grapalat"/>
          <w:sz w:val="24"/>
          <w:szCs w:val="24"/>
        </w:rPr>
        <w:t xml:space="preserve"> ժամի վերաբերյալ, կամ դիմումի դարձերեսին նշում է դիմումի ստացման ամսաթիվ</w:t>
      </w:r>
      <w:r w:rsidR="009B4C49" w:rsidRPr="00901E16">
        <w:rPr>
          <w:rFonts w:ascii="GHEA Grapalat" w:hAnsi="GHEA Grapalat"/>
          <w:sz w:val="24"/>
          <w:szCs w:val="24"/>
        </w:rPr>
        <w:t>ն ու</w:t>
      </w:r>
      <w:r w:rsidRPr="00901E16">
        <w:rPr>
          <w:rFonts w:ascii="GHEA Grapalat" w:hAnsi="GHEA Grapalat"/>
          <w:sz w:val="24"/>
          <w:szCs w:val="24"/>
        </w:rPr>
        <w:t xml:space="preserve"> ժամը </w:t>
      </w:r>
      <w:r w:rsidR="00184772">
        <w:rPr>
          <w:rFonts w:ascii="GHEA Grapalat" w:hAnsi="GHEA Grapalat"/>
          <w:sz w:val="24"/>
          <w:szCs w:val="24"/>
        </w:rPr>
        <w:t>և</w:t>
      </w:r>
      <w:r w:rsidRPr="00901E16">
        <w:rPr>
          <w:rFonts w:ascii="GHEA Grapalat" w:hAnsi="GHEA Grapalat"/>
          <w:sz w:val="24"/>
          <w:szCs w:val="24"/>
        </w:rPr>
        <w:t xml:space="preserve"> վավերացնում այդ տեղեկությունները մաքսային մարմնի պաշտոնատար անձի ստարագրությամբ </w:t>
      </w:r>
      <w:r w:rsidR="00184772">
        <w:rPr>
          <w:rFonts w:ascii="GHEA Grapalat" w:hAnsi="GHEA Grapalat"/>
          <w:sz w:val="24"/>
          <w:szCs w:val="24"/>
        </w:rPr>
        <w:t>և</w:t>
      </w:r>
      <w:r w:rsidRPr="00901E16">
        <w:rPr>
          <w:rFonts w:ascii="GHEA Grapalat" w:hAnsi="GHEA Grapalat"/>
          <w:sz w:val="24"/>
          <w:szCs w:val="24"/>
        </w:rPr>
        <w:t xml:space="preserve"> անձնական համարակալված կնիքի դրոշմվածքով, եթե Միության անդամ պետության օրենսդրությանը համապատասխան</w:t>
      </w:r>
      <w:r w:rsidR="009B4C49" w:rsidRPr="00901E16">
        <w:rPr>
          <w:rFonts w:ascii="GHEA Grapalat" w:hAnsi="GHEA Grapalat"/>
          <w:sz w:val="24"/>
          <w:szCs w:val="24"/>
        </w:rPr>
        <w:t>՝</w:t>
      </w:r>
      <w:r w:rsidRPr="00901E16">
        <w:rPr>
          <w:rFonts w:ascii="GHEA Grapalat" w:hAnsi="GHEA Grapalat"/>
          <w:sz w:val="24"/>
          <w:szCs w:val="24"/>
        </w:rPr>
        <w:t xml:space="preserve"> այդ անձը կնիք ունի (եթե դիմումը ներկայացվել է թղթային կրիչով):</w:t>
      </w:r>
    </w:p>
    <w:p w14:paraId="13BEDC85" w14:textId="7105C148"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4.</w:t>
      </w:r>
      <w:r w:rsidR="007E6E85" w:rsidRPr="00901E16">
        <w:rPr>
          <w:rFonts w:ascii="GHEA Grapalat" w:hAnsi="GHEA Grapalat"/>
          <w:sz w:val="24"/>
          <w:szCs w:val="24"/>
        </w:rPr>
        <w:tab/>
      </w:r>
      <w:r w:rsidR="00EA5405" w:rsidRPr="00901E16">
        <w:rPr>
          <w:rFonts w:ascii="GHEA Grapalat" w:hAnsi="GHEA Grapalat"/>
          <w:sz w:val="24"/>
          <w:szCs w:val="24"/>
        </w:rPr>
        <w:t>Դիմում</w:t>
      </w:r>
      <w:r w:rsidR="00F623B3" w:rsidRPr="00901E16">
        <w:rPr>
          <w:rFonts w:ascii="GHEA Grapalat" w:hAnsi="GHEA Grapalat"/>
          <w:sz w:val="24"/>
          <w:szCs w:val="24"/>
        </w:rPr>
        <w:t>ը</w:t>
      </w:r>
      <w:r w:rsidR="00EA5405" w:rsidRPr="00901E16">
        <w:rPr>
          <w:rFonts w:ascii="GHEA Grapalat" w:hAnsi="GHEA Grapalat"/>
          <w:sz w:val="24"/>
          <w:szCs w:val="24"/>
        </w:rPr>
        <w:t xml:space="preserve"> ներկայաց</w:t>
      </w:r>
      <w:r w:rsidR="00F623B3" w:rsidRPr="00901E16">
        <w:rPr>
          <w:rFonts w:ascii="GHEA Grapalat" w:hAnsi="GHEA Grapalat"/>
          <w:sz w:val="24"/>
          <w:szCs w:val="24"/>
        </w:rPr>
        <w:t>նելու</w:t>
      </w:r>
      <w:r w:rsidRPr="00901E16">
        <w:rPr>
          <w:rFonts w:ascii="GHEA Grapalat" w:hAnsi="GHEA Grapalat"/>
          <w:sz w:val="24"/>
          <w:szCs w:val="24"/>
        </w:rPr>
        <w:t xml:space="preserve"> ամսաթիվ</w:t>
      </w:r>
      <w:r w:rsidR="00037BD4" w:rsidRPr="00901E16">
        <w:rPr>
          <w:rFonts w:ascii="GHEA Grapalat" w:hAnsi="GHEA Grapalat"/>
          <w:sz w:val="24"/>
          <w:szCs w:val="24"/>
        </w:rPr>
        <w:t>ն ու</w:t>
      </w:r>
      <w:r w:rsidRPr="00901E16">
        <w:rPr>
          <w:rFonts w:ascii="GHEA Grapalat" w:hAnsi="GHEA Grapalat"/>
          <w:sz w:val="24"/>
          <w:szCs w:val="24"/>
        </w:rPr>
        <w:t xml:space="preserve"> ժամ</w:t>
      </w:r>
      <w:r w:rsidR="00037BD4" w:rsidRPr="00901E16">
        <w:rPr>
          <w:rFonts w:ascii="GHEA Grapalat" w:hAnsi="GHEA Grapalat"/>
          <w:sz w:val="24"/>
          <w:szCs w:val="24"/>
        </w:rPr>
        <w:t>ն</w:t>
      </w:r>
      <w:r w:rsidRPr="00901E16">
        <w:rPr>
          <w:rFonts w:ascii="GHEA Grapalat" w:hAnsi="GHEA Grapalat"/>
          <w:sz w:val="24"/>
          <w:szCs w:val="24"/>
        </w:rPr>
        <w:t xml:space="preserve"> արձանագրելուց հետո այն </w:t>
      </w:r>
      <w:r w:rsidRPr="00901E16">
        <w:rPr>
          <w:rFonts w:ascii="GHEA Grapalat" w:hAnsi="GHEA Grapalat"/>
          <w:sz w:val="24"/>
          <w:szCs w:val="24"/>
        </w:rPr>
        <w:lastRenderedPageBreak/>
        <w:t xml:space="preserve">մաքսային մարմնի պաշտոնատար անձը, որին դիմումը ներկայացվել է, հնարավորինս կարճ ժամկետներում, սակայն դրա </w:t>
      </w:r>
      <w:r w:rsidR="00EA5405" w:rsidRPr="00901E16">
        <w:rPr>
          <w:rFonts w:ascii="GHEA Grapalat" w:hAnsi="GHEA Grapalat"/>
          <w:sz w:val="24"/>
          <w:szCs w:val="24"/>
        </w:rPr>
        <w:t>ներկայաց</w:t>
      </w:r>
      <w:r w:rsidR="00D31AB9" w:rsidRPr="00901E16">
        <w:rPr>
          <w:rFonts w:ascii="GHEA Grapalat" w:hAnsi="GHEA Grapalat"/>
          <w:sz w:val="24"/>
          <w:szCs w:val="24"/>
        </w:rPr>
        <w:t>նելն</w:t>
      </w:r>
      <w:r w:rsidR="00EA5405" w:rsidRPr="00901E16">
        <w:rPr>
          <w:rFonts w:ascii="GHEA Grapalat" w:hAnsi="GHEA Grapalat"/>
          <w:sz w:val="24"/>
          <w:szCs w:val="24"/>
        </w:rPr>
        <w:t xml:space="preserve"> արձանագրելու</w:t>
      </w:r>
      <w:r w:rsidRPr="00901E16">
        <w:rPr>
          <w:rFonts w:ascii="GHEA Grapalat" w:hAnsi="GHEA Grapalat"/>
          <w:sz w:val="24"/>
          <w:szCs w:val="24"/>
        </w:rPr>
        <w:t xml:space="preserve"> պահից հետո մաքսային մարմնի 1 ժամ աշխատաժամից ոչ ուշ, քննում է այդ դիմումը </w:t>
      </w:r>
      <w:r w:rsidR="00184772">
        <w:rPr>
          <w:rFonts w:ascii="GHEA Grapalat" w:hAnsi="GHEA Grapalat"/>
          <w:sz w:val="24"/>
          <w:szCs w:val="24"/>
        </w:rPr>
        <w:t>և</w:t>
      </w:r>
      <w:r w:rsidRPr="00901E16">
        <w:rPr>
          <w:rFonts w:ascii="GHEA Grapalat" w:hAnsi="GHEA Grapalat"/>
          <w:sz w:val="24"/>
          <w:szCs w:val="24"/>
        </w:rPr>
        <w:t xml:space="preserve"> որոշում է ընդունում այդ դիմումը գրանցելու կամ դրա գրանցումը մերժելու մասին:</w:t>
      </w:r>
    </w:p>
    <w:p w14:paraId="1C1E83C1" w14:textId="77777777" w:rsidR="00435345" w:rsidRPr="00901E16" w:rsidRDefault="00E10439" w:rsidP="0086615F">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Եթե մաքսային մարմին</w:t>
      </w:r>
      <w:r w:rsidR="00F20257" w:rsidRPr="00901E16">
        <w:rPr>
          <w:rFonts w:ascii="GHEA Grapalat" w:hAnsi="GHEA Grapalat"/>
          <w:sz w:val="24"/>
          <w:szCs w:val="24"/>
        </w:rPr>
        <w:t>ն</w:t>
      </w:r>
      <w:r w:rsidRPr="00901E16">
        <w:rPr>
          <w:rFonts w:ascii="GHEA Grapalat" w:hAnsi="GHEA Grapalat"/>
          <w:sz w:val="24"/>
          <w:szCs w:val="24"/>
        </w:rPr>
        <w:t xml:space="preserve"> ստացել է էլեկտրոնային փաստաթղթի տեսքով դիմումը, երբ մաքսային մարմնի աշխատանքային ժամի ավարտին մնացել է մեկ ժամից պակաս, ապա այդ դիմումը գրանցելու կամ գրանցումը մերժելու մասին որոշումն ընդունվում է այդ մաքսային մարմնի աշխատանքային ժամը սկսելու պահից հետո մեկ ժամից ոչ ուշ:</w:t>
      </w:r>
    </w:p>
    <w:p w14:paraId="59B147BF" w14:textId="7252D911"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5.</w:t>
      </w:r>
      <w:r w:rsidR="007E6E85" w:rsidRPr="00901E16">
        <w:rPr>
          <w:rFonts w:ascii="GHEA Grapalat" w:hAnsi="GHEA Grapalat"/>
          <w:sz w:val="24"/>
          <w:szCs w:val="24"/>
        </w:rPr>
        <w:tab/>
      </w:r>
      <w:r w:rsidRPr="00901E16">
        <w:rPr>
          <w:rFonts w:ascii="GHEA Grapalat" w:hAnsi="GHEA Grapalat"/>
          <w:sz w:val="24"/>
          <w:szCs w:val="24"/>
        </w:rPr>
        <w:t>Մաքսային մարմնի պաշտոնատար անձը դիմումի գրանցումը մերժելու մասին որոշում է ընդունում հետ</w:t>
      </w:r>
      <w:r w:rsidR="00184772">
        <w:rPr>
          <w:rFonts w:ascii="GHEA Grapalat" w:hAnsi="GHEA Grapalat"/>
          <w:sz w:val="24"/>
          <w:szCs w:val="24"/>
        </w:rPr>
        <w:t>և</w:t>
      </w:r>
      <w:r w:rsidRPr="00901E16">
        <w:rPr>
          <w:rFonts w:ascii="GHEA Grapalat" w:hAnsi="GHEA Grapalat"/>
          <w:sz w:val="24"/>
          <w:szCs w:val="24"/>
        </w:rPr>
        <w:t>յալ հիմքերով՝</w:t>
      </w:r>
    </w:p>
    <w:p w14:paraId="011A52EA" w14:textId="77777777"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1)</w:t>
      </w:r>
      <w:r w:rsidR="007E6E85" w:rsidRPr="00901E16">
        <w:rPr>
          <w:rFonts w:ascii="GHEA Grapalat" w:hAnsi="GHEA Grapalat"/>
          <w:sz w:val="24"/>
          <w:szCs w:val="24"/>
        </w:rPr>
        <w:tab/>
      </w:r>
      <w:r w:rsidRPr="00901E16">
        <w:rPr>
          <w:rFonts w:ascii="GHEA Grapalat" w:hAnsi="GHEA Grapalat"/>
          <w:sz w:val="24"/>
          <w:szCs w:val="24"/>
        </w:rPr>
        <w:t>դիմումը ներկայացվել է դիմումը գրանցելու իրավասություն չունեցող մաքսային մարմին.</w:t>
      </w:r>
    </w:p>
    <w:p w14:paraId="69EB9D64" w14:textId="104F54A5"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w:t>
      </w:r>
      <w:r w:rsidR="007E6E85" w:rsidRPr="00901E16">
        <w:rPr>
          <w:rFonts w:ascii="GHEA Grapalat" w:hAnsi="GHEA Grapalat"/>
          <w:sz w:val="24"/>
          <w:szCs w:val="24"/>
        </w:rPr>
        <w:tab/>
      </w:r>
      <w:r w:rsidRPr="00901E16">
        <w:rPr>
          <w:rFonts w:ascii="GHEA Grapalat" w:hAnsi="GHEA Grapalat"/>
          <w:sz w:val="24"/>
          <w:szCs w:val="24"/>
        </w:rPr>
        <w:t xml:space="preserve">դիմումը ներկայացվել է չլիազորված մարմնի կողմից </w:t>
      </w:r>
      <w:r w:rsidR="00184772">
        <w:rPr>
          <w:rFonts w:ascii="GHEA Grapalat" w:hAnsi="GHEA Grapalat"/>
          <w:sz w:val="24"/>
          <w:szCs w:val="24"/>
        </w:rPr>
        <w:t>և</w:t>
      </w:r>
      <w:r w:rsidRPr="00901E16">
        <w:rPr>
          <w:rFonts w:ascii="GHEA Grapalat" w:hAnsi="GHEA Grapalat"/>
          <w:sz w:val="24"/>
          <w:szCs w:val="24"/>
        </w:rPr>
        <w:t xml:space="preserve"> (կամ) </w:t>
      </w:r>
      <w:r w:rsidR="00F20257" w:rsidRPr="00901E16">
        <w:rPr>
          <w:rFonts w:ascii="GHEA Grapalat" w:hAnsi="GHEA Grapalat"/>
          <w:sz w:val="24"/>
          <w:szCs w:val="24"/>
        </w:rPr>
        <w:t>պատշաճորեն</w:t>
      </w:r>
      <w:r w:rsidRPr="00901E16">
        <w:rPr>
          <w:rFonts w:ascii="GHEA Grapalat" w:hAnsi="GHEA Grapalat"/>
          <w:sz w:val="24"/>
          <w:szCs w:val="24"/>
        </w:rPr>
        <w:t xml:space="preserve"> ստորագրված կամ վավերացված չէ.</w:t>
      </w:r>
    </w:p>
    <w:p w14:paraId="0F0202FD" w14:textId="11BA6157"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3)</w:t>
      </w:r>
      <w:r w:rsidR="007E6E85" w:rsidRPr="00901E16">
        <w:rPr>
          <w:rFonts w:ascii="GHEA Grapalat" w:hAnsi="GHEA Grapalat"/>
          <w:sz w:val="24"/>
          <w:szCs w:val="24"/>
        </w:rPr>
        <w:tab/>
      </w:r>
      <w:r w:rsidRPr="00901E16">
        <w:rPr>
          <w:rFonts w:ascii="GHEA Grapalat" w:hAnsi="GHEA Grapalat"/>
          <w:sz w:val="24"/>
          <w:szCs w:val="24"/>
        </w:rPr>
        <w:t>թղթային կրիչով փաստաթղթի տեսքով դիմումը կազմված է ոչ ըստ Եվրասիական տնտեսական հանձնաժողովի կոլեգիայի 2017 թվականի դեկտեմբերի 19-ի թիվ 178 որոշմամբ հաստատված ձ</w:t>
      </w:r>
      <w:r w:rsidR="00184772">
        <w:rPr>
          <w:rFonts w:ascii="GHEA Grapalat" w:hAnsi="GHEA Grapalat"/>
          <w:sz w:val="24"/>
          <w:szCs w:val="24"/>
        </w:rPr>
        <w:t>և</w:t>
      </w:r>
      <w:r w:rsidRPr="00901E16">
        <w:rPr>
          <w:rFonts w:ascii="GHEA Grapalat" w:hAnsi="GHEA Grapalat"/>
          <w:sz w:val="24"/>
          <w:szCs w:val="24"/>
        </w:rPr>
        <w:t>ի.</w:t>
      </w:r>
    </w:p>
    <w:p w14:paraId="5B3953F0" w14:textId="48429492"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4)</w:t>
      </w:r>
      <w:r w:rsidR="007E6E85" w:rsidRPr="00901E16">
        <w:rPr>
          <w:rFonts w:ascii="GHEA Grapalat" w:hAnsi="GHEA Grapalat"/>
          <w:sz w:val="24"/>
          <w:szCs w:val="24"/>
        </w:rPr>
        <w:tab/>
      </w:r>
      <w:r w:rsidRPr="00901E16">
        <w:rPr>
          <w:rFonts w:ascii="GHEA Grapalat" w:hAnsi="GHEA Grapalat"/>
          <w:sz w:val="24"/>
          <w:szCs w:val="24"/>
        </w:rPr>
        <w:t>դիմումը չի պարունակում նշելու ենթակա տեղեկություններ՝ Եվրասիական տնտեսական հանձնաժողովի կոլեգիայի 2017 թվականի դեկտեմբերի 19-ի թիվ 178 որոշմամբ հաստատված՝ Եվրասիական տնտեսական միության մաքսային տարածքից դուրս գտնվող՝ «ժամանակավոր ներմուծում (թույլտվություն)» մաքսային ընթացակարգով ձ</w:t>
      </w:r>
      <w:r w:rsidR="00184772">
        <w:rPr>
          <w:rFonts w:ascii="GHEA Grapalat" w:hAnsi="GHEA Grapalat"/>
          <w:sz w:val="24"/>
          <w:szCs w:val="24"/>
        </w:rPr>
        <w:t>և</w:t>
      </w:r>
      <w:r w:rsidRPr="00901E16">
        <w:rPr>
          <w:rFonts w:ascii="GHEA Grapalat" w:hAnsi="GHEA Grapalat"/>
          <w:sz w:val="24"/>
          <w:szCs w:val="24"/>
        </w:rPr>
        <w:t>ակերպված ապրանքներ հանդիսացող՝ միջազգային փոխադրումներ իրականացնող տրանսպորտային միջոցների նկատմամբ գործառնություններ կատարելու վերաբերյալ դիմումը լրացնելու, ինչպես նա</w:t>
      </w:r>
      <w:r w:rsidR="00184772">
        <w:rPr>
          <w:rFonts w:ascii="GHEA Grapalat" w:hAnsi="GHEA Grapalat"/>
          <w:sz w:val="24"/>
          <w:szCs w:val="24"/>
        </w:rPr>
        <w:t>և</w:t>
      </w:r>
      <w:r w:rsidRPr="00901E16">
        <w:rPr>
          <w:rFonts w:ascii="GHEA Grapalat" w:hAnsi="GHEA Grapalat"/>
          <w:sz w:val="24"/>
          <w:szCs w:val="24"/>
        </w:rPr>
        <w:t xml:space="preserve"> այդ դիմումի մեջ փոփոխություններ (լրացումներ) </w:t>
      </w:r>
      <w:r w:rsidRPr="00901E16">
        <w:rPr>
          <w:rFonts w:ascii="GHEA Grapalat" w:hAnsi="GHEA Grapalat"/>
          <w:sz w:val="24"/>
          <w:szCs w:val="24"/>
        </w:rPr>
        <w:lastRenderedPageBreak/>
        <w:t>կատարելու կարգին (այսուհետ՝ Դիմումը լրացնելու կարգ) համապատասխան.</w:t>
      </w:r>
    </w:p>
    <w:p w14:paraId="41560896" w14:textId="1EFC9751" w:rsidR="00435345" w:rsidRPr="00901E16" w:rsidRDefault="00D34CF1" w:rsidP="0086615F">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5)</w:t>
      </w:r>
      <w:r w:rsidR="007E6E85" w:rsidRPr="00901E16">
        <w:rPr>
          <w:rFonts w:ascii="GHEA Grapalat" w:hAnsi="GHEA Grapalat"/>
          <w:sz w:val="24"/>
          <w:szCs w:val="24"/>
        </w:rPr>
        <w:tab/>
      </w:r>
      <w:r w:rsidRPr="00901E16">
        <w:rPr>
          <w:rFonts w:ascii="GHEA Grapalat" w:hAnsi="GHEA Grapalat"/>
          <w:sz w:val="24"/>
          <w:szCs w:val="24"/>
        </w:rPr>
        <w:t xml:space="preserve">էլեկտրոնային փաստաթղթի տեսքով դիմումի կառուցվածքը </w:t>
      </w:r>
      <w:r w:rsidR="00184772">
        <w:rPr>
          <w:rFonts w:ascii="GHEA Grapalat" w:hAnsi="GHEA Grapalat"/>
          <w:sz w:val="24"/>
          <w:szCs w:val="24"/>
        </w:rPr>
        <w:t>և</w:t>
      </w:r>
      <w:r w:rsidRPr="00901E16">
        <w:rPr>
          <w:rFonts w:ascii="GHEA Grapalat" w:hAnsi="GHEA Grapalat"/>
          <w:sz w:val="24"/>
          <w:szCs w:val="24"/>
        </w:rPr>
        <w:t xml:space="preserve"> ձ</w:t>
      </w:r>
      <w:r w:rsidR="00184772">
        <w:rPr>
          <w:rFonts w:ascii="GHEA Grapalat" w:hAnsi="GHEA Grapalat"/>
          <w:sz w:val="24"/>
          <w:szCs w:val="24"/>
        </w:rPr>
        <w:t>և</w:t>
      </w:r>
      <w:r w:rsidRPr="00901E16">
        <w:rPr>
          <w:rFonts w:ascii="GHEA Grapalat" w:hAnsi="GHEA Grapalat"/>
          <w:sz w:val="24"/>
          <w:szCs w:val="24"/>
        </w:rPr>
        <w:t xml:space="preserve">աչափը չեն համապատասխանում Եվրասիական տնտեսական հանձնաժողովի կողմից սահմանվող կառուցվածքին </w:t>
      </w:r>
      <w:r w:rsidR="00184772">
        <w:rPr>
          <w:rFonts w:ascii="GHEA Grapalat" w:hAnsi="GHEA Grapalat"/>
          <w:sz w:val="24"/>
          <w:szCs w:val="24"/>
        </w:rPr>
        <w:t>և</w:t>
      </w:r>
      <w:r w:rsidRPr="00901E16">
        <w:rPr>
          <w:rFonts w:ascii="GHEA Grapalat" w:hAnsi="GHEA Grapalat"/>
          <w:sz w:val="24"/>
          <w:szCs w:val="24"/>
        </w:rPr>
        <w:t xml:space="preserve"> ձ</w:t>
      </w:r>
      <w:r w:rsidR="00184772">
        <w:rPr>
          <w:rFonts w:ascii="GHEA Grapalat" w:hAnsi="GHEA Grapalat"/>
          <w:sz w:val="24"/>
          <w:szCs w:val="24"/>
        </w:rPr>
        <w:t>և</w:t>
      </w:r>
      <w:r w:rsidRPr="00901E16">
        <w:rPr>
          <w:rFonts w:ascii="GHEA Grapalat" w:hAnsi="GHEA Grapalat"/>
          <w:sz w:val="24"/>
          <w:szCs w:val="24"/>
        </w:rPr>
        <w:t>աչափին.</w:t>
      </w:r>
    </w:p>
    <w:p w14:paraId="1C9439A3" w14:textId="77777777" w:rsidR="00435345" w:rsidRPr="00901E16" w:rsidRDefault="00D34CF1" w:rsidP="0086615F">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6)</w:t>
      </w:r>
      <w:r w:rsidR="007E6E85" w:rsidRPr="00901E16">
        <w:rPr>
          <w:rFonts w:ascii="GHEA Grapalat" w:hAnsi="GHEA Grapalat"/>
          <w:sz w:val="24"/>
          <w:szCs w:val="24"/>
        </w:rPr>
        <w:tab/>
      </w:r>
      <w:r w:rsidRPr="00901E16">
        <w:rPr>
          <w:rFonts w:ascii="GHEA Grapalat" w:hAnsi="GHEA Grapalat"/>
          <w:sz w:val="24"/>
          <w:szCs w:val="24"/>
        </w:rPr>
        <w:t>չեն վճարվել ներմուծման մաքսատուրքերը, հարկերը՝ Եվրասիական տնտեսական միության մաքսային օրենսգրքի 186-րդ հոդվածին համապատասխան հաշվարկված չափով:</w:t>
      </w:r>
    </w:p>
    <w:p w14:paraId="7D73DF34" w14:textId="77777777" w:rsidR="00435345" w:rsidRPr="00901E16" w:rsidRDefault="00D34CF1" w:rsidP="0086615F">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6.</w:t>
      </w:r>
      <w:r w:rsidR="007E6E85" w:rsidRPr="00901E16">
        <w:rPr>
          <w:rFonts w:ascii="GHEA Grapalat" w:hAnsi="GHEA Grapalat"/>
          <w:sz w:val="24"/>
          <w:szCs w:val="24"/>
        </w:rPr>
        <w:tab/>
      </w:r>
      <w:r w:rsidRPr="00901E16">
        <w:rPr>
          <w:rFonts w:ascii="GHEA Grapalat" w:hAnsi="GHEA Grapalat"/>
          <w:sz w:val="24"/>
          <w:szCs w:val="24"/>
        </w:rPr>
        <w:t>Դիմումը գրանցելու մասին որոշում ընդունելու դեպքում մաքսային մարմնի պաշտոնատար անձը սույն կարգի 4-րդ կետով նախատեսված ժամկետում՝</w:t>
      </w:r>
    </w:p>
    <w:p w14:paraId="6146C88C" w14:textId="77777777" w:rsidR="00435345" w:rsidRPr="00901E16" w:rsidRDefault="00D34CF1" w:rsidP="0086615F">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1)</w:t>
      </w:r>
      <w:r w:rsidR="007E6E85" w:rsidRPr="00901E16">
        <w:rPr>
          <w:rFonts w:ascii="GHEA Grapalat" w:hAnsi="GHEA Grapalat"/>
          <w:sz w:val="24"/>
          <w:szCs w:val="24"/>
        </w:rPr>
        <w:tab/>
      </w:r>
      <w:r w:rsidRPr="00901E16">
        <w:rPr>
          <w:rFonts w:ascii="GHEA Grapalat" w:hAnsi="GHEA Grapalat"/>
          <w:sz w:val="24"/>
          <w:szCs w:val="24"/>
        </w:rPr>
        <w:t xml:space="preserve">մաքսային մարմնի տեղեկատվական համակարգի օգտագործմամբ գրանցում է դիմումը՝ Դիմումը լրացնելու կարգին համապատասխան գրանցման համար տրամադրելու միջոցով. </w:t>
      </w:r>
    </w:p>
    <w:p w14:paraId="73888A08" w14:textId="5CF518F7" w:rsidR="00435345" w:rsidRPr="00901E16" w:rsidRDefault="00D34CF1" w:rsidP="0086615F">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2)</w:t>
      </w:r>
      <w:r w:rsidR="007E6E85" w:rsidRPr="00901E16">
        <w:rPr>
          <w:rFonts w:ascii="GHEA Grapalat" w:hAnsi="GHEA Grapalat"/>
          <w:sz w:val="24"/>
          <w:szCs w:val="24"/>
        </w:rPr>
        <w:tab/>
      </w:r>
      <w:r w:rsidRPr="00901E16">
        <w:rPr>
          <w:rFonts w:ascii="GHEA Grapalat" w:hAnsi="GHEA Grapalat"/>
          <w:sz w:val="24"/>
          <w:szCs w:val="24"/>
        </w:rPr>
        <w:t>մաքսային մարմնի տեղեկատվական համակարգի օգտագործմամբ ձ</w:t>
      </w:r>
      <w:r w:rsidR="00184772">
        <w:rPr>
          <w:rFonts w:ascii="GHEA Grapalat" w:hAnsi="GHEA Grapalat"/>
          <w:sz w:val="24"/>
          <w:szCs w:val="24"/>
        </w:rPr>
        <w:t>և</w:t>
      </w:r>
      <w:r w:rsidRPr="00901E16">
        <w:rPr>
          <w:rFonts w:ascii="GHEA Grapalat" w:hAnsi="GHEA Grapalat"/>
          <w:sz w:val="24"/>
          <w:szCs w:val="24"/>
        </w:rPr>
        <w:t xml:space="preserve">ավորում </w:t>
      </w:r>
      <w:r w:rsidR="00184772">
        <w:rPr>
          <w:rFonts w:ascii="GHEA Grapalat" w:hAnsi="GHEA Grapalat"/>
          <w:sz w:val="24"/>
          <w:szCs w:val="24"/>
        </w:rPr>
        <w:t>և</w:t>
      </w:r>
      <w:r w:rsidRPr="00901E16">
        <w:rPr>
          <w:rFonts w:ascii="GHEA Grapalat" w:hAnsi="GHEA Grapalat"/>
          <w:sz w:val="24"/>
          <w:szCs w:val="24"/>
        </w:rPr>
        <w:t xml:space="preserve"> ուղարկում է դիմումը ներկայացրած անձին դիմումի գրանցման համարի վերաբերյալ տեղեկատվություն պարունակող էլեկտրոնային փաստաթուղթը (եթե դիմումը ներկայացվել է էլեկտրոնային փաստաթղթի տեսքով).</w:t>
      </w:r>
    </w:p>
    <w:p w14:paraId="582459AE" w14:textId="1DCB0C86" w:rsidR="00435345" w:rsidRPr="00901E16" w:rsidRDefault="00D34CF1" w:rsidP="0086615F">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3)</w:t>
      </w:r>
      <w:r w:rsidR="007E6E85" w:rsidRPr="00901E16">
        <w:rPr>
          <w:rFonts w:ascii="GHEA Grapalat" w:hAnsi="GHEA Grapalat"/>
          <w:sz w:val="24"/>
          <w:szCs w:val="24"/>
        </w:rPr>
        <w:tab/>
      </w:r>
      <w:r w:rsidRPr="00901E16">
        <w:rPr>
          <w:rFonts w:ascii="GHEA Grapalat" w:hAnsi="GHEA Grapalat"/>
          <w:sz w:val="24"/>
          <w:szCs w:val="24"/>
        </w:rPr>
        <w:t xml:space="preserve">դիմումի «Ա» վանդակում նշում է դիմումի գրանցման համարը </w:t>
      </w:r>
      <w:r w:rsidR="00184772">
        <w:rPr>
          <w:rFonts w:ascii="GHEA Grapalat" w:hAnsi="GHEA Grapalat"/>
          <w:sz w:val="24"/>
          <w:szCs w:val="24"/>
        </w:rPr>
        <w:t>և</w:t>
      </w:r>
      <w:r w:rsidRPr="00901E16">
        <w:rPr>
          <w:rFonts w:ascii="GHEA Grapalat" w:hAnsi="GHEA Grapalat"/>
          <w:sz w:val="24"/>
          <w:szCs w:val="24"/>
        </w:rPr>
        <w:t xml:space="preserve"> այն վավերացնում է մաքսային մարմնի պաշտոնատար անձի ստորագրությամբ </w:t>
      </w:r>
      <w:r w:rsidR="00184772">
        <w:rPr>
          <w:rFonts w:ascii="GHEA Grapalat" w:hAnsi="GHEA Grapalat"/>
          <w:sz w:val="24"/>
          <w:szCs w:val="24"/>
        </w:rPr>
        <w:t>և</w:t>
      </w:r>
      <w:r w:rsidRPr="00901E16">
        <w:rPr>
          <w:rFonts w:ascii="GHEA Grapalat" w:hAnsi="GHEA Grapalat"/>
          <w:sz w:val="24"/>
          <w:szCs w:val="24"/>
        </w:rPr>
        <w:t xml:space="preserve"> անձնական համարակալված կնիքի դրոշմվածքով (եթե դիմումը ներկայացվել է թղթային կրիչով).</w:t>
      </w:r>
    </w:p>
    <w:p w14:paraId="05913CF5" w14:textId="77777777" w:rsidR="00435345" w:rsidRPr="00901E16" w:rsidRDefault="00D34CF1" w:rsidP="0086615F">
      <w:pPr>
        <w:pStyle w:val="Bodytext20"/>
        <w:shd w:val="clear" w:color="auto" w:fill="auto"/>
        <w:tabs>
          <w:tab w:val="left" w:pos="1134"/>
        </w:tabs>
        <w:spacing w:before="0" w:after="160" w:line="372" w:lineRule="auto"/>
        <w:ind w:firstLine="567"/>
        <w:rPr>
          <w:rFonts w:ascii="GHEA Grapalat" w:hAnsi="GHEA Grapalat" w:cs="Sylfaen"/>
          <w:sz w:val="24"/>
          <w:szCs w:val="24"/>
        </w:rPr>
      </w:pPr>
      <w:r w:rsidRPr="00901E16">
        <w:rPr>
          <w:rFonts w:ascii="GHEA Grapalat" w:hAnsi="GHEA Grapalat"/>
          <w:sz w:val="24"/>
          <w:szCs w:val="24"/>
        </w:rPr>
        <w:t>4)</w:t>
      </w:r>
      <w:r w:rsidR="007E6E85" w:rsidRPr="00901E16">
        <w:rPr>
          <w:rFonts w:ascii="GHEA Grapalat" w:hAnsi="GHEA Grapalat"/>
          <w:sz w:val="24"/>
          <w:szCs w:val="24"/>
        </w:rPr>
        <w:tab/>
      </w:r>
      <w:r w:rsidRPr="00901E16">
        <w:rPr>
          <w:rFonts w:ascii="GHEA Grapalat" w:hAnsi="GHEA Grapalat"/>
          <w:sz w:val="24"/>
          <w:szCs w:val="24"/>
        </w:rPr>
        <w:t>վերադարձնում է գրանցված դիմումի մեկ օրինակը դիմումը ներկայացրած անձին (եթե դիմումը ներկայացվել է թղթային կրիչով): Եթե համապատասխան որոշումն ընդունելու օրվան հաջորդող մաքսային մարմնի 1</w:t>
      </w:r>
      <w:r w:rsidR="007E6E85" w:rsidRPr="00901E16">
        <w:rPr>
          <w:rFonts w:ascii="Sylfaen" w:hAnsi="Sylfaen"/>
          <w:sz w:val="24"/>
          <w:szCs w:val="24"/>
        </w:rPr>
        <w:t> </w:t>
      </w:r>
      <w:r w:rsidRPr="00901E16">
        <w:rPr>
          <w:rFonts w:ascii="GHEA Grapalat" w:hAnsi="GHEA Grapalat"/>
          <w:sz w:val="24"/>
          <w:szCs w:val="24"/>
        </w:rPr>
        <w:t>աշխատանքային օրվա ընթացքում դիմում ներկայացրած անձը դիմում</w:t>
      </w:r>
      <w:r w:rsidR="00103F17" w:rsidRPr="00901E16">
        <w:rPr>
          <w:rFonts w:ascii="GHEA Grapalat" w:hAnsi="GHEA Grapalat"/>
          <w:sz w:val="24"/>
          <w:szCs w:val="24"/>
        </w:rPr>
        <w:t>ն</w:t>
      </w:r>
      <w:r w:rsidRPr="00901E16">
        <w:rPr>
          <w:rFonts w:ascii="GHEA Grapalat" w:hAnsi="GHEA Grapalat"/>
          <w:sz w:val="24"/>
          <w:szCs w:val="24"/>
        </w:rPr>
        <w:t xml:space="preserve"> </w:t>
      </w:r>
      <w:r w:rsidRPr="00901E16">
        <w:rPr>
          <w:rFonts w:ascii="GHEA Grapalat" w:hAnsi="GHEA Grapalat"/>
          <w:sz w:val="24"/>
          <w:szCs w:val="24"/>
        </w:rPr>
        <w:lastRenderedPageBreak/>
        <w:t xml:space="preserve">ստանալու համար չի ներկայացել, </w:t>
      </w:r>
      <w:r w:rsidR="00103F17" w:rsidRPr="00901E16">
        <w:rPr>
          <w:rFonts w:ascii="GHEA Grapalat" w:hAnsi="GHEA Grapalat"/>
          <w:sz w:val="24"/>
          <w:szCs w:val="24"/>
        </w:rPr>
        <w:t xml:space="preserve">ապա </w:t>
      </w:r>
      <w:r w:rsidRPr="00901E16">
        <w:rPr>
          <w:rFonts w:ascii="GHEA Grapalat" w:hAnsi="GHEA Grapalat"/>
          <w:sz w:val="24"/>
          <w:szCs w:val="24"/>
        </w:rPr>
        <w:t>մաքսային մարմինն ուղարկում է այդ դիմումը պատվիրված փոստային առաքանիով՝ հանձնելու մասին ծանուցմամբ, կամ փոխանցում է դիմումն ստանալու փաստի հաստատումն ապահովող այլ եղանակով:</w:t>
      </w:r>
    </w:p>
    <w:p w14:paraId="2FDC4731" w14:textId="77777777"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7.</w:t>
      </w:r>
      <w:r w:rsidR="007E6E85" w:rsidRPr="00901E16">
        <w:rPr>
          <w:rFonts w:ascii="GHEA Grapalat" w:hAnsi="GHEA Grapalat"/>
          <w:sz w:val="24"/>
          <w:szCs w:val="24"/>
        </w:rPr>
        <w:tab/>
      </w:r>
      <w:r w:rsidRPr="00901E16">
        <w:rPr>
          <w:rFonts w:ascii="GHEA Grapalat" w:hAnsi="GHEA Grapalat"/>
          <w:sz w:val="24"/>
          <w:szCs w:val="24"/>
        </w:rPr>
        <w:t>Դիմումի գրանցումը մերժելու մասին որոշում ընդունելու դեպքում մաքսային մարմնի պաշտոնատար անձը սույն կարգի 4-րդ կետով նախատեսված ժամկետում՝</w:t>
      </w:r>
    </w:p>
    <w:p w14:paraId="30A3E184" w14:textId="77777777"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1)</w:t>
      </w:r>
      <w:r w:rsidR="007E6E85" w:rsidRPr="00901E16">
        <w:rPr>
          <w:rFonts w:ascii="GHEA Grapalat" w:hAnsi="GHEA Grapalat"/>
          <w:sz w:val="24"/>
          <w:szCs w:val="24"/>
        </w:rPr>
        <w:tab/>
      </w:r>
      <w:r w:rsidRPr="00901E16">
        <w:rPr>
          <w:rFonts w:ascii="GHEA Grapalat" w:hAnsi="GHEA Grapalat"/>
          <w:sz w:val="24"/>
          <w:szCs w:val="24"/>
        </w:rPr>
        <w:t>եթե դիմումը ներկայացվել է էլեկտրոնային փաստաթղթի տեսքով՝</w:t>
      </w:r>
    </w:p>
    <w:p w14:paraId="1A0F6012" w14:textId="50C45FE5" w:rsidR="00435345" w:rsidRPr="00901E16" w:rsidRDefault="00E10439" w:rsidP="0086615F">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մաքսային մարմնի տեղեկատվական համակարգում ձ</w:t>
      </w:r>
      <w:r w:rsidR="00184772">
        <w:rPr>
          <w:rFonts w:ascii="GHEA Grapalat" w:hAnsi="GHEA Grapalat"/>
          <w:sz w:val="24"/>
          <w:szCs w:val="24"/>
        </w:rPr>
        <w:t>և</w:t>
      </w:r>
      <w:r w:rsidRPr="00901E16">
        <w:rPr>
          <w:rFonts w:ascii="GHEA Grapalat" w:hAnsi="GHEA Grapalat"/>
          <w:sz w:val="24"/>
          <w:szCs w:val="24"/>
        </w:rPr>
        <w:t>ավորում է դիմումի գրանցումը մերժելու մասին տեղեկատվություն՝ նշելով դիմումի գրանցումը մերժելու պատճառները, դիմումի գրանցման մերժումը ձ</w:t>
      </w:r>
      <w:r w:rsidR="00184772">
        <w:rPr>
          <w:rFonts w:ascii="GHEA Grapalat" w:hAnsi="GHEA Grapalat"/>
          <w:sz w:val="24"/>
          <w:szCs w:val="24"/>
        </w:rPr>
        <w:t>և</w:t>
      </w:r>
      <w:r w:rsidRPr="00901E16">
        <w:rPr>
          <w:rFonts w:ascii="GHEA Grapalat" w:hAnsi="GHEA Grapalat"/>
          <w:sz w:val="24"/>
          <w:szCs w:val="24"/>
        </w:rPr>
        <w:t>ակերպելու ամսաթիվ</w:t>
      </w:r>
      <w:r w:rsidR="00037BD4" w:rsidRPr="00901E16">
        <w:rPr>
          <w:rFonts w:ascii="GHEA Grapalat" w:hAnsi="GHEA Grapalat"/>
          <w:sz w:val="24"/>
          <w:szCs w:val="24"/>
        </w:rPr>
        <w:t>ն ու</w:t>
      </w:r>
      <w:r w:rsidRPr="00901E16">
        <w:rPr>
          <w:rFonts w:ascii="GHEA Grapalat" w:hAnsi="GHEA Grapalat"/>
          <w:sz w:val="24"/>
          <w:szCs w:val="24"/>
        </w:rPr>
        <w:t xml:space="preserve"> ժամը,</w:t>
      </w:r>
    </w:p>
    <w:p w14:paraId="5AE54138" w14:textId="0B4C7E64" w:rsidR="00435345" w:rsidRPr="00901E16" w:rsidRDefault="00E10439" w:rsidP="0086615F">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օգտագործելով մաքսային մարմնի տեղեկատվական համակարգը՝ ձ</w:t>
      </w:r>
      <w:r w:rsidR="00184772">
        <w:rPr>
          <w:rFonts w:ascii="GHEA Grapalat" w:hAnsi="GHEA Grapalat"/>
          <w:sz w:val="24"/>
          <w:szCs w:val="24"/>
        </w:rPr>
        <w:t>և</w:t>
      </w:r>
      <w:r w:rsidRPr="00901E16">
        <w:rPr>
          <w:rFonts w:ascii="GHEA Grapalat" w:hAnsi="GHEA Grapalat"/>
          <w:sz w:val="24"/>
          <w:szCs w:val="24"/>
        </w:rPr>
        <w:t xml:space="preserve">ավորում </w:t>
      </w:r>
      <w:r w:rsidR="00184772">
        <w:rPr>
          <w:rFonts w:ascii="GHEA Grapalat" w:hAnsi="GHEA Grapalat"/>
          <w:sz w:val="24"/>
          <w:szCs w:val="24"/>
        </w:rPr>
        <w:t>և</w:t>
      </w:r>
      <w:r w:rsidRPr="00901E16">
        <w:rPr>
          <w:rFonts w:ascii="GHEA Grapalat" w:hAnsi="GHEA Grapalat"/>
          <w:sz w:val="24"/>
          <w:szCs w:val="24"/>
        </w:rPr>
        <w:t xml:space="preserve"> դիմումը ներկայացրած անձին է ուղարկում դիմումի գրանցումը մերժելու մասին տեղեկատվություն պարունակող էլեկտրոնային փաստաթուղթ՝ նշելով մերժելու պատճառները, դիմումի գրանցման մերժումը ձ</w:t>
      </w:r>
      <w:r w:rsidR="00184772">
        <w:rPr>
          <w:rFonts w:ascii="GHEA Grapalat" w:hAnsi="GHEA Grapalat"/>
          <w:sz w:val="24"/>
          <w:szCs w:val="24"/>
        </w:rPr>
        <w:t>և</w:t>
      </w:r>
      <w:r w:rsidRPr="00901E16">
        <w:rPr>
          <w:rFonts w:ascii="GHEA Grapalat" w:hAnsi="GHEA Grapalat"/>
          <w:sz w:val="24"/>
          <w:szCs w:val="24"/>
        </w:rPr>
        <w:t>ակերպելու ամսաթիվ</w:t>
      </w:r>
      <w:r w:rsidR="00037BD4" w:rsidRPr="00901E16">
        <w:rPr>
          <w:rFonts w:ascii="GHEA Grapalat" w:hAnsi="GHEA Grapalat"/>
          <w:sz w:val="24"/>
          <w:szCs w:val="24"/>
        </w:rPr>
        <w:t>ն ու</w:t>
      </w:r>
      <w:r w:rsidRPr="00901E16">
        <w:rPr>
          <w:rFonts w:ascii="GHEA Grapalat" w:hAnsi="GHEA Grapalat"/>
          <w:sz w:val="24"/>
          <w:szCs w:val="24"/>
        </w:rPr>
        <w:t xml:space="preserve"> ժամը,</w:t>
      </w:r>
    </w:p>
    <w:p w14:paraId="2803E167" w14:textId="77777777" w:rsidR="00435345" w:rsidRPr="00901E16" w:rsidRDefault="00D34CF1" w:rsidP="0086615F">
      <w:pPr>
        <w:pStyle w:val="Bodytext20"/>
        <w:shd w:val="clear" w:color="auto" w:fill="auto"/>
        <w:tabs>
          <w:tab w:val="left" w:pos="1134"/>
        </w:tabs>
        <w:spacing w:before="0" w:after="160" w:line="360" w:lineRule="auto"/>
        <w:ind w:firstLine="567"/>
        <w:rPr>
          <w:rFonts w:ascii="GHEA Grapalat" w:hAnsi="GHEA Grapalat" w:cs="Sylfaen"/>
          <w:sz w:val="24"/>
          <w:szCs w:val="24"/>
        </w:rPr>
      </w:pPr>
      <w:r w:rsidRPr="00901E16">
        <w:rPr>
          <w:rFonts w:ascii="GHEA Grapalat" w:hAnsi="GHEA Grapalat"/>
          <w:sz w:val="24"/>
          <w:szCs w:val="24"/>
        </w:rPr>
        <w:t>2)</w:t>
      </w:r>
      <w:r w:rsidR="007E6E85" w:rsidRPr="00901E16">
        <w:rPr>
          <w:rFonts w:ascii="GHEA Grapalat" w:hAnsi="GHEA Grapalat"/>
          <w:sz w:val="24"/>
          <w:szCs w:val="24"/>
        </w:rPr>
        <w:tab/>
      </w:r>
      <w:r w:rsidRPr="00901E16">
        <w:rPr>
          <w:rFonts w:ascii="GHEA Grapalat" w:hAnsi="GHEA Grapalat"/>
          <w:sz w:val="24"/>
          <w:szCs w:val="24"/>
        </w:rPr>
        <w:t>եթե դիմումը ներկայացվել է թղթային կրիչով՝</w:t>
      </w:r>
    </w:p>
    <w:p w14:paraId="37EB0103" w14:textId="306629A4" w:rsidR="00435345" w:rsidRPr="00901E16" w:rsidRDefault="00E10439" w:rsidP="0086615F">
      <w:pPr>
        <w:pStyle w:val="Bodytext20"/>
        <w:shd w:val="clear" w:color="auto" w:fill="auto"/>
        <w:spacing w:before="0" w:after="160" w:line="360" w:lineRule="auto"/>
        <w:ind w:firstLine="567"/>
        <w:rPr>
          <w:rFonts w:ascii="GHEA Grapalat" w:hAnsi="GHEA Grapalat" w:cs="Sylfaen"/>
          <w:sz w:val="24"/>
          <w:szCs w:val="24"/>
        </w:rPr>
      </w:pPr>
      <w:r w:rsidRPr="00901E16">
        <w:rPr>
          <w:rFonts w:ascii="GHEA Grapalat" w:hAnsi="GHEA Grapalat"/>
          <w:sz w:val="24"/>
          <w:szCs w:val="24"/>
        </w:rPr>
        <w:t xml:space="preserve">դիմումի դարձերեսին կատարում է «Գրանցումը մերժված է» նշումը՝ նշելով </w:t>
      </w:r>
      <w:r w:rsidRPr="00901E16">
        <w:rPr>
          <w:rFonts w:ascii="GHEA Grapalat" w:hAnsi="GHEA Grapalat"/>
          <w:spacing w:val="-4"/>
          <w:sz w:val="24"/>
          <w:szCs w:val="24"/>
        </w:rPr>
        <w:t>մերժման պատճառները, գրանցման մերժումը ձ</w:t>
      </w:r>
      <w:r w:rsidR="00184772">
        <w:rPr>
          <w:rFonts w:ascii="GHEA Grapalat" w:hAnsi="GHEA Grapalat"/>
          <w:spacing w:val="-4"/>
          <w:sz w:val="24"/>
          <w:szCs w:val="24"/>
        </w:rPr>
        <w:t>և</w:t>
      </w:r>
      <w:r w:rsidRPr="00901E16">
        <w:rPr>
          <w:rFonts w:ascii="GHEA Grapalat" w:hAnsi="GHEA Grapalat"/>
          <w:spacing w:val="-4"/>
          <w:sz w:val="24"/>
          <w:szCs w:val="24"/>
        </w:rPr>
        <w:t>ակերպելու ամսաթիվ</w:t>
      </w:r>
      <w:r w:rsidR="00ED6D94" w:rsidRPr="00901E16">
        <w:rPr>
          <w:rFonts w:ascii="GHEA Grapalat" w:hAnsi="GHEA Grapalat"/>
          <w:spacing w:val="-4"/>
          <w:sz w:val="24"/>
          <w:szCs w:val="24"/>
        </w:rPr>
        <w:t>ն ու</w:t>
      </w:r>
      <w:r w:rsidRPr="00901E16">
        <w:rPr>
          <w:rFonts w:ascii="GHEA Grapalat" w:hAnsi="GHEA Grapalat"/>
          <w:spacing w:val="-4"/>
          <w:sz w:val="24"/>
          <w:szCs w:val="24"/>
        </w:rPr>
        <w:t xml:space="preserve"> ժամը </w:t>
      </w:r>
      <w:r w:rsidR="00184772">
        <w:rPr>
          <w:rFonts w:ascii="GHEA Grapalat" w:hAnsi="GHEA Grapalat"/>
          <w:spacing w:val="-4"/>
          <w:sz w:val="24"/>
          <w:szCs w:val="24"/>
        </w:rPr>
        <w:t>և</w:t>
      </w:r>
      <w:r w:rsidRPr="00901E16">
        <w:rPr>
          <w:rFonts w:ascii="GHEA Grapalat" w:hAnsi="GHEA Grapalat"/>
          <w:spacing w:val="-4"/>
          <w:sz w:val="24"/>
          <w:szCs w:val="24"/>
        </w:rPr>
        <w:t xml:space="preserve"> վավերացնում</w:t>
      </w:r>
      <w:r w:rsidRPr="00901E16">
        <w:rPr>
          <w:rFonts w:ascii="GHEA Grapalat" w:hAnsi="GHEA Grapalat"/>
          <w:sz w:val="24"/>
          <w:szCs w:val="24"/>
        </w:rPr>
        <w:t xml:space="preserve"> այդ նշումը ստորագրությամբ </w:t>
      </w:r>
      <w:r w:rsidR="00184772">
        <w:rPr>
          <w:rFonts w:ascii="GHEA Grapalat" w:hAnsi="GHEA Grapalat"/>
          <w:sz w:val="24"/>
          <w:szCs w:val="24"/>
        </w:rPr>
        <w:t>և</w:t>
      </w:r>
      <w:r w:rsidRPr="00901E16">
        <w:rPr>
          <w:rFonts w:ascii="GHEA Grapalat" w:hAnsi="GHEA Grapalat"/>
          <w:sz w:val="24"/>
          <w:szCs w:val="24"/>
        </w:rPr>
        <w:t xml:space="preserve"> անձնական համարակալված կնիքի </w:t>
      </w:r>
      <w:r w:rsidR="00EA5405" w:rsidRPr="00901E16">
        <w:rPr>
          <w:rFonts w:ascii="GHEA Grapalat" w:hAnsi="GHEA Grapalat"/>
          <w:sz w:val="24"/>
          <w:szCs w:val="24"/>
        </w:rPr>
        <w:t>դրոշմվածքով,</w:t>
      </w:r>
    </w:p>
    <w:p w14:paraId="4D92ACB3" w14:textId="77777777" w:rsidR="00435345" w:rsidRPr="00901E16" w:rsidRDefault="00E10439" w:rsidP="0086615F">
      <w:pPr>
        <w:pStyle w:val="Bodytext20"/>
        <w:shd w:val="clear" w:color="auto" w:fill="auto"/>
        <w:spacing w:before="0" w:after="160" w:line="360" w:lineRule="auto"/>
        <w:ind w:firstLine="567"/>
        <w:rPr>
          <w:rFonts w:ascii="GHEA Grapalat" w:hAnsi="GHEA Grapalat"/>
          <w:sz w:val="24"/>
          <w:szCs w:val="24"/>
        </w:rPr>
      </w:pPr>
      <w:r w:rsidRPr="00901E16">
        <w:rPr>
          <w:rFonts w:ascii="GHEA Grapalat" w:hAnsi="GHEA Grapalat"/>
          <w:sz w:val="24"/>
          <w:szCs w:val="24"/>
        </w:rPr>
        <w:t xml:space="preserve">վերադարձնում է դիմումի մեկ օրինակը դիմումը ներկայացրած անձին՝ գրանցումը մերժելու մասին նշումով: Եթե համապատասխան որոշումն ընդունելու օրվան </w:t>
      </w:r>
      <w:r w:rsidR="00EA5405" w:rsidRPr="00901E16">
        <w:rPr>
          <w:rFonts w:ascii="GHEA Grapalat" w:hAnsi="GHEA Grapalat"/>
          <w:sz w:val="24"/>
          <w:szCs w:val="24"/>
        </w:rPr>
        <w:t>հաջորդող</w:t>
      </w:r>
      <w:r w:rsidR="00F623B3" w:rsidRPr="00901E16">
        <w:rPr>
          <w:rFonts w:ascii="GHEA Grapalat" w:hAnsi="GHEA Grapalat"/>
          <w:sz w:val="24"/>
          <w:szCs w:val="24"/>
        </w:rPr>
        <w:t>՝</w:t>
      </w:r>
      <w:r w:rsidR="00EA5405" w:rsidRPr="00901E16">
        <w:rPr>
          <w:rFonts w:ascii="GHEA Grapalat" w:hAnsi="GHEA Grapalat"/>
          <w:sz w:val="24"/>
          <w:szCs w:val="24"/>
        </w:rPr>
        <w:t xml:space="preserve"> մաքսային մարմնի մեկ աշխատանքային</w:t>
      </w:r>
      <w:r w:rsidRPr="00901E16">
        <w:rPr>
          <w:rFonts w:ascii="GHEA Grapalat" w:hAnsi="GHEA Grapalat"/>
          <w:sz w:val="24"/>
          <w:szCs w:val="24"/>
        </w:rPr>
        <w:t xml:space="preserve"> օրվա ընթացքում դիմումը ներկայացրած անձը դիմում</w:t>
      </w:r>
      <w:r w:rsidR="00F87A5D" w:rsidRPr="00901E16">
        <w:rPr>
          <w:rFonts w:ascii="GHEA Grapalat" w:hAnsi="GHEA Grapalat"/>
          <w:sz w:val="24"/>
          <w:szCs w:val="24"/>
        </w:rPr>
        <w:t>ն</w:t>
      </w:r>
      <w:r w:rsidRPr="00901E16">
        <w:rPr>
          <w:rFonts w:ascii="GHEA Grapalat" w:hAnsi="GHEA Grapalat"/>
          <w:sz w:val="24"/>
          <w:szCs w:val="24"/>
        </w:rPr>
        <w:t xml:space="preserve"> ստանալու համար</w:t>
      </w:r>
      <w:r w:rsidR="0028073F" w:rsidRPr="00901E16">
        <w:rPr>
          <w:rFonts w:ascii="GHEA Grapalat" w:hAnsi="GHEA Grapalat"/>
          <w:sz w:val="24"/>
          <w:szCs w:val="24"/>
        </w:rPr>
        <w:t xml:space="preserve"> չի ներկայացել</w:t>
      </w:r>
      <w:r w:rsidRPr="00901E16">
        <w:rPr>
          <w:rFonts w:ascii="GHEA Grapalat" w:hAnsi="GHEA Grapalat"/>
          <w:sz w:val="24"/>
          <w:szCs w:val="24"/>
        </w:rPr>
        <w:t xml:space="preserve">, </w:t>
      </w:r>
      <w:r w:rsidR="0028073F" w:rsidRPr="00901E16">
        <w:rPr>
          <w:rFonts w:ascii="GHEA Grapalat" w:hAnsi="GHEA Grapalat"/>
          <w:sz w:val="24"/>
          <w:szCs w:val="24"/>
        </w:rPr>
        <w:t xml:space="preserve">ապա </w:t>
      </w:r>
      <w:r w:rsidRPr="00901E16">
        <w:rPr>
          <w:rFonts w:ascii="GHEA Grapalat" w:hAnsi="GHEA Grapalat"/>
          <w:sz w:val="24"/>
          <w:szCs w:val="24"/>
        </w:rPr>
        <w:lastRenderedPageBreak/>
        <w:t>մաքսային մարմին</w:t>
      </w:r>
      <w:r w:rsidR="00F87A5D" w:rsidRPr="00901E16">
        <w:rPr>
          <w:rFonts w:ascii="GHEA Grapalat" w:hAnsi="GHEA Grapalat"/>
          <w:sz w:val="24"/>
          <w:szCs w:val="24"/>
        </w:rPr>
        <w:t>ն</w:t>
      </w:r>
      <w:r w:rsidRPr="00901E16">
        <w:rPr>
          <w:rFonts w:ascii="GHEA Grapalat" w:hAnsi="GHEA Grapalat"/>
          <w:sz w:val="24"/>
          <w:szCs w:val="24"/>
        </w:rPr>
        <w:t xml:space="preserve"> ուղարկում է այդ դիմումը պատվիրված փոստային առաքանիով՝ հանձնելու մասին ծանուցմամբ, կամ փոխանցում է այդ դիմումն ստանալու փաստի հաստատումն ապահովող այլ եղանակով:</w:t>
      </w:r>
    </w:p>
    <w:p w14:paraId="0EF83C5A" w14:textId="77777777" w:rsidR="0086615F" w:rsidRPr="00901E16" w:rsidRDefault="0086615F" w:rsidP="007E6E85">
      <w:pPr>
        <w:pStyle w:val="Bodytext20"/>
        <w:shd w:val="clear" w:color="auto" w:fill="auto"/>
        <w:spacing w:before="0" w:after="160" w:line="360" w:lineRule="auto"/>
        <w:jc w:val="center"/>
        <w:rPr>
          <w:rFonts w:ascii="GHEA Grapalat" w:hAnsi="GHEA Grapalat" w:cs="Sylfaen"/>
          <w:sz w:val="24"/>
          <w:szCs w:val="24"/>
        </w:rPr>
      </w:pPr>
    </w:p>
    <w:p w14:paraId="642FFCB2" w14:textId="77777777" w:rsidR="007E6E85" w:rsidRPr="00901E16" w:rsidRDefault="007E6E85" w:rsidP="007E6E85">
      <w:pPr>
        <w:pStyle w:val="Bodytext20"/>
        <w:shd w:val="clear" w:color="auto" w:fill="auto"/>
        <w:spacing w:before="0" w:after="160" w:line="360" w:lineRule="auto"/>
        <w:jc w:val="center"/>
        <w:rPr>
          <w:rFonts w:ascii="GHEA Grapalat" w:hAnsi="GHEA Grapalat" w:cs="Sylfaen"/>
          <w:sz w:val="24"/>
          <w:szCs w:val="24"/>
          <w:lang w:val="en-US"/>
        </w:rPr>
      </w:pPr>
      <w:r w:rsidRPr="00901E16">
        <w:rPr>
          <w:rFonts w:ascii="GHEA Grapalat" w:hAnsi="GHEA Grapalat" w:cs="Sylfaen"/>
          <w:sz w:val="24"/>
          <w:szCs w:val="24"/>
          <w:lang w:val="en-US"/>
        </w:rPr>
        <w:t>____</w:t>
      </w:r>
      <w:r w:rsidR="00E67574">
        <w:rPr>
          <w:rFonts w:ascii="GHEA Grapalat" w:hAnsi="GHEA Grapalat" w:cs="Sylfaen"/>
          <w:sz w:val="24"/>
          <w:szCs w:val="24"/>
          <w:lang w:val="en-US"/>
        </w:rPr>
        <w:t>__</w:t>
      </w:r>
      <w:r w:rsidRPr="00901E16">
        <w:rPr>
          <w:rFonts w:ascii="GHEA Grapalat" w:hAnsi="GHEA Grapalat" w:cs="Sylfaen"/>
          <w:sz w:val="24"/>
          <w:szCs w:val="24"/>
          <w:lang w:val="en-US"/>
        </w:rPr>
        <w:t>__________</w:t>
      </w:r>
    </w:p>
    <w:sectPr w:rsidR="007E6E85" w:rsidRPr="00901E16" w:rsidSect="00E42326">
      <w:pgSz w:w="11909" w:h="16840" w:code="9"/>
      <w:pgMar w:top="1418" w:right="1418" w:bottom="1418" w:left="1418" w:header="0" w:footer="62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3850" w14:textId="77777777" w:rsidR="002F3CB1" w:rsidRDefault="002F3CB1" w:rsidP="00435345">
      <w:r>
        <w:separator/>
      </w:r>
    </w:p>
  </w:endnote>
  <w:endnote w:type="continuationSeparator" w:id="0">
    <w:p w14:paraId="127C1B4E" w14:textId="77777777" w:rsidR="002F3CB1" w:rsidRDefault="002F3CB1" w:rsidP="0043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1610"/>
      <w:docPartObj>
        <w:docPartGallery w:val="Page Numbers (Bottom of Page)"/>
        <w:docPartUnique/>
      </w:docPartObj>
    </w:sdtPr>
    <w:sdtEndPr>
      <w:rPr>
        <w:rFonts w:ascii="GHEA Grapalat" w:hAnsi="GHEA Grapalat"/>
      </w:rPr>
    </w:sdtEndPr>
    <w:sdtContent>
      <w:p w14:paraId="22BFF90B" w14:textId="77777777" w:rsidR="007E6E85" w:rsidRPr="00E67574" w:rsidRDefault="00EB2571">
        <w:pPr>
          <w:pStyle w:val="Footer"/>
          <w:jc w:val="center"/>
          <w:rPr>
            <w:rFonts w:ascii="GHEA Grapalat" w:hAnsi="GHEA Grapalat"/>
          </w:rPr>
        </w:pPr>
        <w:r w:rsidRPr="00E67574">
          <w:rPr>
            <w:rFonts w:ascii="GHEA Grapalat" w:hAnsi="GHEA Grapalat"/>
          </w:rPr>
          <w:fldChar w:fldCharType="begin"/>
        </w:r>
        <w:r w:rsidR="007E6E85" w:rsidRPr="00E67574">
          <w:rPr>
            <w:rFonts w:ascii="GHEA Grapalat" w:hAnsi="GHEA Grapalat"/>
          </w:rPr>
          <w:instrText xml:space="preserve"> PAGE   \* MERGEFORMAT </w:instrText>
        </w:r>
        <w:r w:rsidRPr="00E67574">
          <w:rPr>
            <w:rFonts w:ascii="GHEA Grapalat" w:hAnsi="GHEA Grapalat"/>
          </w:rPr>
          <w:fldChar w:fldCharType="separate"/>
        </w:r>
        <w:r w:rsidR="00E67574">
          <w:rPr>
            <w:rFonts w:ascii="GHEA Grapalat" w:hAnsi="GHEA Grapalat"/>
            <w:noProof/>
          </w:rPr>
          <w:t>2</w:t>
        </w:r>
        <w:r w:rsidRPr="00E67574">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B737A" w14:textId="77777777" w:rsidR="002F3CB1" w:rsidRDefault="002F3CB1"/>
  </w:footnote>
  <w:footnote w:type="continuationSeparator" w:id="0">
    <w:p w14:paraId="7C0EBEAF" w14:textId="77777777" w:rsidR="002F3CB1" w:rsidRDefault="002F3C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155"/>
    <w:multiLevelType w:val="multilevel"/>
    <w:tmpl w:val="7F208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678BB"/>
    <w:multiLevelType w:val="multilevel"/>
    <w:tmpl w:val="DEAA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023F3"/>
    <w:multiLevelType w:val="multilevel"/>
    <w:tmpl w:val="D6566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77C16"/>
    <w:multiLevelType w:val="multilevel"/>
    <w:tmpl w:val="655CD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5E38E1"/>
    <w:multiLevelType w:val="multilevel"/>
    <w:tmpl w:val="874E6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0362B5"/>
    <w:multiLevelType w:val="multilevel"/>
    <w:tmpl w:val="25521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3715B0"/>
    <w:multiLevelType w:val="multilevel"/>
    <w:tmpl w:val="5C06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527F7A"/>
    <w:multiLevelType w:val="multilevel"/>
    <w:tmpl w:val="6B1C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A0039C"/>
    <w:multiLevelType w:val="multilevel"/>
    <w:tmpl w:val="F7DE8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7"/>
  </w:num>
  <w:num w:numId="5">
    <w:abstractNumId w:val="1"/>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35345"/>
    <w:rsid w:val="00010AA0"/>
    <w:rsid w:val="00021627"/>
    <w:rsid w:val="00037BD4"/>
    <w:rsid w:val="00095DC5"/>
    <w:rsid w:val="000B2DFA"/>
    <w:rsid w:val="000C474A"/>
    <w:rsid w:val="000E0F0B"/>
    <w:rsid w:val="000F2A0A"/>
    <w:rsid w:val="00103F17"/>
    <w:rsid w:val="00146545"/>
    <w:rsid w:val="00165D33"/>
    <w:rsid w:val="0017373F"/>
    <w:rsid w:val="00184772"/>
    <w:rsid w:val="001D5CB7"/>
    <w:rsid w:val="0021107E"/>
    <w:rsid w:val="0028073F"/>
    <w:rsid w:val="002A0820"/>
    <w:rsid w:val="002D5B5A"/>
    <w:rsid w:val="002D5F43"/>
    <w:rsid w:val="002E3794"/>
    <w:rsid w:val="002F3CB1"/>
    <w:rsid w:val="002F569C"/>
    <w:rsid w:val="00323AC4"/>
    <w:rsid w:val="00334F0E"/>
    <w:rsid w:val="00365FD0"/>
    <w:rsid w:val="003670E2"/>
    <w:rsid w:val="00367E29"/>
    <w:rsid w:val="00382DDA"/>
    <w:rsid w:val="003A4096"/>
    <w:rsid w:val="003C6C26"/>
    <w:rsid w:val="003D24FA"/>
    <w:rsid w:val="00435345"/>
    <w:rsid w:val="004801E8"/>
    <w:rsid w:val="004874CA"/>
    <w:rsid w:val="004A0AA6"/>
    <w:rsid w:val="004D3300"/>
    <w:rsid w:val="004F21BD"/>
    <w:rsid w:val="005964C5"/>
    <w:rsid w:val="005A5E89"/>
    <w:rsid w:val="005E4979"/>
    <w:rsid w:val="00641F71"/>
    <w:rsid w:val="0065279F"/>
    <w:rsid w:val="006605B4"/>
    <w:rsid w:val="00672920"/>
    <w:rsid w:val="00681D19"/>
    <w:rsid w:val="006900E9"/>
    <w:rsid w:val="007068F2"/>
    <w:rsid w:val="00706B83"/>
    <w:rsid w:val="0072040B"/>
    <w:rsid w:val="00753667"/>
    <w:rsid w:val="00760645"/>
    <w:rsid w:val="0077368C"/>
    <w:rsid w:val="00791C4C"/>
    <w:rsid w:val="00791F9B"/>
    <w:rsid w:val="007D2D56"/>
    <w:rsid w:val="007E6E85"/>
    <w:rsid w:val="00815CE2"/>
    <w:rsid w:val="0086615F"/>
    <w:rsid w:val="00901E16"/>
    <w:rsid w:val="00914075"/>
    <w:rsid w:val="009168A7"/>
    <w:rsid w:val="00940C6D"/>
    <w:rsid w:val="009979CC"/>
    <w:rsid w:val="009B4C49"/>
    <w:rsid w:val="009B7A0F"/>
    <w:rsid w:val="00A20F6D"/>
    <w:rsid w:val="00A4775A"/>
    <w:rsid w:val="00A56E74"/>
    <w:rsid w:val="00A669AF"/>
    <w:rsid w:val="00B06391"/>
    <w:rsid w:val="00B16DA3"/>
    <w:rsid w:val="00B75033"/>
    <w:rsid w:val="00BA0EC3"/>
    <w:rsid w:val="00BC2045"/>
    <w:rsid w:val="00BF0057"/>
    <w:rsid w:val="00C31A90"/>
    <w:rsid w:val="00CB7D23"/>
    <w:rsid w:val="00CE4C86"/>
    <w:rsid w:val="00D31AB9"/>
    <w:rsid w:val="00D34CF1"/>
    <w:rsid w:val="00D77CCE"/>
    <w:rsid w:val="00DA62A1"/>
    <w:rsid w:val="00DC6E8E"/>
    <w:rsid w:val="00E00F56"/>
    <w:rsid w:val="00E0378D"/>
    <w:rsid w:val="00E10439"/>
    <w:rsid w:val="00E26C7C"/>
    <w:rsid w:val="00E41B03"/>
    <w:rsid w:val="00E42326"/>
    <w:rsid w:val="00E55754"/>
    <w:rsid w:val="00E67574"/>
    <w:rsid w:val="00EA5405"/>
    <w:rsid w:val="00EB2571"/>
    <w:rsid w:val="00EB52BE"/>
    <w:rsid w:val="00ED6D94"/>
    <w:rsid w:val="00EF4E4D"/>
    <w:rsid w:val="00F20257"/>
    <w:rsid w:val="00F21135"/>
    <w:rsid w:val="00F26E41"/>
    <w:rsid w:val="00F44A43"/>
    <w:rsid w:val="00F623B3"/>
    <w:rsid w:val="00F87A5D"/>
    <w:rsid w:val="00FA54D9"/>
    <w:rsid w:val="00FD0009"/>
    <w:rsid w:val="00FE1957"/>
    <w:rsid w:val="00FE200D"/>
    <w:rsid w:val="00FE34EA"/>
    <w:rsid w:val="00FE784F"/>
    <w:rsid w:val="00FF058A"/>
    <w:rsid w:val="00FF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3F05"/>
  <w15:docId w15:val="{889D7727-3219-4519-9C2E-DD75C336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534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5345"/>
    <w:rPr>
      <w:color w:val="0066CC"/>
      <w:u w:val="single"/>
    </w:rPr>
  </w:style>
  <w:style w:type="character" w:customStyle="1" w:styleId="Bodytext3">
    <w:name w:val="Body text (3)_"/>
    <w:basedOn w:val="DefaultParagraphFont"/>
    <w:link w:val="Bodytext30"/>
    <w:rsid w:val="00435345"/>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sid w:val="00435345"/>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435345"/>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435345"/>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435345"/>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43534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3pt">
    <w:name w:val="Body text (2) + 13 pt"/>
    <w:aliases w:val="Bold"/>
    <w:basedOn w:val="Bodytext2"/>
    <w:rsid w:val="00435345"/>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aliases w:val="Bold"/>
    <w:basedOn w:val="Bodytext2"/>
    <w:rsid w:val="00435345"/>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aliases w:val="Spacing 2 pt"/>
    <w:basedOn w:val="Bodytext2"/>
    <w:rsid w:val="00435345"/>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4pt">
    <w:name w:val="Body text (3) + Spacing 4 pt"/>
    <w:basedOn w:val="Bodytext3"/>
    <w:rsid w:val="00435345"/>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11pt">
    <w:name w:val="Body text (2) + 11 pt"/>
    <w:aliases w:val="Spacing 2 pt"/>
    <w:basedOn w:val="Bodytext2"/>
    <w:rsid w:val="00435345"/>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hy-AM" w:eastAsia="hy-AM" w:bidi="hy-AM"/>
    </w:rPr>
  </w:style>
  <w:style w:type="character" w:customStyle="1" w:styleId="Bodytext211pt0">
    <w:name w:val="Body text (2) + 11 pt"/>
    <w:basedOn w:val="Bodytext2"/>
    <w:rsid w:val="004353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3Spacing2pt">
    <w:name w:val="Body text (3) + Spacing 2 pt"/>
    <w:basedOn w:val="Bodytext3"/>
    <w:rsid w:val="00435345"/>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1">
    <w:name w:val="Heading #1_"/>
    <w:basedOn w:val="DefaultParagraphFont"/>
    <w:link w:val="Heading10"/>
    <w:rsid w:val="00435345"/>
    <w:rPr>
      <w:rFonts w:ascii="Times New Roman" w:eastAsia="Times New Roman" w:hAnsi="Times New Roman" w:cs="Times New Roman"/>
      <w:b w:val="0"/>
      <w:bCs w:val="0"/>
      <w:i w:val="0"/>
      <w:iCs w:val="0"/>
      <w:smallCaps w:val="0"/>
      <w:strike w:val="0"/>
      <w:sz w:val="42"/>
      <w:szCs w:val="42"/>
      <w:u w:val="none"/>
    </w:rPr>
  </w:style>
  <w:style w:type="character" w:customStyle="1" w:styleId="Heading11">
    <w:name w:val="Heading #1"/>
    <w:basedOn w:val="Heading1"/>
    <w:rsid w:val="00435345"/>
    <w:rPr>
      <w:rFonts w:ascii="Times New Roman" w:eastAsia="Times New Roman" w:hAnsi="Times New Roman" w:cs="Times New Roman"/>
      <w:b w:val="0"/>
      <w:bCs w:val="0"/>
      <w:i w:val="0"/>
      <w:iCs w:val="0"/>
      <w:smallCaps w:val="0"/>
      <w:strike w:val="0"/>
      <w:color w:val="000000"/>
      <w:spacing w:val="0"/>
      <w:w w:val="100"/>
      <w:position w:val="0"/>
      <w:sz w:val="42"/>
      <w:szCs w:val="42"/>
      <w:u w:val="single"/>
      <w:lang w:val="hy-AM" w:eastAsia="hy-AM" w:bidi="hy-AM"/>
    </w:rPr>
  </w:style>
  <w:style w:type="character" w:customStyle="1" w:styleId="Bodytext5">
    <w:name w:val="Body text (5)_"/>
    <w:basedOn w:val="DefaultParagraphFont"/>
    <w:link w:val="Bodytext50"/>
    <w:rsid w:val="00435345"/>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Bodytext5TimesNewRoman">
    <w:name w:val="Body text (5) + Times New Roman"/>
    <w:aliases w:val="15 pt"/>
    <w:basedOn w:val="Bodytext5"/>
    <w:rsid w:val="0043534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435345"/>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435345"/>
    <w:pPr>
      <w:shd w:val="clear" w:color="auto" w:fill="FFFFFF"/>
      <w:spacing w:before="120" w:after="780" w:line="0" w:lineRule="atLeast"/>
      <w:jc w:val="center"/>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435345"/>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435345"/>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435345"/>
    <w:pPr>
      <w:shd w:val="clear" w:color="auto" w:fill="FFFFFF"/>
      <w:spacing w:before="120" w:after="120" w:line="0" w:lineRule="atLeast"/>
      <w:outlineLvl w:val="0"/>
    </w:pPr>
    <w:rPr>
      <w:rFonts w:ascii="Times New Roman" w:eastAsia="Times New Roman" w:hAnsi="Times New Roman" w:cs="Times New Roman"/>
      <w:sz w:val="42"/>
      <w:szCs w:val="42"/>
    </w:rPr>
  </w:style>
  <w:style w:type="paragraph" w:customStyle="1" w:styleId="Bodytext50">
    <w:name w:val="Body text (5)"/>
    <w:basedOn w:val="Normal"/>
    <w:link w:val="Bodytext5"/>
    <w:rsid w:val="00435345"/>
    <w:pPr>
      <w:shd w:val="clear" w:color="auto" w:fill="FFFFFF"/>
      <w:spacing w:before="120" w:line="0" w:lineRule="atLeast"/>
    </w:pPr>
    <w:rPr>
      <w:rFonts w:ascii="Lucida Sans Unicode" w:eastAsia="Lucida Sans Unicode" w:hAnsi="Lucida Sans Unicode" w:cs="Lucida Sans Unicode"/>
      <w:sz w:val="26"/>
      <w:szCs w:val="26"/>
    </w:rPr>
  </w:style>
  <w:style w:type="character" w:styleId="PlaceholderText">
    <w:name w:val="Placeholder Text"/>
    <w:basedOn w:val="DefaultParagraphFont"/>
    <w:uiPriority w:val="99"/>
    <w:semiHidden/>
    <w:rsid w:val="00D34CF1"/>
    <w:rPr>
      <w:color w:val="808080"/>
    </w:rPr>
  </w:style>
  <w:style w:type="paragraph" w:styleId="BalloonText">
    <w:name w:val="Balloon Text"/>
    <w:basedOn w:val="Normal"/>
    <w:link w:val="BalloonTextChar"/>
    <w:uiPriority w:val="99"/>
    <w:semiHidden/>
    <w:unhideWhenUsed/>
    <w:rsid w:val="00D34CF1"/>
    <w:rPr>
      <w:rFonts w:ascii="Tahoma" w:hAnsi="Tahoma" w:cs="Tahoma"/>
      <w:sz w:val="16"/>
      <w:szCs w:val="16"/>
    </w:rPr>
  </w:style>
  <w:style w:type="character" w:customStyle="1" w:styleId="BalloonTextChar">
    <w:name w:val="Balloon Text Char"/>
    <w:basedOn w:val="DefaultParagraphFont"/>
    <w:link w:val="BalloonText"/>
    <w:uiPriority w:val="99"/>
    <w:semiHidden/>
    <w:rsid w:val="00D34CF1"/>
    <w:rPr>
      <w:rFonts w:ascii="Tahoma" w:hAnsi="Tahoma" w:cs="Tahoma"/>
      <w:color w:val="000000"/>
      <w:sz w:val="16"/>
      <w:szCs w:val="16"/>
    </w:rPr>
  </w:style>
  <w:style w:type="paragraph" w:styleId="CommentText">
    <w:name w:val="annotation text"/>
    <w:basedOn w:val="Normal"/>
    <w:link w:val="CommentTextChar"/>
    <w:uiPriority w:val="99"/>
    <w:semiHidden/>
    <w:unhideWhenUsed/>
    <w:rsid w:val="00DA62A1"/>
    <w:rPr>
      <w:sz w:val="20"/>
      <w:szCs w:val="20"/>
    </w:rPr>
  </w:style>
  <w:style w:type="character" w:customStyle="1" w:styleId="CommentTextChar">
    <w:name w:val="Comment Text Char"/>
    <w:basedOn w:val="DefaultParagraphFont"/>
    <w:link w:val="CommentText"/>
    <w:uiPriority w:val="99"/>
    <w:semiHidden/>
    <w:rsid w:val="00DA62A1"/>
    <w:rPr>
      <w:color w:val="000000"/>
      <w:sz w:val="20"/>
      <w:szCs w:val="20"/>
    </w:rPr>
  </w:style>
  <w:style w:type="character" w:styleId="CommentReference">
    <w:name w:val="annotation reference"/>
    <w:basedOn w:val="DefaultParagraphFont"/>
    <w:uiPriority w:val="99"/>
    <w:semiHidden/>
    <w:unhideWhenUsed/>
    <w:rsid w:val="00DA62A1"/>
    <w:rPr>
      <w:sz w:val="16"/>
      <w:szCs w:val="16"/>
    </w:rPr>
  </w:style>
  <w:style w:type="paragraph" w:styleId="CommentSubject">
    <w:name w:val="annotation subject"/>
    <w:basedOn w:val="CommentText"/>
    <w:next w:val="CommentText"/>
    <w:link w:val="CommentSubjectChar"/>
    <w:uiPriority w:val="99"/>
    <w:semiHidden/>
    <w:unhideWhenUsed/>
    <w:rsid w:val="00095DC5"/>
    <w:rPr>
      <w:b/>
      <w:bCs/>
    </w:rPr>
  </w:style>
  <w:style w:type="character" w:customStyle="1" w:styleId="CommentSubjectChar">
    <w:name w:val="Comment Subject Char"/>
    <w:basedOn w:val="CommentTextChar"/>
    <w:link w:val="CommentSubject"/>
    <w:uiPriority w:val="99"/>
    <w:semiHidden/>
    <w:rsid w:val="00095DC5"/>
    <w:rPr>
      <w:b/>
      <w:bCs/>
      <w:color w:val="000000"/>
      <w:sz w:val="20"/>
      <w:szCs w:val="20"/>
    </w:rPr>
  </w:style>
  <w:style w:type="paragraph" w:styleId="Header">
    <w:name w:val="header"/>
    <w:basedOn w:val="Normal"/>
    <w:link w:val="HeaderChar"/>
    <w:uiPriority w:val="99"/>
    <w:semiHidden/>
    <w:unhideWhenUsed/>
    <w:rsid w:val="007E6E85"/>
    <w:pPr>
      <w:tabs>
        <w:tab w:val="center" w:pos="4844"/>
        <w:tab w:val="right" w:pos="9689"/>
      </w:tabs>
    </w:pPr>
  </w:style>
  <w:style w:type="character" w:customStyle="1" w:styleId="HeaderChar">
    <w:name w:val="Header Char"/>
    <w:basedOn w:val="DefaultParagraphFont"/>
    <w:link w:val="Header"/>
    <w:uiPriority w:val="99"/>
    <w:semiHidden/>
    <w:rsid w:val="007E6E85"/>
    <w:rPr>
      <w:color w:val="000000"/>
    </w:rPr>
  </w:style>
  <w:style w:type="paragraph" w:styleId="Footer">
    <w:name w:val="footer"/>
    <w:basedOn w:val="Normal"/>
    <w:link w:val="FooterChar"/>
    <w:uiPriority w:val="99"/>
    <w:unhideWhenUsed/>
    <w:rsid w:val="007E6E85"/>
    <w:pPr>
      <w:tabs>
        <w:tab w:val="center" w:pos="4844"/>
        <w:tab w:val="right" w:pos="9689"/>
      </w:tabs>
    </w:pPr>
  </w:style>
  <w:style w:type="character" w:customStyle="1" w:styleId="FooterChar">
    <w:name w:val="Footer Char"/>
    <w:basedOn w:val="DefaultParagraphFont"/>
    <w:link w:val="Footer"/>
    <w:uiPriority w:val="99"/>
    <w:rsid w:val="007E6E8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25</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50</cp:revision>
  <dcterms:created xsi:type="dcterms:W3CDTF">2018-05-22T12:29:00Z</dcterms:created>
  <dcterms:modified xsi:type="dcterms:W3CDTF">2020-04-20T13:42:00Z</dcterms:modified>
</cp:coreProperties>
</file>