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5DFC" w14:textId="2706AD03" w:rsidR="00B3553F" w:rsidRPr="00F21F7C" w:rsidRDefault="00B3553F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F21F7C">
        <w:rPr>
          <w:rFonts w:ascii="GHEA Mariam" w:hAnsi="GHEA Mariam"/>
          <w:spacing w:val="-8"/>
          <w:sz w:val="20"/>
          <w:szCs w:val="20"/>
        </w:rPr>
        <w:t xml:space="preserve">   Հավելված N 3</w:t>
      </w:r>
    </w:p>
    <w:p w14:paraId="46E884BB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6138E142" w14:textId="56C8C322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 </w:t>
      </w:r>
      <w:r w:rsidR="00D74068" w:rsidRPr="00D74068">
        <w:rPr>
          <w:rFonts w:ascii="GHEA Mariam" w:hAnsi="GHEA Mariam"/>
          <w:spacing w:val="-2"/>
          <w:sz w:val="20"/>
          <w:szCs w:val="20"/>
        </w:rPr>
        <w:t xml:space="preserve">  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 w:rsidRPr="00D74068">
        <w:rPr>
          <w:rFonts w:ascii="GHEA Mariam" w:hAnsi="GHEA Mariam"/>
          <w:spacing w:val="-2"/>
          <w:sz w:val="20"/>
          <w:szCs w:val="20"/>
        </w:rPr>
        <w:t>636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5E268D52" w14:textId="77777777" w:rsidR="00415F7A" w:rsidRPr="00D74068" w:rsidRDefault="00415F7A" w:rsidP="00415F7A">
      <w:pPr>
        <w:jc w:val="right"/>
        <w:rPr>
          <w:rFonts w:ascii="GHEA Mariam" w:hAnsi="GHEA Mariam"/>
          <w:sz w:val="20"/>
          <w:szCs w:val="20"/>
        </w:rPr>
      </w:pPr>
    </w:p>
    <w:p w14:paraId="080875A8" w14:textId="77777777" w:rsidR="00415F7A" w:rsidRPr="00F21F7C" w:rsidRDefault="00415F7A" w:rsidP="00415F7A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479672F7" w14:textId="77777777" w:rsid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ՀԱՅԱՍՏԱՆԻ ՀԱՆՐԱՊԵՏՈՒԹՅԱՆ ԿԱՌԱՎԱՐՈՒԹՅԱՆ 2019 ԹՎԱԿԱՆԻ ԴԵԿՏԵՄԲԵՐԻ 26-Ի </w:t>
      </w:r>
      <w:r w:rsidR="00F21F7C" w:rsidRPr="00557683">
        <w:rPr>
          <w:rFonts w:ascii="GHEA Mariam" w:hAnsi="GHEA Mariam"/>
          <w:bCs/>
          <w:color w:val="000000"/>
          <w:sz w:val="20"/>
          <w:szCs w:val="22"/>
          <w:lang w:val="hy-AM" w:eastAsia="en-US"/>
        </w:rPr>
        <w:t>N</w:t>
      </w:r>
      <w:r w:rsidR="00F21F7C" w:rsidRPr="00557683">
        <w:rPr>
          <w:rFonts w:ascii="GHEA Mariam" w:hAnsi="GHEA Mariam"/>
          <w:sz w:val="20"/>
          <w:szCs w:val="20"/>
          <w:lang w:val="hy-AM"/>
        </w:rPr>
        <w:t xml:space="preserve"> </w:t>
      </w:r>
      <w:r w:rsidRPr="00F21F7C">
        <w:rPr>
          <w:rFonts w:ascii="GHEA Mariam" w:hAnsi="GHEA Mariam"/>
          <w:sz w:val="20"/>
          <w:szCs w:val="20"/>
          <w:lang w:val="hy-AM"/>
        </w:rPr>
        <w:t xml:space="preserve">1919-Ն ՈՐՈՇՄԱՆ </w:t>
      </w:r>
    </w:p>
    <w:p w14:paraId="71C54BC3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N 4  ՀԱՎԵԼՎԱԾՈՒՄ ԿԱՏԱՐՎՈՂ ՓՈՓՈԽՈՒԹՅՈՒՆՆԵՐԸ</w:t>
      </w:r>
    </w:p>
    <w:p w14:paraId="38F87678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502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187"/>
        <w:gridCol w:w="8290"/>
        <w:gridCol w:w="1698"/>
        <w:gridCol w:w="1698"/>
        <w:gridCol w:w="1859"/>
      </w:tblGrid>
      <w:tr w:rsidR="00415F7A" w:rsidRPr="00F21F7C" w14:paraId="49BDBC3B" w14:textId="77777777" w:rsidTr="00F21F7C">
        <w:trPr>
          <w:trHeight w:val="285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5B2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FC8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B6B5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1B25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35C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73E4" w14:textId="77777777" w:rsidR="00415F7A" w:rsidRPr="00F21F7C" w:rsidRDefault="00F21F7C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>(հազ. դրամ)</w:t>
            </w:r>
          </w:p>
        </w:tc>
      </w:tr>
      <w:tr w:rsidR="00415F7A" w:rsidRPr="00D74068" w14:paraId="2EAC144B" w14:textId="77777777" w:rsidTr="00F21F7C">
        <w:trPr>
          <w:trHeight w:val="960"/>
        </w:trPr>
        <w:tc>
          <w:tcPr>
            <w:tcW w:w="70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EEB0B7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Ծրագրային դասիչը</w:t>
            </w:r>
          </w:p>
        </w:tc>
        <w:tc>
          <w:tcPr>
            <w:tcW w:w="26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227FA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888442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Ցուցանիշների փոփոխությունը (ավելացումները նշված են դրական նշանով, իսկ</w:t>
            </w: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նվազեցումները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փակագծերում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) </w:t>
            </w:r>
          </w:p>
        </w:tc>
      </w:tr>
      <w:tr w:rsidR="00415F7A" w:rsidRPr="00F21F7C" w14:paraId="65E754B5" w14:textId="77777777" w:rsidTr="00F21F7C">
        <w:trPr>
          <w:trHeight w:val="600"/>
        </w:trPr>
        <w:tc>
          <w:tcPr>
            <w:tcW w:w="332" w:type="pct"/>
            <w:shd w:val="clear" w:color="auto" w:fill="auto"/>
            <w:hideMark/>
          </w:tcPr>
          <w:p w14:paraId="1A933F9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Ծրագիր</w:t>
            </w:r>
          </w:p>
        </w:tc>
        <w:tc>
          <w:tcPr>
            <w:tcW w:w="376" w:type="pct"/>
            <w:shd w:val="clear" w:color="auto" w:fill="auto"/>
            <w:hideMark/>
          </w:tcPr>
          <w:p w14:paraId="1DFB3C21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ցառում</w:t>
            </w:r>
          </w:p>
        </w:tc>
        <w:tc>
          <w:tcPr>
            <w:tcW w:w="2627" w:type="pct"/>
            <w:vMerge/>
            <w:vAlign w:val="center"/>
            <w:hideMark/>
          </w:tcPr>
          <w:p w14:paraId="4A3E81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38" w:type="pct"/>
            <w:shd w:val="clear" w:color="auto" w:fill="auto"/>
            <w:hideMark/>
          </w:tcPr>
          <w:p w14:paraId="5AF2389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</w:t>
            </w:r>
          </w:p>
        </w:tc>
        <w:tc>
          <w:tcPr>
            <w:tcW w:w="538" w:type="pct"/>
            <w:shd w:val="clear" w:color="auto" w:fill="auto"/>
            <w:hideMark/>
          </w:tcPr>
          <w:p w14:paraId="1972C53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</w:t>
            </w:r>
          </w:p>
        </w:tc>
        <w:tc>
          <w:tcPr>
            <w:tcW w:w="589" w:type="pct"/>
            <w:shd w:val="clear" w:color="auto" w:fill="auto"/>
            <w:hideMark/>
          </w:tcPr>
          <w:p w14:paraId="630585B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</w:t>
            </w:r>
          </w:p>
        </w:tc>
      </w:tr>
      <w:tr w:rsidR="00415F7A" w:rsidRPr="00F21F7C" w14:paraId="4F32647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A989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0A2D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7EBB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ԸՆԴԱՄԵՆԸ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FCEF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80EC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4EE25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</w:tr>
      <w:tr w:rsidR="00415F7A" w:rsidRPr="00F21F7C" w14:paraId="5E1A799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B461C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C8D5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A31B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65005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6E27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84D7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57F79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B81D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A5D24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58F3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Հանրապետության նախագահի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8391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6A42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8877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7FAFD2D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C216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DE135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CD19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E4CC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3696B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E3CDB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F2EE6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3939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1154</w:t>
            </w:r>
          </w:p>
        </w:tc>
        <w:tc>
          <w:tcPr>
            <w:tcW w:w="376" w:type="pct"/>
            <w:shd w:val="clear" w:color="auto" w:fill="auto"/>
            <w:hideMark/>
          </w:tcPr>
          <w:p w14:paraId="0962E6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22D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9F38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5A92F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C4B8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1E9575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B10C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4252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1742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FAE7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379E5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657B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C416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C5AE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BFC7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05F35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Հանրապետության նախագահի գործունեության և ներկայացուցչականության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8F33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B607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94381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3E615C1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9C46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46E2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5BAC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E04BD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6ECC8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4D585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8FD2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15D5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8B0AE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3340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Հանրապետության նախագահի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487F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4CC1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AEDE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D74068" w14:paraId="36D6EE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7A10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C64F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DA97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BF0EA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46B79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A13DB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93AA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96B2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5A5C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9E5B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2DFC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3763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FF914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6DDCED9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11CD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12BF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50D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2982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6F50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7C33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31ACD7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9355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3E51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B6A8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69EF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0CDE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8B5CE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243A50C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C4D9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C616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55C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A833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CF96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1BE15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235DA6A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C3A3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6BEC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A67FB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22BB3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9272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A3B63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019666A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CEAC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B703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0F8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Ազգային 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E883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1A44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5D182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5539CA1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ECCC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737D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9CDF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644FD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FC487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19E69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AC50F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50BCE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1024</w:t>
            </w:r>
          </w:p>
        </w:tc>
        <w:tc>
          <w:tcPr>
            <w:tcW w:w="376" w:type="pct"/>
            <w:shd w:val="clear" w:color="auto" w:fill="auto"/>
            <w:hideMark/>
          </w:tcPr>
          <w:p w14:paraId="50F8D4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FB1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2C9E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C638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87EDB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6955B85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AA6C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048B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8578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0A5C1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1F264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B027B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C5516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88D44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E8823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47C509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Ազգային ժողովի գործունեության ապահովում, օրենսդրական, վերլուծական և ներկայացուցչական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F772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001E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A598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5276290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CFC9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630D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6FAF8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51E7C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DA608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58DF8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AA29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A105C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B61F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EEF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Ազգային 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AFC8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A0E1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FEF2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D74068" w14:paraId="421BB5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A00A6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FAA9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55E4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61DA9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AFF0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5045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9CC80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BFF74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3455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CE4B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3F26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A989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9019A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5BF65A7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B34D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BD6C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0588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5109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E976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A737F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1989294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F8F3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B47D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3FCD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B009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71E3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22391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3084EBF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019C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EB2E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F51FD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6826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92B0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932F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22645C2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5D6C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0ACC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E578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F54B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05100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9EEF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3C80A41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303B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741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BA36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DA12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0151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8FA3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</w:tr>
      <w:tr w:rsidR="00415F7A" w:rsidRPr="00F21F7C" w14:paraId="5BDCBE1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E24F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A24DA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D0D1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FEF8D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40201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C0877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7F8B5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7658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1136</w:t>
            </w:r>
          </w:p>
        </w:tc>
        <w:tc>
          <w:tcPr>
            <w:tcW w:w="376" w:type="pct"/>
            <w:shd w:val="clear" w:color="auto" w:fill="auto"/>
            <w:hideMark/>
          </w:tcPr>
          <w:p w14:paraId="5D2335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ACB7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587B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8C80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539B9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5BC1731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1161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D522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EA961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30FF8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6CF3C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74EF9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FA86B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687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DB463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C6BC2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Ծառայությունների, ծրագրերի համակարգում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17B5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9F61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A7191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5279465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0E8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8C0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BF3A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F43D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91ABE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1FC9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D73F7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8D35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5401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B87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4179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D21E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DE1B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D74068" w14:paraId="4342B8E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AAB8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89F1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FEDA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9FE2D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7182F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5D8A5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E6AC7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BC43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6F6C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A6BC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9458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1CD2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8D6A0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32943BE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873D5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CAFD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676F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30EF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661C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69D8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3B88DEC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BCBF5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A8C5F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6302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7449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2FCB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918A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7106A0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D775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CC16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8B9D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2B36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D9A6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BE0FA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385E00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549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9355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3648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7526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6066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7580F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201DF90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957E8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76" w:type="pct"/>
            <w:shd w:val="clear" w:color="auto" w:fill="auto"/>
            <w:hideMark/>
          </w:tcPr>
          <w:p w14:paraId="0C7FA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7CB2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Տեսչական վերահսկողության ծրագիր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2DA5D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30C4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F975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</w:tr>
      <w:tr w:rsidR="00415F7A" w:rsidRPr="00F21F7C" w14:paraId="56B3EF5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E87F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7417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2C5D4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A726B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28B5A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726CD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DDED01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F20A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8194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627" w:type="pct"/>
            <w:shd w:val="clear" w:color="auto" w:fill="auto"/>
            <w:hideMark/>
          </w:tcPr>
          <w:p w14:paraId="6D25D2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Բնապահպանության ոլորտում վերահսկողության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F76E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5F85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C9AE8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5E03A9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E27F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520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072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D2C2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15F66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3F695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720DA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3598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27CC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CEC3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3CBF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958A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9FB01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D74068" w14:paraId="0927284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B82D1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9FA1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152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4D765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660A3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46C48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1B339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40F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907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6CDD4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15496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276A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3F2F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5A891F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972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C366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38E2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61C7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243C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02A66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6765903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F431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1B0E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0753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1E5F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384E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D1706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3762E6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5AB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208C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0C5A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0938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BE6E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A97E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3724A31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DEC7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89E78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285C6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2951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2605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B8D0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36FFB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3914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75BCE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627" w:type="pct"/>
            <w:shd w:val="clear" w:color="auto" w:fill="auto"/>
            <w:hideMark/>
          </w:tcPr>
          <w:p w14:paraId="2819E9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 ոլորտում վերահսկողության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0DF8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0523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43D01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35ED0DF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A2148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E0C1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E68E5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94707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4F3FC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F2A54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9A14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3E2D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66EEB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5646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E975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52B0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4AFB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D74068" w14:paraId="4DD3863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05B4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DF1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9FF6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54641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33CCE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ED288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A2B67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D176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C1A9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C9A1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6687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619B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1A485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43D63C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3F2F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0F1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4663E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6D61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39BB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D949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58066F2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E9E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B61C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5D94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2823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F0E8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21B4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3B16CE9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9E33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BBA4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B236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E059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D6A7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EE03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1031E34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011F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72DA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DB49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E78F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6FF1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B9863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4BE8766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4E94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4604D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627" w:type="pct"/>
            <w:shd w:val="clear" w:color="auto" w:fill="auto"/>
            <w:hideMark/>
          </w:tcPr>
          <w:p w14:paraId="5D987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Շուկայի վերահսկողության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2C22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3124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563AC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225AD6D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144A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8969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399F8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4D1E5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34D31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378F4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078E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F0B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7DCA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BE5A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9736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1E8C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087F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D74068" w14:paraId="79A65C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00F7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173E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B48E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8D188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9656C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2F69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2BDD3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2BBF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F58F4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9A69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C9B4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2D2B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8EE83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1D4900B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AD389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55E9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EE6E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1473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8F04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9D4A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1923942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AD2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C95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94DE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33D9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244A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55356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4742E17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F698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34BB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087E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E221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1AA8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CBA04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4F65EDA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CFC1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3D86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F64D8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C0EA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E296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A46F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5C64738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5BC9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5CBA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627" w:type="pct"/>
            <w:shd w:val="clear" w:color="auto" w:fill="auto"/>
            <w:hideMark/>
          </w:tcPr>
          <w:p w14:paraId="2061BF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վերահսկողության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0AEF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80ED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113D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78A873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B22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6C24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CDEF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368C4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54B4B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9A25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411B8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731D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83683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712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1DDA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58F5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9BD03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D74068" w14:paraId="20F362D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C983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CA6C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C2CD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05EAA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ABE3B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EEC0E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7957B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239E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8E4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ED6B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3383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4DFC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D5DC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6DF4C1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2613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D21B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6A66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DE56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969B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DD7E1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00FD42F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B31F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BB6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3CFFD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3E45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FD9D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822C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277DB48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FDA6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F63B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5C62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4294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5907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7DE9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2F74BB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83A5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69DB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0699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3AF0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1FDA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20D9E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167D5E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38B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7E7D0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33005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սահմանադրական դատարան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3CAC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BAA8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E0C1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745B232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AD51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1A8A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482B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AAA6D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7290E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D215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785BF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7613A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1092</w:t>
            </w:r>
          </w:p>
        </w:tc>
        <w:tc>
          <w:tcPr>
            <w:tcW w:w="376" w:type="pct"/>
            <w:shd w:val="clear" w:color="auto" w:fill="auto"/>
            <w:hideMark/>
          </w:tcPr>
          <w:p w14:paraId="18089A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0E0B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E899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44B4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CDB3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3839175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6D53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357C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F612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23DA1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1777A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F9E55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135DC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1417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F5B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AAD2F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սահմանադրական դատարանի գործունեության և սահմանադրական արդարադատության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F40E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E2BD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9A8C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4537EA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4008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29EAD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C7E6E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6957C8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7BB00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C0C0C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63694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283F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15C9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AD002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սահմանադրական դատարան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0EC3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7C61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ACCD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D74068" w14:paraId="7A860C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CAFD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7DF5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2DD0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9A5B3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4EC6A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CB1C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FF844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8D6C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8511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FE1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673B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4FE1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289A1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0A83C66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81C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31328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0F6EE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320C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0EA3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A5B0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0E091CB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5F5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AE6D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A7C0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A389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D125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8986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4F40789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9E84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595F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AE9F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3764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17A1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A6EF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6BB1CAB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75E41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F7F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4091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E371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97A7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11347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740E5EA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BA5C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6FA6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63D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Բարձրագույն դատական խորհուրդ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E50B1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AC08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D623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</w:tr>
      <w:tr w:rsidR="00415F7A" w:rsidRPr="00F21F7C" w14:paraId="4F99BF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516F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2200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6EF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8207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152D7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22B3B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063E5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5D6B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76" w:type="pct"/>
            <w:shd w:val="clear" w:color="auto" w:fill="auto"/>
            <w:hideMark/>
          </w:tcPr>
          <w:p w14:paraId="12FBE7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4FAE2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DC94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445D9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6B36A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</w:tr>
      <w:tr w:rsidR="00415F7A" w:rsidRPr="00F21F7C" w14:paraId="4E8CBCF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92AE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2D15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A365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77514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19B94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899C7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533280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0839A6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AA9A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9F2E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8EE8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6737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BA62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7BCF134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C540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53FA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E53D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3827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ECFE3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857CF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DB3AE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2226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D887A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C7A7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6DB0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2B0D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6BC9C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D74068" w14:paraId="26596CB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6EAD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F346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8D1C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2FCB7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409A8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1899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91C4E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AB50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A4344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BA31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FFEC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17D7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A9AE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58C940CD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73C8E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21FC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E3D0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AF4A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D344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7F5B9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7996D96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BC7D5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C633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9B2E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5590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9CBC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F2B1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6A48D44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B1EB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4E2E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3610C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245F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6F58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5B48B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1E060DA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03DF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A960D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9A02C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C91C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4A69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7D052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525A20BC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94728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EE2A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627" w:type="pct"/>
            <w:shd w:val="clear" w:color="auto" w:fill="auto"/>
            <w:hideMark/>
          </w:tcPr>
          <w:p w14:paraId="70F01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002E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01CA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FCC79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216D831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A6A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852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869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0C239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61916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B92FF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AA706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4BEF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3337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E87D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22FD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5E30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B7676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D74068" w14:paraId="4FEF06E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7A788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12D3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18DA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A88AD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877E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A9CE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CCDAA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E7EC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F6FD4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3B3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D033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56B6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2AA56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7D6D696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EE34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5782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4755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B95B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60703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60C35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070AAB7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971A8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6A66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EC7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E415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173A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3BD2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420C1B6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5FFE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0A2C1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DB62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5F9F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6661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A66F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0AE548D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8340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73E8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2AFC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176B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938F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E2E1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6AEF8607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192799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F369F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627" w:type="pct"/>
            <w:shd w:val="clear" w:color="auto" w:fill="auto"/>
            <w:hideMark/>
          </w:tcPr>
          <w:p w14:paraId="0D95B4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2A5B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F1F2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EFF80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3457696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F5BA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12A2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FD2D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FBDF4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5623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4B58F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17D7C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8743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65A6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CA08C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3633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6407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8E24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D74068" w14:paraId="17E91B6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BD4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A008A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1D4AD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70520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AB4C1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37E8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25CEE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4CD1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C0C6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973E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54DF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1441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913BC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74ECC0E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7E55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AC49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81B2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9A51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2B30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F855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19592C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B294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0804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A3F8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833D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CE95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55CA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61E1322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1B1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418F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878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94EC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516A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E738C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6CE7368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4E22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9D50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D1511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3A77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0595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4158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237B1B6F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D24D8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9EFE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627" w:type="pct"/>
            <w:shd w:val="clear" w:color="auto" w:fill="auto"/>
            <w:hideMark/>
          </w:tcPr>
          <w:p w14:paraId="33994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քրեական դատարանի բնականոն գործունեության և ՀՀ Վերաքննիչ քրեական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E709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55AE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E03D1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57B751B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4D844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CB6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1472C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281F1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E1D89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E3163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80452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EC626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BB35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08D5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037E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2454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6CD0D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D74068" w14:paraId="34CF03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AE9C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61E87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4365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0A32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D1C55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314EC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E7161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D811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1E25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803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4560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8FA5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5CB5E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706BC87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D4765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FE23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EA136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C337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3005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3F10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4714170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F681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8C3B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7434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17A0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7802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FCB7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64A8AE5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C414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590B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1A4C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E609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05DE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326D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4CF8A7F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3559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AF0D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1B51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08B7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77B9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06E7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429C73D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A50F4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B6C0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627" w:type="pct"/>
            <w:shd w:val="clear" w:color="auto" w:fill="auto"/>
            <w:hideMark/>
          </w:tcPr>
          <w:p w14:paraId="1411F6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վարչական դատարանի բնականոն գործունեության և ՀՀ Վերաքննիչ վարչական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2909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65E3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C37C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318B17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145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3883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2828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19568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BD0C7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38F75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0C700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226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09FD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5373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72E0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2B84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A8B74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D74068" w14:paraId="16CE38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F32A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18C4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22D6C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3BA3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9B256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B9C5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FAF0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4AEE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A7A3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43E1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3DB7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BD3F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F4CD7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3B22D04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2FB5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DDF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8E57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B2B8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669D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8B24C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5F8B6A6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9D9F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08F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B3DB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024B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11F6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B3872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53F377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27E26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9E56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17780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8212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03A4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BB96F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33A5F47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4AD0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29B4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0B8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A6D4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3FC7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D23E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2BCD30AC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0A064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48EC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627" w:type="pct"/>
            <w:shd w:val="clear" w:color="auto" w:fill="auto"/>
            <w:hideMark/>
          </w:tcPr>
          <w:p w14:paraId="1CA818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վարչական դատարանի բնականոն գործունեության և ՀՀ Վարչական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B136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84FC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EA83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2389929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D0FA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3037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1BD84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E97EA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50E90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ADC61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1586D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FCA1D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D0E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4D55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717F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3AF1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3F43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D74068" w14:paraId="18E97D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9E2CB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9C85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A96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C0959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DCC69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60AD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DB1D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0916D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2597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27DC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3561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E32D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3480B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295560A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03AB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D502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D319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7F9D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D7BB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3EB2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262ACEE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6AE4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D2B4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6970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1314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0EF2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F7BA9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3764639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3509D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A514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60974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C7C6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26EC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4AEC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63DD533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14E14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8711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B88B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C82D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95E8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8F46B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4E16BB2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CCD4E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476E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11007</w:t>
            </w:r>
          </w:p>
        </w:tc>
        <w:tc>
          <w:tcPr>
            <w:tcW w:w="2627" w:type="pct"/>
            <w:shd w:val="clear" w:color="auto" w:fill="auto"/>
            <w:hideMark/>
          </w:tcPr>
          <w:p w14:paraId="6E73F8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Երևան քաղաքի ընդհանուր իրավասության դատարանի բնականոն գործունեության և Երևան քաղաքի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117B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B13E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1B3E9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22ADC5C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159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F01F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EC33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A7F4C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09A1C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33350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9FF6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88DF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E955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715D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224F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402D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E315B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D74068" w14:paraId="43D890B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BC91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A24E6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4A33B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52EE4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30F99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8753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09A1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35B3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52E2D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9495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31FE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FE45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7B587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2E36DC1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9157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DB24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24CB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935B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36D6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C016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6754498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9A704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5707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D380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F62C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1647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0D21A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72E18FF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96E0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23B1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5F9B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D030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D0AA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D1D94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4075356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25D43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E27D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E902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0A7E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971F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B074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58D3634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B8F3A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B268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11008</w:t>
            </w:r>
          </w:p>
        </w:tc>
        <w:tc>
          <w:tcPr>
            <w:tcW w:w="2627" w:type="pct"/>
            <w:shd w:val="clear" w:color="auto" w:fill="auto"/>
            <w:hideMark/>
          </w:tcPr>
          <w:p w14:paraId="075638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B67A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8C44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1DF8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3DB7321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9367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018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0799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423FB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36D0C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99394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E1A6A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08F3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844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C85E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D11A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E5C4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2A4DD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D74068" w14:paraId="7E6E4F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0C451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66A2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5C48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958CA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E5B8D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952F4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3857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FBCD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EFDC7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E001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4A70E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D9A8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42CAE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49D61C5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97B4D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56C1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507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60DF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6034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C8CF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0767B1B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0AF7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B46A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606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D2FB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0A32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43CB1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2BA1B5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18D9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5423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E5B3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2D44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B2A9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1D7F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7EAE859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C1A9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18796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9FF6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B6E3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38B4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96765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2C1400D0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0847EF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C4DF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11009</w:t>
            </w:r>
          </w:p>
        </w:tc>
        <w:tc>
          <w:tcPr>
            <w:tcW w:w="2627" w:type="pct"/>
            <w:shd w:val="clear" w:color="auto" w:fill="auto"/>
            <w:hideMark/>
          </w:tcPr>
          <w:p w14:paraId="7DB0DB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CFF7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5AE1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E8CD6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43E1475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7009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218B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EC58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DFB19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500E7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ED030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1AE1F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7A87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BD9F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49F12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98AB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FC2C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34D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D74068" w14:paraId="0E0EC98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95C78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7F46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CAEA5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32258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7A79A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3E89E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55560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56A8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984E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F5F0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200F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0E8A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DA8C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5BC3611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D1D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FA71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ED2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68CE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BD48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8DEC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7228011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6FEA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D83E6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381A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656C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F476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836E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461448B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BE58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8671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2A4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0810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6A8A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74967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0A6AF7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3360B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71FB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EC63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44FC8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D5EA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A2A3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7F3A2DCC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44959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4B82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11010</w:t>
            </w:r>
          </w:p>
        </w:tc>
        <w:tc>
          <w:tcPr>
            <w:tcW w:w="2627" w:type="pct"/>
            <w:shd w:val="clear" w:color="auto" w:fill="auto"/>
            <w:hideMark/>
          </w:tcPr>
          <w:p w14:paraId="20D5DF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F906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8332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F2811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7549A3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FBE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EC68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80F6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27C85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E1F4D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1DEA4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9D91F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506D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C3CB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54A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6ABA7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387D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346F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D74068" w14:paraId="081394F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F694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BB129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690F5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21D8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0D695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268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6F5B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2473B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BBA6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E8FA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D713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0B19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EBAD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03F9B2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0A26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6233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518A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3C46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73B2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910F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4FFFD54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50B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54FB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34B67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E05F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C7F2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B38B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5BD3E4F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4A71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5B61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AB6E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B695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93DD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6A826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71D17C3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04DB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569E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FE4E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12B8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3D2D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6F6B6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38B5710A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0C976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0AD0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11011</w:t>
            </w:r>
          </w:p>
        </w:tc>
        <w:tc>
          <w:tcPr>
            <w:tcW w:w="2627" w:type="pct"/>
            <w:shd w:val="clear" w:color="auto" w:fill="auto"/>
            <w:hideMark/>
          </w:tcPr>
          <w:p w14:paraId="64EE73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D1F9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4A46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7A8E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04AE3A1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BE5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8181C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00B4D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CAD99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AF1A9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40952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43B3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F72C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626C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E3B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618A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1B81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4A08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D74068" w14:paraId="0EA158B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584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BFB1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A61F9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BA3A1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F7B88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1261F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98B7A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ED57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97F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A423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EBC2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946D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A404B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2B1C2EE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CA85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477B3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F1E40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98F7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53F6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12748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61F0B3B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4018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D036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BAE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A1B7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06DC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42A6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451FB0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A2ABA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48B1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D050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A2B1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7C07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3C29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39EDC4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D138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7DBA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55EA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0B0E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372B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783E4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62E38E4B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71A67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90F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11012</w:t>
            </w:r>
          </w:p>
        </w:tc>
        <w:tc>
          <w:tcPr>
            <w:tcW w:w="2627" w:type="pct"/>
            <w:shd w:val="clear" w:color="auto" w:fill="auto"/>
            <w:hideMark/>
          </w:tcPr>
          <w:p w14:paraId="45E21B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3799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0AAA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4A99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472688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D6B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DD78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D0A4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F3CD1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B2EC1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BB919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5D7B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5259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4BE4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8E3E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FC56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99B8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64EC1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D74068" w14:paraId="7694AD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6098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C4E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34230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D411F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6670E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AB541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81BF2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D120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E16A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D08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7A0F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BA52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CEC68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2255576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8E6B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B704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2DA3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D699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C6C0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DD5E8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27465C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074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46488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FE4A4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92AC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00EE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5C37A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61C8802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15A3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C9AA0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F90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B77A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EAD9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09A7D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0F5EB3D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EA0F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7289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60B7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6ABE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10D3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B86D9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14150176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3F2515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CBE0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11013</w:t>
            </w:r>
          </w:p>
        </w:tc>
        <w:tc>
          <w:tcPr>
            <w:tcW w:w="2627" w:type="pct"/>
            <w:shd w:val="clear" w:color="auto" w:fill="auto"/>
            <w:hideMark/>
          </w:tcPr>
          <w:p w14:paraId="72079F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72CA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D931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4E7C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65DA941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E5BD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C9CC8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B695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68A242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3F0F6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E267E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D3E63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6F79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892A4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ABF2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7444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78FB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45D3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D74068" w14:paraId="28F1551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3448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BF6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4297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9C689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0A0B6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08C7F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FE854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D5AB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221B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816E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8632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3B17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110EA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6190A8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4BF6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41E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A645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CC21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1C6E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BB4C9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68F81BA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59ED3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2CA0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0B59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76CA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4D8D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3C6B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2E4A2AC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49BE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1AE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FCA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3391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6150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50EA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27F08F1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56FC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26E0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8C7A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3294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77C5A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8985B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704CE7E3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52AF63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99D9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11014</w:t>
            </w:r>
          </w:p>
        </w:tc>
        <w:tc>
          <w:tcPr>
            <w:tcW w:w="2627" w:type="pct"/>
            <w:shd w:val="clear" w:color="auto" w:fill="auto"/>
            <w:hideMark/>
          </w:tcPr>
          <w:p w14:paraId="023C27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D58F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F9EB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5C060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0ECD85D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168E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FA2DD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60C1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8A405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77BED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8451F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29BA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D935E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99171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C17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79B8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A59C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6224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D74068" w14:paraId="4F5E259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F373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928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409E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AFCF4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54181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CFFE0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1135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9D473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716C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4908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D242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3CF9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B373C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09DB154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4A05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D0BE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26C6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9591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EF5F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2C26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32992B8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CCBC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688E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F1DBB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B67F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5915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A97F4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66AF9C9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26EB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2C1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7B6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3D31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962E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791F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6809A8C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A17CA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DBD11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5F23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ED78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2403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69548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2345ED68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559C2F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C913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11015</w:t>
            </w:r>
          </w:p>
        </w:tc>
        <w:tc>
          <w:tcPr>
            <w:tcW w:w="2627" w:type="pct"/>
            <w:shd w:val="clear" w:color="auto" w:fill="auto"/>
            <w:hideMark/>
          </w:tcPr>
          <w:p w14:paraId="3400E1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DD38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C7C4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7C9C9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6E73ECD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CB177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F496A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8DB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E0F50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C9EB0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ED72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DD6B5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52CA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3BF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EFCAE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C661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902F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58B66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D74068" w14:paraId="2992EE4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6C42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5123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C3C4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86463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E4CB9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078E9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090C8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CBC1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7D9B5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610C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1587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EDC6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F5F0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1EE4C56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31A2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83DA3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FB81F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8E22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C305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A772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4264762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975E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C4B04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0153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E0A5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3F32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7BCC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711E4F6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1674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7EC4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3545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A7D5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4C4C2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629C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490613E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D826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3AF3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960B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32BF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E0BA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153DB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00783C00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09364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D5ED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11016</w:t>
            </w:r>
          </w:p>
        </w:tc>
        <w:tc>
          <w:tcPr>
            <w:tcW w:w="2627" w:type="pct"/>
            <w:shd w:val="clear" w:color="auto" w:fill="auto"/>
            <w:hideMark/>
          </w:tcPr>
          <w:p w14:paraId="63F47E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AE0E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74AA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BC0E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4813B37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A27E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D05F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E0B9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B26F1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1138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FAA01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7FC96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D7E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41504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4916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E3AF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C46F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02AB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D74068" w14:paraId="17B465F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5E8D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5E7E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3696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444AD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9B8AF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D3CFC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F2E0F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B84E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9758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C1A23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D935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F263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1CDBD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0E4AE08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ADC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D498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FA5C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B627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0C25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0C5C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4967504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994D1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D2474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A9DF1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536D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9971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9399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6CEA610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B8059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F111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4807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5F67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10292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AB1AA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2931FAA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9977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7A07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8AB6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924E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EBA0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58137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4E88849F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7D6AA9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058B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11017</w:t>
            </w:r>
          </w:p>
        </w:tc>
        <w:tc>
          <w:tcPr>
            <w:tcW w:w="2627" w:type="pct"/>
            <w:shd w:val="clear" w:color="auto" w:fill="auto"/>
            <w:hideMark/>
          </w:tcPr>
          <w:p w14:paraId="6FD38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2BC5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4B53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6C354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0204B91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54A5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86C3B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29B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A008F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28127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FD38E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BB9BC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A3D7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D78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734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դատական դեպարտամենտ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0FAE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B132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EF219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D74068" w14:paraId="1BB8AE2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53D4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AF99C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F6E9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F6E2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03ABC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86668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937F9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FD82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8C1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17F4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02C1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C61B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17DD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76C9698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9393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929E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E654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4F99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C2C4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E86D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6FE77B0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E14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BCEF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4D9C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781F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54BA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8323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69BB9A9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67DE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C1C4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1A994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AEBF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E935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8B2AD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26ECE4B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D2711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C75E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84D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95C7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2471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126C1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4EF8AA14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690F50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92AF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703A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դատախազություն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71A2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60E0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E9CC3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2B0873C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A1B0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FB67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C32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5B8A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79B90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615BD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D73F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4F0E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1087</w:t>
            </w:r>
          </w:p>
        </w:tc>
        <w:tc>
          <w:tcPr>
            <w:tcW w:w="376" w:type="pct"/>
            <w:shd w:val="clear" w:color="auto" w:fill="auto"/>
            <w:hideMark/>
          </w:tcPr>
          <w:p w14:paraId="39FBC4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A0FF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ղեկավարում և դատախազական հսկողություն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7040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6E6D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56B2E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415BF4E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9AB3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8DAD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DCFF9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EA683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509C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3F10B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48D1F7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FCE1D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14CAA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1525B1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հետապնդման, դատավարական ղեկավարման և դատախազական հսկողության ծառայությունների տրամադրում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0F06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6DB3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9417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79B195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ABBD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8A4B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832C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25CCC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D2085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3B17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FC7B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B449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8778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7176D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դատախազություն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D7D6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4DA7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1FA4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D74068" w14:paraId="796B05C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1F84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2F4C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98D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93FA6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9F21D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8615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52A67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9C900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F374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0A41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7EF1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F2C3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34064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42012BBE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5C829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AFD19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ACDEA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9B61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FA6A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D6F8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15F58CE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F7FC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A18A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49C2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C169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08FC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DA8A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09CDD55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82BC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C5B5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D0DD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D0FD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948B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2BEB9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1AC9D61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7ECF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3E30B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3AEB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7429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70B4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C027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65C1B3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C2631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5447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C3C4D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հատուկ քննչական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08105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B6B5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4C4A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29BC842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31053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5E3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B2D1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02748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E1990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5BB9E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C3A42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264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1062</w:t>
            </w:r>
          </w:p>
        </w:tc>
        <w:tc>
          <w:tcPr>
            <w:tcW w:w="376" w:type="pct"/>
            <w:shd w:val="clear" w:color="auto" w:fill="auto"/>
            <w:hideMark/>
          </w:tcPr>
          <w:p w14:paraId="1830C8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8386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հատուկ քննչական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C435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360D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8A9EB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66EFCB1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7DC8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7A4B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AF4E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F5BFA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69C43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3C3B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B19F5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85012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EAE7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18D302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վարույթի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175C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4C5D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A338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7BF8871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3B3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D605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AAA0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CCD22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4C270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25F45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270F0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864A6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85448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64B1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հատուկ քննչական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FDCE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F0FD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3083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D74068" w14:paraId="5EAEA3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7859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1DF5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5AFA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E37BB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B3199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8D281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57FD0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CD27A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C1F3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ACC1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7528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7ABB1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C5FB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2C5B851E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89378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C7CB0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6917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0C51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A924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0F544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76331FF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0EA4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2B813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C3EB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3164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F7FC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B008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49B6824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5E16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9BC3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ADB9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BBEE3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396E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5317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73B2B6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B06A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F698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441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3111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6B44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274C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18B4F5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2207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944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4A9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E100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(24,730.6)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E677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(29,300.5)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77D9B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(29,300.5)</w:t>
            </w:r>
          </w:p>
        </w:tc>
      </w:tr>
      <w:tr w:rsidR="00415F7A" w:rsidRPr="00F21F7C" w14:paraId="169C05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49E8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B673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71ED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ABBC0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FE2A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7CE6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B38DF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A9807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1001</w:t>
            </w:r>
          </w:p>
        </w:tc>
        <w:tc>
          <w:tcPr>
            <w:tcW w:w="376" w:type="pct"/>
            <w:shd w:val="clear" w:color="auto" w:fill="auto"/>
            <w:hideMark/>
          </w:tcPr>
          <w:p w14:paraId="356C69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2B1A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B009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575A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3B0E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1515A6C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45904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052A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2FB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590C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E0D88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82741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72C3B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AABF9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29C3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ECB64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և ենթակառուցվածքների քաղաքականության մշակում և ծառայությունների մատուցում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CE2D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A8A8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5F13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18EE7D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CA02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C7AC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41CF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1B790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A29B3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CE930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A8F6A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5F9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6CFA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D686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E2F7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3506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55C6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D74068" w14:paraId="1A52077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A0BE0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A4F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5D46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D64E5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2D56C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0AC3A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A7B49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7F4EC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2B1B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D18F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881C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C1C0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00638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15643F0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C866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0071A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B8C14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0863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EC9E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8AA1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12A1EC3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D351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F9DA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45A9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888B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6DF8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D08C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2884520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F0AA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3C39E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AC2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E363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6254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D5387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595B641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74C22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CE8C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4F387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A5A1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3CBE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3720C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6F5C37E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1C8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1079</w:t>
            </w:r>
          </w:p>
        </w:tc>
        <w:tc>
          <w:tcPr>
            <w:tcW w:w="376" w:type="pct"/>
            <w:shd w:val="clear" w:color="auto" w:fill="auto"/>
            <w:hideMark/>
          </w:tcPr>
          <w:p w14:paraId="3C8F74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67D30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BC61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4E8A7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70D3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5F80F91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D8ED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28F3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17F7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86CAB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BFEF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FF2C5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F3D4E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1E10E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0266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1130AE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կառավարման համակարգման, խորհրդատվության և մոնիտորինգի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9063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418C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BAEB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00FCB07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3AC6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E3EB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3D730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16DDC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EA74C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410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F341F3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909A9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B6AF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69E1F4" w14:textId="5DCA684C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</w:t>
            </w:r>
            <w:r w:rsidR="000E660A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 կառավարման և ենթակառուցվածքների  նախարարության  պետական գույքի կառավարման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0E1A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1678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2C70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D74068" w14:paraId="2E6F9B2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35FB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095F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A2B4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5F399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D4FA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42870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85443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AA05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7C38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98969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A3E0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E1CB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4DEC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6C28C728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896A8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6CF05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F1C36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5607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66CB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DA208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0B3D77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6D3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4E3E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4C6E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EF84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C3FD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8EF9B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1F032F8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02D20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41AA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3F4C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6F6D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C445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4A87E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74E73F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437E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058C5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94E0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85BD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C052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33F9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7CE1933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8A0C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1106</w:t>
            </w:r>
          </w:p>
        </w:tc>
        <w:tc>
          <w:tcPr>
            <w:tcW w:w="376" w:type="pct"/>
            <w:shd w:val="clear" w:color="auto" w:fill="auto"/>
            <w:hideMark/>
          </w:tcPr>
          <w:p w14:paraId="58FD37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5453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1817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4F6F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7FFB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01CFA6E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4DA1D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B6BD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94C5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D70DD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DFA25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0719E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860E0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41E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A0B0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14F886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D5903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F0BD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A0DE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75AA054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D5F2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BA5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ABFF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46DEC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805F9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83DCB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9B6A05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69937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0095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840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տարածքային կառավարման և ենթակառուցվածքների նախարարության միգրացիոն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C781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AD3E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561C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D74068" w14:paraId="0FCBF1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3F0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FDEC1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A173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FCEED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75BC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DF2C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8D7E3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0B97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C33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C4D8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B26B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E47E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1D409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2056619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3022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A0DC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44B0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3B63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7524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0A40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1716EA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EA25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A536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616F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7FB5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7106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000D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0D5D3913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53B49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767A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42FD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F093A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2348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932E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77375B7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C635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9315C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B62F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56B5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7D10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EE01F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776821C3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1BCAD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1109</w:t>
            </w:r>
          </w:p>
        </w:tc>
        <w:tc>
          <w:tcPr>
            <w:tcW w:w="376" w:type="pct"/>
            <w:shd w:val="clear" w:color="auto" w:fill="auto"/>
            <w:hideMark/>
          </w:tcPr>
          <w:p w14:paraId="5E4AE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A077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189E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72E8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45CA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471805A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E424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5974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C430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E73DC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DD398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9867A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5E93F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F9DCB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9DAC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2F4AB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6AEA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3A3FA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E03B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22A4B67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5E8F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C6DE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4E51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1869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3C968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0BA35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D9A8F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F8CA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6D02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014E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տարածքային կառավարման և ենթակառուցվածքների նախարարության ջրային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28C4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1451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8C92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D74068" w14:paraId="0AF730F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3448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D5D8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E993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2D017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42235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6A45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9451C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1DFB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3B99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89A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1880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0ACE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9BC2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630DAC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113D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8039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2816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F397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19E7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E338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174C845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9BE6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ED4C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AEA2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AD60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F551E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785B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02BCE2E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7E9D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7D8B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45D97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9649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19B0B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06C4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0DF5EF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59AF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AD4D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915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D755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E95A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3861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0C08377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EFDFC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1176</w:t>
            </w:r>
          </w:p>
        </w:tc>
        <w:tc>
          <w:tcPr>
            <w:tcW w:w="376" w:type="pct"/>
            <w:shd w:val="clear" w:color="auto" w:fill="auto"/>
            <w:hideMark/>
          </w:tcPr>
          <w:p w14:paraId="60C4A9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A7D1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2087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F112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6E85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305C32B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43C3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AAB4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D7C9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05FFD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D97D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AF9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DB459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12DF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186B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2DD8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78CBA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D44E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7D844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607B2E8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D0AC8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CB9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D6F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45C8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BBDF9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21952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E4D733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0B4ED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80AF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8835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նախարարության քաղաքացիական ավիացիայի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83AF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FACC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59512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D74068" w14:paraId="24C113C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2092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C9769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A81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5C9E7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DB66A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A1C2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9B7A5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1F9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2D0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9EF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F105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61D9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8E343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58F0562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4B1EA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8886F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1BAC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C081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35B7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4D6A1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5B05CF1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266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63DF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900B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22CF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7D96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10800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5CA69509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8E739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A5B0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731C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1F80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69FC0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997B9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7B2156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DB056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01E3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7090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7337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28A8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6C3A8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12E03C1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F32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22C5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AB43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արդարադատության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598E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B9AF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8831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</w:tr>
      <w:tr w:rsidR="00415F7A" w:rsidRPr="00F21F7C" w14:paraId="10959C1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6D2A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A1661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79EE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5A8E2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B0AAB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359A1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774F2B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6930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1057</w:t>
            </w:r>
          </w:p>
        </w:tc>
        <w:tc>
          <w:tcPr>
            <w:tcW w:w="376" w:type="pct"/>
            <w:shd w:val="clear" w:color="auto" w:fill="auto"/>
            <w:hideMark/>
          </w:tcPr>
          <w:p w14:paraId="613237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990B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06BEB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45BE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99AEC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</w:tr>
      <w:tr w:rsidR="00415F7A" w:rsidRPr="00F21F7C" w14:paraId="0CCF654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724EA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4BE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2A42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D41AE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BCB6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6393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42C40E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B6D4C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209A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CDF38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ոլորտում քաղաքականության, խորհրդատվության, մոնիտորինգի, գնման և աջակցության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8105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CDF2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DA0D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24CC40A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680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ED3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88B00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79AED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D8C5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C50DA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C5252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AD866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D6EE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84C0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արդարադատության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E396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0397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D335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D74068" w14:paraId="2E9B587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E2F8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7E9B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1277E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32A5D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B60A7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5F68D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601A3B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189C9B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134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68C8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F233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BAF0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0B4EF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0FB43F5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DB41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65B2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773CB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421D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67E9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788C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4B24E86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EE78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8C9B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4384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37B8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AF91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76510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1B95126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F5C8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286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48A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A09D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BB5B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A7F5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694B5D7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EEC5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194E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DFA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D9C1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E9DD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EFDF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61DD710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B4E77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53E2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627" w:type="pct"/>
            <w:shd w:val="clear" w:color="auto" w:fill="auto"/>
            <w:hideMark/>
          </w:tcPr>
          <w:p w14:paraId="19366F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Անձնական տվյալների պաշտպանության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7197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D90A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7112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0249E14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4552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7B3D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03EB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970E9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BAE32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D31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C1705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75400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A0AF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66E2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արդարադատության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4F9FB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32A9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A450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D74068" w14:paraId="19B0DFA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FF5D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BB4A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31E7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C958B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0135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151C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5950D3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318021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A112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3F52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4BB1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D978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EAB6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4A6F72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7E8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9203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8A0AE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5A99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B76F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D3662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7D1BA5D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94B3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BA5E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C478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45F9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7344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1A90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74B951C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8B6C9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6B98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C17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7EF8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0E51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453FA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55A3168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8300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0B369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EDC2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4C50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AF31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B1CA9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6438BC9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CA4A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1120</w:t>
            </w:r>
          </w:p>
        </w:tc>
        <w:tc>
          <w:tcPr>
            <w:tcW w:w="376" w:type="pct"/>
            <w:shd w:val="clear" w:color="auto" w:fill="auto"/>
            <w:hideMark/>
          </w:tcPr>
          <w:p w14:paraId="030161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09FE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Քրեակատարողական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783F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1595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409BA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23D739E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FA808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575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47BA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0D6CE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BC75C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A3524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2151B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D5DC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8030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627" w:type="pct"/>
            <w:shd w:val="clear" w:color="auto" w:fill="auto"/>
            <w:hideMark/>
          </w:tcPr>
          <w:p w14:paraId="1DD122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Պրոբացիայի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2447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D73D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15E85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3715EE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492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8A998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3982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25FEA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4B8E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5B54B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6822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F5E6F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D6AB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8990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արդարադատության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8493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2950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AF43A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D74068" w14:paraId="0C75083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0E6E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8B896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6040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39133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470C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4DF0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0860E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C925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FB96B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5EBF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E2DC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3C24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8408A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0C0A90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7B7A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F0B09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86EE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74D4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01D4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3AAC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550F121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6468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00ED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B041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BE0B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C111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BAD1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6CDA090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E34EE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A95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F86DA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7627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CB5C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9518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7E0D04F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98DD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8306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8ED9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4D62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CE6C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3096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56102DCD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483DB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1182</w:t>
            </w:r>
          </w:p>
        </w:tc>
        <w:tc>
          <w:tcPr>
            <w:tcW w:w="376" w:type="pct"/>
            <w:shd w:val="clear" w:color="auto" w:fill="auto"/>
            <w:hideMark/>
          </w:tcPr>
          <w:p w14:paraId="6176A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BFE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81AC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C60B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AE12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6CCA73E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B9E3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6B7A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143D5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25EA0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33828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C83F1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118B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DCDF8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1C62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A32BD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ենթակա ակտերի կատարումն ապահովող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AC66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D74C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D9A85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1240D41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81422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86C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18EA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EDE3A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E6847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1812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61119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157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D6B9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87B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արդարադատության նախարարության հարկադիր կատարումն ապահովող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843B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EB14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78E1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0F107B" w14:paraId="2BC53C6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8EDA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0FD6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72F5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9311D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C443B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0A096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AF7B4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AB8C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38B4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6D4B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0696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CDFF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D836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1DF844C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1853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4D8B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7DC4E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C45F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9290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B85D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7DAE467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72A3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F2EF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E62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A57D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CC45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DA493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78811FC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1D304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6FB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B853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6B9A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0788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038E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17BD0D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ADC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C93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D1843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Աշխատողների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D13C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0E48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30B68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</w:tr>
      <w:tr w:rsidR="00415F7A" w:rsidRPr="00F21F7C" w14:paraId="57E55AC8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ABE72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4812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2EFDB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B3E4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44A9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228F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6B6886C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D89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9054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0A00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էկոնոմիկայի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B921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795,058.7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4BA0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883,228.1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E52D9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883,228.1</w:t>
            </w:r>
          </w:p>
        </w:tc>
      </w:tr>
      <w:tr w:rsidR="00415F7A" w:rsidRPr="00F21F7C" w14:paraId="583FE7A5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406F4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EB4A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A70F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E0166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6B377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E06D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F78DEB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6A69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1058</w:t>
            </w:r>
          </w:p>
        </w:tc>
        <w:tc>
          <w:tcPr>
            <w:tcW w:w="376" w:type="pct"/>
            <w:shd w:val="clear" w:color="auto" w:fill="auto"/>
            <w:hideMark/>
          </w:tcPr>
          <w:p w14:paraId="5EFB3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BC8A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1344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4924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035C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29D9E90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F0C5B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2B4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037A3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18431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77D5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5DBA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96A26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7CC6D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8A40C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88ECD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 ոլորտում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6630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5313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E1757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0F8C88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E050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8CFF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3B00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77F99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5230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BD117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DB12A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69A1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64A0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62F7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էկոնոմիկայի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C793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73C2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4EF85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0F107B" w14:paraId="4E7D1B7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6765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AA5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F306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24892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5235B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88341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A30C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9291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E862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126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9602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D877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F7A87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0BBBFA3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356F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0F8A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33E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A0A8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5F74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BFB88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5C178CF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7BC0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A2BB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0B4E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E102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2F2E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1079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0287B15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882B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8E9C3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08B2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C28E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E718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B3EC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7CE183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AA82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5EA3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A9C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E38F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0516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471A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5CAD62B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271C6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1190</w:t>
            </w:r>
          </w:p>
        </w:tc>
        <w:tc>
          <w:tcPr>
            <w:tcW w:w="376" w:type="pct"/>
            <w:shd w:val="clear" w:color="auto" w:fill="auto"/>
            <w:hideMark/>
          </w:tcPr>
          <w:p w14:paraId="11D98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5788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Զբոսաշրջության զարգացման ծրագիր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1E42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E8C6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1D35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1BE60CF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2B0A9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E59B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5531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65D7F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BE48F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A6ABD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06F760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638CAD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F97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4C84EA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Զբոսաշրջության զարգացման ոլորտում պետական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2CF6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F390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80C5A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661D6DC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4CF9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1E35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EE8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6FB70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70E69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EE58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E26D00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083C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0F6E4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A6E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էկոնոմիկայի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0408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B6CD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F265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0F107B" w14:paraId="0F978A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06E4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701B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0DA43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04A30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924E1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6DEE2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7AF06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ADF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127E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83CB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21E5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5D43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E0095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0AB39A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648D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9C41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38003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112C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E0DB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4FFD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2284F08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2AC7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3782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F9883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EE91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5472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9B868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6B12F2F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0BBC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48E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1041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AAA2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337E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82A5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48575EC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0FED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47E0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F6A35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A56B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1D93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BD6E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071EA19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ADC2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1224</w:t>
            </w:r>
          </w:p>
        </w:tc>
        <w:tc>
          <w:tcPr>
            <w:tcW w:w="376" w:type="pct"/>
            <w:shd w:val="clear" w:color="auto" w:fill="auto"/>
            <w:hideMark/>
          </w:tcPr>
          <w:p w14:paraId="4B2DF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5D8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F1E2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8AA3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A8F0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2B75FE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D29B7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70C8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BBF5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6BFA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10F2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DC5E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6B732C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68A3DA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F62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EB11FF6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Կորոնավիրուսով (COVID-19) պայմանավորված մեկուսացված անձանց կեցության ապահովում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23F3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2EA1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9F06B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7EB172F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2E23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166D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6278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4B936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0618B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92294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DDA2F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893BD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D5EC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D5AA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էկոնոմիկայի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EA45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71E0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C0A7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0F107B" w14:paraId="06BCDBE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C187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86E21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F9AD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C6FCE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85849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E1A6C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4DA3E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4DAB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A5F6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F4C5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4AA9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62F9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1A91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7FBA91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9600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9E2D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C3903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4DD6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2681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334E8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19BEDA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36924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BAE3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AC12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479C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5EA7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B5AE9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6D13A5D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9DA12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DFFA9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418F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E6C6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4A36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11E8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7AAC535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5CD2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9EF10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503F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Ընդհանուր բնույթի այլ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B109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BA69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60DA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5162471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054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B3B8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AD2F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արտաքին գործերի 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0AC2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D2EE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1F0D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</w:tr>
      <w:tr w:rsidR="00415F7A" w:rsidRPr="00F21F7C" w14:paraId="32E6A89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24D5B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B08F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C76DD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71AB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64B9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C6E6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4006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DEBA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1061</w:t>
            </w:r>
          </w:p>
        </w:tc>
        <w:tc>
          <w:tcPr>
            <w:tcW w:w="376" w:type="pct"/>
            <w:shd w:val="clear" w:color="auto" w:fill="auto"/>
            <w:hideMark/>
          </w:tcPr>
          <w:p w14:paraId="5CA358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7853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Արտաքին գործերի ոլորտում Կառավարության քաղաքականության մշակում և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1FEF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448A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8429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076AEE9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4913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A8707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351B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57FC3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18E2C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64C47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EC12C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4F16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2D86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A8582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Կառավարության արտաքին քաղաքականության մշակում և իրագործման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EB41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4790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E7274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23E9A2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99A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F1D8B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7C3C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81CA1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D7EA6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EBF81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B212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1DC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35F87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EF40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արտաքին գործերի 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8D5C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2B72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6D4D9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0F107B" w14:paraId="6825D62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0885F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BCC7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2FA1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9645E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A87B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3A691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F2D4C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9511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C292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67B8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27AB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DD54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E0182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70CC21D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DA5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CCBF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DE52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2036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E511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FCE84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2609A31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3AA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ECA43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07D00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7706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4AD7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367A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1EED01B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C342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CC1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8D6A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03D20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0A20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960F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2B8DFFC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5667E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12AB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F533F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B573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2FBB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4B44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4B2DBB0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19AC6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1178</w:t>
            </w:r>
          </w:p>
        </w:tc>
        <w:tc>
          <w:tcPr>
            <w:tcW w:w="376" w:type="pct"/>
            <w:shd w:val="clear" w:color="auto" w:fill="auto"/>
            <w:hideMark/>
          </w:tcPr>
          <w:p w14:paraId="29C08E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361E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34C5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9BD5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63D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1F68C5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6CBB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634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7D34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760DC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A0AE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E7F9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C21A0D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1795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3456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0DBB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6618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D4B6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E7B21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174EB24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6E2E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F0187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B44B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7B849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3DBC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226D8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95689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11B11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74D0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6266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արտաքին գործերի նախարարության պետական արարողակարգի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F1BA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80CF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B2C7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0F107B" w14:paraId="7B0C990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D912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0B284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A0A0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C2AE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4461F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12E5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4CF8C1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D573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6EA5A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7A4A4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4A17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7D3E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D729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4DFC84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AF00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01DC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6AF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1837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0B46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A8BA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394D159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828E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AAFC0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74FC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0E10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970E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60357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7AB6CE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D4216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7275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1BD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7078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DADA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EB5F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46D3EF6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225F7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88AD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77C8D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5BF9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7ED0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310CE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5306634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94E2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C2C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03F1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շրջակա միջավայրի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5051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4FF8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0E20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</w:tr>
      <w:tr w:rsidR="00415F7A" w:rsidRPr="00F21F7C" w14:paraId="4F1947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1A99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75B7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9019A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D85C1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F4C6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1ECA8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FC68D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7EAAD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1071</w:t>
            </w:r>
          </w:p>
        </w:tc>
        <w:tc>
          <w:tcPr>
            <w:tcW w:w="376" w:type="pct"/>
            <w:shd w:val="clear" w:color="auto" w:fill="auto"/>
            <w:hideMark/>
          </w:tcPr>
          <w:p w14:paraId="211252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6E268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C394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1309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64BE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</w:tr>
      <w:tr w:rsidR="00415F7A" w:rsidRPr="00F21F7C" w14:paraId="3A5FE6C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A4F51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FEC1C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015D7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1055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3DFEE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0D58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6BD2F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2519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65D13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BCC04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ոլորտում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DCE6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91DA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7519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4D8BA3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8A4E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9EC20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B8A6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0D38F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F26F8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51910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2F8D49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011E11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921C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4987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շրջակա միջավայրի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F2E5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6205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88A14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0F107B" w14:paraId="5AC977A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F4C18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5572D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7EEA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C06A9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6A3C6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40B26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85B70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DFFD1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A1CBB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49B1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339D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25D1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D9C5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705E910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CBE0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74A2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F91B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2CAA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A1BE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80CDB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1C7FB1E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EEA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EEA1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9C478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4C98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8756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024E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14F100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9D9CD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A9CF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8539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E92F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D26A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47AE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6B28367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B5FB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8990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6F20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3C76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962D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5490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59B4603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BD6B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DD342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627" w:type="pct"/>
            <w:shd w:val="clear" w:color="auto" w:fill="auto"/>
            <w:hideMark/>
          </w:tcPr>
          <w:p w14:paraId="2CAD2E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ոլորտի ծրագրերի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F040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D630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FC64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3E64C3D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7DC2A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506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90F5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0164B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25625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DF6C1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DB7BA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ABAAC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844B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525B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շրջակա միջավայրի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7CCA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6BF8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D3582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0F107B" w14:paraId="4EE0613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22AC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36E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D74A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F0062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CC227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F7B7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0FC54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FF0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FE4B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B423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C30C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C6D9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A8338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52DEBF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1043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F2F3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786D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0253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42F2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658AC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4B8F34F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5569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CBFA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5468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30EC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DB44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D41D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648A52A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F0FC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1070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B06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0887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4509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84DF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4F29594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90A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C3B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29D1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5EA6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2A55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1B73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452C94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5393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1173</w:t>
            </w:r>
          </w:p>
        </w:tc>
        <w:tc>
          <w:tcPr>
            <w:tcW w:w="376" w:type="pct"/>
            <w:shd w:val="clear" w:color="auto" w:fill="auto"/>
            <w:hideMark/>
          </w:tcPr>
          <w:p w14:paraId="215CCB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0AC4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Անտառների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1CEE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F735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EB9B3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0F5BFB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39C1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CA87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B31A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A109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9B491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F4EDC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4137EB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6D863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77D3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DF427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Անտառային ոլորտում քաղաքականության մշակման և աջակցության ծառայությունների, ծրագրերի համակարգում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A1B9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6038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B7749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3BA8815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30B2A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E60F1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1ADF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9FA4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1F45B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67398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79432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A7706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35CE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46E8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շրջակա միջավայրի նախարարության անտառային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55BA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E486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E0128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0F107B" w14:paraId="42A86F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1304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93B1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11C9A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17120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BF174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903D2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3FB02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2B928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5B59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F7A1B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8192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D0A6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A87CF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6810359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559C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6EA1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356F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0C2B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EAF4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AA0F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3150B78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0E4FA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5EC1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D314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9B3F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D6AA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B5FB2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301350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9E02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D0BD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F0D2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BAAC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78D3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5B06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52D7D1B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043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116F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E0E0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16A8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3BD3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3ED7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3CA1D78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951A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F1E8D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2D3A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34A8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3035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7D65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</w:tr>
      <w:tr w:rsidR="00415F7A" w:rsidRPr="00F21F7C" w14:paraId="5BA1480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D67E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C7BA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532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FA450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DAD3C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ED9C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5ED1B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5544B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1130</w:t>
            </w:r>
          </w:p>
        </w:tc>
        <w:tc>
          <w:tcPr>
            <w:tcW w:w="376" w:type="pct"/>
            <w:shd w:val="clear" w:color="auto" w:fill="auto"/>
            <w:hideMark/>
          </w:tcPr>
          <w:p w14:paraId="1DDE27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EA8EA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31E3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20174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E7F2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</w:tr>
      <w:tr w:rsidR="00415F7A" w:rsidRPr="00F21F7C" w14:paraId="3F543B7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59F9F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C78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A6C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7A00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22D63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25B9A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0E55B8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D7905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D64E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68ACC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պետական քաղաքականության մշակման, ծրագրերի համակարգման և մոնիտորինգի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CEEA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1253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2881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6A74DD1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9FB32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D821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792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CCE6A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5CE45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53B2E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01B44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5292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C535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ABE3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F3B4D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2742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2EDD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0F107B" w14:paraId="32FCC3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6D2D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74AC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0C9B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7A434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17B63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5B670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3DB107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5F36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FFF2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181C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1604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B55B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8B33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28223BB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BD2F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CAEF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94E7E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6771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6FD4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7306F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0D96A0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458BE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9426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8F5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882A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D2FA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9E267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5F04A2D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9CFF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FD08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455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BB96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7FBC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6CEE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0E60C98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E815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A00C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7FA84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BBA9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5243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0EBBA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665AA07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202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AFEC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627" w:type="pct"/>
            <w:shd w:val="clear" w:color="auto" w:fill="auto"/>
            <w:hideMark/>
          </w:tcPr>
          <w:p w14:paraId="760550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Լեզվի բնագավառում պետական քաղաքականության մշակման և իրականացման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EFD3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9336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D9D4B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4F2EFBC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DCA0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D7F7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D4D7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ED4FE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C216B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9182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20F61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7EAE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FC4C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FFEFC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172F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84FE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13415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0F107B" w14:paraId="55FB3F4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8DE4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3836D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01E7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80A5C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084E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54292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74912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B817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715C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6F988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080E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12A3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413DF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519ACC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F11F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856C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48AF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929B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54F3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0706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465DAA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A92F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2F68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CD00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92D1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693D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7788A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69AD16D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73E8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97F2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4138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1CD8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B12D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1856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546A90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5305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FAC1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D69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B6003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64F7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80AC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2F0CE5A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4592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1162</w:t>
            </w:r>
          </w:p>
        </w:tc>
        <w:tc>
          <w:tcPr>
            <w:tcW w:w="376" w:type="pct"/>
            <w:shd w:val="clear" w:color="auto" w:fill="auto"/>
            <w:hideMark/>
          </w:tcPr>
          <w:p w14:paraId="6305EB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2CDE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5BB1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B1ED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EA5D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6227A35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D2C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18FB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6AA3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006D8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1A79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68547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E12E50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5B2A9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22B21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BB32D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Գիտության բնագավառի պետական քաղաքականության մշակման, ծրագրերի համակարգման և մոնիտորինգի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D673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29FC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6B663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0926C24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5E865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8DAF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985B4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961CF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85C75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E0461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34C6C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EF86B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510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F188B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կրթության, գիտության, մշակույթի և սպորտի  նախարարության գիտության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A7DC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C154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D8CC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0F107B" w14:paraId="2BECEDA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BBAD4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97157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3810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DE23B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B1D8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5CAB0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26668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B6609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8046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21B4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24C5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C9D2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A48F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2BD89CE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3849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475DD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C059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405F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AB5D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F2865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33EBD291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00877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FD88A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15278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D920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BC76D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CF33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5E85666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8F9D0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2C397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49EC6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3F6E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7D99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8348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3FF6CF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EB68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541F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37CA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682F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FFF3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2A1F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28C0C7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A75EE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1192</w:t>
            </w:r>
          </w:p>
        </w:tc>
        <w:tc>
          <w:tcPr>
            <w:tcW w:w="376" w:type="pct"/>
            <w:shd w:val="clear" w:color="auto" w:fill="auto"/>
            <w:hideMark/>
          </w:tcPr>
          <w:p w14:paraId="1943BF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1120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 որակի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06DD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6D38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22B78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0C9B331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6ABDC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A4449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D4BB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42807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EA1EF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55AEF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86166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02E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9977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627" w:type="pct"/>
            <w:shd w:val="clear" w:color="auto" w:fill="auto"/>
            <w:hideMark/>
          </w:tcPr>
          <w:p w14:paraId="209023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Գիտական որակավորման պարբերական գործընթացի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AFAE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B562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86DA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5AF726E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15BB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2BC12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1924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388A4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C2BAD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298C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A3217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69C3A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8668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956BE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FCE1A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0DEA4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86696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0F107B" w14:paraId="24B5981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4878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485F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772A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FA6F1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28BD3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94770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B013F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991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1C06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22CF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838E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FAF3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86195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540BC93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FA5F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1CF5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1433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0E9F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1196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D705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1688E47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3331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A94F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6184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11AE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66B8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C3D3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121B482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B0F1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1E97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F98FC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2E8F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55BB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80A66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0D3A36D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BAAA5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A2C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5C16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D2DB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3234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B24C8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4221231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5713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080B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F72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DFE7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BC7F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86412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F21F7C" w14:paraId="7FCCCA5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4B46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E04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DDDD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30DCD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3868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A9FCE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53DF4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E7C27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</w:t>
            </w:r>
          </w:p>
        </w:tc>
        <w:tc>
          <w:tcPr>
            <w:tcW w:w="376" w:type="pct"/>
            <w:shd w:val="clear" w:color="auto" w:fill="auto"/>
            <w:hideMark/>
          </w:tcPr>
          <w:p w14:paraId="2BFE92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4019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20ED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5062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EE2F1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F21F7C" w14:paraId="514DED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3A864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1623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5F93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79FBC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61D24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71CA7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39A1DB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3596BF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33B9C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0EA39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տեխնոլոգիաների, ռազմարդյունաբերության, թվայնացման, կիբեռանվտանգության, ինովացիոն տեխնոլոգիաների, կապի, փոստի, համացանցի և տիեզերական  բնագավառներում պետական քաղաքականության մշակում, 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A834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0057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210E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7955A96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D0310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A54B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51DD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0ABB5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65F7B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80CAC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F115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508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E794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3738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75D0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D57B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FFC9B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0F107B" w14:paraId="2CF110E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DB8B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874AB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EDE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866AB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5CC33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5D7A5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E7754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220F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0A7B1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3FFE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E2508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D317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4303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1478B07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8A97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E41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58EA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2F6D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8B76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15C14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2C23661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16F5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CDC31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6BE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5A51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E5C4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4BEF0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378DD87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0FC9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9A6DC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55E5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59D6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7C2C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2C480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5CF8E5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7B63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53EA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103A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A5F9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53E5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0905A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29F913B8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382CC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F82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627" w:type="pct"/>
            <w:shd w:val="clear" w:color="auto" w:fill="auto"/>
            <w:hideMark/>
          </w:tcPr>
          <w:p w14:paraId="59F254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Ռազմարդյունաբերության բնագավառում պետական քաղաքականության մշակում խորհրդատվական, մոնիտորինգի և աջակցության ծառայություններ, ծրագրերի համակարգում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B02FF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22D99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A53BF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49A7132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37646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72A9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D969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7BE81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28932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5CDD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0E5EA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95E1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ED90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D283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1147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E75B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BA1FA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0F107B" w14:paraId="31517A2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25144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AD2A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4440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D71E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6C2CA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9D73D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5CAD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C6F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A326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14FC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2621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D81F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44ED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7414014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E6D5F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F3F4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0537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3D36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5A50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FC718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24D9C18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E810D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7F1CC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2447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B269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8EC2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BB84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088226B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0E27F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36F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BA70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7A16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B52B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3FD2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0C36C65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141B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733E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2E66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2A93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5995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CCE9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0147D4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630B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C229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9BF2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ֆինանսների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BC4B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AD0C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C504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67BB017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BBC1C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A902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056D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65501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6280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8D392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D19031F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C3377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1108</w:t>
            </w:r>
          </w:p>
        </w:tc>
        <w:tc>
          <w:tcPr>
            <w:tcW w:w="376" w:type="pct"/>
            <w:shd w:val="clear" w:color="auto" w:fill="auto"/>
            <w:hideMark/>
          </w:tcPr>
          <w:p w14:paraId="2D7321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C7D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6F55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269C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514D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332FD67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99A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D521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67458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87862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D6EEA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1DA4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79DD50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D4393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6D7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672D30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Պլանավորում, բյուջետավորում, գանձապետական ծառայություններ, պետական պարտքի կառավարում, տնտեսական և հարկաբյուջետային քաղաքականության մշակում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AD43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10D20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FA3A8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698CE2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2C2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B6A8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613B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13463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1D398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D9A0A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89FDE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CD1E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0C8C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077F6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ֆինանսների նախարարություն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3876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168E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656FF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0F107B" w14:paraId="033DB09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DD88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BF79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B457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C8145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6500A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7BC7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0F354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AC77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82C9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770A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D24D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EEAEC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89E4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4E2FC70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07AA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7F60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92DD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3A21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3204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D764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3E74093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9F2FD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A066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A9EB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C8D7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FCEE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5971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71B8EF8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92F3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4973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5CB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6973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873E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77F3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7F4A457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EC9A9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887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6E0F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61EE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070D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951B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020DFAC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F57E5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1903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98FD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վիճակագրական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4C5C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73AD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D68D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4677F86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59A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7FD6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5F59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00A87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F0EA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9732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CAE05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80E3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1143</w:t>
            </w:r>
          </w:p>
        </w:tc>
        <w:tc>
          <w:tcPr>
            <w:tcW w:w="376" w:type="pct"/>
            <w:shd w:val="clear" w:color="auto" w:fill="auto"/>
            <w:hideMark/>
          </w:tcPr>
          <w:p w14:paraId="02972C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C8B7D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626C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EE78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79413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746FE98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0C9E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F1EF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2999A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9C7CD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12C34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7D8D4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5A88D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45F53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816EB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2583B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Վիճակագրության քաղաքականության մշակում և իրականացում, պաշտոնական վիճակագրական տեղեկատվության մշակում, արտադրում և տարածում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FBC3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945C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9A87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58838FF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4087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987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8F4A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C197B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8B1B9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52B48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FCB10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A37E1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CB6B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F9BB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վիճակագրական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9BC0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359B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689AE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0F107B" w14:paraId="47966B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B2013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8A8BE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CA484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E8537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7A958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6BDBA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71D55C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70B7EE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4EC1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7423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933D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A467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1BE0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0A2AB09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4130A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972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602C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A18A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5C9E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E2F5D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26CCEE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2C63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87648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CC697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BE6C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4B02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9F64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25A3987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DFF6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01E6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FFF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E87F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63B3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2F17F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30C7BBB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1E0F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3C4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D55D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7C40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C88B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1A70D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4691C2F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795F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549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AC3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EFC8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E424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5A91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661E13E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0F1C3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5E493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FABB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9E725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393FE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F8D98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80987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EF1B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1064</w:t>
            </w:r>
          </w:p>
        </w:tc>
        <w:tc>
          <w:tcPr>
            <w:tcW w:w="376" w:type="pct"/>
            <w:shd w:val="clear" w:color="auto" w:fill="auto"/>
            <w:hideMark/>
          </w:tcPr>
          <w:p w14:paraId="3204A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718F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ոլորտի կարգավորում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4474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389A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87E5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10E3B61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6604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CDDC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82A6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1468F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AEA81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16954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86B2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ACD60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F742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FC9A8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5054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2B3EA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B2BC0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630AEC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289D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CAD26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A53C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31AC3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4CC66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0727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410057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51089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8418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9D7C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D073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E689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4467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0F107B" w14:paraId="2FB03E4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B6DC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350A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D1D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5CADB0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E6B17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D7AEB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636D7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517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7CC0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E63A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60D4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C1D2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AEC9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1E121D1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6AFF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E5A8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A8CAE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0BB0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7E63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CC2F3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051D8F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F37B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2C2F2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E33B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61C6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013E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3B86C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0FA136A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27EF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91B47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68789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Ծառայողական գործուղումների գծով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C43D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721B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39329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366F314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BAF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E76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0E18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Արտասահմանյան գործուղումների գծով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C4AD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2DFF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BA3CF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2E0238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C1F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311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2EBB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կենտրոնական ընտրական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E40C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C582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3359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1638D5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2F03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9D9F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0549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BDD12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B09D0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2912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5E66C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D64F1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1096</w:t>
            </w:r>
          </w:p>
        </w:tc>
        <w:tc>
          <w:tcPr>
            <w:tcW w:w="376" w:type="pct"/>
            <w:shd w:val="clear" w:color="auto" w:fill="auto"/>
            <w:hideMark/>
          </w:tcPr>
          <w:p w14:paraId="4497F2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430C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Ընտրական գործընթացների համակարգում,կանոնակարգում և տեղեկատվության տրամադրում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68A4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7876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5516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41A667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98EB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88F7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9DA1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94EBB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C6B2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6DB2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495157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27DF0B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2D661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655B7B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Կենտրոնական ընտրական հանձնաժողովի գործունեության ապահովում և ընտրական ծրագրերի համակարգման, կազմակերպման, անցկացման, մոնիտորինգի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18D85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5229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40E86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3BBB27E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3C27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889E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244A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C3E07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2AE9B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863C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76534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5F686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95EE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F60A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կենտրոնական ընտրական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F62D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2EEA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E0D5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0F107B" w14:paraId="773090A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76529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0820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C94B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6540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94FF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F241B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1683B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2B5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24465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03D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E7F96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FCC48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F2F1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75E241E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BC912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CB0F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19DD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5602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97C3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395E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71FA49C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07F8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C83F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443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B5DE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283C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AA188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200A81E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ED5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0EC38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14A79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2D2C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1FE9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C4E39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096F614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270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75B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4565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4919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5947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80D18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43050E8F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0F373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69286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E2CAA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տնտեսական մրցակցության պաշտպանության պետական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953F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A36D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AF1D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1349606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0C65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A965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3FFAF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2FE34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D3D4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2ED43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B54B6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04C1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1034</w:t>
            </w:r>
          </w:p>
        </w:tc>
        <w:tc>
          <w:tcPr>
            <w:tcW w:w="376" w:type="pct"/>
            <w:shd w:val="clear" w:color="auto" w:fill="auto"/>
            <w:hideMark/>
          </w:tcPr>
          <w:p w14:paraId="2E7AD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92859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Տնտեսական մրցակցության պաշտպանություն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07A1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B896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37C39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50C7A3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1B22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1152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A92D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53976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896E0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F40B7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226739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5D1DC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FE64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05A93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C717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E656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4A25E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0244EA3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6DEDD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EC47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700B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A67DF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DFC14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AB44E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DE267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8D8F2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D17D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BB29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տնտեսական մրցակցության պաշտպանության պետական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2455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7E0FF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DA4F8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0F107B" w14:paraId="04BDD16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1773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95F7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834EF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31E10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440F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E09B0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A607C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16CB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28C0B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ADD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ECC5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765F7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CEC6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08CFBDC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84D3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EBD50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C67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B9872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6974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9A69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3491839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4AF81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FAD8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15F51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D527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5E7E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2A5F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5F7398C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D72B7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FF8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C779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86E5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1BA8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2437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0772A3A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B8D6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E099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BB7D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C93B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F9FF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6BEF9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7B535B1D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3FD49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6FBD1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A14A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կադաստրի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7C388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5BC8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320C5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67828E3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DB7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A5DE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E478C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9EE95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0E0EF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0408D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B504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97D9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1012</w:t>
            </w:r>
          </w:p>
        </w:tc>
        <w:tc>
          <w:tcPr>
            <w:tcW w:w="376" w:type="pct"/>
            <w:shd w:val="clear" w:color="auto" w:fill="auto"/>
            <w:hideMark/>
          </w:tcPr>
          <w:p w14:paraId="5A86DD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2E86F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9FE7C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EE87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DF1F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1858F88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6E8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3DD6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960B1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D7692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8EE6F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E400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8961D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843D3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D168C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50B91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Գույքի նկատմամբ իրավունքների պետական գրանցում,գույքի և դրա նկատմամբ գրանցված իրավունքների և սահմանափակումների վերաբերյալ տեղեկատվության տրամադրում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CC6EF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C9E5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483BA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528E36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7ADE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DC70C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847D0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661077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B967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3C909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014CD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DF7D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CD39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8276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կադաստրի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F999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9550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54CBD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0F107B" w14:paraId="298F981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8EDE5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9974E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9C5C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58E68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34F48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39EAE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EAF30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CB08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C23DE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72238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DA07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6FFB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40697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14329A3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F7A3E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FC0FC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A4AB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5ABD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1748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1480D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7D8D0C3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452EA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00C4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893A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91E8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81AB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89A2B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3EFD824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1B4F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DC336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FDA4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18AA4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EE0CA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B51B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496F49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7BD1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2332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4B3F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CE11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766C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3313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6AB647A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D57CA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08E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B9CE2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Հեռուստատեսության և ռադիոյի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A3E3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4DDD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3685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6E237BC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E7CC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9673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6D05C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2685E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8EBFD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0621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4347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5110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1007</w:t>
            </w:r>
          </w:p>
        </w:tc>
        <w:tc>
          <w:tcPr>
            <w:tcW w:w="376" w:type="pct"/>
            <w:shd w:val="clear" w:color="auto" w:fill="auto"/>
            <w:hideMark/>
          </w:tcPr>
          <w:p w14:paraId="5AFCBF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4FBB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D568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1CFA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B3A8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6F409DD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2942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FA57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020A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25885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8F8B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89DF8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FA34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F56D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83DE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406F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Հեռուստատեսության և ռադիոյի բնագավառում կանոնակարգման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4EAB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0B6E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5A347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2FCD7B6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B11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7E27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BAE5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B0AD5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9BACD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E5D63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CC027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037E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0D4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6962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Հեռուստատեսության և ռադիոյի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032A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8080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FC9D3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0F107B" w14:paraId="1F2B6F7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86CF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E611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3747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FBA4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8D095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50580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C8D12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05F57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BF23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CC83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D229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9585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73F91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19DB042D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F0D2F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7F147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E4D6E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857E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5BE1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EE387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7A9EB4D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23BF3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1034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1EB6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40ED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CE1C7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CBE46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67CD1AF1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58C0E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1C88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6BBB4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054B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39FC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AB90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4A9FB1E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28F78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509D9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DBD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5B13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F8D7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3623B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7F965B8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78C7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7FF3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EBBE9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Հայաստանի հանրային հեռուստառադիոընկերության խորհուրդ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FFD9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592C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FF84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1FC9D1E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4226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CEE2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C857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1C830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7F3E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21C39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A027D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8770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1042</w:t>
            </w:r>
          </w:p>
        </w:tc>
        <w:tc>
          <w:tcPr>
            <w:tcW w:w="376" w:type="pct"/>
            <w:shd w:val="clear" w:color="auto" w:fill="auto"/>
            <w:hideMark/>
          </w:tcPr>
          <w:p w14:paraId="13012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E9EDF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Ռադիո և հեռուստահաղորդումների հեռարձակում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03B8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D8BD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AE4D3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01BCBD8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252E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699B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6E94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640C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DBAB2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E619C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EACF4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0BFA9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D0BC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49D13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4F21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CEBB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FD49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7553329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41EA6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6DE5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3DC1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B2802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8FF98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07861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48EA7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3C9DB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EAFA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E9841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հանրային հեռուստառադիոընկերության խորհուրդ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1235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90FB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809E9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0F107B" w14:paraId="01FFA2D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58DF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8AE6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C78A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41523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A100F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539B5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60F71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1786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87EA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2FA5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F2C1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EF55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BCAD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47FCA1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DF3C3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AF8E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90CAB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1519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282B3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B1B0E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5647EA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1D174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7FA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430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3029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BE9A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38C0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5CF6115F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FFC4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0D0D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D461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B7D4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6112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712F2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25C178E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70560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623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634D9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874C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84F8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94060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4ED786A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A479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71BC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545A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հաշվեքննիչ պալատ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3155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9D44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5473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53BBC5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D553A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B573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1262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F75B1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115B7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92FA4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9A77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A0DC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1161</w:t>
            </w:r>
          </w:p>
        </w:tc>
        <w:tc>
          <w:tcPr>
            <w:tcW w:w="376" w:type="pct"/>
            <w:shd w:val="clear" w:color="auto" w:fill="auto"/>
            <w:hideMark/>
          </w:tcPr>
          <w:p w14:paraId="672806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9A5D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F100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A0EE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5FBE5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2700987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F87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B3A13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E047E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D82EB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2944E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E9C23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127E7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E563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381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6D0567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Հաշվեքննիչ պալատի գործունեություն և հաշվեքննության իրականացման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35A8C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BDF2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187A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549E6A9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8B38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1113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91D96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F1C3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86E67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E887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891E6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6C5E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462E2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8D18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հաշվեքննիչ պալատ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FF182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F2EE5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52F60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0F107B" w14:paraId="0EF29F7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60F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CBD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32C1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E3AE1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3F65F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DBB8B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C3A32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CDC78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13A2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50A1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43B8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FE70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91E19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409F47C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57D0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F933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0269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794C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74F5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5044A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61BF487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91F2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09D0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8D34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302C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2C52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855E1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526DD7D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24CEE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C711C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5CCD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521A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DE1F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5DE6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67F7E2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FE38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5BB5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1E2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21DA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C9B8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5AE3A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744D4FF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BC830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A04F8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BDF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Մարդու իրավունքների պաշտպանի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203E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F7BC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010EC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6CBC1EA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01F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79890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DB5E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4BC80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E9D0C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E40C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8E52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F20E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1060</w:t>
            </w:r>
          </w:p>
        </w:tc>
        <w:tc>
          <w:tcPr>
            <w:tcW w:w="376" w:type="pct"/>
            <w:shd w:val="clear" w:color="auto" w:fill="auto"/>
            <w:hideMark/>
          </w:tcPr>
          <w:p w14:paraId="6C3324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011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պաշտպանություն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3AA8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6A67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0944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3BC3DE6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4F953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FADB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CEE1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89B7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FBED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86A94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D589B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4384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2244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40AC08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և հիմնարար ազատությունների պաշտպանության ծառայությունների տրամադրում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E009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CDC8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9E95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7B5D9B7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105B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78EC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EFA2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34752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22184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AE2D6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3CFE4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1232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D612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E97E5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Մարդու իրավունքների պաշտպանի աշխատակազմ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3DA1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6640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C6D0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0F107B" w14:paraId="01959D9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8F2F5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CF92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3CC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7FEBA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25358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2863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3D44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CB03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E5D52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D2355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F9CE0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05387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F79D0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0BFA035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7EB1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659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ABFC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0068B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12E7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E541D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429259C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15FF1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8AEAF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8EA0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AB23B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934F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84FA5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2C61B05C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38AC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E3D0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823F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BC48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2F7D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7F27A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38769B6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AB774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0FF7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E8D87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99E1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7F9C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9CE7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1B4E8B4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93409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6F43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7354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միջուկային անվտանգության կարգավորման 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76D3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A990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29F2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41A7C96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F419C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30C6B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7A55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61BE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73C69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3A164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88B37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E661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1054</w:t>
            </w:r>
          </w:p>
        </w:tc>
        <w:tc>
          <w:tcPr>
            <w:tcW w:w="376" w:type="pct"/>
            <w:shd w:val="clear" w:color="auto" w:fill="auto"/>
            <w:hideMark/>
          </w:tcPr>
          <w:p w14:paraId="0D268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AB68B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08F5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C9EA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F2A79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261A05B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65982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F0FB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E13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7EA4E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2D063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F86EC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B97DD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5AEF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B0C0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DDDC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3F2A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4586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557D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7B7772E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1D60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0315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617D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8242A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E718C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53774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CE9B7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07F7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543B6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C0B3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միջուկային անվտանգության կարգավորման 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B6A7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5459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8F5BF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0F107B" w14:paraId="212297C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F2FDD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4609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D721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7293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4345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64A72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93D15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24C8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277E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24A2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8BCB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F865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C6D9F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28118B5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D1FA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9607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DABED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D1CC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9187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8080E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1448807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41B0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48A6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193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3575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DA10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4C853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2383079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C744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794B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F6088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52EC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94798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AC0DA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1B5F6EC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4C753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DE2A8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6F0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D8E6B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ACC4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DE954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67EE84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2A02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BCBD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0ADF4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քննչական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C866C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BEB73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2C76E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0457874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47003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85348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1CD9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3BEEB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E657C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673D2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4B6CF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CEE58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1180</w:t>
            </w:r>
          </w:p>
        </w:tc>
        <w:tc>
          <w:tcPr>
            <w:tcW w:w="376" w:type="pct"/>
            <w:shd w:val="clear" w:color="auto" w:fill="auto"/>
            <w:hideMark/>
          </w:tcPr>
          <w:p w14:paraId="4ECDF9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E518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քննչական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E779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3A48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0232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05B1B3C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6A130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C126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CFD4F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CF29D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28ADE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47FCB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F3A14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4B7A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A519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FBD9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գործերով վարույթի իրականացում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8CA6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E10C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BBF6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720BB2D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E7F8E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8C2B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6374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7C6F21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E52CD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99CDE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A5E07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D88A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F515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E34F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քննչական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6CDC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488B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21910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0F107B" w14:paraId="0D3B54F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4A0E8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C11F9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89397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12D39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F011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8ABAD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277F0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836EC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2B59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004EA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AE67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CED3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18F93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55C1CE4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4083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FF2A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0B08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5B8F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92B0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B83AE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4E0F605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7147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65272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F1D5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A9A3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EB44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B66A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229B2204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EEEFD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79A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A2FC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C7C1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498F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0EDF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15BCA3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74AE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4E7D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2FDD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3F22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0FAB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1214E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1DCC53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CD89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83353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41EDA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քաղաքաշինության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EC3DC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EEE4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ADDB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050D115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2BB16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E6DB4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1B1EB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19D35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72C90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3AED4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830EE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615E18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1103</w:t>
            </w:r>
          </w:p>
        </w:tc>
        <w:tc>
          <w:tcPr>
            <w:tcW w:w="376" w:type="pct"/>
            <w:shd w:val="clear" w:color="auto" w:fill="auto"/>
            <w:hideMark/>
          </w:tcPr>
          <w:p w14:paraId="71E4C2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010BB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D078F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1638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D7B4E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60E4E02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DEE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B723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E867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7D292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442CE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1EB09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B0DA74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47794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1B49D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91B40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մշակման, իրականացման, համակարգման, պլանավորման, մոնիտորինգի, կապիտալ ծրագրերի կատարման, պետական գնումների իրականացման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8ED8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209B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E9F6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70AEC23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6B93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A7C5D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2B4C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1827BF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7F02E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442C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1FA34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B5EE5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A46C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8D608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քաղաքաշինության կոմիտե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61226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1606A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AEEB1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0F107B" w14:paraId="5222709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2C7C8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557BA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1A4EF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F8617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6478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14369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0E5EE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E4537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079A3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867B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2D6F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2355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39CE5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18C4EB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5AB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A08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D9BCA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AEA5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2151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4100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10CA981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9445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4737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26E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5498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6C4D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BD40B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22A8682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39EC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4328F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2C409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BDFA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4C6B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B7DD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05DBC37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1AFB8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449E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C7F66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99F1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2E1AE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6E54D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3BC49E8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AE709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588F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94F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Կոռուպցիայի կանխարգելման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9EE2C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3C21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ACB13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569EE81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101A9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D76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E2B03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3358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7967D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4D4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ECE7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93AC6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1181</w:t>
            </w:r>
          </w:p>
        </w:tc>
        <w:tc>
          <w:tcPr>
            <w:tcW w:w="376" w:type="pct"/>
            <w:shd w:val="clear" w:color="auto" w:fill="auto"/>
            <w:hideMark/>
          </w:tcPr>
          <w:p w14:paraId="4ECE7D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2B94D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9D7D7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77B5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371EF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20AD8B0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880C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484D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CF2D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0015A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EF3A2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9BF2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6E2D3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BAD8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1F8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3F34E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Կոռուպցիայի կանխարգելում և բարեվարքության համակարգի զարգացում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E15A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5318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AECBF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163AB2B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C935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A1B20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AC66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9D6FF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8154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3DD2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4AC0F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4E79B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440C4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3B41B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Կոռուպցիայի կանխարգելման հանձնաժողով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953C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3027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5754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0F107B" w14:paraId="7A958D0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D931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4AD6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10D2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1B54B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30B7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E7BE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6BAD6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65036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37BD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B639F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7E829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95E4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17BDA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0B90FA7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E935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5C7C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B095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5D6D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4E7E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D6736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4F6F200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3E5A9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A2BB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A002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01AE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8660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F2B69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102E57C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2C2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0F1D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E5A8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90BA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5314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9348D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16DC63F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EAA8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5C0C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353E1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411B7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C018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27D95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4BA5D37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F454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B6AB9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84ECC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պետական վերահսկողական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FD1D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7276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417E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4518AC6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3AF73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EAD5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8168A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3D1FE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A104E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E9C81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B58DC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E99DD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1203</w:t>
            </w:r>
          </w:p>
        </w:tc>
        <w:tc>
          <w:tcPr>
            <w:tcW w:w="376" w:type="pct"/>
            <w:shd w:val="clear" w:color="auto" w:fill="auto"/>
            <w:hideMark/>
          </w:tcPr>
          <w:p w14:paraId="4FD09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355D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վերահսկողական ծառայություններ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6352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F61F7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706A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504DDF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0DC9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041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F2F8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D4270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8D3A7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AD2B3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43F2AB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69608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4D12D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77D621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վարչապետին ՀՀ Սահմանադրությամբ և օրենքներով վերապահված վերահսկողական լիազորությունների իրականացման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C5AA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2BCB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93041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00F5348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8C149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2833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5DCF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0FB27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E243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F335F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008FE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EC5E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FBF1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7802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պետական վերահսկողական ծառայություն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0C03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E130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B0CAA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0F107B" w14:paraId="11BCD8D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09E45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2EA6C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63E11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631F2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52870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B5E75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00941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D6E8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3A151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EB823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36D8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1753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DB2A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2723482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13E6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62B1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346B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110C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90A0A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1500D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554593A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F932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9C7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9706A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C040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288B1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2075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2FB4D0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93EBC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6BFF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DF0AC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08A5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7CA1F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2CBF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5969A18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6BB6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D639E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1B2CD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81DE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3F91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9BB16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0DE307D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467D3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25D1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BEFDA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Արագածոտնի 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90FB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3FD4A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72552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3BFACE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B11A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A4229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4336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8868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D29A0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0F9D8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1740D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C180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1002</w:t>
            </w:r>
          </w:p>
        </w:tc>
        <w:tc>
          <w:tcPr>
            <w:tcW w:w="376" w:type="pct"/>
            <w:shd w:val="clear" w:color="auto" w:fill="auto"/>
            <w:hideMark/>
          </w:tcPr>
          <w:p w14:paraId="5D5E47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F003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B0D4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E250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D2D11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446C25C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81E77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CB1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0B53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785C5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1E52E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0332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8EF7E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F25F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4FE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97B26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4824C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BED3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4C1C4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7D48FA0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FC9AD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117A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48E2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6CF1F5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964D3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C128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AE96D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AE0F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78C0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25757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BC24F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6597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6625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0F107B" w14:paraId="6039D57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5DD39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FE5D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34E8D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79BD2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FDC96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C91CB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5A7C5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5BEB4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0E73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5F83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C3BE2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7E92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BE1C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01120437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44608F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766C0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E10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A304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F74A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3EC08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35218F1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B385B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17DC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A7334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C0DF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58F8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54DFF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78E479B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7C35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1CA9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A8B3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80452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CD52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7E21F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2B9168B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01E68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AD1B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10C91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401F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077C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F3692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2CD215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469FA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B0A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51116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Արարատի 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B8C18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81DA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8B758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5A96F62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27F82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0BE2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04AE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3B3C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3C615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1231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73886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C6F2E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1009</w:t>
            </w:r>
          </w:p>
        </w:tc>
        <w:tc>
          <w:tcPr>
            <w:tcW w:w="376" w:type="pct"/>
            <w:shd w:val="clear" w:color="auto" w:fill="auto"/>
            <w:hideMark/>
          </w:tcPr>
          <w:p w14:paraId="0044E0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6F71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55D1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51D6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88E0C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525FB6D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743D4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4DF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B3A3D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44677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E63FB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CA93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88F4D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CF755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7A6CD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51C8C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35846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CA02D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80B5A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2994585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F24B3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E0A94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EFDA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AAC9E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B3D76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009F8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8720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B0CB9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2314A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0BD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Արարատի 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8E8D4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1C77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A12F6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0F107B" w14:paraId="4D645A1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0541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A1B1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127A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94947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B460B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2F0F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D6A0C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E16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C36F5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3761F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A520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ACCF1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34EA3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717A62B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56E3E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0019F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46DA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2703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BD4B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DFB6C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4EE92E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29E2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4DA38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A9D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8DE1C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EE09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E8CC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6600976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AB75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6BBC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D86E3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DDDE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BD1C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E0BCE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6085432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BCEE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E0967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C21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65E4E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F60E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C8A4B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095D279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36ED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D8B07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B5F3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Արմավիրի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452D9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96E8A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D152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275AA8E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C397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86C2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DF02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0571EB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E6B7A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C3C10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114DE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0D9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1010</w:t>
            </w:r>
          </w:p>
        </w:tc>
        <w:tc>
          <w:tcPr>
            <w:tcW w:w="376" w:type="pct"/>
            <w:shd w:val="clear" w:color="auto" w:fill="auto"/>
            <w:hideMark/>
          </w:tcPr>
          <w:p w14:paraId="113C8F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B50F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5563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DAE3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94E47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07A709B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1E57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B2522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A62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2E4AC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9CB3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3EA1E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7A571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E2CA6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20B6A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0B0FB2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2D4E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35B9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1771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662C318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B6B8D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817D6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7AA0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C6B9C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74C75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B44B6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44371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87484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90FAD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98AC7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Արմավիրի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C1228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AB3F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7BBA8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D74068" w14:paraId="1CA7A9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025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325B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4DFB4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151951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74CF3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E2D58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479A4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7200A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50AA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A5E5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F67B5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8AD78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1F7BE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2A71D75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DF6EF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5BAE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3887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C604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AF10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A1172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3C23D30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C5F1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66D89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33CA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137B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B76ED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C7E16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38D9BDA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5642B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F62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4812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207B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3152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E36D6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6B8575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44D55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DECB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F28AB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647FF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3154B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304D5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7F8A1A8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9F9D0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B31D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71D8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Գեղարքունիքի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B7C38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7843B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6F0D0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6580F324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7028C8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7A44C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1210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1100F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0379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F2A51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A5F4F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EFCA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1025</w:t>
            </w:r>
          </w:p>
        </w:tc>
        <w:tc>
          <w:tcPr>
            <w:tcW w:w="376" w:type="pct"/>
            <w:shd w:val="clear" w:color="auto" w:fill="auto"/>
            <w:hideMark/>
          </w:tcPr>
          <w:p w14:paraId="5D3C4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C3F8A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BFF3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AF597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CDC2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0226D84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B2E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1DE7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E209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3938A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E43A4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40580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58A6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743C4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DCFA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36AEE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39EA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F131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FFE5D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6FD1DD0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ECA5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8C87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307D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5551F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DACB2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5502C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191EF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1830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0E4C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889E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F32F1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5A1D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19DB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D74068" w14:paraId="3CA3B83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9C61A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FE73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F983D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4E6D33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E5848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BE649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1E3BE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FDE49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A47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A5622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6897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82E3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686C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327DCA2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FEE0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D77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AF56D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7EC8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EDA86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54DB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7143A5CA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1EC12F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450F2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075C7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861A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0BC98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E3C10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1566C53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3C34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B66D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4A17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8F20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DE7FB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7990B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6BA0E4AD" w14:textId="77777777" w:rsidTr="00F21F7C">
        <w:trPr>
          <w:trHeight w:val="765"/>
        </w:trPr>
        <w:tc>
          <w:tcPr>
            <w:tcW w:w="332" w:type="pct"/>
            <w:shd w:val="clear" w:color="auto" w:fill="auto"/>
            <w:hideMark/>
          </w:tcPr>
          <w:p w14:paraId="22A982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BF15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39AE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0EF23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13A5A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6A464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5884233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671B9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EB4E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23C5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Լոռու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86C24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CBDB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2BB5A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137710B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04827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104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A983C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D676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289AE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7048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83337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C8AA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1030</w:t>
            </w:r>
          </w:p>
        </w:tc>
        <w:tc>
          <w:tcPr>
            <w:tcW w:w="376" w:type="pct"/>
            <w:shd w:val="clear" w:color="auto" w:fill="auto"/>
            <w:hideMark/>
          </w:tcPr>
          <w:p w14:paraId="023074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EBE9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6006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EDAF4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0E0A7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66DAAC9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5B6C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5E35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C45C8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2C1F9B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39512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8E6BC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22805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1C86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77143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F32E8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F0413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6437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1A77A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390B9FA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3A1E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549D3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C3DB5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266F9E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31F15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A80C4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A7B3E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DF9A5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5146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20A77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692F7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2C7C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8B6E6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D74068" w14:paraId="20FCE55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BAD10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954C8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AC30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CCC2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F7FF3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AB947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A3260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F81B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94D24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F8348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749A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5224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84BFF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1CD2506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BF616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AC775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1029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4CE6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02672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E0C66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4E36A12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6433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E10D2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6610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B737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E9DF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52A98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0B7C2EC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D18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C3BE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7469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FA4C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6059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04894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7DD20D3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61A52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AD3D9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4108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E61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6FEEB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CA695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790E1D3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E5113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75981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FC1A2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Կոտայքի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864E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7967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D7553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6ACE49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D82BB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5316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92D0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45A06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CA52E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7F8B1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27C51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6D95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1037</w:t>
            </w:r>
          </w:p>
        </w:tc>
        <w:tc>
          <w:tcPr>
            <w:tcW w:w="376" w:type="pct"/>
            <w:shd w:val="clear" w:color="auto" w:fill="auto"/>
            <w:hideMark/>
          </w:tcPr>
          <w:p w14:paraId="5A6A28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901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30F5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559B4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D6E07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3FD521C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C0EB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D0940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709F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13AF4D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730CD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3642E8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CDC99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7D24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1E8B4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67557C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594B1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47223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9C403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70D3A57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BC1D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FBBB1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E9019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0936A4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05166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1DC385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3B8F96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027F1E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1BA04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842FA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C874D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BAE8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68187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D74068" w14:paraId="16293CD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003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6189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ED942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FE61F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A5BF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470CB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F8B0B7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471086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00BBB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D1EFB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A929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BB72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E1AB7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6FC5887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CA03F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A3EA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D5C8C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28153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65EEB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2714D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53FDD38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811A5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F60A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4F58A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D142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9033F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967B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67FC53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A82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D4BDB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2FAC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0B4A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E41C1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B9D2E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0382DF4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61C71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C2F9C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9789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7282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0673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7967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58AB9E3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EBB7B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9869A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BEEDE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Շիրակի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5E56C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D8926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87FA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0B76FAE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AE2B2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5E4C9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51BF0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BEA7D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6DD394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054D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83A34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E852A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1039</w:t>
            </w:r>
          </w:p>
        </w:tc>
        <w:tc>
          <w:tcPr>
            <w:tcW w:w="376" w:type="pct"/>
            <w:shd w:val="clear" w:color="auto" w:fill="auto"/>
            <w:hideMark/>
          </w:tcPr>
          <w:p w14:paraId="05C684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E0D5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7BED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C465F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B9DD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437BB28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81B3D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807A1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7D21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2A1EC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8ECE0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277A8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C6B32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B7D6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45C30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2FC816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A175F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BB21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F0729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7488C06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1D3A1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E6BC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4C773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329CD5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5AB46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6C592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A8741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3D49DB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572C9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FB746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517A7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788DD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8B7E3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D74068" w14:paraId="70E2B1A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679A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5C5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58EF0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67B42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4806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4CB90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5342A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C541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170DD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1E677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195F4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CE3A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2B008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12A8417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305F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1CE73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82350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CEF3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75C74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0E6D5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765957C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BE4C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D6D5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DA7E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E20C5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A384C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D6C5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50F5CC6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C8943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901F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F501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13570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2F0A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9A884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3D5B15F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0AFD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089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23A86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A389A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89752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04FB8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3EDEC9B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A663B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F76D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217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Սյունիքի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F1BCE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BC19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3318C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714AEC6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3EC85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3DBEF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770B6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A0C8E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EB4D8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AEA80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75D10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5C7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1047</w:t>
            </w:r>
          </w:p>
        </w:tc>
        <w:tc>
          <w:tcPr>
            <w:tcW w:w="376" w:type="pct"/>
            <w:shd w:val="clear" w:color="auto" w:fill="auto"/>
            <w:hideMark/>
          </w:tcPr>
          <w:p w14:paraId="0F81EB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63AAF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4610F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A8C1E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C8B27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677DE32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FDFE5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B8202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59CA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3582C9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5826F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80F21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A4A4B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817C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986D9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4563C0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EDBDE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3F616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2D489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338D5F2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D50EF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4FA4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1C2B7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55F4CC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B62C4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72863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FBA15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188F5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E2DB3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A5CCB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ECCC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679A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8E59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D74068" w14:paraId="0C4EEFF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36866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73076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93F8D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761609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467362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A216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B99CF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5947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B0C5E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49C6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E5E76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E22F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847F6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6FED480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AC76E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FF345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2CCAF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17A03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D24F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F50F5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6827370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CF05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B9270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BF388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8C24C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F4C4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92980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0AD645A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37805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E8465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83748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D4F9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48446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1A0A4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1D1B1BAB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93B4F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35EC3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57E41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796CF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F9AF4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69214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48B79FB9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40135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64D9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0E7AA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Վայոց ձորի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8F73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43E97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0466C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477E5C1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7774C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6C58C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3A043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565C20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75739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840C2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4D230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55A08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1051</w:t>
            </w:r>
          </w:p>
        </w:tc>
        <w:tc>
          <w:tcPr>
            <w:tcW w:w="376" w:type="pct"/>
            <w:shd w:val="clear" w:color="auto" w:fill="auto"/>
            <w:hideMark/>
          </w:tcPr>
          <w:p w14:paraId="0981CD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53ABA1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A5083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DE472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006A0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201E74BF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F454B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0623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10B6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63430F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1EC7BF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0163C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D3F5A0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B719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5FB256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7BB3E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565AC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88FA7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A12A1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55D1DEDA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4982E1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D1C63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19D9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BAAEF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7A36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531132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802F62" w14:textId="77777777" w:rsidTr="00F21F7C">
        <w:trPr>
          <w:trHeight w:val="386"/>
        </w:trPr>
        <w:tc>
          <w:tcPr>
            <w:tcW w:w="332" w:type="pct"/>
            <w:shd w:val="clear" w:color="auto" w:fill="auto"/>
            <w:hideMark/>
          </w:tcPr>
          <w:p w14:paraId="6F5F40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43605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76DDE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Վայոց ձորի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D0B44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44D3E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025434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D74068" w14:paraId="6EADE593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7A6AC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0226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31C50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203BB8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2E1EA9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94748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D4F696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04D21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A036C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05AC9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5F3FF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CA03E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A89F6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71FE7BA1" w14:textId="77777777" w:rsidTr="00F21F7C">
        <w:trPr>
          <w:trHeight w:val="350"/>
        </w:trPr>
        <w:tc>
          <w:tcPr>
            <w:tcW w:w="332" w:type="pct"/>
            <w:shd w:val="clear" w:color="auto" w:fill="auto"/>
            <w:hideMark/>
          </w:tcPr>
          <w:p w14:paraId="7A04DE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7E88B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F462F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2943B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BBDB3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7ACF9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18A2B10F" w14:textId="77777777" w:rsidTr="00F21F7C">
        <w:trPr>
          <w:trHeight w:val="449"/>
        </w:trPr>
        <w:tc>
          <w:tcPr>
            <w:tcW w:w="332" w:type="pct"/>
            <w:shd w:val="clear" w:color="auto" w:fill="auto"/>
            <w:hideMark/>
          </w:tcPr>
          <w:p w14:paraId="4AD9B5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D21D7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65E57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C484F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D2D77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446BB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37906ECC" w14:textId="77777777" w:rsidTr="00F21F7C">
        <w:trPr>
          <w:trHeight w:val="431"/>
        </w:trPr>
        <w:tc>
          <w:tcPr>
            <w:tcW w:w="332" w:type="pct"/>
            <w:shd w:val="clear" w:color="auto" w:fill="auto"/>
            <w:hideMark/>
          </w:tcPr>
          <w:p w14:paraId="346F4B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CBA64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05A811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BB23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544C6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A7F7A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5CC57ED0" w14:textId="77777777" w:rsidTr="00F21F7C">
        <w:trPr>
          <w:trHeight w:val="503"/>
        </w:trPr>
        <w:tc>
          <w:tcPr>
            <w:tcW w:w="332" w:type="pct"/>
            <w:shd w:val="clear" w:color="auto" w:fill="auto"/>
            <w:hideMark/>
          </w:tcPr>
          <w:p w14:paraId="3AF748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BACC4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DFC76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95B69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2D887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7DEE3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21E280B5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F9EE0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D15BB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5D08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Տավուշի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D8B5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63BB35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FFF58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406E92C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9707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A4ED5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D5D3F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7D5C2F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54A2F0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9F2BD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CFB00D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D01EB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1055</w:t>
            </w:r>
          </w:p>
        </w:tc>
        <w:tc>
          <w:tcPr>
            <w:tcW w:w="376" w:type="pct"/>
            <w:shd w:val="clear" w:color="auto" w:fill="auto"/>
            <w:hideMark/>
          </w:tcPr>
          <w:p w14:paraId="7DB96B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D64FD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մարզում տարածքային պետական կառավարում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65E0B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0DD3B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24B8F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7EE876A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5A1BE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191C2E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692B7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</w:t>
            </w:r>
          </w:p>
        </w:tc>
        <w:tc>
          <w:tcPr>
            <w:tcW w:w="538" w:type="pct"/>
            <w:shd w:val="clear" w:color="auto" w:fill="auto"/>
            <w:hideMark/>
          </w:tcPr>
          <w:p w14:paraId="44AF30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0FD4BE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6FA09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56925E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371BFF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817DD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627" w:type="pct"/>
            <w:shd w:val="clear" w:color="auto" w:fill="auto"/>
            <w:hideMark/>
          </w:tcPr>
          <w:p w14:paraId="56908E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մարզպետարանի կողմից տարածքային պետական կառավարման ապահովում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2A6C8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59D0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7A523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06591324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39F6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BC255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65A8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ըստ կատարողների</w:t>
            </w:r>
          </w:p>
        </w:tc>
        <w:tc>
          <w:tcPr>
            <w:tcW w:w="538" w:type="pct"/>
            <w:shd w:val="clear" w:color="auto" w:fill="auto"/>
            <w:hideMark/>
          </w:tcPr>
          <w:p w14:paraId="4BEDCD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7CE21D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097FC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C12F02" w14:textId="77777777" w:rsidTr="00F21F7C">
        <w:trPr>
          <w:trHeight w:val="510"/>
        </w:trPr>
        <w:tc>
          <w:tcPr>
            <w:tcW w:w="332" w:type="pct"/>
            <w:shd w:val="clear" w:color="auto" w:fill="auto"/>
            <w:hideMark/>
          </w:tcPr>
          <w:p w14:paraId="22401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0F243A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BEF2B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մարզպետարան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1534D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3DFF8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124464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D74068" w14:paraId="04E236F2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623539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2EE5A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3A7A8F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538" w:type="pct"/>
            <w:shd w:val="clear" w:color="auto" w:fill="auto"/>
            <w:hideMark/>
          </w:tcPr>
          <w:p w14:paraId="0ACEB2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8" w:type="pct"/>
            <w:shd w:val="clear" w:color="auto" w:fill="auto"/>
            <w:hideMark/>
          </w:tcPr>
          <w:p w14:paraId="36AF1E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743F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17A0E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75629E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636E5E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1C3DF6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38DF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0E0A6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56EBB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7FB0502C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09849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3E06C7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51D75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ԾԱԽՍԵՐ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7625B5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FAD6A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5ADA31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733A4208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2A00AD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6FEC2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267E37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ԱՇԽԱՏԱՆՔԻ ՎԱՐՁԱՏՐՈՒԹՅՈՒՆ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53191B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54CC4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D1900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2037BE81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D041E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420FF6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796771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06CFF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408AD2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8BAC5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2FB0A467" w14:textId="77777777" w:rsidTr="00F21F7C">
        <w:trPr>
          <w:trHeight w:val="270"/>
        </w:trPr>
        <w:tc>
          <w:tcPr>
            <w:tcW w:w="332" w:type="pct"/>
            <w:shd w:val="clear" w:color="auto" w:fill="auto"/>
            <w:hideMark/>
          </w:tcPr>
          <w:p w14:paraId="15943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6" w:type="pct"/>
            <w:shd w:val="clear" w:color="auto" w:fill="auto"/>
            <w:hideMark/>
          </w:tcPr>
          <w:p w14:paraId="710756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27" w:type="pct"/>
            <w:shd w:val="clear" w:color="auto" w:fill="auto"/>
            <w:hideMark/>
          </w:tcPr>
          <w:p w14:paraId="419F96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26BC6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1BB470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743EFE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</w:tbl>
    <w:p w14:paraId="269FD7DD" w14:textId="77777777" w:rsidR="00F21F7C" w:rsidRDefault="00F21F7C">
      <w:pPr>
        <w:pStyle w:val="mechtex"/>
        <w:ind w:firstLine="720"/>
        <w:jc w:val="left"/>
        <w:rPr>
          <w:rFonts w:ascii="GHEA Mariam" w:hAnsi="GHEA Mariam"/>
          <w:sz w:val="20"/>
          <w:szCs w:val="20"/>
          <w:lang w:val="hy-AM"/>
        </w:rPr>
      </w:pPr>
    </w:p>
    <w:p w14:paraId="5D2907F5" w14:textId="77777777" w:rsidR="00F21F7C" w:rsidRDefault="00F21F7C">
      <w:pPr>
        <w:pStyle w:val="mechtex"/>
        <w:ind w:firstLine="720"/>
        <w:jc w:val="left"/>
        <w:rPr>
          <w:rFonts w:ascii="Sylfaen" w:hAnsi="Sylfaen"/>
          <w:lang w:val="hy-AM"/>
        </w:rPr>
      </w:pPr>
    </w:p>
    <w:p w14:paraId="0A233792" w14:textId="77777777" w:rsidR="00F21F7C" w:rsidRPr="00F21F7C" w:rsidRDefault="00F21F7C">
      <w:pPr>
        <w:pStyle w:val="mechtex"/>
        <w:ind w:firstLine="720"/>
        <w:jc w:val="left"/>
        <w:rPr>
          <w:rFonts w:ascii="Sylfaen" w:hAnsi="Sylfaen"/>
          <w:lang w:val="hy-AM"/>
        </w:rPr>
      </w:pPr>
    </w:p>
    <w:p w14:paraId="04178F4B" w14:textId="77777777" w:rsidR="00B3553F" w:rsidRPr="00F21F7C" w:rsidRDefault="00B3553F" w:rsidP="00F21F7C">
      <w:pPr>
        <w:pStyle w:val="mechtex"/>
        <w:tabs>
          <w:tab w:val="left" w:pos="6499"/>
        </w:tabs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16E0ED04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6EF2DCBF" w:rsidR="00B3553F" w:rsidRPr="00F21F7C" w:rsidRDefault="00B3553F" w:rsidP="00D74068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="00F21F7C">
        <w:rPr>
          <w:rFonts w:ascii="GHEA Mariam" w:hAnsi="GHEA Mariam" w:cs="Arial Armenian"/>
          <w:sz w:val="20"/>
          <w:szCs w:val="20"/>
          <w:lang w:val="en-US"/>
        </w:rPr>
        <w:t xml:space="preserve">       </w:t>
      </w:r>
      <w:r w:rsidRPr="00F21F7C">
        <w:rPr>
          <w:rFonts w:ascii="GHEA Mariam" w:hAnsi="GHEA Mariam" w:cs="Arial Armenian"/>
          <w:sz w:val="20"/>
          <w:szCs w:val="20"/>
        </w:rPr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D5484" w14:textId="77777777" w:rsidR="00025D89" w:rsidRDefault="00025D89" w:rsidP="006F081C">
      <w:r>
        <w:separator/>
      </w:r>
    </w:p>
  </w:endnote>
  <w:endnote w:type="continuationSeparator" w:id="0">
    <w:p w14:paraId="5116FB09" w14:textId="77777777" w:rsidR="00025D89" w:rsidRDefault="00025D89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334A2" w14:textId="77777777" w:rsidR="00025D89" w:rsidRDefault="00025D89" w:rsidP="006F081C">
      <w:r>
        <w:separator/>
      </w:r>
    </w:p>
  </w:footnote>
  <w:footnote w:type="continuationSeparator" w:id="0">
    <w:p w14:paraId="4A368EC3" w14:textId="77777777" w:rsidR="00025D89" w:rsidRDefault="00025D89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5D89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068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4A10"/>
    <w:rsid w:val="00EB7426"/>
    <w:rsid w:val="00EC0F81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7C0B-33B8-4C62-8C6F-3D20B6F8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28</Pages>
  <Words>9174</Words>
  <Characters>52298</Characters>
  <Application>Microsoft Office Word</Application>
  <DocSecurity>0</DocSecurity>
  <Lines>435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2020-04-29T06:37:00Z</dcterms:modified>
</cp:coreProperties>
</file>