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5272" w14:textId="3122ACDC" w:rsidR="00525255" w:rsidRPr="0009537C" w:rsidRDefault="00525255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09537C">
        <w:rPr>
          <w:rFonts w:ascii="GHEA Mariam" w:hAnsi="GHEA Mariam"/>
          <w:spacing w:val="-8"/>
          <w:lang w:val="af-ZA"/>
        </w:rPr>
        <w:t xml:space="preserve">       </w:t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</w:r>
      <w:r w:rsidRPr="0009537C">
        <w:rPr>
          <w:rFonts w:ascii="GHEA Mariam" w:hAnsi="GHEA Mariam"/>
          <w:spacing w:val="-8"/>
          <w:lang w:val="af-ZA"/>
        </w:rPr>
        <w:tab/>
        <w:t xml:space="preserve">   </w:t>
      </w:r>
      <w:r w:rsidRPr="00D63DF6">
        <w:rPr>
          <w:rFonts w:ascii="GHEA Mariam" w:hAnsi="GHEA Mariam"/>
          <w:spacing w:val="-8"/>
        </w:rPr>
        <w:t>Հավելված</w:t>
      </w:r>
      <w:r w:rsidRPr="0009537C">
        <w:rPr>
          <w:rFonts w:ascii="GHEA Mariam" w:hAnsi="GHEA Mariam"/>
          <w:spacing w:val="-8"/>
          <w:lang w:val="af-ZA"/>
        </w:rPr>
        <w:t xml:space="preserve"> N 1</w:t>
      </w:r>
    </w:p>
    <w:p w14:paraId="7915BC19" w14:textId="77777777" w:rsidR="00525255" w:rsidRPr="0009537C" w:rsidRDefault="0052525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09537C">
        <w:rPr>
          <w:rFonts w:ascii="GHEA Mariam" w:hAnsi="GHEA Mariam"/>
          <w:spacing w:val="-6"/>
          <w:lang w:val="af-ZA"/>
        </w:rPr>
        <w:t xml:space="preserve">       </w:t>
      </w:r>
      <w:r w:rsidRPr="0009537C">
        <w:rPr>
          <w:rFonts w:ascii="GHEA Mariam" w:hAnsi="GHEA Mariam"/>
          <w:spacing w:val="-6"/>
          <w:lang w:val="af-ZA"/>
        </w:rPr>
        <w:tab/>
        <w:t xml:space="preserve">   </w:t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</w:r>
      <w:r w:rsidRPr="0009537C">
        <w:rPr>
          <w:rFonts w:ascii="GHEA Mariam" w:hAnsi="GHEA Mariam"/>
          <w:spacing w:val="-6"/>
          <w:lang w:val="af-ZA"/>
        </w:rPr>
        <w:tab/>
        <w:t xml:space="preserve">         </w:t>
      </w:r>
      <w:r w:rsidRPr="006B7192">
        <w:rPr>
          <w:rFonts w:ascii="GHEA Mariam" w:hAnsi="GHEA Mariam"/>
          <w:spacing w:val="-6"/>
        </w:rPr>
        <w:t>ՀՀ</w:t>
      </w:r>
      <w:r w:rsidRPr="0009537C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09537C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51DDFF5F" w14:textId="2FFB1856" w:rsidR="00525255" w:rsidRPr="0009537C" w:rsidRDefault="00525255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  <w:t xml:space="preserve">   </w:t>
      </w:r>
      <w:r w:rsidRPr="0009537C">
        <w:rPr>
          <w:rFonts w:ascii="GHEA Mariam" w:hAnsi="GHEA Mariam"/>
          <w:spacing w:val="-2"/>
          <w:lang w:val="af-ZA"/>
        </w:rPr>
        <w:tab/>
        <w:t xml:space="preserve">   </w:t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</w:r>
      <w:r w:rsidRPr="0009537C">
        <w:rPr>
          <w:rFonts w:ascii="GHEA Mariam" w:hAnsi="GHEA Mariam"/>
          <w:spacing w:val="-2"/>
          <w:lang w:val="af-ZA"/>
        </w:rPr>
        <w:tab/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09537C">
        <w:rPr>
          <w:rFonts w:ascii="GHEA Mariam" w:hAnsi="GHEA Mariam"/>
          <w:spacing w:val="-2"/>
          <w:lang w:val="af-ZA"/>
        </w:rPr>
        <w:t xml:space="preserve"> N 488-</w:t>
      </w:r>
      <w:r>
        <w:rPr>
          <w:rFonts w:ascii="GHEA Mariam" w:hAnsi="GHEA Mariam"/>
          <w:spacing w:val="-2"/>
        </w:rPr>
        <w:t>Ն</w:t>
      </w:r>
      <w:r w:rsidRPr="0009537C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4C9AB5C1" w14:textId="77777777" w:rsidR="00525255" w:rsidRPr="0009537C" w:rsidRDefault="00525255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63B8993" w14:textId="77777777" w:rsidR="00525255" w:rsidRPr="0009537C" w:rsidRDefault="00525255" w:rsidP="00525255">
      <w:pPr>
        <w:jc w:val="right"/>
        <w:rPr>
          <w:rFonts w:ascii="GHEA Mariam" w:hAnsi="GHEA Mariam"/>
          <w:sz w:val="22"/>
          <w:szCs w:val="22"/>
          <w:lang w:val="af-ZA"/>
        </w:rPr>
      </w:pPr>
    </w:p>
    <w:p w14:paraId="1519ABCA" w14:textId="77777777" w:rsidR="00080A26" w:rsidRPr="0009537C" w:rsidRDefault="00525255" w:rsidP="00080A26">
      <w:pPr>
        <w:jc w:val="center"/>
        <w:rPr>
          <w:rFonts w:ascii="GHEA Mariam" w:hAnsi="GHEA Mariam"/>
          <w:sz w:val="22"/>
          <w:szCs w:val="22"/>
          <w:lang w:val="af-ZA"/>
        </w:rPr>
      </w:pPr>
      <w:r w:rsidRPr="0009537C">
        <w:rPr>
          <w:rFonts w:ascii="GHEA Mariam" w:hAnsi="GHEA Mariam"/>
          <w:sz w:val="22"/>
          <w:szCs w:val="22"/>
          <w:lang w:val="af-ZA"/>
        </w:rPr>
        <w:t>«</w:t>
      </w:r>
      <w:r w:rsidRPr="008E33F9">
        <w:rPr>
          <w:rFonts w:ascii="GHEA Mariam" w:hAnsi="GHEA Mariam"/>
          <w:sz w:val="22"/>
          <w:szCs w:val="22"/>
        </w:rPr>
        <w:t>ՀԱՅԱ</w:t>
      </w:r>
      <w:r w:rsidRPr="0009537C">
        <w:rPr>
          <w:rFonts w:ascii="GHEA Mariam" w:hAnsi="GHEA Mariam"/>
          <w:sz w:val="22"/>
          <w:szCs w:val="22"/>
          <w:lang w:val="af-ZA"/>
        </w:rPr>
        <w:t>U</w:t>
      </w:r>
      <w:r w:rsidRPr="008E33F9">
        <w:rPr>
          <w:rFonts w:ascii="GHEA Mariam" w:hAnsi="GHEA Mariam"/>
          <w:sz w:val="22"/>
          <w:szCs w:val="22"/>
        </w:rPr>
        <w:t>ՏԱՆԻ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ՀԱՆՐԱՊԵՏՈՒԹՅԱՆ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2020 </w:t>
      </w:r>
      <w:r w:rsidRPr="008E33F9">
        <w:rPr>
          <w:rFonts w:ascii="GHEA Mariam" w:hAnsi="GHEA Mariam"/>
          <w:sz w:val="22"/>
          <w:szCs w:val="22"/>
        </w:rPr>
        <w:t>ԹՎԱԿԱՆԻ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ՊԵՏԱԿԱՆ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ԲՅՈՒՋԵԻ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ՄԱ</w:t>
      </w:r>
      <w:r w:rsidRPr="0009537C">
        <w:rPr>
          <w:rFonts w:ascii="GHEA Mariam" w:hAnsi="GHEA Mariam"/>
          <w:sz w:val="22"/>
          <w:szCs w:val="22"/>
          <w:lang w:val="af-ZA"/>
        </w:rPr>
        <w:t>U</w:t>
      </w:r>
      <w:r w:rsidRPr="008E33F9">
        <w:rPr>
          <w:rFonts w:ascii="GHEA Mariam" w:hAnsi="GHEA Mariam"/>
          <w:sz w:val="22"/>
          <w:szCs w:val="22"/>
        </w:rPr>
        <w:t>ԻՆ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»  </w:t>
      </w:r>
      <w:r w:rsidRPr="008E33F9">
        <w:rPr>
          <w:rFonts w:ascii="GHEA Mariam" w:hAnsi="GHEA Mariam"/>
          <w:sz w:val="22"/>
          <w:szCs w:val="22"/>
        </w:rPr>
        <w:t>ՀԱՅԱ</w:t>
      </w:r>
      <w:r w:rsidRPr="0009537C">
        <w:rPr>
          <w:rFonts w:ascii="GHEA Mariam" w:hAnsi="GHEA Mariam"/>
          <w:sz w:val="22"/>
          <w:szCs w:val="22"/>
          <w:lang w:val="af-ZA"/>
        </w:rPr>
        <w:t>U</w:t>
      </w:r>
      <w:r w:rsidRPr="008E33F9">
        <w:rPr>
          <w:rFonts w:ascii="GHEA Mariam" w:hAnsi="GHEA Mariam"/>
          <w:sz w:val="22"/>
          <w:szCs w:val="22"/>
        </w:rPr>
        <w:t>ՏԱՆԻ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ՀԱՆՐԱՊԵՏՈՒԹՅԱՆ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O</w:t>
      </w:r>
      <w:r w:rsidRPr="008E33F9">
        <w:rPr>
          <w:rFonts w:ascii="GHEA Mariam" w:hAnsi="GHEA Mariam"/>
          <w:sz w:val="22"/>
          <w:szCs w:val="22"/>
        </w:rPr>
        <w:t>ՐԵՆՔԻ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 N</w:t>
      </w:r>
      <w:r w:rsidR="00080A26"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1 </w:t>
      </w:r>
      <w:r w:rsidRPr="008E33F9">
        <w:rPr>
          <w:rFonts w:ascii="GHEA Mariam" w:hAnsi="GHEA Mariam"/>
          <w:sz w:val="22"/>
          <w:szCs w:val="22"/>
        </w:rPr>
        <w:t>ՀԱՎԵԼՎԱԾԻ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 N</w:t>
      </w:r>
      <w:r w:rsidR="00080A26"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2 </w:t>
      </w:r>
      <w:r w:rsidRPr="008E33F9">
        <w:rPr>
          <w:rFonts w:ascii="GHEA Mariam" w:hAnsi="GHEA Mariam"/>
          <w:sz w:val="22"/>
          <w:szCs w:val="22"/>
        </w:rPr>
        <w:t>ԱՂՅՈՒՍԱԿՈՒՄ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ՎԵՐԱԲԱՇԽՈՒՄ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ԵՎ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ՀԱՅԱ</w:t>
      </w:r>
      <w:r w:rsidRPr="0009537C">
        <w:rPr>
          <w:rFonts w:ascii="GHEA Mariam" w:hAnsi="GHEA Mariam"/>
          <w:sz w:val="22"/>
          <w:szCs w:val="22"/>
          <w:lang w:val="af-ZA"/>
        </w:rPr>
        <w:t>U</w:t>
      </w:r>
      <w:r w:rsidRPr="008E33F9">
        <w:rPr>
          <w:rFonts w:ascii="GHEA Mariam" w:hAnsi="GHEA Mariam"/>
          <w:sz w:val="22"/>
          <w:szCs w:val="22"/>
        </w:rPr>
        <w:t>ՏԱՆԻ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ՀԱՆՐԱՊԵՏՈՒԹՅԱՆ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ԿԱՌԱՎԱՐՈՒԹՅԱՆ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2019 </w:t>
      </w:r>
      <w:r w:rsidRPr="008E33F9">
        <w:rPr>
          <w:rFonts w:ascii="GHEA Mariam" w:hAnsi="GHEA Mariam"/>
          <w:sz w:val="22"/>
          <w:szCs w:val="22"/>
        </w:rPr>
        <w:t>ԹՎԱԿԱՆԻ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ԴԵԿՏԵՄԲԵՐԻ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26-</w:t>
      </w:r>
      <w:r w:rsidRPr="008E33F9">
        <w:rPr>
          <w:rFonts w:ascii="GHEA Mariam" w:hAnsi="GHEA Mariam"/>
          <w:sz w:val="22"/>
          <w:szCs w:val="22"/>
        </w:rPr>
        <w:t>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 N 1919-</w:t>
      </w:r>
      <w:r w:rsidRPr="008E33F9">
        <w:rPr>
          <w:rFonts w:ascii="GHEA Mariam" w:hAnsi="GHEA Mariam"/>
          <w:sz w:val="22"/>
          <w:szCs w:val="22"/>
        </w:rPr>
        <w:t>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ՈՐՈՇՄԱՆ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 N 5 </w:t>
      </w:r>
      <w:r w:rsidRPr="008E33F9">
        <w:rPr>
          <w:rFonts w:ascii="GHEA Mariam" w:hAnsi="GHEA Mariam"/>
          <w:sz w:val="22"/>
          <w:szCs w:val="22"/>
        </w:rPr>
        <w:t>ՀԱՎԵԼՎԱԾԻ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N 1 </w:t>
      </w:r>
      <w:r w:rsidRPr="008E33F9">
        <w:rPr>
          <w:rFonts w:ascii="GHEA Mariam" w:hAnsi="GHEA Mariam"/>
          <w:sz w:val="22"/>
          <w:szCs w:val="22"/>
        </w:rPr>
        <w:t>ԱՂՅՈՒՍԱԿՈՒՄ</w:t>
      </w: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ԿԱՏԱՐՎՈՂ</w:t>
      </w:r>
    </w:p>
    <w:p w14:paraId="14E020A1" w14:textId="77777777" w:rsidR="00525255" w:rsidRPr="008E33F9" w:rsidRDefault="00525255" w:rsidP="00080A26">
      <w:pPr>
        <w:jc w:val="center"/>
        <w:rPr>
          <w:rFonts w:ascii="GHEA Mariam" w:hAnsi="GHEA Mariam"/>
          <w:sz w:val="22"/>
          <w:szCs w:val="22"/>
        </w:rPr>
      </w:pPr>
      <w:r w:rsidRPr="0009537C">
        <w:rPr>
          <w:rFonts w:ascii="GHEA Mariam" w:hAnsi="GHEA Mariam"/>
          <w:sz w:val="22"/>
          <w:szCs w:val="22"/>
          <w:lang w:val="af-ZA"/>
        </w:rPr>
        <w:t xml:space="preserve"> </w:t>
      </w:r>
      <w:r w:rsidRPr="008E33F9">
        <w:rPr>
          <w:rFonts w:ascii="GHEA Mariam" w:hAnsi="GHEA Mariam"/>
          <w:sz w:val="22"/>
          <w:szCs w:val="22"/>
        </w:rPr>
        <w:t>ՓՈՓՈԽՈՒԹՅՈՒՆՆԵՐԸ</w:t>
      </w:r>
    </w:p>
    <w:p w14:paraId="75507576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522"/>
        <w:gridCol w:w="6546"/>
        <w:gridCol w:w="1654"/>
        <w:gridCol w:w="1952"/>
        <w:gridCol w:w="1815"/>
        <w:gridCol w:w="20"/>
      </w:tblGrid>
      <w:tr w:rsidR="00080A26" w:rsidRPr="008E33F9" w14:paraId="3D1ABD32" w14:textId="77777777" w:rsidTr="00080A26">
        <w:trPr>
          <w:gridAfter w:val="1"/>
          <w:wAfter w:w="8" w:type="pct"/>
          <w:trHeight w:val="720"/>
        </w:trPr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19D1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3AC5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7B38" w14:textId="77777777" w:rsidR="00525255" w:rsidRPr="008E33F9" w:rsidRDefault="00525255" w:rsidP="00774B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0383" w14:textId="77777777" w:rsidR="00525255" w:rsidRPr="008E33F9" w:rsidRDefault="00525255" w:rsidP="00774B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88F35" w14:textId="77777777" w:rsidR="00525255" w:rsidRPr="008E33F9" w:rsidRDefault="00080A26" w:rsidP="00080A26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>(</w:t>
            </w:r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>հազ</w:t>
            </w:r>
            <w:r>
              <w:rPr>
                <w:rFonts w:ascii="GHEA Mariam" w:hAnsi="GHEA Mariam" w:cs="Arial"/>
                <w:sz w:val="22"/>
                <w:szCs w:val="22"/>
              </w:rPr>
              <w:t>.</w:t>
            </w:r>
            <w:r w:rsidR="00525255" w:rsidRPr="008E33F9">
              <w:rPr>
                <w:rFonts w:ascii="GHEA Mariam" w:hAnsi="GHEA Mariam" w:cs="Arial"/>
                <w:sz w:val="22"/>
                <w:szCs w:val="22"/>
              </w:rPr>
              <w:t xml:space="preserve"> դրամ</w:t>
            </w:r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525255" w:rsidRPr="008E33F9" w14:paraId="7A3C6E58" w14:textId="77777777" w:rsidTr="00080A26">
        <w:trPr>
          <w:gridAfter w:val="1"/>
          <w:wAfter w:w="8" w:type="pct"/>
          <w:trHeight w:val="1290"/>
        </w:trPr>
        <w:tc>
          <w:tcPr>
            <w:tcW w:w="89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1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224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C68F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1854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69EFA4" w14:textId="77777777" w:rsidR="00080A26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</w:t>
            </w:r>
          </w:p>
          <w:p w14:paraId="051B0F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(ավելացումները նշված են դրական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նշանով</w:t>
            </w:r>
            <w:r w:rsidR="00080A26">
              <w:rPr>
                <w:rFonts w:ascii="GHEA Mariam" w:hAnsi="GHEA Mariam" w:cs="Arial"/>
                <w:sz w:val="22"/>
                <w:szCs w:val="22"/>
              </w:rPr>
              <w:t>,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  <w:r w:rsidRPr="008E33F9">
              <w:rPr>
                <w:rFonts w:ascii="GHEA Mariam" w:hAnsi="GHEA Mariam" w:cs="GHEA Grapalat"/>
                <w:sz w:val="22"/>
                <w:szCs w:val="22"/>
              </w:rPr>
              <w:t>իսկ</w:t>
            </w:r>
            <w:proofErr w:type="gramEnd"/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  <w:r w:rsidRPr="008E33F9">
              <w:rPr>
                <w:rFonts w:ascii="GHEA Mariam" w:hAnsi="GHEA Mariam" w:cs="GHEA Grapalat"/>
                <w:sz w:val="22"/>
                <w:szCs w:val="22"/>
              </w:rPr>
              <w:t>նվազեցումները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` </w:t>
            </w:r>
            <w:r w:rsidRPr="008E33F9">
              <w:rPr>
                <w:rFonts w:ascii="GHEA Mariam" w:hAnsi="GHEA Mariam" w:cs="GHEA Grapalat"/>
                <w:sz w:val="22"/>
                <w:szCs w:val="22"/>
              </w:rPr>
              <w:t>փակագծերում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) </w:t>
            </w:r>
          </w:p>
        </w:tc>
      </w:tr>
      <w:tr w:rsidR="00080A26" w:rsidRPr="008E33F9" w14:paraId="23E94D48" w14:textId="77777777" w:rsidTr="00080A26">
        <w:trPr>
          <w:gridAfter w:val="1"/>
          <w:wAfter w:w="8" w:type="pct"/>
          <w:trHeight w:val="82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6216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Ծրագիր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D0F12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Միջոցառում</w:t>
            </w:r>
          </w:p>
        </w:tc>
        <w:tc>
          <w:tcPr>
            <w:tcW w:w="2240" w:type="pct"/>
            <w:vMerge/>
            <w:vAlign w:val="center"/>
            <w:hideMark/>
          </w:tcPr>
          <w:p w14:paraId="4640AB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A0F1A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Առաջին կիսամյակ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07978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Ինն ամիս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F1356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Տարի</w:t>
            </w:r>
          </w:p>
        </w:tc>
      </w:tr>
      <w:tr w:rsidR="00080A26" w:rsidRPr="008E33F9" w14:paraId="0DE83F4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4677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58F5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CE9B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ԸՆԴԱՄԵՆԸ ԾԱԽՍԵՐ</w:t>
            </w:r>
          </w:p>
        </w:tc>
        <w:tc>
          <w:tcPr>
            <w:tcW w:w="566" w:type="pct"/>
            <w:shd w:val="clear" w:color="000000" w:fill="FFFFFF"/>
            <w:vAlign w:val="center"/>
            <w:hideMark/>
          </w:tcPr>
          <w:p w14:paraId="46249E6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668" w:type="pct"/>
            <w:shd w:val="clear" w:color="000000" w:fill="FFFFFF"/>
            <w:vAlign w:val="center"/>
            <w:hideMark/>
          </w:tcPr>
          <w:p w14:paraId="05DD11E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620" w:type="pct"/>
            <w:shd w:val="clear" w:color="000000" w:fill="FFFFFF"/>
            <w:vAlign w:val="center"/>
            <w:hideMark/>
          </w:tcPr>
          <w:p w14:paraId="0D04D83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080A26" w:rsidRPr="008E33F9" w14:paraId="365161F2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21D14E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5AD3E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24AD595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Նախագահի աշխատակազմ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BF081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4A429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8C771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080A26" w:rsidRPr="008E33F9" w14:paraId="6EF743F7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B2760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1154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0B765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6BB62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DCA995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0692E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E31FE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080A26" w:rsidRPr="008E33F9" w14:paraId="00ADE08A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1EF75E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E9AE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9DF02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 լիազորությունների իրականացման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B73D3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58190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8E6B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2CEDC4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98BC9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C001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B0BA0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81055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5A91E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F82C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D35DE90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34E62E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D88EA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88C782C" w14:textId="77777777" w:rsidR="00525255" w:rsidRPr="008E33F9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Աջակցել Հանրապետության նախագահի լիազորությունների իրականացման ապահովմանը</w:t>
            </w:r>
          </w:p>
        </w:tc>
        <w:tc>
          <w:tcPr>
            <w:tcW w:w="566" w:type="pct"/>
            <w:vMerge/>
            <w:vAlign w:val="center"/>
            <w:hideMark/>
          </w:tcPr>
          <w:p w14:paraId="0FEAEF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30222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E1EC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D422F20" w14:textId="77777777" w:rsidTr="00080A26">
        <w:trPr>
          <w:gridAfter w:val="1"/>
          <w:wAfter w:w="8" w:type="pct"/>
          <w:trHeight w:val="480"/>
        </w:trPr>
        <w:tc>
          <w:tcPr>
            <w:tcW w:w="377" w:type="pct"/>
            <w:shd w:val="clear" w:color="auto" w:fill="auto"/>
            <w:hideMark/>
          </w:tcPr>
          <w:p w14:paraId="26A823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B5E93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655B8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19061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AF264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FF60C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5DBEF5" w14:textId="77777777" w:rsidTr="00080A26">
        <w:trPr>
          <w:gridAfter w:val="1"/>
          <w:wAfter w:w="8" w:type="pct"/>
          <w:trHeight w:val="870"/>
        </w:trPr>
        <w:tc>
          <w:tcPr>
            <w:tcW w:w="377" w:type="pct"/>
            <w:shd w:val="clear" w:color="auto" w:fill="auto"/>
            <w:hideMark/>
          </w:tcPr>
          <w:p w14:paraId="5F16B9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5E8FC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624831F" w14:textId="77777777" w:rsidR="00525255" w:rsidRPr="008E33F9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նախագահի  Սահմանադրությամբ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սահմանված լիազորությունների իրականացման ապահովումը</w:t>
            </w:r>
          </w:p>
        </w:tc>
        <w:tc>
          <w:tcPr>
            <w:tcW w:w="566" w:type="pct"/>
            <w:vMerge/>
            <w:vAlign w:val="center"/>
            <w:hideMark/>
          </w:tcPr>
          <w:p w14:paraId="51C711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D099C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4BB59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89A2338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1738A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333DDAFC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C4608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5B8DC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FFA3B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DD8A1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AADEA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CFFFA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716832A" w14:textId="77777777" w:rsidTr="00080A26">
        <w:trPr>
          <w:gridAfter w:val="1"/>
          <w:wAfter w:w="8" w:type="pct"/>
          <w:trHeight w:val="945"/>
        </w:trPr>
        <w:tc>
          <w:tcPr>
            <w:tcW w:w="377" w:type="pct"/>
            <w:shd w:val="clear" w:color="auto" w:fill="auto"/>
            <w:hideMark/>
          </w:tcPr>
          <w:p w14:paraId="6706C4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9BC6C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CA48F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 գործունեության և ներկայացուցչականության ապահովում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031C4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03EABD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F5410D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(142,413.5)</w:t>
            </w:r>
          </w:p>
        </w:tc>
      </w:tr>
      <w:tr w:rsidR="00080A26" w:rsidRPr="008E33F9" w14:paraId="7DA1BC4F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55B296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385E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08264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562E9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EA43D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DD9F5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8048B40" w14:textId="77777777" w:rsidTr="00080A26">
        <w:trPr>
          <w:gridAfter w:val="1"/>
          <w:wAfter w:w="8" w:type="pct"/>
          <w:trHeight w:val="188"/>
        </w:trPr>
        <w:tc>
          <w:tcPr>
            <w:tcW w:w="377" w:type="pct"/>
            <w:shd w:val="clear" w:color="auto" w:fill="auto"/>
            <w:hideMark/>
          </w:tcPr>
          <w:p w14:paraId="40C227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37CA1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F406224" w14:textId="77777777" w:rsidR="00525255" w:rsidRPr="008E33F9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Հանրապետության նախագահի` ներքին և արտաքին քաղաքականության առնչությամբ Սահմանադրությամբ սահմանված լիազորությունների իրականացման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401BF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1A2D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3DB9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FC01AD1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5EEA1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14789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07FBE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7FCB1D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E2833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5EED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850C678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7D1C6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5A8B4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41C88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5B967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4C0E4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0866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9B5CB84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1DDAA3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7B162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B25AB2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Ազգային ժողով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F23BD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924ED4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8AFC2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080A26" w:rsidRPr="008E33F9" w14:paraId="56E8A6D4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E4D54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1024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7B572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6F168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2654F6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489B7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525D0D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080A26" w:rsidRPr="008E33F9" w14:paraId="3FBE8CBA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654F5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46B2F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F0D40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ժողովի լիազորությունների իրականացման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A73DC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9E155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A883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EAAFAA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C299A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324A5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FEE29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EB8BD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0411A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CB534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2F04F9C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505D78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CE3F4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03723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Օրենսդրական դաշտի ձևավորում և կատարելագործում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E4D46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9085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4595A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F584EC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82AFF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492AD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A1631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07DC7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45825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4A23F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5FD6010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hideMark/>
          </w:tcPr>
          <w:p w14:paraId="29D3D9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594F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058EE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Արդյունավետ օրենսդրական դաշտի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EC3A1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236A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3AE0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3439799A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45B0E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033387C4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BFAE7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93026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D07A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DFFBE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73C2B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A5A3F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C427C1A" w14:textId="77777777" w:rsidTr="00080A26">
        <w:trPr>
          <w:gridAfter w:val="1"/>
          <w:wAfter w:w="8" w:type="pct"/>
          <w:trHeight w:val="945"/>
        </w:trPr>
        <w:tc>
          <w:tcPr>
            <w:tcW w:w="377" w:type="pct"/>
            <w:shd w:val="clear" w:color="auto" w:fill="auto"/>
            <w:hideMark/>
          </w:tcPr>
          <w:p w14:paraId="6AEC09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C476F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B9C9E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Ազգային ժողովի գործունեության ապահովում, օրենսդրական, վերլուծական և ներկայացուցչական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226FD30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70026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BBF12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(184,523.1)</w:t>
            </w:r>
          </w:p>
        </w:tc>
      </w:tr>
      <w:tr w:rsidR="00080A26" w:rsidRPr="008E33F9" w14:paraId="078091F1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6D9FBB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EADC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41431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5AE71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042F8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4FE1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3A65AA0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6A6B87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A3BB3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F6D33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Իրավական ակտերի նախագծերի մասնագիտական փորձաքննություն, արտաքին կապերի կառավարում, տեղեկատվության և խորհրդատվության տրամադրում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B5CF3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7F5DB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DE9F6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B972AAC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FEF56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BC659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352C6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99C9F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8AD79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1D5D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429CF51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14CC1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8B3D3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5D702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48787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E5B5B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CB02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863339B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noWrap/>
            <w:hideMark/>
          </w:tcPr>
          <w:p w14:paraId="330332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CB8A5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2ACF12B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վարչապետի աշխատակազմ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FACFFA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(219,987.0)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AD855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(219,987.0)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843B42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(219,987.0)</w:t>
            </w:r>
          </w:p>
        </w:tc>
      </w:tr>
      <w:tr w:rsidR="00080A26" w:rsidRPr="008E33F9" w14:paraId="120B6A33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30BF89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1214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F03B1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B3F9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280631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26608E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F704B7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080A26" w:rsidRPr="008E33F9" w14:paraId="5DB22A86" w14:textId="77777777" w:rsidTr="00080A26">
        <w:trPr>
          <w:gridAfter w:val="1"/>
          <w:wAfter w:w="8" w:type="pct"/>
          <w:trHeight w:val="570"/>
        </w:trPr>
        <w:tc>
          <w:tcPr>
            <w:tcW w:w="377" w:type="pct"/>
            <w:shd w:val="clear" w:color="auto" w:fill="auto"/>
            <w:hideMark/>
          </w:tcPr>
          <w:p w14:paraId="5AF5DD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54EA3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4DBF6F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Արդյունահանող ճյուղերի զարգացման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159E90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F0D6F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1831B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F9E9B8B" w14:textId="77777777" w:rsidTr="00080A26">
        <w:trPr>
          <w:gridAfter w:val="1"/>
          <w:wAfter w:w="8" w:type="pct"/>
          <w:trHeight w:val="375"/>
        </w:trPr>
        <w:tc>
          <w:tcPr>
            <w:tcW w:w="377" w:type="pct"/>
            <w:shd w:val="clear" w:color="auto" w:fill="auto"/>
            <w:hideMark/>
          </w:tcPr>
          <w:p w14:paraId="17163E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B5E38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8A388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4B06B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1162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90B3F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DC0A98F" w14:textId="77777777" w:rsidTr="00080A26">
        <w:trPr>
          <w:gridAfter w:val="1"/>
          <w:wAfter w:w="8" w:type="pct"/>
          <w:trHeight w:val="645"/>
        </w:trPr>
        <w:tc>
          <w:tcPr>
            <w:tcW w:w="377" w:type="pct"/>
            <w:shd w:val="clear" w:color="auto" w:fill="auto"/>
            <w:hideMark/>
          </w:tcPr>
          <w:p w14:paraId="52C1E0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C2703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8580B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Աջակցել կառավարության, վարչապետի և փոխվարչապետերի գործունեությանը</w:t>
            </w:r>
          </w:p>
        </w:tc>
        <w:tc>
          <w:tcPr>
            <w:tcW w:w="566" w:type="pct"/>
            <w:vMerge/>
            <w:vAlign w:val="center"/>
            <w:hideMark/>
          </w:tcPr>
          <w:p w14:paraId="54CE7F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FA79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0EFB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EA96B01" w14:textId="77777777" w:rsidTr="00080A26">
        <w:trPr>
          <w:gridAfter w:val="1"/>
          <w:wAfter w:w="8" w:type="pct"/>
          <w:trHeight w:val="615"/>
        </w:trPr>
        <w:tc>
          <w:tcPr>
            <w:tcW w:w="377" w:type="pct"/>
            <w:shd w:val="clear" w:color="auto" w:fill="auto"/>
            <w:hideMark/>
          </w:tcPr>
          <w:p w14:paraId="6335BC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F8878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17942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33FCFF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BE6F2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F477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7E8FA24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447AF0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B5B42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70F8B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կառավարության և վարչապետի որոշումների ու հանձնարարականների կատարման վերահսկողության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A756F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63CE5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46B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DCB8F5C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FD0F17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5198D00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65479A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F793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2D054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D496D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5085E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D1762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E158CC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04311A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80895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C6974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Ծառայությունների, ծրագրերի համակարգում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4A48E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7FDBB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C081B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(505.7)</w:t>
            </w:r>
          </w:p>
        </w:tc>
      </w:tr>
      <w:tr w:rsidR="00080A26" w:rsidRPr="008E33F9" w14:paraId="2AFE259F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BC643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00FA8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3CE68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07A89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809FC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22C5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0F38B07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72F611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51821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9CDF4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«Հանքարդյունաբերական ոլորտի քաղաքականության ծրագիր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»  դրամաշնորհային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1D24E2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B043B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72F3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7BFD44C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A2961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7F59A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9EED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BF8E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75A99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B31F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FAED36B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5401E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7CC07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94D30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1592A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4D115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42161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1D846F3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00F1883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1222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035F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6EC4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586E3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(91,785.0)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2D4EF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(91,785.0)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DE629A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(91,785.0)</w:t>
            </w:r>
          </w:p>
        </w:tc>
      </w:tr>
      <w:tr w:rsidR="00080A26" w:rsidRPr="008E33F9" w14:paraId="36A5DEDB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1126D8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45F8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96260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զարգացման գործընթացներում Սփյուռքի ներուժի ներգրավում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E1E57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D0F29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9BB04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E84CD9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4634A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03993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BCD5D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08BF0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39FC4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4238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9B57654" w14:textId="77777777" w:rsidTr="00080A26">
        <w:trPr>
          <w:gridAfter w:val="1"/>
          <w:wAfter w:w="8" w:type="pct"/>
          <w:trHeight w:val="1860"/>
        </w:trPr>
        <w:tc>
          <w:tcPr>
            <w:tcW w:w="377" w:type="pct"/>
            <w:shd w:val="clear" w:color="auto" w:fill="auto"/>
            <w:hideMark/>
          </w:tcPr>
          <w:p w14:paraId="67D0E3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3B61E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CB7D1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 ներուժի բացահայտում, տեղեկատվական համակարգերի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ստեղծում,   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ՀՀ զարգացման գործընթացներում ներգրավվածություն, Հայաստան- Սփյուռք համատեղ ծրագրերի իրականացում, ըստ ոլորտների համահայկական մասնագիտական ցանցերի ստեղծում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2FDE3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11003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6026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288702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18937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825F2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C382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1749D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1D423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6EDF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3451A21" w14:textId="77777777" w:rsidTr="00080A26">
        <w:trPr>
          <w:gridAfter w:val="1"/>
          <w:wAfter w:w="8" w:type="pct"/>
          <w:trHeight w:val="1725"/>
        </w:trPr>
        <w:tc>
          <w:tcPr>
            <w:tcW w:w="377" w:type="pct"/>
            <w:shd w:val="clear" w:color="auto" w:fill="auto"/>
            <w:hideMark/>
          </w:tcPr>
          <w:p w14:paraId="474457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D3F1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4D5E5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 ներուժի բացահայտում, սփյուռքի, համահայկական կառույցների և գործիչների վերաբերյալ տեղեկատվական համակարգերի ստեղծում, համահայկական համաժողովների արդյունքում նոր ծրագրերի մշակում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CD595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8D8A3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A04B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3B3D7AD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D0855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3AA67901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565B6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A0F99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38031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7F2BE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68844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4C1D2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44C56F86" w14:textId="77777777" w:rsidTr="00080A26">
        <w:trPr>
          <w:gridAfter w:val="1"/>
          <w:wAfter w:w="8" w:type="pct"/>
          <w:trHeight w:val="945"/>
        </w:trPr>
        <w:tc>
          <w:tcPr>
            <w:tcW w:w="377" w:type="pct"/>
            <w:shd w:val="clear" w:color="auto" w:fill="auto"/>
            <w:hideMark/>
          </w:tcPr>
          <w:p w14:paraId="1F7CE6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59E77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B4E90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համայնքների ուսումնասիրությունների իրականացում և ներուժի բացահայտում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0049D7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C19D73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66326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(57,530.0)</w:t>
            </w:r>
          </w:p>
        </w:tc>
      </w:tr>
      <w:tr w:rsidR="00080A26" w:rsidRPr="008E33F9" w14:paraId="7002CBB7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655438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B00CC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C14E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AF6E2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C5894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D4AF7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2C7313" w14:textId="77777777" w:rsidTr="00080A26">
        <w:trPr>
          <w:gridAfter w:val="1"/>
          <w:wAfter w:w="8" w:type="pct"/>
          <w:trHeight w:val="1080"/>
        </w:trPr>
        <w:tc>
          <w:tcPr>
            <w:tcW w:w="377" w:type="pct"/>
            <w:shd w:val="clear" w:color="auto" w:fill="auto"/>
            <w:hideMark/>
          </w:tcPr>
          <w:p w14:paraId="364E11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C0097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DC4266A" w14:textId="00554E3B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համայնքների ուսումնասիրությունների և տվյալների հավաքագրման աշխատանք</w:t>
            </w:r>
            <w:r w:rsidR="0009537C">
              <w:rPr>
                <w:rFonts w:ascii="GHEA Mariam" w:hAnsi="GHEA Mariam" w:cs="Arial"/>
                <w:sz w:val="22"/>
                <w:szCs w:val="22"/>
                <w:lang w:val="hy-AM"/>
              </w:rPr>
              <w:t>ն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երի կազմակերպում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90290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27F3E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69528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FF389C2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4769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953C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1402B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65CF2F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85449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8BBD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51974DB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F8D8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1A4FD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1ACD8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F01AF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EA395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4B4B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D2E2307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CA4CC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94252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11003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07326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C9270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08F204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7986A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A06D844" w14:textId="77777777" w:rsidTr="00080A26">
        <w:trPr>
          <w:gridAfter w:val="1"/>
          <w:wAfter w:w="8" w:type="pct"/>
          <w:trHeight w:val="1170"/>
        </w:trPr>
        <w:tc>
          <w:tcPr>
            <w:tcW w:w="377" w:type="pct"/>
            <w:shd w:val="clear" w:color="auto" w:fill="auto"/>
            <w:hideMark/>
          </w:tcPr>
          <w:p w14:paraId="2E02A5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6A15B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74636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Համահայկական համաժողովների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BA445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8084A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11B29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(34,255.0)</w:t>
            </w:r>
          </w:p>
        </w:tc>
      </w:tr>
      <w:tr w:rsidR="00080A26" w:rsidRPr="008E33F9" w14:paraId="697380BD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73A3A8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8DDE4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957F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33D71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3797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BA55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21B4F22" w14:textId="77777777" w:rsidTr="00080A26">
        <w:trPr>
          <w:gridAfter w:val="1"/>
          <w:wAfter w:w="8" w:type="pct"/>
          <w:trHeight w:val="2115"/>
        </w:trPr>
        <w:tc>
          <w:tcPr>
            <w:tcW w:w="377" w:type="pct"/>
            <w:shd w:val="clear" w:color="auto" w:fill="auto"/>
            <w:hideMark/>
          </w:tcPr>
          <w:p w14:paraId="0F1EB3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7DAB0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B9F5F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Համահայկական և համայնքային կառույցների ներկայացուցիչների մասնակցությամբ համաժողովների և խորհրդաժողովների կազմակերպում՛ ի նպաստ Հայաստանի և Սփյուռքի միջև համագործակցության հաստատմանը, համահայկական ցանցերի ստեղծմանը, հայրենադարձությանը</w:t>
            </w:r>
          </w:p>
        </w:tc>
        <w:tc>
          <w:tcPr>
            <w:tcW w:w="566" w:type="pct"/>
            <w:vMerge/>
            <w:vAlign w:val="center"/>
            <w:hideMark/>
          </w:tcPr>
          <w:p w14:paraId="7C100D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ED5B7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7FC38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FB92A39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B7BC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FC9F2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15A7B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7367C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5F5D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9F6A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A4EB0E3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D9599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F2C11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89B49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87008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D1061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7637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0EF1C62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77E4D55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1136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0D98B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4D6FF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721A62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0F133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040CC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080A26" w:rsidRPr="008E33F9" w14:paraId="2C36B0FF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0020AA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03CC2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60C5C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Վարչապետի լիազորությունների իրականացման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34A1A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CF27F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E1F27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763679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930EA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4A79F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DA3A0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95063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BF7B7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4DC3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2360218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7B8AFB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DE04F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16212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Աջակցել կառավարության, վարչապետի և փոխվարչապետերի գործունեությանը</w:t>
            </w:r>
          </w:p>
        </w:tc>
        <w:tc>
          <w:tcPr>
            <w:tcW w:w="566" w:type="pct"/>
            <w:vMerge/>
            <w:vAlign w:val="center"/>
            <w:hideMark/>
          </w:tcPr>
          <w:p w14:paraId="6A6737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4CFC3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7A0C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3B5A4C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CFB27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A2E6F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27805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176BE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37678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F8F4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A4682F3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2A802F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AC2C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24092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կառավարության և վարչապետի որոշումների ու հանձնարարականների կատարման վերահսկողության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23704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3A540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5A732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60C7D1D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6E1A67C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567E58A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828750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31DC5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38A3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FDADC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A500B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BC87C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F601D9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DDDB3A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D41E3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3BA3F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Ծառայությունների, ծրագրերի համակարգում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B1522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4C8C5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558812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(100,000.0)</w:t>
            </w:r>
          </w:p>
        </w:tc>
      </w:tr>
      <w:tr w:rsidR="00080A26" w:rsidRPr="008E33F9" w14:paraId="39BB4784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455C3B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E5B75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B2C8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6C2D4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B630C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1EA6F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CAC276B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60B355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AD802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BD78B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71743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8CCC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E826D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36092D8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370F8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FF1B5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6D762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FD916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6341E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8C8F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070FC50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EE47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23339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39A6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8B83C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EFE97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816DE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F08659E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098C40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1033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49C44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9FF2C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2D5F01D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0D64C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835479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080A26" w:rsidRPr="008E33F9" w14:paraId="36359440" w14:textId="77777777" w:rsidTr="00080A26">
        <w:trPr>
          <w:gridAfter w:val="1"/>
          <w:wAfter w:w="8" w:type="pct"/>
          <w:trHeight w:val="1020"/>
        </w:trPr>
        <w:tc>
          <w:tcPr>
            <w:tcW w:w="377" w:type="pct"/>
            <w:shd w:val="clear" w:color="auto" w:fill="auto"/>
            <w:hideMark/>
          </w:tcPr>
          <w:p w14:paraId="202F18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9C1E5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E7D1E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Աջակցություն քաղաքական կուսակցություններին, հասարակական կազմակերպություններին և արհմիություններին</w:t>
            </w:r>
          </w:p>
        </w:tc>
        <w:tc>
          <w:tcPr>
            <w:tcW w:w="566" w:type="pct"/>
            <w:vMerge/>
            <w:vAlign w:val="center"/>
            <w:hideMark/>
          </w:tcPr>
          <w:p w14:paraId="110636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65A88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4438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C9B3B51" w14:textId="77777777" w:rsidTr="00080A26">
        <w:trPr>
          <w:gridAfter w:val="1"/>
          <w:wAfter w:w="8" w:type="pct"/>
          <w:trHeight w:val="420"/>
        </w:trPr>
        <w:tc>
          <w:tcPr>
            <w:tcW w:w="377" w:type="pct"/>
            <w:shd w:val="clear" w:color="auto" w:fill="auto"/>
            <w:hideMark/>
          </w:tcPr>
          <w:p w14:paraId="40852F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0724F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C51F3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7EF5CD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6CF48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9249C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4D4B7AD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0A3F5B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B99DB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89473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Քաղաքացիական հասարակության զարգացում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2140A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5EB3E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CB989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72F93F5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hideMark/>
          </w:tcPr>
          <w:p w14:paraId="6F9708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02E91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8875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3F12D9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12342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0C3EB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6CC8809" w14:textId="77777777" w:rsidTr="00080A26">
        <w:trPr>
          <w:gridAfter w:val="1"/>
          <w:wAfter w:w="8" w:type="pct"/>
          <w:trHeight w:val="1335"/>
        </w:trPr>
        <w:tc>
          <w:tcPr>
            <w:tcW w:w="377" w:type="pct"/>
            <w:shd w:val="clear" w:color="auto" w:fill="auto"/>
            <w:hideMark/>
          </w:tcPr>
          <w:p w14:paraId="474BBF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FB6C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B7F25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Քաղաքացիական հասարակության կառույցների և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նրանց  կարողությունների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զարգացում, տնտեսական և քաղաքական կյանքում ՔՀԿ-ների ընդգրկվածության և մասնակցության աճ</w:t>
            </w:r>
          </w:p>
        </w:tc>
        <w:tc>
          <w:tcPr>
            <w:tcW w:w="566" w:type="pct"/>
            <w:vMerge/>
            <w:vAlign w:val="center"/>
            <w:hideMark/>
          </w:tcPr>
          <w:p w14:paraId="47D9EA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DF811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B83B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6C800F9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F8B87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7B90B872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41D9F3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15A76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11002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70AC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B9DCA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F6CC1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A3F5A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569CE6E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7A00F9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5D84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8B083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կառավարման գործընթացներին քաղաքացիական հասարակության մասնակցության ապահովում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6A8384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E8378D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4C0D9A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(3,164.0)</w:t>
            </w:r>
          </w:p>
        </w:tc>
      </w:tr>
      <w:tr w:rsidR="00080A26" w:rsidRPr="008E33F9" w14:paraId="5BDD0038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7211C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C5863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E025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31745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EDF72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4785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AD5544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85E42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330DAF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44DE4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խորհրդի բնականոն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գործունեության  ապահովում</w:t>
            </w:r>
            <w:proofErr w:type="gramEnd"/>
          </w:p>
        </w:tc>
        <w:tc>
          <w:tcPr>
            <w:tcW w:w="566" w:type="pct"/>
            <w:vMerge/>
            <w:vAlign w:val="center"/>
            <w:hideMark/>
          </w:tcPr>
          <w:p w14:paraId="1B38F6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35C76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D2FB8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C85A386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50E0F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7137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D75E6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1F10C8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1D592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5E2A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4FF37EE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DDEF9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1ABC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2C8CF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CC848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A9054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169F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71A2AD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4E114E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1156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906D2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C450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744DC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(18,066.0)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7D4107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(18,066.0)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D87FF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(18,066.0)</w:t>
            </w:r>
          </w:p>
        </w:tc>
      </w:tr>
      <w:tr w:rsidR="00080A26" w:rsidRPr="008E33F9" w14:paraId="3AFF082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37AAB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141E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2F0A1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Հայաստան-Սփյուռք գործակցության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64654C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D324A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D6FF4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CE662F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4E79A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10AA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E5861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FADE9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DD7DB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D017B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16D202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D6FA9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FBF97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430E0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Նպաստել Հայաստանի և հայկական սփյուռքի միջև կապերի ամրապնդմանը և զարգացմանը</w:t>
            </w:r>
          </w:p>
        </w:tc>
        <w:tc>
          <w:tcPr>
            <w:tcW w:w="566" w:type="pct"/>
            <w:vMerge/>
            <w:vAlign w:val="center"/>
            <w:hideMark/>
          </w:tcPr>
          <w:p w14:paraId="02106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A6EFB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EB573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FB9FE3B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08364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BBEF0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7230A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66586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FE977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A8C9E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B91201A" w14:textId="77777777" w:rsidTr="00080A26">
        <w:trPr>
          <w:gridAfter w:val="1"/>
          <w:wAfter w:w="8" w:type="pct"/>
          <w:trHeight w:val="1335"/>
        </w:trPr>
        <w:tc>
          <w:tcPr>
            <w:tcW w:w="377" w:type="pct"/>
            <w:shd w:val="clear" w:color="auto" w:fill="auto"/>
            <w:hideMark/>
          </w:tcPr>
          <w:p w14:paraId="5D5AFB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6563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A9D4D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և Սփյուռքի միջև կրթական, մշակութային և երիտասարդական հաղորդակցության, ճանաչողության և տեղեկացվածության մակարդակի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FA15A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21EF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ED02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9AB5C11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698977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709BBD0B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DF7CB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643C0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11009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3CFF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F27E3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85C57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99552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D99262C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21B032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F911AA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CB940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ոլորտում սփյուռքահայ երիտասարդ մասնագետների պրակտիկայի կազմակերպում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9EE5C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84D6DA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D749C3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(9,600.0)</w:t>
            </w:r>
          </w:p>
        </w:tc>
      </w:tr>
      <w:tr w:rsidR="00080A26" w:rsidRPr="008E33F9" w14:paraId="0D25D56D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475A31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A190C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E0CF4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31FC9A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CA93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08082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0F6E948" w14:textId="77777777" w:rsidTr="00080A26">
        <w:trPr>
          <w:gridAfter w:val="1"/>
          <w:wAfter w:w="8" w:type="pct"/>
          <w:trHeight w:val="1725"/>
        </w:trPr>
        <w:tc>
          <w:tcPr>
            <w:tcW w:w="377" w:type="pct"/>
            <w:shd w:val="clear" w:color="auto" w:fill="auto"/>
            <w:hideMark/>
          </w:tcPr>
          <w:p w14:paraId="7F7974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18519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A416D33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Սփյուռքի երիտասարդ մասնագետների համար պրակտիկաների կազմակերպում ՀՀ հանրային քաղաքականության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ոլորտում,  ՀՀ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զարգացման նոր ծրագրերի մշակում՛ նկատի ունենալով միջազգային փորձը</w:t>
            </w:r>
          </w:p>
        </w:tc>
        <w:tc>
          <w:tcPr>
            <w:tcW w:w="566" w:type="pct"/>
            <w:vMerge/>
            <w:vAlign w:val="center"/>
            <w:hideMark/>
          </w:tcPr>
          <w:p w14:paraId="5B0702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70A65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F7C9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8FE6897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B6060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B5288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4A86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7E135F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8319D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2754C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D77CA36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FF51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7E79E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BC13A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F00A1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635F3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EBB2B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1457D5B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379552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695A2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11011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81BB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D0B73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B49F1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ED1CA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725935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1E6EC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0E4E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6EEAC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Աշխատանք Սփյուռքի համայնքներում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D654B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200696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4D7D57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(8,466.0)</w:t>
            </w:r>
          </w:p>
        </w:tc>
      </w:tr>
      <w:tr w:rsidR="00080A26" w:rsidRPr="008E33F9" w14:paraId="6E377E28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379271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81E25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8F7F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70F99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C8EF1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2DD48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6032AF" w14:textId="77777777" w:rsidTr="00080A26">
        <w:trPr>
          <w:gridAfter w:val="1"/>
          <w:wAfter w:w="8" w:type="pct"/>
          <w:trHeight w:val="2415"/>
        </w:trPr>
        <w:tc>
          <w:tcPr>
            <w:tcW w:w="377" w:type="pct"/>
            <w:shd w:val="clear" w:color="auto" w:fill="auto"/>
            <w:hideMark/>
          </w:tcPr>
          <w:p w14:paraId="61EFBD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5473E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933FAD9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Համայնքների խնդիրներին ծանոթանալու, դրանց լուծման ուղիների քննարկման, համայնքներում կազմակերպված միջոցառումներին մասնակցության, ՀՀ կառավարության Հայաստան-Սփյուռք գործակցության զարգացման ծրագրերի ներկայացման և այլ նպատակներով այցելությունների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A2B49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9B71C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0DEE7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CD525BF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853C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56F5E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C9210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A8C7C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A86FF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81085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C4E562C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15D2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829EE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AB15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D693D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966F9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743C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F21798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444CC8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1213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0C4F8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F6AF1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4CF76A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60793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BB53D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080A26" w:rsidRPr="008E33F9" w14:paraId="4920DDB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C7FFFF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58B16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3E709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Տեսչական վերահսկողության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31762A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D46DF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2EAEA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1A7905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CE79B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C4A9F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5CFD8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51B9FE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75DF3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40C3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5751BB8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545A22C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0F491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16C42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Տեսչական վերահսկողության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132F4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AD93D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1310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5D6F299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48B510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53965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F34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16318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1A4A8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D4E1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B50F6BA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42259F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8626C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2FA50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Տեխնիկական կանոնակարգերին համապատասխանության գնահատում և պահանջների պահպանում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7FEE2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832B3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15CC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0E9E9BD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C15F1C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400676F3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68B8CE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4CB72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11007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C0257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0D78A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7DCD3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DBC68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2E7E1597" w14:textId="77777777" w:rsidTr="00080A26">
        <w:trPr>
          <w:gridAfter w:val="1"/>
          <w:wAfter w:w="8" w:type="pct"/>
          <w:trHeight w:val="1170"/>
        </w:trPr>
        <w:tc>
          <w:tcPr>
            <w:tcW w:w="377" w:type="pct"/>
            <w:shd w:val="clear" w:color="auto" w:fill="auto"/>
            <w:hideMark/>
          </w:tcPr>
          <w:p w14:paraId="530E24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095E6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1BFE5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Սննդամթերքի անվտանգության բնագավառում վերահսկողության իրականացման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9C6BC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0831786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CE529B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(6,466.3)</w:t>
            </w:r>
          </w:p>
        </w:tc>
      </w:tr>
      <w:tr w:rsidR="00080A26" w:rsidRPr="008E33F9" w14:paraId="5B4735CA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360F20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D4D05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EE5B3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D1C01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68234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1CE3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15FC98E" w14:textId="77777777" w:rsidTr="00080A26">
        <w:trPr>
          <w:gridAfter w:val="1"/>
          <w:wAfter w:w="8" w:type="pct"/>
          <w:trHeight w:val="1620"/>
        </w:trPr>
        <w:tc>
          <w:tcPr>
            <w:tcW w:w="377" w:type="pct"/>
            <w:shd w:val="clear" w:color="auto" w:fill="auto"/>
            <w:hideMark/>
          </w:tcPr>
          <w:p w14:paraId="55E765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93DB2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EF79E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Սննդամթերքի, անասնաբուժության և բուսասանիտարիայի ոլորտներում վերահսկողության իրականացում, պետությանը և հանրությանը սպառնացող վտանգների հայտնաբերում, ներթափանցման և տարածման կանխարգելում:</w:t>
            </w:r>
          </w:p>
        </w:tc>
        <w:tc>
          <w:tcPr>
            <w:tcW w:w="566" w:type="pct"/>
            <w:vMerge/>
            <w:vAlign w:val="center"/>
            <w:hideMark/>
          </w:tcPr>
          <w:p w14:paraId="3C8174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D50BC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D53C2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907F90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2C3FF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42398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4ADE8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3EAE15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78AD3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3F2D2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2FE4CA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37AAD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45546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7E2C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173D9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45F9C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FCAA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787393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7268ED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E5C04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B3826F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սահմանադրական դատարան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43BAF6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0C46B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A53E4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080A26" w:rsidRPr="008E33F9" w14:paraId="740D0C47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3AF6A71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1092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37606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1D637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21041C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4B7FC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16969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080A26" w:rsidRPr="008E33F9" w14:paraId="74BE52B7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339CF7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7C27A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AE7DF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սահմանադրական դատարանի գործունեության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C83E5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B09F1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8718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B3C55AC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447839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34C83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6EA4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4B4DD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99BDA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B21D0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8714DAA" w14:textId="77777777" w:rsidTr="00080A26">
        <w:trPr>
          <w:gridAfter w:val="1"/>
          <w:wAfter w:w="8" w:type="pct"/>
          <w:trHeight w:val="1200"/>
        </w:trPr>
        <w:tc>
          <w:tcPr>
            <w:tcW w:w="377" w:type="pct"/>
            <w:shd w:val="clear" w:color="auto" w:fill="auto"/>
            <w:hideMark/>
          </w:tcPr>
          <w:p w14:paraId="74AF5C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809E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F41AF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ՀՀ-ում սահմանադրական արդարադատության իրականացում և սահմանադրության գերակայության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5FB16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A90D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7D92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5BA4F94" w14:textId="77777777" w:rsidTr="00080A26">
        <w:trPr>
          <w:gridAfter w:val="1"/>
          <w:wAfter w:w="8" w:type="pct"/>
          <w:trHeight w:val="525"/>
        </w:trPr>
        <w:tc>
          <w:tcPr>
            <w:tcW w:w="377" w:type="pct"/>
            <w:shd w:val="clear" w:color="auto" w:fill="auto"/>
            <w:hideMark/>
          </w:tcPr>
          <w:p w14:paraId="5DBD69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69448B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1B561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660C1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8FA57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0A6B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CB90AFC" w14:textId="77777777" w:rsidTr="00080A26">
        <w:trPr>
          <w:gridAfter w:val="1"/>
          <w:wAfter w:w="8" w:type="pct"/>
          <w:trHeight w:val="930"/>
        </w:trPr>
        <w:tc>
          <w:tcPr>
            <w:tcW w:w="377" w:type="pct"/>
            <w:shd w:val="clear" w:color="auto" w:fill="auto"/>
            <w:hideMark/>
          </w:tcPr>
          <w:p w14:paraId="678BC9E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8CD03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C0FE1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ՀՀ-ում սահմանադրականության, քաղաքացիների և կազմակերպությունների իրավունքի ապահովումը</w:t>
            </w:r>
          </w:p>
        </w:tc>
        <w:tc>
          <w:tcPr>
            <w:tcW w:w="566" w:type="pct"/>
            <w:vMerge/>
            <w:vAlign w:val="center"/>
            <w:hideMark/>
          </w:tcPr>
          <w:p w14:paraId="3841E2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28A83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E225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04F20F0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71E745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F391076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06AF6E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32E2F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DE566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48A41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70CCC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60FB99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6C3764CC" w14:textId="77777777" w:rsidTr="00080A26">
        <w:trPr>
          <w:gridAfter w:val="1"/>
          <w:wAfter w:w="8" w:type="pct"/>
          <w:trHeight w:val="765"/>
        </w:trPr>
        <w:tc>
          <w:tcPr>
            <w:tcW w:w="377" w:type="pct"/>
            <w:shd w:val="clear" w:color="auto" w:fill="auto"/>
            <w:hideMark/>
          </w:tcPr>
          <w:p w14:paraId="3B3945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F18EB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A0D0A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սահմանադրական դատարանի գործունեության և սահմանադրական արդարադատության ապահովում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161F9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6B94B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D8F44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(4,927.6)</w:t>
            </w:r>
          </w:p>
        </w:tc>
      </w:tr>
      <w:tr w:rsidR="00080A26" w:rsidRPr="008E33F9" w14:paraId="113306F2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422E4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9A9AF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DC87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DEECD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D4C10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224E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BE1B2C1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6D9E2F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942D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79EFD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Վեճերի քննում, լուծում և որոշումների կայացում ՀՀ սահմանադրությանը համապատասխանության վերաբերյալ</w:t>
            </w:r>
          </w:p>
        </w:tc>
        <w:tc>
          <w:tcPr>
            <w:tcW w:w="566" w:type="pct"/>
            <w:vMerge/>
            <w:vAlign w:val="center"/>
            <w:hideMark/>
          </w:tcPr>
          <w:p w14:paraId="497671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FFB4F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71E2E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3E819C6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937D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1543D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7BFB0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7FEC75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D53D3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DE58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9D7098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A3179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0942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95907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77A6F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F01B5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AE59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21A5B51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hideMark/>
          </w:tcPr>
          <w:p w14:paraId="58F566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97AD8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8CB0CB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Բարձրագույն դատական խորհուրդ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0B404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50E2C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BD554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080A26" w:rsidRPr="008E33F9" w14:paraId="7C4608B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82DEE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1080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51E71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C0757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0C398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AAC01F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3D4F8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080A26" w:rsidRPr="008E33F9" w14:paraId="36AC8165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5C972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C48FB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6DCAE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իշխանության գործունեության ապահովում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B30B0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5F084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71EE1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36B198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2ECD9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50C8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D3645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560DDA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7292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7166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9FD8A86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4EBF50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C7389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7761F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իշխանության անկախության երաշխավորում, բնականոն գործունեության և դատական պաշտպանության իրավունքի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9ACB1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11182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B586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DC97ED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EB7F6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26ABD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3F51C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D5E2E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1372C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AEE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8A7AE2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4614CE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73E67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00B3646" w14:textId="783C2C4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իշխանության գո</w:t>
            </w:r>
            <w:r w:rsidR="00B34E99">
              <w:rPr>
                <w:rFonts w:ascii="GHEA Mariam" w:hAnsi="GHEA Mariam" w:cs="Arial"/>
                <w:sz w:val="22"/>
                <w:szCs w:val="22"/>
                <w:lang w:val="hy-AM"/>
              </w:rPr>
              <w:t>ր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ծունեության և դատական պաշտպանության իրավունքի ապահովման արդյունավետության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92DEE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18F5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29E2F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216020C1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0993A5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E92C2A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FD55D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76A82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C112C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9D5B1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61761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9FEC9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458F104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4F436B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7348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9A8CF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4C1CA2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017FF0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43E47E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(2,050.0)</w:t>
            </w:r>
          </w:p>
        </w:tc>
      </w:tr>
      <w:tr w:rsidR="00080A26" w:rsidRPr="008E33F9" w14:paraId="19AF5E3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322D6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A9526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6F7CA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B1AAC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96005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CE3A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7FCD126" w14:textId="77777777" w:rsidTr="00080A26">
        <w:trPr>
          <w:gridAfter w:val="1"/>
          <w:wAfter w:w="8" w:type="pct"/>
          <w:trHeight w:val="2070"/>
        </w:trPr>
        <w:tc>
          <w:tcPr>
            <w:tcW w:w="377" w:type="pct"/>
            <w:shd w:val="clear" w:color="auto" w:fill="auto"/>
            <w:hideMark/>
          </w:tcPr>
          <w:p w14:paraId="77BF29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B9E1C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BBCC5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կադրերով ապահովում, ճշգրիտ դատական վիճակագրության վարում և այլն</w:t>
            </w:r>
          </w:p>
        </w:tc>
        <w:tc>
          <w:tcPr>
            <w:tcW w:w="566" w:type="pct"/>
            <w:vMerge/>
            <w:vAlign w:val="center"/>
            <w:hideMark/>
          </w:tcPr>
          <w:p w14:paraId="13E6DD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ADA76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9FFDE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71B1BE5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8F091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00E588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167D5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763D2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B8963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CB02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43AE1E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09F2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69EE4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89EC0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D52887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24ADC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FA2A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2FDF2A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hideMark/>
          </w:tcPr>
          <w:p w14:paraId="01F945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2E22B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9B3332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կադաստրի կոմիտե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ABDD6F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FEDFC8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7FEC0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080A26" w:rsidRPr="008E33F9" w14:paraId="72577A16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E9114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1012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ECAFA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BFE1E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ED776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AFBAF6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485F6B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080A26" w:rsidRPr="008E33F9" w14:paraId="10D95EA8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0F39E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D1435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B5133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Անշարժ գույքի կադաստրի վարման բնագավառում պետական քաղաքականության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5340D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8EE41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4804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2B1210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E1109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EA0B5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6725A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C11D3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FBC4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FB6CB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8E80AA4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304C56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B9FEB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116CC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Անշարժ գույքի պետական միասնական կադաստրի համակարգի զարգացում և պետության կողմից անշարժ գույքի նկատմամբ իրավունքների ճանաչում, երաշխավորում և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22AB3F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EABA1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6D80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492F05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8ED02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78124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50AD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22C9D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4A26F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6A4B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872D99B" w14:textId="77777777" w:rsidTr="00080A26">
        <w:trPr>
          <w:gridAfter w:val="1"/>
          <w:wAfter w:w="8" w:type="pct"/>
          <w:trHeight w:val="1020"/>
        </w:trPr>
        <w:tc>
          <w:tcPr>
            <w:tcW w:w="377" w:type="pct"/>
            <w:shd w:val="clear" w:color="auto" w:fill="auto"/>
            <w:hideMark/>
          </w:tcPr>
          <w:p w14:paraId="079DC4F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A98D0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39209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Անշարժ գույքի կադաստրի արդյունավետ համակարգի ապահովում և սեփականության իրավունքի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7478C6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862BF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F5DB1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0EC9D80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912CA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0B156C37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06312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CB063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EBA03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1228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059CED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05515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6B7C31C1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4FE541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90A50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C9A5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Գույքի նկատմամբ իրավունքների պետական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գրանցում,գույքի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դրա նկատմամբ գրանցված իրավունքների և սահմանափակումների վերաբերյալ տեղեկատվության տրամադրում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1E4DC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3F846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6B07B6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(12,500.0)</w:t>
            </w:r>
          </w:p>
        </w:tc>
      </w:tr>
      <w:tr w:rsidR="00080A26" w:rsidRPr="008E33F9" w14:paraId="5C50223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68DB0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4BDB9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D75BF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92E34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CA2EA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10087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9CA2EFD" w14:textId="77777777" w:rsidTr="00080A26">
        <w:trPr>
          <w:gridAfter w:val="1"/>
          <w:wAfter w:w="8" w:type="pct"/>
          <w:trHeight w:val="1725"/>
        </w:trPr>
        <w:tc>
          <w:tcPr>
            <w:tcW w:w="377" w:type="pct"/>
            <w:shd w:val="clear" w:color="auto" w:fill="auto"/>
            <w:hideMark/>
          </w:tcPr>
          <w:p w14:paraId="093DA5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CEF9E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FA578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Գույքի նկատմամբ իրավունքների պետական գրանցում, գրանցված իրավունքների և սահմանափակումների վերաբերյալ տեղեկատվության տրամադրում, համակարգված դիտարկումների և անշարժ գույքի շուկայի վերլուծությունների իրականացում և իրազեկման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79FC7F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6A852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650D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40178A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C797F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C2C41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8E5CF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35C4C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01F0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7C1A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16399E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77ECD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6ABF1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D6606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E09B0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4CE42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D6AA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01E04FC" w14:textId="77777777" w:rsidTr="00080A26">
        <w:trPr>
          <w:gridAfter w:val="1"/>
          <w:wAfter w:w="8" w:type="pct"/>
          <w:trHeight w:val="945"/>
        </w:trPr>
        <w:tc>
          <w:tcPr>
            <w:tcW w:w="377" w:type="pct"/>
            <w:shd w:val="clear" w:color="auto" w:fill="auto"/>
            <w:noWrap/>
            <w:hideMark/>
          </w:tcPr>
          <w:p w14:paraId="6514BA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74714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CDB7900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ABDAE0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(23,595.6)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9C9D8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(23,595.6)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F80829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(23,595.6)</w:t>
            </w:r>
          </w:p>
        </w:tc>
      </w:tr>
      <w:tr w:rsidR="00080A26" w:rsidRPr="008E33F9" w14:paraId="1707303D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4AB231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1004</w:t>
            </w:r>
          </w:p>
        </w:tc>
        <w:tc>
          <w:tcPr>
            <w:tcW w:w="521" w:type="pct"/>
            <w:shd w:val="clear" w:color="auto" w:fill="auto"/>
            <w:hideMark/>
          </w:tcPr>
          <w:p w14:paraId="3125DD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4A007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5A4B0B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0C09666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5FA9FA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080A26" w:rsidRPr="008E33F9" w14:paraId="35F1A26A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hideMark/>
          </w:tcPr>
          <w:p w14:paraId="09D25C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637E5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972F4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Ոռոգման համակարգի առողջացում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A10B2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D9EEF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4728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8F9331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1F07D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201B1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5FCBC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BD3BF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56307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2CF3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73FE161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450EB0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F94B4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6CF02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Ոռոգման ծառայությունների հասանելիության և մատչելիության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EADF7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2F46F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676D1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B17A2B4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58B61C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D6C97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9F43B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9AC22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BA351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8B89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0CCD2C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34C9C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B183E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C2E0B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Ոռոգման ջրի մատակարարման արդյունավետության և հասանելիության բարելավում՝ կորուստների կրճատում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D763D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C1324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57002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8FEBFF9" w14:textId="77777777" w:rsidTr="00080A26">
        <w:trPr>
          <w:gridAfter w:val="1"/>
          <w:wAfter w:w="8" w:type="pct"/>
          <w:trHeight w:val="645"/>
        </w:trPr>
        <w:tc>
          <w:tcPr>
            <w:tcW w:w="377" w:type="pct"/>
            <w:shd w:val="clear" w:color="auto" w:fill="auto"/>
            <w:hideMark/>
          </w:tcPr>
          <w:p w14:paraId="072800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9E8D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11005</w:t>
            </w:r>
          </w:p>
        </w:tc>
        <w:tc>
          <w:tcPr>
            <w:tcW w:w="2240" w:type="pct"/>
            <w:shd w:val="clear" w:color="auto" w:fill="auto"/>
            <w:hideMark/>
          </w:tcPr>
          <w:p w14:paraId="71A3E0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36DAAD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E42D5C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14:paraId="650FC4D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6FAD5BF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50178D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2A88D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7447E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ոռոգման համակարգերի զարգացման ծրագրի խորհրդատվություն և կառավարում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69C08F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1B4E215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1F6168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(181.3)</w:t>
            </w:r>
          </w:p>
        </w:tc>
      </w:tr>
      <w:tr w:rsidR="00080A26" w:rsidRPr="008E33F9" w14:paraId="4A1EEE2C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FE6F3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A0909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7CCE9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B393B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DBD6C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0231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0BB44D6" w14:textId="77777777" w:rsidTr="00080A26">
        <w:trPr>
          <w:gridAfter w:val="1"/>
          <w:wAfter w:w="8" w:type="pct"/>
          <w:trHeight w:val="990"/>
        </w:trPr>
        <w:tc>
          <w:tcPr>
            <w:tcW w:w="377" w:type="pct"/>
            <w:shd w:val="clear" w:color="auto" w:fill="auto"/>
            <w:hideMark/>
          </w:tcPr>
          <w:p w14:paraId="1FA3DC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C550E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61DB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ոռոգման համակարգերի զարգացման ծրագրի համակարգում և ղեկավարում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CFBEC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7AD1C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73D96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6C0C191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B4CA9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702D8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32ECB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154FDB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3A339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E491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47066F1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BCEB5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420BF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755F5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7AFAE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9CF4B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9021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19472A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0729F9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1019</w:t>
            </w:r>
          </w:p>
        </w:tc>
        <w:tc>
          <w:tcPr>
            <w:tcW w:w="521" w:type="pct"/>
            <w:shd w:val="clear" w:color="auto" w:fill="auto"/>
            <w:hideMark/>
          </w:tcPr>
          <w:p w14:paraId="7062F2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F0DE9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73B937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238F426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49F28D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080A26" w:rsidRPr="008E33F9" w14:paraId="6698EF84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hideMark/>
          </w:tcPr>
          <w:p w14:paraId="59CC1F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E52E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142A4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Սոցիալական ներդրումների և տեղական զարգացման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149C7E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2AF12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15C22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62D883A" w14:textId="77777777" w:rsidTr="00080A26">
        <w:trPr>
          <w:gridAfter w:val="1"/>
          <w:wAfter w:w="8" w:type="pct"/>
          <w:trHeight w:val="285"/>
        </w:trPr>
        <w:tc>
          <w:tcPr>
            <w:tcW w:w="377" w:type="pct"/>
            <w:shd w:val="clear" w:color="auto" w:fill="auto"/>
            <w:hideMark/>
          </w:tcPr>
          <w:p w14:paraId="142997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B3A4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8C9B4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D0EBA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9140E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16E79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7708CFB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5BCFF0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35BE9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82089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Նպաստել տարածքներում բնակչության նյութական և ոչ նյութական բարեկեցության աճին</w:t>
            </w:r>
          </w:p>
        </w:tc>
        <w:tc>
          <w:tcPr>
            <w:tcW w:w="566" w:type="pct"/>
            <w:vMerge/>
            <w:vAlign w:val="center"/>
            <w:hideMark/>
          </w:tcPr>
          <w:p w14:paraId="634DDC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D1F7E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3E27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B7B85C1" w14:textId="77777777" w:rsidTr="00080A26">
        <w:trPr>
          <w:gridAfter w:val="1"/>
          <w:wAfter w:w="8" w:type="pct"/>
          <w:trHeight w:val="285"/>
        </w:trPr>
        <w:tc>
          <w:tcPr>
            <w:tcW w:w="377" w:type="pct"/>
            <w:shd w:val="clear" w:color="auto" w:fill="auto"/>
            <w:hideMark/>
          </w:tcPr>
          <w:p w14:paraId="33DD71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15BAA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49BCD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834C7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BD00F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7E9B2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A8A9C97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7CC72F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07CF5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4EB1651" w14:textId="2F63FA3E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Համայնքային և միջհամայնքային ենթակառուցվածքների և որակի հասանելիության բարելավում, ինստիտուցիոնալ և ֆինանսական կարողությունների հզորացում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9C3FB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E829D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D697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AAA0F71" w14:textId="77777777" w:rsidTr="00080A26">
        <w:trPr>
          <w:gridAfter w:val="1"/>
          <w:wAfter w:w="8" w:type="pct"/>
          <w:trHeight w:val="645"/>
        </w:trPr>
        <w:tc>
          <w:tcPr>
            <w:tcW w:w="377" w:type="pct"/>
            <w:shd w:val="clear" w:color="auto" w:fill="auto"/>
            <w:hideMark/>
          </w:tcPr>
          <w:p w14:paraId="12A636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D7771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hideMark/>
          </w:tcPr>
          <w:p w14:paraId="3A518E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65C596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6838D20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14:paraId="66DE56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50C5EF5F" w14:textId="77777777" w:rsidTr="00080A26">
        <w:trPr>
          <w:gridAfter w:val="1"/>
          <w:wAfter w:w="8" w:type="pct"/>
          <w:trHeight w:val="720"/>
        </w:trPr>
        <w:tc>
          <w:tcPr>
            <w:tcW w:w="377" w:type="pct"/>
            <w:shd w:val="clear" w:color="auto" w:fill="auto"/>
            <w:hideMark/>
          </w:tcPr>
          <w:p w14:paraId="691F6E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5D234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C4333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Տարածքային զարգացման հիմնադրամի ծրագրի կառավարում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591293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389FD09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6611B7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(1,120.0)</w:t>
            </w:r>
          </w:p>
        </w:tc>
      </w:tr>
      <w:tr w:rsidR="00080A26" w:rsidRPr="008E33F9" w14:paraId="5CF2E21F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547CE1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5E600D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3BA31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91985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31A88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BFEE7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D33801D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6CD997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96EE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35544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Տարածքային զարգացման հիմնադրամի ծրագիր` ՀՀ աղքատ և խոցելի խմբերի կյանքի ստանդարտների բարձրացման նպատակով</w:t>
            </w:r>
          </w:p>
        </w:tc>
        <w:tc>
          <w:tcPr>
            <w:tcW w:w="566" w:type="pct"/>
            <w:vMerge/>
            <w:vAlign w:val="center"/>
            <w:hideMark/>
          </w:tcPr>
          <w:p w14:paraId="1937D4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DEB61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1907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3AEE96C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4BC6AD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FF827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E002D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37DD0A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5D908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3058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0DB9932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83DDA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7EEB4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B8775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6C375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382E4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F8C35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0A477DB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339107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1049</w:t>
            </w:r>
          </w:p>
        </w:tc>
        <w:tc>
          <w:tcPr>
            <w:tcW w:w="521" w:type="pct"/>
            <w:shd w:val="clear" w:color="auto" w:fill="auto"/>
            <w:hideMark/>
          </w:tcPr>
          <w:p w14:paraId="5DEBE2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D5F28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0694D7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171C60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36B1089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(2,087.2)</w:t>
            </w:r>
          </w:p>
        </w:tc>
      </w:tr>
      <w:tr w:rsidR="00080A26" w:rsidRPr="008E33F9" w14:paraId="79E7BD96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096D9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6347E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6DA17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Ճանապարհային ցանցի բարելավում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7B575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6596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F5C10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4836826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hideMark/>
          </w:tcPr>
          <w:p w14:paraId="4A6123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BAEB4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85E85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D23A8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C0EBE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B69B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44D3296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703F7C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EA5AB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4B36A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1FF5F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CF06A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E3076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BE12924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hideMark/>
          </w:tcPr>
          <w:p w14:paraId="609A7B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88B9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53104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48424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C6C33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F42F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B284487" w14:textId="77777777" w:rsidTr="00080A26">
        <w:trPr>
          <w:gridAfter w:val="1"/>
          <w:wAfter w:w="8" w:type="pct"/>
          <w:trHeight w:val="1260"/>
        </w:trPr>
        <w:tc>
          <w:tcPr>
            <w:tcW w:w="377" w:type="pct"/>
            <w:shd w:val="clear" w:color="auto" w:fill="auto"/>
            <w:hideMark/>
          </w:tcPr>
          <w:p w14:paraId="77F421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BA584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7EA87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Ճանապարհների ծածկի որակի և փոխադրումների արդյունավետության բարելավում, ճանապարհների վիճակով պայմանավորված պատահարների նվազում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B5E9F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81C16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89445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7932C9E1" w14:textId="77777777" w:rsidTr="00080A26">
        <w:trPr>
          <w:trHeight w:val="330"/>
        </w:trPr>
        <w:tc>
          <w:tcPr>
            <w:tcW w:w="5000" w:type="pct"/>
            <w:gridSpan w:val="7"/>
            <w:shd w:val="clear" w:color="auto" w:fill="auto"/>
            <w:hideMark/>
          </w:tcPr>
          <w:p w14:paraId="02D9D0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5C5BE8D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C77AC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1D0E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11006</w:t>
            </w:r>
          </w:p>
        </w:tc>
        <w:tc>
          <w:tcPr>
            <w:tcW w:w="2240" w:type="pct"/>
            <w:shd w:val="clear" w:color="auto" w:fill="auto"/>
            <w:hideMark/>
          </w:tcPr>
          <w:p w14:paraId="23D0C1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hideMark/>
          </w:tcPr>
          <w:p w14:paraId="1A995D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(140.0)</w:t>
            </w:r>
          </w:p>
        </w:tc>
        <w:tc>
          <w:tcPr>
            <w:tcW w:w="668" w:type="pct"/>
            <w:shd w:val="clear" w:color="auto" w:fill="auto"/>
            <w:hideMark/>
          </w:tcPr>
          <w:p w14:paraId="08B118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 (140.0)</w:t>
            </w:r>
          </w:p>
        </w:tc>
        <w:tc>
          <w:tcPr>
            <w:tcW w:w="620" w:type="pct"/>
            <w:shd w:val="clear" w:color="auto" w:fill="auto"/>
            <w:hideMark/>
          </w:tcPr>
          <w:p w14:paraId="0D003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(140.0)</w:t>
            </w:r>
          </w:p>
        </w:tc>
      </w:tr>
      <w:tr w:rsidR="00080A26" w:rsidRPr="008E33F9" w14:paraId="421A9E33" w14:textId="77777777" w:rsidTr="00080A26">
        <w:trPr>
          <w:gridAfter w:val="1"/>
          <w:wAfter w:w="8" w:type="pct"/>
          <w:trHeight w:val="1125"/>
        </w:trPr>
        <w:tc>
          <w:tcPr>
            <w:tcW w:w="377" w:type="pct"/>
            <w:shd w:val="clear" w:color="auto" w:fill="auto"/>
            <w:hideMark/>
          </w:tcPr>
          <w:p w14:paraId="4CFFF3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369A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3E4A3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054EB8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381297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3C5C75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3630F31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233E1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B5121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27A77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shd w:val="clear" w:color="auto" w:fill="auto"/>
            <w:hideMark/>
          </w:tcPr>
          <w:p w14:paraId="4F42A8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4B5524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1C5EFE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4FC52DE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A4A8E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93CA0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5D4CE7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</w:t>
            </w:r>
          </w:p>
        </w:tc>
        <w:tc>
          <w:tcPr>
            <w:tcW w:w="566" w:type="pct"/>
            <w:shd w:val="clear" w:color="auto" w:fill="auto"/>
            <w:hideMark/>
          </w:tcPr>
          <w:p w14:paraId="600095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118651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690068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4D6E2C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A7FA5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E0D64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2CA7A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shd w:val="clear" w:color="auto" w:fill="auto"/>
            <w:hideMark/>
          </w:tcPr>
          <w:p w14:paraId="7CBC30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5A99FF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60F011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517AE22F" w14:textId="77777777" w:rsidTr="00080A26">
        <w:trPr>
          <w:gridAfter w:val="1"/>
          <w:wAfter w:w="8" w:type="pct"/>
          <w:trHeight w:val="375"/>
        </w:trPr>
        <w:tc>
          <w:tcPr>
            <w:tcW w:w="377" w:type="pct"/>
            <w:shd w:val="clear" w:color="auto" w:fill="auto"/>
            <w:hideMark/>
          </w:tcPr>
          <w:p w14:paraId="72C66C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12CB3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AF0E6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36D860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25F33F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7FC55C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403B92F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24401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60463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11010</w:t>
            </w:r>
          </w:p>
        </w:tc>
        <w:tc>
          <w:tcPr>
            <w:tcW w:w="2240" w:type="pct"/>
            <w:shd w:val="clear" w:color="auto" w:fill="auto"/>
            <w:hideMark/>
          </w:tcPr>
          <w:p w14:paraId="61742C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hideMark/>
          </w:tcPr>
          <w:p w14:paraId="40D9ED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(388.0)</w:t>
            </w:r>
          </w:p>
        </w:tc>
        <w:tc>
          <w:tcPr>
            <w:tcW w:w="668" w:type="pct"/>
            <w:shd w:val="clear" w:color="auto" w:fill="auto"/>
            <w:hideMark/>
          </w:tcPr>
          <w:p w14:paraId="038789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  (388.0)</w:t>
            </w:r>
          </w:p>
        </w:tc>
        <w:tc>
          <w:tcPr>
            <w:tcW w:w="620" w:type="pct"/>
            <w:shd w:val="clear" w:color="auto" w:fill="auto"/>
            <w:hideMark/>
          </w:tcPr>
          <w:p w14:paraId="01BCBA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(388.0)</w:t>
            </w:r>
          </w:p>
        </w:tc>
      </w:tr>
      <w:tr w:rsidR="00080A26" w:rsidRPr="008E33F9" w14:paraId="012296A5" w14:textId="77777777" w:rsidTr="00080A26">
        <w:trPr>
          <w:gridAfter w:val="1"/>
          <w:wAfter w:w="8" w:type="pct"/>
          <w:trHeight w:val="1050"/>
        </w:trPr>
        <w:tc>
          <w:tcPr>
            <w:tcW w:w="377" w:type="pct"/>
            <w:shd w:val="clear" w:color="auto" w:fill="auto"/>
            <w:hideMark/>
          </w:tcPr>
          <w:p w14:paraId="4881F7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D07B8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C4D8F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Վերակառուցման և զարգացման եվրոպական բանկի աջակցությամբ իրականացվող ՀՀ պետական սահմանի Բագրատաշեն անցման կետի կամրջի վերակառուցման ծրագրի համակարգում և կառավարում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767F29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076729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1BB4C6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89AA74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6F9EE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D41F4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63ECD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shd w:val="clear" w:color="auto" w:fill="auto"/>
            <w:hideMark/>
          </w:tcPr>
          <w:p w14:paraId="7269D1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6092D1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7B83C1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8227B0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010D4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0BB77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2E7C3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</w:t>
            </w:r>
          </w:p>
        </w:tc>
        <w:tc>
          <w:tcPr>
            <w:tcW w:w="566" w:type="pct"/>
            <w:shd w:val="clear" w:color="auto" w:fill="auto"/>
            <w:hideMark/>
          </w:tcPr>
          <w:p w14:paraId="1031E8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65AA40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4F6CB3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DE1C96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DD564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E803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6CC85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shd w:val="clear" w:color="auto" w:fill="auto"/>
            <w:hideMark/>
          </w:tcPr>
          <w:p w14:paraId="3F33FD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48900C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593413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77AFAB3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9F92E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77788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FC45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7979B1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4C9DE0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5FBED8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6D7223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3F06A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937BF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11012</w:t>
            </w:r>
          </w:p>
        </w:tc>
        <w:tc>
          <w:tcPr>
            <w:tcW w:w="2240" w:type="pct"/>
            <w:shd w:val="clear" w:color="auto" w:fill="auto"/>
            <w:hideMark/>
          </w:tcPr>
          <w:p w14:paraId="2AB060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hideMark/>
          </w:tcPr>
          <w:p w14:paraId="4B7A8F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(1,559.2)</w:t>
            </w:r>
          </w:p>
        </w:tc>
        <w:tc>
          <w:tcPr>
            <w:tcW w:w="668" w:type="pct"/>
            <w:shd w:val="clear" w:color="auto" w:fill="auto"/>
            <w:hideMark/>
          </w:tcPr>
          <w:p w14:paraId="37D40E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  (1,559.2)</w:t>
            </w:r>
          </w:p>
        </w:tc>
        <w:tc>
          <w:tcPr>
            <w:tcW w:w="620" w:type="pct"/>
            <w:shd w:val="clear" w:color="auto" w:fill="auto"/>
            <w:hideMark/>
          </w:tcPr>
          <w:p w14:paraId="5D35DF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           (1,559.2)</w:t>
            </w:r>
          </w:p>
        </w:tc>
      </w:tr>
      <w:tr w:rsidR="00080A26" w:rsidRPr="008E33F9" w14:paraId="4B7218E5" w14:textId="77777777" w:rsidTr="00080A26">
        <w:trPr>
          <w:gridAfter w:val="1"/>
          <w:wAfter w:w="8" w:type="pct"/>
          <w:trHeight w:val="1125"/>
        </w:trPr>
        <w:tc>
          <w:tcPr>
            <w:tcW w:w="377" w:type="pct"/>
            <w:shd w:val="clear" w:color="auto" w:fill="auto"/>
            <w:hideMark/>
          </w:tcPr>
          <w:p w14:paraId="3648B6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E8980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C1E2E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Եվրասիական զարգացման բանկի աջակցությամբ իրականացվող Հյուսիս-հարավ միջանցքի զարգացման ծրագրի համակարգում և կառավարում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4CE902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21FF20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53825E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64D712F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331E2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BCE3C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1EE3A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shd w:val="clear" w:color="auto" w:fill="auto"/>
            <w:hideMark/>
          </w:tcPr>
          <w:p w14:paraId="7B5309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3BA1D4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4A4F72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B583CBF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9FFA1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EE039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B18FC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Խորհրդատվական ծառայություններ և պահպանման ծախսեր</w:t>
            </w:r>
          </w:p>
        </w:tc>
        <w:tc>
          <w:tcPr>
            <w:tcW w:w="566" w:type="pct"/>
            <w:shd w:val="clear" w:color="auto" w:fill="auto"/>
            <w:hideMark/>
          </w:tcPr>
          <w:p w14:paraId="588C2D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14CD13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1A7BD2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632825C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31F33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EF513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AED35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shd w:val="clear" w:color="auto" w:fill="auto"/>
            <w:hideMark/>
          </w:tcPr>
          <w:p w14:paraId="193CC4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4B4F7A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430CF5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23C73089" w14:textId="77777777" w:rsidTr="00080A26">
        <w:trPr>
          <w:gridAfter w:val="1"/>
          <w:wAfter w:w="8" w:type="pct"/>
          <w:trHeight w:val="390"/>
        </w:trPr>
        <w:tc>
          <w:tcPr>
            <w:tcW w:w="377" w:type="pct"/>
            <w:shd w:val="clear" w:color="auto" w:fill="auto"/>
            <w:hideMark/>
          </w:tcPr>
          <w:p w14:paraId="163E4B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EE6A2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101FA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shd w:val="clear" w:color="auto" w:fill="auto"/>
            <w:hideMark/>
          </w:tcPr>
          <w:p w14:paraId="63FE9B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398F3E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474E59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BE854F0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2B9DB2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1176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BE494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B1CB5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475FC08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(20,007.1)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F6945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(20,007.1)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4AC2A8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(20,007.1)</w:t>
            </w:r>
          </w:p>
        </w:tc>
      </w:tr>
      <w:tr w:rsidR="00080A26" w:rsidRPr="008E33F9" w14:paraId="5A377BF1" w14:textId="77777777" w:rsidTr="00080A26">
        <w:trPr>
          <w:gridAfter w:val="1"/>
          <w:wAfter w:w="8" w:type="pct"/>
          <w:trHeight w:val="855"/>
        </w:trPr>
        <w:tc>
          <w:tcPr>
            <w:tcW w:w="377" w:type="pct"/>
            <w:shd w:val="clear" w:color="auto" w:fill="auto"/>
            <w:hideMark/>
          </w:tcPr>
          <w:p w14:paraId="3B0F31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0DCDD2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41D58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Ավիացիայի բնագավառում վերահսկողության և կանոնակարգման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4E24B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87B90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69A0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42FB8D7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1D9AC1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50A2C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26069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47B745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CFC4B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5E52E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7DCD87C" w14:textId="77777777" w:rsidTr="00080A26">
        <w:trPr>
          <w:gridAfter w:val="1"/>
          <w:wAfter w:w="8" w:type="pct"/>
          <w:trHeight w:val="1200"/>
        </w:trPr>
        <w:tc>
          <w:tcPr>
            <w:tcW w:w="377" w:type="pct"/>
            <w:shd w:val="clear" w:color="auto" w:fill="auto"/>
            <w:hideMark/>
          </w:tcPr>
          <w:p w14:paraId="45D2E5E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6CA81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1D98F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քաղաքացիական ավիացիայի համակարգի ենթակառուցվածքների գործունեության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կանոնակարգում  և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զարգացում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26DF2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EF83D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45625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DBB85B2" w14:textId="77777777" w:rsidTr="00080A26">
        <w:trPr>
          <w:gridAfter w:val="1"/>
          <w:wAfter w:w="8" w:type="pct"/>
          <w:trHeight w:val="525"/>
        </w:trPr>
        <w:tc>
          <w:tcPr>
            <w:tcW w:w="377" w:type="pct"/>
            <w:shd w:val="clear" w:color="auto" w:fill="auto"/>
            <w:hideMark/>
          </w:tcPr>
          <w:p w14:paraId="7E69DC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E3056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F7845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41B28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0FD3F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6C59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2B6209A" w14:textId="77777777" w:rsidTr="00080A26">
        <w:trPr>
          <w:gridAfter w:val="1"/>
          <w:wAfter w:w="8" w:type="pct"/>
          <w:trHeight w:val="1410"/>
        </w:trPr>
        <w:tc>
          <w:tcPr>
            <w:tcW w:w="377" w:type="pct"/>
            <w:shd w:val="clear" w:color="auto" w:fill="auto"/>
            <w:hideMark/>
          </w:tcPr>
          <w:p w14:paraId="0E04D5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A8FE44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D344E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օդային տարածքով քաղաքացիների և բեռների անվտանգ և արագ տեղափոխման գործընթացների պատշաճ կանոնակարգում և դրանց պահանջների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AB2A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6B7B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64B6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60254ACC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00D7A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6B2DBB97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1B360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990D4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43990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F62EC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10609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FA0E9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27EC98F" w14:textId="77777777" w:rsidTr="00080A26">
        <w:trPr>
          <w:gridAfter w:val="1"/>
          <w:wAfter w:w="8" w:type="pct"/>
          <w:trHeight w:val="765"/>
        </w:trPr>
        <w:tc>
          <w:tcPr>
            <w:tcW w:w="377" w:type="pct"/>
            <w:shd w:val="clear" w:color="auto" w:fill="auto"/>
            <w:hideMark/>
          </w:tcPr>
          <w:p w14:paraId="54826E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AC73B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8501A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Ավիացիայի բնագավառում վերահսկողության և կանոնակարգման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425AB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43D7A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585A10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(12,007.1)</w:t>
            </w:r>
          </w:p>
        </w:tc>
      </w:tr>
      <w:tr w:rsidR="00080A26" w:rsidRPr="008E33F9" w14:paraId="1C58CF51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50721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DA7BD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7158C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0B1B7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CCC5F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845F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33F08FB" w14:textId="77777777" w:rsidTr="00080A26">
        <w:trPr>
          <w:gridAfter w:val="1"/>
          <w:wAfter w:w="8" w:type="pct"/>
          <w:trHeight w:val="1425"/>
        </w:trPr>
        <w:tc>
          <w:tcPr>
            <w:tcW w:w="377" w:type="pct"/>
            <w:shd w:val="clear" w:color="auto" w:fill="auto"/>
            <w:hideMark/>
          </w:tcPr>
          <w:p w14:paraId="1616161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5B3F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FA04A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ՀՀ  քաղաքացիական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ավիացիայի համակարգի ենթակառուցվածքների գործունեության կանոնակարգման ու զարգացման ծառայությունների մատուցում, այդ թվում՛ մասնակցություն պետական քաղաքականության շրջանակներում ուղևորահոսքի ծավալների աճի համար նախադրյալների ստեղծմանը</w:t>
            </w:r>
          </w:p>
        </w:tc>
        <w:tc>
          <w:tcPr>
            <w:tcW w:w="566" w:type="pct"/>
            <w:vMerge/>
            <w:vAlign w:val="center"/>
            <w:hideMark/>
          </w:tcPr>
          <w:p w14:paraId="1353F6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1776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275D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429338A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4860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7B737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AE283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EED4B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797D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FCE9B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5AAA33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AB14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3EEE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252BF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B813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822D8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BCB6E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8A332D8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5F4012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812F6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11002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A9957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7C231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FEBCF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488A1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869E135" w14:textId="77777777" w:rsidTr="00080A26">
        <w:trPr>
          <w:gridAfter w:val="1"/>
          <w:wAfter w:w="8" w:type="pct"/>
          <w:trHeight w:val="765"/>
        </w:trPr>
        <w:tc>
          <w:tcPr>
            <w:tcW w:w="377" w:type="pct"/>
            <w:shd w:val="clear" w:color="auto" w:fill="auto"/>
            <w:hideMark/>
          </w:tcPr>
          <w:p w14:paraId="37E25B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1EDED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FB7E732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Աշխատակազմի մասնագիտական կարողությունների զարգացում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D2D3D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BACEE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4533D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(8,000.0)</w:t>
            </w:r>
          </w:p>
        </w:tc>
      </w:tr>
      <w:tr w:rsidR="00080A26" w:rsidRPr="008E33F9" w14:paraId="14C4DD81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0F1AC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270F3A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240BC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89396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FE18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EF554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07109D9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5F7266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2D633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E86E9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Աշխատակազմի մասնագիտական վերապատրաստումներ, գործուղումներ և որակավորման բարձրացման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08AB2B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9BE03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A81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74ED52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9390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7266F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99CE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F92DA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FE6010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5C158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C712176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C14D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FBDE1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281B7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57829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DE2A9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B8445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002A03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2B1D87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1189</w:t>
            </w:r>
          </w:p>
        </w:tc>
        <w:tc>
          <w:tcPr>
            <w:tcW w:w="521" w:type="pct"/>
            <w:shd w:val="clear" w:color="auto" w:fill="auto"/>
            <w:hideMark/>
          </w:tcPr>
          <w:p w14:paraId="26D8BF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4446E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305B84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41EB1D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73E4E3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080A26" w:rsidRPr="008E33F9" w14:paraId="4321A469" w14:textId="77777777" w:rsidTr="00080A26">
        <w:trPr>
          <w:gridAfter w:val="1"/>
          <w:wAfter w:w="8" w:type="pct"/>
          <w:trHeight w:val="720"/>
        </w:trPr>
        <w:tc>
          <w:tcPr>
            <w:tcW w:w="377" w:type="pct"/>
            <w:shd w:val="clear" w:color="auto" w:fill="auto"/>
            <w:hideMark/>
          </w:tcPr>
          <w:p w14:paraId="345882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29E67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1E579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Դպրոցների սեյսմիկ անվտանգության մակարդակի բարձրացման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6B7135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11A77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F5CB8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1066405" w14:textId="77777777" w:rsidTr="00080A26">
        <w:trPr>
          <w:gridAfter w:val="1"/>
          <w:wAfter w:w="8" w:type="pct"/>
          <w:trHeight w:val="285"/>
        </w:trPr>
        <w:tc>
          <w:tcPr>
            <w:tcW w:w="377" w:type="pct"/>
            <w:shd w:val="clear" w:color="auto" w:fill="auto"/>
            <w:hideMark/>
          </w:tcPr>
          <w:p w14:paraId="7CAD35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BDCC6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FC931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647D7B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CFBBD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9FE4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2844651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5D37EB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562FA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137AA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Նպաստել երկրի սեյսմակայունության ապահովմանը, անհատական և հասարակական անվտանգության մակարդակի բարձրացմանը</w:t>
            </w:r>
          </w:p>
        </w:tc>
        <w:tc>
          <w:tcPr>
            <w:tcW w:w="566" w:type="pct"/>
            <w:vMerge/>
            <w:vAlign w:val="center"/>
            <w:hideMark/>
          </w:tcPr>
          <w:p w14:paraId="4F8CEB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2893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BAA62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8D521BE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278A44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E6B24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F68F9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92A02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BB9C1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4E59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E29092E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337C42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10E1A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50C5F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Դպրոցական շենքերի սեյսմակայունության մակարդակի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6CA5E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C9CD6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CD68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8CB526E" w14:textId="77777777" w:rsidTr="00080A26">
        <w:trPr>
          <w:gridAfter w:val="1"/>
          <w:wAfter w:w="8" w:type="pct"/>
          <w:trHeight w:val="645"/>
        </w:trPr>
        <w:tc>
          <w:tcPr>
            <w:tcW w:w="377" w:type="pct"/>
            <w:shd w:val="clear" w:color="auto" w:fill="auto"/>
            <w:hideMark/>
          </w:tcPr>
          <w:p w14:paraId="475204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07BC8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hideMark/>
          </w:tcPr>
          <w:p w14:paraId="17CB92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77BF976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0C1F59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14:paraId="29B967A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0B2C03E" w14:textId="77777777" w:rsidTr="00080A26">
        <w:trPr>
          <w:gridAfter w:val="1"/>
          <w:wAfter w:w="8" w:type="pct"/>
          <w:trHeight w:val="720"/>
        </w:trPr>
        <w:tc>
          <w:tcPr>
            <w:tcW w:w="377" w:type="pct"/>
            <w:shd w:val="clear" w:color="auto" w:fill="auto"/>
            <w:hideMark/>
          </w:tcPr>
          <w:p w14:paraId="3B2626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19042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64B9C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Ասիական զարգացման բանկի աջակցությամբ իրականացվող դպրոցների սեյսմիկ պաշտպանության ծրագրի կառավարում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2DC553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06266B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0AE5E5E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080A26" w:rsidRPr="008E33F9" w14:paraId="48FC6E7F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hideMark/>
          </w:tcPr>
          <w:p w14:paraId="5485C9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B9A23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34BAB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90721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19A81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F6BE3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41C001C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1727D0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D7030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40881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Դպրոցների սեյսմիկ պաշտպանության ծրագիր` ՀՀ դպրոցների սեյսմիկ անվտանգության բարելավման նպատակով</w:t>
            </w:r>
          </w:p>
        </w:tc>
        <w:tc>
          <w:tcPr>
            <w:tcW w:w="566" w:type="pct"/>
            <w:vMerge/>
            <w:vAlign w:val="center"/>
            <w:hideMark/>
          </w:tcPr>
          <w:p w14:paraId="5555CE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7EE48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B4E40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8EB83CB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313CFC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BA13C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38E81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D0764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FADF7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0CDF9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F6DA9EA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E2BE2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4AE8D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76AA5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1565B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90B41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FE06A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34964A1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4D1C4A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15E32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D5413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առողջապահության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134740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45463E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48A28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1,025,222.6 </w:t>
            </w:r>
          </w:p>
        </w:tc>
      </w:tr>
      <w:tr w:rsidR="00080A26" w:rsidRPr="008E33F9" w14:paraId="014BB250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31A62E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1003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F40D5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55BE0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0D1D42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CC471A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749B2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1,025,922.6 </w:t>
            </w:r>
          </w:p>
        </w:tc>
      </w:tr>
      <w:tr w:rsidR="00080A26" w:rsidRPr="008E33F9" w14:paraId="790CE340" w14:textId="77777777" w:rsidTr="00080A26">
        <w:trPr>
          <w:gridAfter w:val="1"/>
          <w:wAfter w:w="8" w:type="pct"/>
          <w:trHeight w:val="450"/>
        </w:trPr>
        <w:tc>
          <w:tcPr>
            <w:tcW w:w="377" w:type="pct"/>
            <w:shd w:val="clear" w:color="auto" w:fill="auto"/>
            <w:hideMark/>
          </w:tcPr>
          <w:p w14:paraId="500460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2F547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6C83E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առողջության պահպանում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B015C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E477E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7D7B3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C1E15CA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7E76F4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8437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F44A4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75AC6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840E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2734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24A7F9C" w14:textId="77777777" w:rsidTr="00080A26">
        <w:trPr>
          <w:gridAfter w:val="1"/>
          <w:wAfter w:w="8" w:type="pct"/>
          <w:trHeight w:val="1395"/>
        </w:trPr>
        <w:tc>
          <w:tcPr>
            <w:tcW w:w="377" w:type="pct"/>
            <w:shd w:val="clear" w:color="auto" w:fill="auto"/>
            <w:hideMark/>
          </w:tcPr>
          <w:p w14:paraId="6936C0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492FB3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5BC47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օրգանիզմի վրա շրջակա միջավայրի վնասակար և վտանգավոր գործոնների ազդեցության բացառում և նվազեցում, կառավարելի վարակիչ հիվանդությունների դեմ պայքար</w:t>
            </w:r>
          </w:p>
        </w:tc>
        <w:tc>
          <w:tcPr>
            <w:tcW w:w="566" w:type="pct"/>
            <w:vMerge/>
            <w:vAlign w:val="center"/>
            <w:hideMark/>
          </w:tcPr>
          <w:p w14:paraId="631556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4AB7E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18F3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117B27B" w14:textId="77777777" w:rsidTr="00080A26">
        <w:trPr>
          <w:gridAfter w:val="1"/>
          <w:wAfter w:w="8" w:type="pct"/>
          <w:trHeight w:val="525"/>
        </w:trPr>
        <w:tc>
          <w:tcPr>
            <w:tcW w:w="377" w:type="pct"/>
            <w:shd w:val="clear" w:color="auto" w:fill="auto"/>
            <w:hideMark/>
          </w:tcPr>
          <w:p w14:paraId="4F0E4C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8B71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A8531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2C4B4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F4F5C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2945F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B3CB1E6" w14:textId="77777777" w:rsidTr="00080A26">
        <w:trPr>
          <w:gridAfter w:val="1"/>
          <w:wAfter w:w="8" w:type="pct"/>
          <w:trHeight w:val="1845"/>
        </w:trPr>
        <w:tc>
          <w:tcPr>
            <w:tcW w:w="377" w:type="pct"/>
            <w:shd w:val="clear" w:color="auto" w:fill="auto"/>
            <w:hideMark/>
          </w:tcPr>
          <w:p w14:paraId="1526FF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4213A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9BF0B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Բնակչության սանիտարահամաճարակային անվտանգության և վարակիչ հիվանդությունների նկատմամբ բնակչության անընկալության ապահովում: Հանրապետությունում արյան, արյան բաղադրամասերի և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արյան  պատրաստուկների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 անհրաժեշտ  քանակության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1208B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884EB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E4DD6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12ABFEE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2819B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49D7B83E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6011B1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E1C2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11007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CFD20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5DE53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D3F92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AED3A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B846CA2" w14:textId="77777777" w:rsidTr="00080A26">
        <w:trPr>
          <w:gridAfter w:val="1"/>
          <w:wAfter w:w="8" w:type="pct"/>
          <w:trHeight w:val="765"/>
        </w:trPr>
        <w:tc>
          <w:tcPr>
            <w:tcW w:w="377" w:type="pct"/>
            <w:shd w:val="clear" w:color="auto" w:fill="auto"/>
            <w:hideMark/>
          </w:tcPr>
          <w:p w14:paraId="73C407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272D9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B0B78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Հանրապետության կորոնովիրուսային վարակի (COVID-19) ախտորոշման միջոցառումների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20840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1A791B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48DB5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718,145.8 </w:t>
            </w:r>
          </w:p>
        </w:tc>
      </w:tr>
      <w:tr w:rsidR="00080A26" w:rsidRPr="008E33F9" w14:paraId="27B3C5DB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2488A1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3E6B5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4D48A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8D097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55D54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86CF9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FF8F90D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36BA322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02218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7109B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Հանրապետության կորոնովիրուսային վարակի (COVID-19) ախտորոշման նպատակով բժշկական հավաքածուների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33B2D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5966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BAF9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EA0FF6D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D771F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073E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073A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3B6230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0E4AC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FAF2E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7495E71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173A8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D0A8D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8D696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B5375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BDA47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E7B6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89B32D3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54B917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BC1AC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0CAE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1979D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07FAE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D4E86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5C1ECB2F" w14:textId="77777777" w:rsidTr="00080A26">
        <w:trPr>
          <w:gridAfter w:val="1"/>
          <w:wAfter w:w="8" w:type="pct"/>
          <w:trHeight w:val="1350"/>
        </w:trPr>
        <w:tc>
          <w:tcPr>
            <w:tcW w:w="377" w:type="pct"/>
            <w:shd w:val="clear" w:color="auto" w:fill="auto"/>
            <w:hideMark/>
          </w:tcPr>
          <w:p w14:paraId="24F9A4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831C9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90E90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4ECB3E2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61BE6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576BC2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307,776.8 </w:t>
            </w:r>
          </w:p>
        </w:tc>
      </w:tr>
      <w:tr w:rsidR="00080A26" w:rsidRPr="008E33F9" w14:paraId="084F715C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465A7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AD533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02972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118F8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609D1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1A6D5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CC47691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6ABC94F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FAC7B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6FAD8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047FB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78F0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E9F35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2C5091A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056F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3A268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88270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F1F80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6A2E0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8913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2C0E362" w14:textId="77777777" w:rsidTr="00080A26">
        <w:trPr>
          <w:gridAfter w:val="1"/>
          <w:wAfter w:w="8" w:type="pct"/>
          <w:trHeight w:val="102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BFAEC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45F5E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9BAC1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5C9699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89892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2767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5751AAD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6CE025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1053</w:t>
            </w:r>
          </w:p>
        </w:tc>
        <w:tc>
          <w:tcPr>
            <w:tcW w:w="521" w:type="pct"/>
            <w:shd w:val="clear" w:color="auto" w:fill="auto"/>
            <w:hideMark/>
          </w:tcPr>
          <w:p w14:paraId="6E1540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05430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78C5D4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587AB1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75FF12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080A26" w:rsidRPr="008E33F9" w14:paraId="74A0A986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088D53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0DADA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6FE8F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7ECAE0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820A0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C1D1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093947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52946D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42F9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B75F6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578DD6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759C4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9D943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8C42E5A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FE71D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060C7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BC3D9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Առողջապահության համակարգի արդիականացում և զարգացում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3691F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E5BD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A4D6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0754D40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493329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ACA43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C8D33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FF370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93165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220D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FA2C4AF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7F2137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86CBC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E8A1B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Առողջապահական ենթակառուցվածքների բարելավում՝ կարողությունների զարգացում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3408E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E9EC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BE588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578488D" w14:textId="77777777" w:rsidTr="00080A26">
        <w:trPr>
          <w:gridAfter w:val="1"/>
          <w:wAfter w:w="8" w:type="pct"/>
          <w:trHeight w:val="330"/>
        </w:trPr>
        <w:tc>
          <w:tcPr>
            <w:tcW w:w="3138" w:type="pct"/>
            <w:gridSpan w:val="3"/>
            <w:shd w:val="clear" w:color="auto" w:fill="auto"/>
            <w:hideMark/>
          </w:tcPr>
          <w:p w14:paraId="726017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  <w:tc>
          <w:tcPr>
            <w:tcW w:w="566" w:type="pct"/>
            <w:shd w:val="clear" w:color="auto" w:fill="auto"/>
            <w:hideMark/>
          </w:tcPr>
          <w:p w14:paraId="6B6DF2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hideMark/>
          </w:tcPr>
          <w:p w14:paraId="73ECBD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hideMark/>
          </w:tcPr>
          <w:p w14:paraId="5C257E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4C0C30E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283FD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C9090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hideMark/>
          </w:tcPr>
          <w:p w14:paraId="00F32D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0C33944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31CB96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14:paraId="6A56888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091E05B" w14:textId="77777777" w:rsidTr="00080A26">
        <w:trPr>
          <w:gridAfter w:val="1"/>
          <w:wAfter w:w="8" w:type="pct"/>
          <w:trHeight w:val="825"/>
        </w:trPr>
        <w:tc>
          <w:tcPr>
            <w:tcW w:w="377" w:type="pct"/>
            <w:shd w:val="clear" w:color="auto" w:fill="auto"/>
            <w:hideMark/>
          </w:tcPr>
          <w:p w14:paraId="4207B2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C5C62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F4E6C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Ոչ վարակիչ հիվանդությունների կանխարգելման և վերահսկման ծրագիր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3EB6E62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09A8E0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2EB6A9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(700.0)</w:t>
            </w:r>
          </w:p>
        </w:tc>
      </w:tr>
      <w:tr w:rsidR="00080A26" w:rsidRPr="008E33F9" w14:paraId="6419DB81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6758CD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4DA8F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FBA3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6D7F3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5973F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67C92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F51A66E" w14:textId="77777777" w:rsidTr="00080A26">
        <w:trPr>
          <w:gridAfter w:val="1"/>
          <w:wAfter w:w="8" w:type="pct"/>
          <w:trHeight w:val="1515"/>
        </w:trPr>
        <w:tc>
          <w:tcPr>
            <w:tcW w:w="377" w:type="pct"/>
            <w:shd w:val="clear" w:color="auto" w:fill="auto"/>
            <w:hideMark/>
          </w:tcPr>
          <w:p w14:paraId="4F06D3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3F86D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C9D68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իրականացման ապահովում: Ծրագրով նախատեսվում է Եղեգնաձորի և Մարտունու բժշկական կենտրոնների կառուցում՝ ժամանակակից սարքավորումների ձեռքբերում՝ մարզային հիվանդանոցային համակարգերի արդիականացում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DCFFB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00C8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1BBD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CF0CA35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A6A9D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7266C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80F59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FDAF5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E0401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C1EE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408701A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3C8A55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206BD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79BBD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CBB14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01C11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FDAB2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861C26C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42C175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2B74B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CC915AA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արդարադատության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950DFD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(6,393.5)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EA827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(6,393.5)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3EFFA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(6,393.5)</w:t>
            </w:r>
          </w:p>
        </w:tc>
      </w:tr>
      <w:tr w:rsidR="00080A26" w:rsidRPr="008E33F9" w14:paraId="11624A0C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396C85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1057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3493D7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BC6BA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1E5A97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2A2E20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DC59E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080A26" w:rsidRPr="008E33F9" w14:paraId="11268069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02BF68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418F4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C782C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ոլորտում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քաղաքականության  մշակում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, ծրագրերի համակարգում, խորհրդատվության և մոնիտորինգի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9434D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60D44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0B0E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FD451F3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D18E96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FBEE3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91DBE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752D20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F5314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154DD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18C2C5" w14:textId="77777777" w:rsidTr="00080A26">
        <w:trPr>
          <w:gridAfter w:val="1"/>
          <w:wAfter w:w="8" w:type="pct"/>
          <w:trHeight w:val="1230"/>
        </w:trPr>
        <w:tc>
          <w:tcPr>
            <w:tcW w:w="377" w:type="pct"/>
            <w:shd w:val="clear" w:color="auto" w:fill="auto"/>
            <w:hideMark/>
          </w:tcPr>
          <w:p w14:paraId="0F58D5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E101E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B6651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ոլորտում քաղաքականության, խորհրդատվության, մոնիտորինգի, գնման և աջակցության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F5A0E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CE885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F4ADD4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57D23AD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7EF4B3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C90FE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172E7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01D53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01418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0D76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858A92" w14:textId="77777777" w:rsidTr="00080A26">
        <w:trPr>
          <w:gridAfter w:val="1"/>
          <w:wAfter w:w="8" w:type="pct"/>
          <w:trHeight w:val="870"/>
        </w:trPr>
        <w:tc>
          <w:tcPr>
            <w:tcW w:w="377" w:type="pct"/>
            <w:shd w:val="clear" w:color="auto" w:fill="auto"/>
            <w:hideMark/>
          </w:tcPr>
          <w:p w14:paraId="4CCE7B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870BD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82FD4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քաղաքականության իրագործմանն ուղղված ծրագրերի արդյունավետության բարելավում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E035A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1C5B3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7708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1711DF3E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321E9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9AE01F8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3AE1B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965A0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AD52D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F2E78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4D4C7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20089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FD16A41" w14:textId="77777777" w:rsidTr="00080A26">
        <w:trPr>
          <w:gridAfter w:val="1"/>
          <w:wAfter w:w="8" w:type="pct"/>
          <w:trHeight w:val="1170"/>
        </w:trPr>
        <w:tc>
          <w:tcPr>
            <w:tcW w:w="377" w:type="pct"/>
            <w:shd w:val="clear" w:color="auto" w:fill="auto"/>
            <w:hideMark/>
          </w:tcPr>
          <w:p w14:paraId="138E5E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7C4E7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7DFA1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Արդարադատության ոլորտում քաղաքականության, խորհրդատվության, մոնիտորինգի, գնման և աջակցության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93DE1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5F428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2D210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(1,250.0)</w:t>
            </w:r>
          </w:p>
        </w:tc>
      </w:tr>
      <w:tr w:rsidR="00080A26" w:rsidRPr="008E33F9" w14:paraId="06F976F7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5FE61D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0961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4F5EC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98F96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7B07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E5F5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78C0D13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2B5586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B27BC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E773D44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Ոլորտի քաղաքականության, խորհրդատվության, մոնիտորինգի, արդարադատության ծրագրերի համակարգման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0F7607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DFB99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84A5A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BB6F35D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2DE6E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A3FA5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6AB4F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5070D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AA200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3EAA4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24843DE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4A2F7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AF607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B8AEB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B77AA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8CBC6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89EC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7C10A09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96071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1120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3FE14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55D3A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491254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F5123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6B9FA3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080A26" w:rsidRPr="008E33F9" w14:paraId="2A1A6417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3AAF75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0E009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DE293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Քրեակատարողական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685351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F717B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F9ECC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2466B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17E8D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F08B0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563F5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6C96A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7F7BA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5BFE7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753F15C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5866D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12779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27F14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Դատապարտյալների պատժի կատարման և ուղղման համար անհրաժեշտ պայմանների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04E0A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CF15E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BC27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944D986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5A5F16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CEE788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3919E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46ABF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E3443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60CEF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B784362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1159DC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68EC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73495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Դատապարտյալների զբաղվածության և իրավունքների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7744F8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BFEBF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1068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47A483A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FBDEE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4E65E7E4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231A9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647D6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CF22A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14C39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043BA3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F006D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5E4F90F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67DFC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432F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E7176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Քրեակատարողական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1E6240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5001C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04A52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(2,643.5)</w:t>
            </w:r>
          </w:p>
        </w:tc>
      </w:tr>
      <w:tr w:rsidR="00080A26" w:rsidRPr="008E33F9" w14:paraId="63F961BA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D796E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697FB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F9191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E876F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CD354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25F7A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AD93904" w14:textId="77777777" w:rsidTr="00080A26">
        <w:trPr>
          <w:gridAfter w:val="1"/>
          <w:wAfter w:w="8" w:type="pct"/>
          <w:trHeight w:val="1455"/>
        </w:trPr>
        <w:tc>
          <w:tcPr>
            <w:tcW w:w="377" w:type="pct"/>
            <w:shd w:val="clear" w:color="auto" w:fill="auto"/>
            <w:hideMark/>
          </w:tcPr>
          <w:p w14:paraId="7126F6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ECDAB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33B5E19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Դատապարտյալների վերահսկողություն, կալանավայրերում դատապարտյալների կացության ապահովում, դատապարտյալների սոցիալ- հոգեբանական վերականգնում, ուսուցում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795B4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2C48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D41F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0868CC0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6CFC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1562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98257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385265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C19B3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119A9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D39248D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4D271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86392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EF6E1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03F93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1FC80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D5DA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F3EB7A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43C02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1182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D433F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7EF5A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46AA5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A64F2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DA9340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080A26" w:rsidRPr="008E33F9" w14:paraId="656244E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41969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DF8C9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C58F1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Հարկադիր կատարման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5B3C50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3E1FE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EA94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6AC191B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5FA95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953CC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EC6D76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4D4145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C1738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DD6D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C7312B0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34BF4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FB65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E611C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Հարկադիր կատարման ենթակա ակտերի կատարման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E7D5D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A7749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D52CC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D8D3B3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5A0B6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83D1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91B8E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139C2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E375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1ED2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E62C66D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1E2469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5ED04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0D4E8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Հարկադիր կատարման ենթակա ակտերի կատարողական ընթացակարգերի զարգացում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և  կատարման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2DD99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A5169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04E7E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C309A90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E6322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4C6385C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FA67A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0B19C9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8D09C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6063B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81EF2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656D6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40DD4DB8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210F8E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CED512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74E5B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դատական խորհրդի բնականոն գործունեության ապահովում և Բարձրագույն դատական խորհրդի կողմից դատական իշխանության անկախության երաշխավորմանն ուղղված միջոցառումների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4411334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2E8D4E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93C7EE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(2,500.0)</w:t>
            </w:r>
          </w:p>
        </w:tc>
      </w:tr>
      <w:tr w:rsidR="00080A26" w:rsidRPr="008E33F9" w14:paraId="592FFCF1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4FB519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8765E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23BB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5DFF9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C7A44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A991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B1F1C6D" w14:textId="77777777" w:rsidTr="00080A26">
        <w:trPr>
          <w:gridAfter w:val="1"/>
          <w:wAfter w:w="8" w:type="pct"/>
          <w:trHeight w:val="2070"/>
        </w:trPr>
        <w:tc>
          <w:tcPr>
            <w:tcW w:w="377" w:type="pct"/>
            <w:shd w:val="clear" w:color="auto" w:fill="auto"/>
            <w:hideMark/>
          </w:tcPr>
          <w:p w14:paraId="21077E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787CD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FE9D3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կադրերով ապահովում, ճշգրիտ դատական վիճակագրության վարում և այլն</w:t>
            </w:r>
          </w:p>
        </w:tc>
        <w:tc>
          <w:tcPr>
            <w:tcW w:w="566" w:type="pct"/>
            <w:vMerge/>
            <w:vAlign w:val="center"/>
            <w:hideMark/>
          </w:tcPr>
          <w:p w14:paraId="786BEE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FBB7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0565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7CB201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39248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E01C9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9972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ADAD2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7CD41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85674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1237B26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69A90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2946A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2D624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C478F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04C79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E3E0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46A9B53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493824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9CD64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796F3CD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էկոնոմիկայի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513C8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(6,533.8)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2ECA19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(6,533.8)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B00AF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(6,533.8)</w:t>
            </w:r>
          </w:p>
        </w:tc>
      </w:tr>
      <w:tr w:rsidR="00080A26" w:rsidRPr="008E33F9" w14:paraId="07D9EF24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78D592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46C84A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2ADD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17E879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E24FE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C3DBF2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080A26" w:rsidRPr="008E33F9" w14:paraId="27E74347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4EB7FA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163E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5F79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Էկոնոմիկայի ոլորտում պետական քաղաքականության մշակում, ծրագրերի համակարգում և մոնիտորինգ</w:t>
            </w:r>
          </w:p>
        </w:tc>
        <w:tc>
          <w:tcPr>
            <w:tcW w:w="566" w:type="pct"/>
            <w:vMerge/>
            <w:vAlign w:val="center"/>
            <w:hideMark/>
          </w:tcPr>
          <w:p w14:paraId="74C0BE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14AEF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DDF4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71C5763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E0CBE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9E203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EB02F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780B55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5DFE3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2623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AE5FDD5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05512F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69381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3E8FAA2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  ոլորտում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արդյունավետ քաղաքականության մշակման և իրականացման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BE3F7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39759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5DD5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A6E5148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7447A8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C1615F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655D5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5E623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8DA94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8CD9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0390F7D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553127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9C431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6AC3F49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  ոլորտում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իրականացվող ծրագրերի ազդեցության և արդյունավետության բարելավում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904C5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7162A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86C5D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3EC1E825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813E8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4E6A914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FF3A7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1799E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1B990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6E4FF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A1F54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EFB2C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26DEE164" w14:textId="77777777" w:rsidTr="00080A26">
        <w:trPr>
          <w:gridAfter w:val="1"/>
          <w:wAfter w:w="8" w:type="pct"/>
          <w:trHeight w:val="1170"/>
        </w:trPr>
        <w:tc>
          <w:tcPr>
            <w:tcW w:w="377" w:type="pct"/>
            <w:shd w:val="clear" w:color="auto" w:fill="auto"/>
            <w:hideMark/>
          </w:tcPr>
          <w:p w14:paraId="3FF12C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25061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0B3B2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Էկոնոմիկայի  ոլորտում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քաղաքականության մշակում, ծրագրերի համակարգում և մոնիտորինգ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8CD2B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20289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661F41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(6,333.8)</w:t>
            </w:r>
          </w:p>
        </w:tc>
      </w:tr>
      <w:tr w:rsidR="00080A26" w:rsidRPr="008E33F9" w14:paraId="2CFA2BB9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4F797F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244BE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2814D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5763E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511C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CD4C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DE46BC9" w14:textId="77777777" w:rsidTr="00080A26">
        <w:trPr>
          <w:gridAfter w:val="1"/>
          <w:wAfter w:w="8" w:type="pct"/>
          <w:trHeight w:val="1365"/>
        </w:trPr>
        <w:tc>
          <w:tcPr>
            <w:tcW w:w="377" w:type="pct"/>
            <w:shd w:val="clear" w:color="auto" w:fill="auto"/>
            <w:hideMark/>
          </w:tcPr>
          <w:p w14:paraId="146C13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287D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95C4957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447682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17162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5DB6C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C3B4AB7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F07B0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4FA89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A70D0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501F7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77654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8F94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44263E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AE18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6EC3E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0350E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E7D69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C56B1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D8B9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C465F7C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467C1C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1190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25483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F3E79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AC8948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BF77F4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0DB68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080A26" w:rsidRPr="008E33F9" w14:paraId="6D8F66E9" w14:textId="77777777" w:rsidTr="00080A26">
        <w:trPr>
          <w:gridAfter w:val="1"/>
          <w:wAfter w:w="8" w:type="pct"/>
          <w:trHeight w:val="720"/>
        </w:trPr>
        <w:tc>
          <w:tcPr>
            <w:tcW w:w="377" w:type="pct"/>
            <w:shd w:val="clear" w:color="auto" w:fill="auto"/>
            <w:hideMark/>
          </w:tcPr>
          <w:p w14:paraId="52C9DA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CACB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2F72D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Զբոսաշրջության զարգացման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2F96ED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C1CF4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DCF87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B5D69D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16BF8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61C8F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0C62A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2D6BA1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2AD4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3806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861EC53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9B2FA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235A29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EAA49F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և հայկական զբոսաշրջային արդյունքի մրցունակության և ճանաչելիության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5E3CE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7EEC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33160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D00B74B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6FB40B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91A2A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BCFE8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204D7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EBC6D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D26F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4E4AE1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hideMark/>
          </w:tcPr>
          <w:p w14:paraId="3F8481D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97563B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7FBB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Զբոսաշրջիկների թվաքանակի ավելացում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A574A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1BFDD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A4A4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8946A23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699B5E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5BEBE481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40B866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D37A5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11004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AD604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F7E82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37146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BBB4F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EF99719" w14:textId="77777777" w:rsidTr="00080A26">
        <w:trPr>
          <w:gridAfter w:val="1"/>
          <w:wAfter w:w="8" w:type="pct"/>
          <w:trHeight w:val="1080"/>
        </w:trPr>
        <w:tc>
          <w:tcPr>
            <w:tcW w:w="377" w:type="pct"/>
            <w:shd w:val="clear" w:color="auto" w:fill="auto"/>
            <w:hideMark/>
          </w:tcPr>
          <w:p w14:paraId="03AA08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D057B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66958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Տեղական տնտեսության և ենթակառուցվածքների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  ծրագրի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կառավարում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26E77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2F3823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2D776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(200.0)</w:t>
            </w:r>
          </w:p>
        </w:tc>
      </w:tr>
      <w:tr w:rsidR="00080A26" w:rsidRPr="008E33F9" w14:paraId="48E2558B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682654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7FE3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5521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6F2F6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1DEE6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F34D5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9B92E5C" w14:textId="77777777" w:rsidTr="00080A26">
        <w:trPr>
          <w:gridAfter w:val="1"/>
          <w:wAfter w:w="8" w:type="pct"/>
          <w:trHeight w:val="1125"/>
        </w:trPr>
        <w:tc>
          <w:tcPr>
            <w:tcW w:w="377" w:type="pct"/>
            <w:shd w:val="clear" w:color="auto" w:fill="auto"/>
            <w:hideMark/>
          </w:tcPr>
          <w:p w14:paraId="2DF892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1B42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4CD5E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Տեղական տնտեսության և ենթակառուցվածքների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զարգացման  ծրագիր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` ՀՀ տարբեր մարզերում զբոսաշրջության հետ կապված ենթակառուցվածքների բարելավման նպատակով</w:t>
            </w:r>
          </w:p>
        </w:tc>
        <w:tc>
          <w:tcPr>
            <w:tcW w:w="566" w:type="pct"/>
            <w:vMerge/>
            <w:vAlign w:val="center"/>
            <w:hideMark/>
          </w:tcPr>
          <w:p w14:paraId="25B6B1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B11A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15D0C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8FF080A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03465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147C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E010A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8F581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D7F38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A0D4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D148D7D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AE439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0911D9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A27EC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8B4B6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7D150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40D4B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B319101" w14:textId="77777777" w:rsidTr="00080A26">
        <w:trPr>
          <w:gridAfter w:val="1"/>
          <w:wAfter w:w="8" w:type="pct"/>
          <w:trHeight w:val="900"/>
        </w:trPr>
        <w:tc>
          <w:tcPr>
            <w:tcW w:w="377" w:type="pct"/>
            <w:shd w:val="clear" w:color="auto" w:fill="auto"/>
            <w:noWrap/>
            <w:hideMark/>
          </w:tcPr>
          <w:p w14:paraId="2884C0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7E995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72A1C9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կրթության, գիտության, մշակույթի և սպորտի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5977EC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(29,622.0)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FE6B1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(29,622.0)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02B60E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(29,622.0)</w:t>
            </w:r>
          </w:p>
        </w:tc>
      </w:tr>
      <w:tr w:rsidR="00080A26" w:rsidRPr="008E33F9" w14:paraId="118B7D9C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57949C5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1111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B3EC1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180C4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3FE2B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8C47F0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54B370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080A26" w:rsidRPr="008E33F9" w14:paraId="5F8D491D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2F5E90A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9DF4A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4769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566" w:type="pct"/>
            <w:vMerge/>
            <w:vAlign w:val="center"/>
            <w:hideMark/>
          </w:tcPr>
          <w:p w14:paraId="5C9ED2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3ED80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6DAC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A3ADA3F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A3ACB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C9EEC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EDAB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43E617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D0DF2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B1686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A7D4C6A" w14:textId="77777777" w:rsidTr="00080A26">
        <w:trPr>
          <w:gridAfter w:val="1"/>
          <w:wAfter w:w="8" w:type="pct"/>
          <w:trHeight w:val="1185"/>
        </w:trPr>
        <w:tc>
          <w:tcPr>
            <w:tcW w:w="377" w:type="pct"/>
            <w:shd w:val="clear" w:color="auto" w:fill="auto"/>
            <w:hideMark/>
          </w:tcPr>
          <w:p w14:paraId="7ED36C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FF4F9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40D0A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Ապահովել մատչելի, որակյալ և մրցունակ բարձրագույն և հետբուհական մասնագիտական կրթություն:</w:t>
            </w:r>
          </w:p>
        </w:tc>
        <w:tc>
          <w:tcPr>
            <w:tcW w:w="566" w:type="pct"/>
            <w:vMerge/>
            <w:vAlign w:val="center"/>
            <w:hideMark/>
          </w:tcPr>
          <w:p w14:paraId="4360DF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65BD3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BC89E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9526A74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53E93C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5D5EF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B46A5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04E23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0AE2C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4F796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8801657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29CAA6F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E749F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B1A09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Գիտելիքների տնտեսության և գիտության զարգացման արդի պահանջներին համապատասխան բարձրագույն և հետբուհական մասնագիտական որակավորում ունեցող մասնագետների պատրաստում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0EBDB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3471F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89EE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0B93318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4E5D8C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13805408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5BE9BE1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12D5B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12001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414AF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89ADE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085AE3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1DF6D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098153B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D246E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9BE7B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B953F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մասնագիտական կրթություն ստացող ուսանողների կրթաթոշակ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7A8AB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CCF10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5EC6181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(29,477.0)</w:t>
            </w:r>
          </w:p>
        </w:tc>
      </w:tr>
      <w:tr w:rsidR="00080A26" w:rsidRPr="008E33F9" w14:paraId="4F8CED1C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5736C9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8190B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3E8C3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39551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748E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95F2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EECB928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6C711F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AD6BF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B6D0B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Բարձրագույն մասնագիտական կրթություն ստացող ուսանողների կրթաթոշակ</w:t>
            </w:r>
          </w:p>
        </w:tc>
        <w:tc>
          <w:tcPr>
            <w:tcW w:w="566" w:type="pct"/>
            <w:vMerge/>
            <w:vAlign w:val="center"/>
            <w:hideMark/>
          </w:tcPr>
          <w:p w14:paraId="11557D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C7FC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293B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4D1C9C1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A8807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8452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4C70A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98A658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D64A7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6C8F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3B264A2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F35B1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9D5310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2C7EC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Տրանսֆերտների տրամադրում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AC06C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30416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D59B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EC3636E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0DCB68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1192</w:t>
            </w:r>
          </w:p>
        </w:tc>
        <w:tc>
          <w:tcPr>
            <w:tcW w:w="521" w:type="pct"/>
            <w:shd w:val="clear" w:color="auto" w:fill="auto"/>
            <w:hideMark/>
          </w:tcPr>
          <w:p w14:paraId="4F62B1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84CF1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5AD2D8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65D39CD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0234CD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080A26" w:rsidRPr="008E33F9" w14:paraId="792AF3A7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68CA36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0A9E2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072E3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Կրթության որակի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27D64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F9203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F9F9BD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9DA3E10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7FD238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EC93A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8E19D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260EE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BAF91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9771E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1A666C7" w14:textId="77777777" w:rsidTr="00080A26">
        <w:trPr>
          <w:gridAfter w:val="1"/>
          <w:wAfter w:w="8" w:type="pct"/>
          <w:trHeight w:val="1650"/>
        </w:trPr>
        <w:tc>
          <w:tcPr>
            <w:tcW w:w="377" w:type="pct"/>
            <w:shd w:val="clear" w:color="auto" w:fill="auto"/>
            <w:hideMark/>
          </w:tcPr>
          <w:p w14:paraId="048BC7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17805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48533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Ընթացիկ աշխատանքների՝ բարեփոխումների և նոր նախաձեռնությունների միջոցով ֆորմալ և ոչ-ֆորմալ կրթության ոլորտում իրականացվող միջոցառումների՝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50405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64D9F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F12F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B2F7E12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57C1B9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DF49D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C3F12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AB79C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F960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ECC4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6B7ACE2" w14:textId="77777777" w:rsidTr="00080A26">
        <w:trPr>
          <w:gridAfter w:val="1"/>
          <w:wAfter w:w="8" w:type="pct"/>
          <w:trHeight w:val="1470"/>
        </w:trPr>
        <w:tc>
          <w:tcPr>
            <w:tcW w:w="377" w:type="pct"/>
            <w:shd w:val="clear" w:color="auto" w:fill="auto"/>
            <w:hideMark/>
          </w:tcPr>
          <w:p w14:paraId="380437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4D9D2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37E96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Նախադպրոցականից մինչև հետբուհական կրթության որակի՝ այն է սովորողների՝ միջավայրի՝ ծրագրերի և ուսումնական նյութերի բովանդակության՝ գործընթացների՝ ինչպես նաև վերջնարդյունքների որակի բարելավում ըստ ներպետական և միջազգային ցուցիչների</w:t>
            </w:r>
          </w:p>
        </w:tc>
        <w:tc>
          <w:tcPr>
            <w:tcW w:w="566" w:type="pct"/>
            <w:vMerge/>
            <w:vAlign w:val="center"/>
            <w:hideMark/>
          </w:tcPr>
          <w:p w14:paraId="2A72175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5F517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6946A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58C0D0C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F7025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C5AAF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11011</w:t>
            </w:r>
          </w:p>
        </w:tc>
        <w:tc>
          <w:tcPr>
            <w:tcW w:w="2240" w:type="pct"/>
            <w:shd w:val="clear" w:color="auto" w:fill="auto"/>
            <w:hideMark/>
          </w:tcPr>
          <w:p w14:paraId="2DFF6D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noWrap/>
            <w:hideMark/>
          </w:tcPr>
          <w:p w14:paraId="3B0D10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noWrap/>
            <w:hideMark/>
          </w:tcPr>
          <w:p w14:paraId="7F324F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noWrap/>
            <w:hideMark/>
          </w:tcPr>
          <w:p w14:paraId="481696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1A14D09E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08DD50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D74F1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A70F1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կողմից իրականացվող «Կրթության բարելավում» վարկային ծրագիր</w:t>
            </w:r>
          </w:p>
        </w:tc>
        <w:tc>
          <w:tcPr>
            <w:tcW w:w="566" w:type="pct"/>
            <w:vMerge w:val="restart"/>
            <w:shd w:val="clear" w:color="auto" w:fill="auto"/>
            <w:noWrap/>
            <w:hideMark/>
          </w:tcPr>
          <w:p w14:paraId="59F918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68" w:type="pct"/>
            <w:vMerge w:val="restart"/>
            <w:shd w:val="clear" w:color="auto" w:fill="auto"/>
            <w:noWrap/>
            <w:hideMark/>
          </w:tcPr>
          <w:p w14:paraId="443BDC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  <w:tc>
          <w:tcPr>
            <w:tcW w:w="620" w:type="pct"/>
            <w:vMerge w:val="restart"/>
            <w:shd w:val="clear" w:color="auto" w:fill="auto"/>
            <w:noWrap/>
            <w:hideMark/>
          </w:tcPr>
          <w:p w14:paraId="47977F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(145.0)</w:t>
            </w:r>
          </w:p>
        </w:tc>
      </w:tr>
      <w:tr w:rsidR="00080A26" w:rsidRPr="008E33F9" w14:paraId="7CA5F898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2B9405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A30F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295CC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7DA17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4CD70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85053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216C047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063ED1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2FD1B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31F78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Հանրակրթության որակի բարելավում՝ աջակցություն Նորարարությունների մրցակցային հիմնադրամի զարգացմանը</w:t>
            </w:r>
          </w:p>
        </w:tc>
        <w:tc>
          <w:tcPr>
            <w:tcW w:w="566" w:type="pct"/>
            <w:vMerge/>
            <w:vAlign w:val="center"/>
            <w:hideMark/>
          </w:tcPr>
          <w:p w14:paraId="5964BD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8BEAE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62CDC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DF59D0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4DDB4B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0EEE9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87F7A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6D9445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3D28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4602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5C29E2A" w14:textId="77777777" w:rsidTr="00080A26">
        <w:trPr>
          <w:gridAfter w:val="1"/>
          <w:wAfter w:w="8" w:type="pct"/>
          <w:trHeight w:val="330"/>
        </w:trPr>
        <w:tc>
          <w:tcPr>
            <w:tcW w:w="377" w:type="pct"/>
            <w:shd w:val="clear" w:color="auto" w:fill="auto"/>
            <w:hideMark/>
          </w:tcPr>
          <w:p w14:paraId="148568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D0386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B4998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167C0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4581F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AD98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66DE888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463AA7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33E3E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EFD0D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արտաքին գործերի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C2BD8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91774B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3E4AA8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(95,220.3)</w:t>
            </w:r>
          </w:p>
        </w:tc>
      </w:tr>
      <w:tr w:rsidR="00080A26" w:rsidRPr="008E33F9" w14:paraId="0599D1B4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717EA9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1061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32C58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74048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83BD43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A4838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FBD20A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080A26" w:rsidRPr="008E33F9" w14:paraId="026CD058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790E9A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04E6A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B4665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Արտաքին գործերի ոլորտում Կառավարության քաղաքականության մշակում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6A0CE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230A8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FC20C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2F41B5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38179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92823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3DC31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415856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4EE14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89AF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A12F43" w14:textId="77777777" w:rsidTr="00080A26">
        <w:trPr>
          <w:gridAfter w:val="1"/>
          <w:wAfter w:w="8" w:type="pct"/>
          <w:trHeight w:val="1620"/>
        </w:trPr>
        <w:tc>
          <w:tcPr>
            <w:tcW w:w="377" w:type="pct"/>
            <w:shd w:val="clear" w:color="auto" w:fill="auto"/>
            <w:hideMark/>
          </w:tcPr>
          <w:p w14:paraId="24F8AD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325AF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7C674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Միջազգային իրավունքի հիման վրա բոլոր պետությունների հետ բարիդրացիական, փոխշահավետ հարաբերությունների հաստատում և զարգացում, միջազգային հարաբերություններում ՀՀ շահերի և իրավունքների ներկայացում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3753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26C27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A43D0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1F70FD9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709EE27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6415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C896C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F0D47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B743F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A910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54D57F3" w14:textId="77777777" w:rsidTr="00080A26">
        <w:trPr>
          <w:gridAfter w:val="1"/>
          <w:wAfter w:w="8" w:type="pct"/>
          <w:trHeight w:val="2175"/>
        </w:trPr>
        <w:tc>
          <w:tcPr>
            <w:tcW w:w="377" w:type="pct"/>
            <w:shd w:val="clear" w:color="auto" w:fill="auto"/>
            <w:hideMark/>
          </w:tcPr>
          <w:p w14:paraId="3E27BD3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592C8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B213C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ինքնիշխանության պաշտպանություն, արտաքին անվտանգության բաղադրիչի ամրապնդում, ԼՂ հիմնախնդրի կարգավորում, ՀՀ միջազգ© հեղինակության բարձրացում, զարգացման համար արտաքին բարենպաստ պայմանների ապահովում, արտերկրում ՀՀ քաղաքացիների շահերի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05252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E2D046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0E07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A001CAE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333EC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4A303788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015918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1FD7B1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46770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F53D9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ED2D9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9F79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66DE3340" w14:textId="77777777" w:rsidTr="00080A26">
        <w:trPr>
          <w:gridAfter w:val="1"/>
          <w:wAfter w:w="8" w:type="pct"/>
          <w:trHeight w:val="1170"/>
        </w:trPr>
        <w:tc>
          <w:tcPr>
            <w:tcW w:w="377" w:type="pct"/>
            <w:shd w:val="clear" w:color="auto" w:fill="auto"/>
            <w:hideMark/>
          </w:tcPr>
          <w:p w14:paraId="36CF2D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521CE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D0BBD7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Կառավարության արտաքին քաղաքականության մշակում և իրագործման ապահովում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670BC5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DF58F2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0826EB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(63,528.7)</w:t>
            </w:r>
          </w:p>
        </w:tc>
      </w:tr>
      <w:tr w:rsidR="00080A26" w:rsidRPr="008E33F9" w14:paraId="0BEC8639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756117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8C066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82890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742BF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6CC65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5A79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91D67C3" w14:textId="77777777" w:rsidTr="00080A26">
        <w:trPr>
          <w:gridAfter w:val="1"/>
          <w:wAfter w:w="8" w:type="pct"/>
          <w:trHeight w:val="1455"/>
        </w:trPr>
        <w:tc>
          <w:tcPr>
            <w:tcW w:w="377" w:type="pct"/>
            <w:shd w:val="clear" w:color="auto" w:fill="auto"/>
            <w:hideMark/>
          </w:tcPr>
          <w:p w14:paraId="0BE5E6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DD681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9435289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Կառավարության ծրագրի հիման վրա արտաքին գործերի բնագավառում քաղաքականության մշակում և իրականացում, դիվանագիտական ծառայության կազմակերպում և ղեկավարում, հյուպատոսական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6C252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7D54E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42720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3468332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82268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B2011B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541CC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6DE0D7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5C4E2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33B2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1209E5B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23E6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35899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FC71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7A238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574A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0E235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F19872A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2B67C9F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1128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7BB2E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2EBC3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9C6069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CF6F0A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87BC3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080A26" w:rsidRPr="008E33F9" w14:paraId="48425463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2163251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39273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46FF7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ՀՀ դիվանագիտական ծառայության մարմինների գործունեության կազմակերպում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679A6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3F2B6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15440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7D3D32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3AC39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126AD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3E1BF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674FE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1454B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7C59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6B5F8E5" w14:textId="77777777" w:rsidTr="00080A26">
        <w:trPr>
          <w:gridAfter w:val="1"/>
          <w:wAfter w:w="8" w:type="pct"/>
          <w:trHeight w:val="1620"/>
        </w:trPr>
        <w:tc>
          <w:tcPr>
            <w:tcW w:w="377" w:type="pct"/>
            <w:shd w:val="clear" w:color="auto" w:fill="auto"/>
            <w:hideMark/>
          </w:tcPr>
          <w:p w14:paraId="72A17D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8467B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30BA7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Երկկողմ և բազմակողմ միջազգային հարաբերություններում ՀՀ ներկայացում, օտարերկրյա պետություններում ՀՀ քաղաքացիների և իրավաբանական անձանց շահերի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7126CD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8AFDA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D6BAC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06E1786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3E1A63C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57283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1AD8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1EBB3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A4CE4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E619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6FB260E" w14:textId="77777777" w:rsidTr="00080A26">
        <w:trPr>
          <w:gridAfter w:val="1"/>
          <w:wAfter w:w="8" w:type="pct"/>
          <w:trHeight w:val="2175"/>
        </w:trPr>
        <w:tc>
          <w:tcPr>
            <w:tcW w:w="377" w:type="pct"/>
            <w:shd w:val="clear" w:color="auto" w:fill="auto"/>
            <w:hideMark/>
          </w:tcPr>
          <w:p w14:paraId="7A8954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179F2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E49DB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Միջազգային հարաբերություններում ՀՀ ներգրավվածության աստիճանի և երկրի միջազգային հեղինակության բարձրացում, արտերկրում ՀՀ քաղաքացիների և իրավաբանական անձանց շահերի պաշտպանություն և ապահովում, Սփյուռքի անհատների և կառույցների հետ հարաբերությունների զարգացում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27050C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9D8B6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9E2A5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9C2FF15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BEFCE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595EB740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8C0AC9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2A9B5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3B08C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70473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0C8E4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5F23E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5D1BE0C" w14:textId="77777777" w:rsidTr="00080A26">
        <w:trPr>
          <w:gridAfter w:val="1"/>
          <w:wAfter w:w="8" w:type="pct"/>
          <w:trHeight w:val="1650"/>
        </w:trPr>
        <w:tc>
          <w:tcPr>
            <w:tcW w:w="377" w:type="pct"/>
            <w:shd w:val="clear" w:color="auto" w:fill="auto"/>
            <w:hideMark/>
          </w:tcPr>
          <w:p w14:paraId="21A8E8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7DDA6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D57F9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և միջազգային կազմակերպություններում հավատարմագրված ՀՀ դիվանագիտական ծառայության մարմինների գործունեության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314354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94DB7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595906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(10,500.0)</w:t>
            </w:r>
          </w:p>
        </w:tc>
      </w:tr>
      <w:tr w:rsidR="00080A26" w:rsidRPr="008E33F9" w14:paraId="1FCA1745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4A74AB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8D6B4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FC49D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4D90D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5F482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02D95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4A5D223" w14:textId="77777777" w:rsidTr="00080A26">
        <w:trPr>
          <w:gridAfter w:val="1"/>
          <w:wAfter w:w="8" w:type="pct"/>
          <w:trHeight w:val="1455"/>
        </w:trPr>
        <w:tc>
          <w:tcPr>
            <w:tcW w:w="377" w:type="pct"/>
            <w:shd w:val="clear" w:color="auto" w:fill="auto"/>
            <w:hideMark/>
          </w:tcPr>
          <w:p w14:paraId="26EB6D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0C2CA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BD543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և միջազգային կազմակերպություններում դիվանագիտական գործունեության միջոցով արտաքին գործերի բնագավառում ՀՀ Կառավարության քաղաքականության իրականացում, հյուպատոսական ծառայության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F7B23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21143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B472D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4465077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7B5D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FABFCD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40F28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48FE9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FF8A5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F0E3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D7804CD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889B92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690D1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CBF2E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D6D46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47143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E06B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0A30F82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705D0A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1178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C7A34B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74536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55847B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6C4CE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5741C1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080A26" w:rsidRPr="008E33F9" w14:paraId="6EC40A2B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5A96AD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17B34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E9646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61EA2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5D9E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29F92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FED1B6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1C713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D44D7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51C1C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28E7F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FC79F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83CC9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30FE81B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70C0117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36A5C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27B6B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ՀՀ միջազգային հարաբերություններում պետական արարողակարգային կանոնների միասնական կիրառում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3E4704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DB4C3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C7EE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72F5528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444845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3AC81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BEB4C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CE7D5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4E7B9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D039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7D3DE37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4DE2D4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FED4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825F7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ՀՀ-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ում  և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օտարերկրյա պետություններում միջազգային արարողակարգային չափանիշներին համապատասխան միջոցառումների ընթացակարգերի և ծիսակարգերի կազմակերպում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3A37B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1D369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695B1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29B20298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600D9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18650DE3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D1A53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6102C8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8969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393A7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28AEB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67A2E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76024C7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77D26E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ED384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38605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արարողակարգային միջոցառումների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78B604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8F915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6AB5E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(21,191.6)</w:t>
            </w:r>
          </w:p>
        </w:tc>
      </w:tr>
      <w:tr w:rsidR="00080A26" w:rsidRPr="008E33F9" w14:paraId="6231D63F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7E6FC5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0F3E0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70A75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75A7A7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518BC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FC18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883086" w14:textId="77777777" w:rsidTr="00080A26">
        <w:trPr>
          <w:gridAfter w:val="1"/>
          <w:wAfter w:w="8" w:type="pct"/>
          <w:trHeight w:val="1455"/>
        </w:trPr>
        <w:tc>
          <w:tcPr>
            <w:tcW w:w="377" w:type="pct"/>
            <w:shd w:val="clear" w:color="auto" w:fill="auto"/>
            <w:hideMark/>
          </w:tcPr>
          <w:p w14:paraId="2CF520B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2F47B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82BE2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և օտարերկրյա պետություններում միջազգային արարողակարգային չափանիշներին համապատասխան միջոցառումների կազմակերպում և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68F41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CC69A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FDFA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265882A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1BA49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A9C9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6B4F6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7768E3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DF91B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A87A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443A6F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C259A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A832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4A53E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26DA9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408B1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8206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4A4C171" w14:textId="77777777" w:rsidTr="00080A26">
        <w:trPr>
          <w:gridAfter w:val="1"/>
          <w:wAfter w:w="8" w:type="pct"/>
          <w:trHeight w:val="1080"/>
        </w:trPr>
        <w:tc>
          <w:tcPr>
            <w:tcW w:w="377" w:type="pct"/>
            <w:shd w:val="clear" w:color="auto" w:fill="auto"/>
            <w:noWrap/>
            <w:hideMark/>
          </w:tcPr>
          <w:p w14:paraId="3B826A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547EF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03CDF17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ՀՀ  աշխատանքի</w:t>
            </w:r>
            <w:proofErr w:type="gramEnd"/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սոցիալական հարցերի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EB4F2B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ED02ED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3A10E0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080A26" w:rsidRPr="008E33F9" w14:paraId="12F17A94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F9DF9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1206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A6BEC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53AE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A683D0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BFA598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E4AB43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080A26" w:rsidRPr="008E33F9" w14:paraId="0C286636" w14:textId="77777777" w:rsidTr="00080A26">
        <w:trPr>
          <w:gridAfter w:val="1"/>
          <w:wAfter w:w="8" w:type="pct"/>
          <w:trHeight w:val="170"/>
        </w:trPr>
        <w:tc>
          <w:tcPr>
            <w:tcW w:w="377" w:type="pct"/>
            <w:shd w:val="clear" w:color="auto" w:fill="auto"/>
            <w:hideMark/>
          </w:tcPr>
          <w:p w14:paraId="54F841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2EF0A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78152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Սոցիալական պաշտպանության համակարգի բարեփոխումներ</w:t>
            </w:r>
          </w:p>
        </w:tc>
        <w:tc>
          <w:tcPr>
            <w:tcW w:w="566" w:type="pct"/>
            <w:vMerge/>
            <w:vAlign w:val="center"/>
            <w:hideMark/>
          </w:tcPr>
          <w:p w14:paraId="773391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0723F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A020F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D6B605A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4E5EA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372609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5F12A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FFFC9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2DB6D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F5C3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AABCDD1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5B5C28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97A30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F9FAE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Մատուցվող սոցիալական պաշտպանության ծառայությունների բարելավում, ինչպես նաև ծառայություններ մատուցող գերատեսչություններում վերլուծական, մոնիթորինգի և գնահատման գործառույթների ուժեղացում:</w:t>
            </w:r>
          </w:p>
        </w:tc>
        <w:tc>
          <w:tcPr>
            <w:tcW w:w="566" w:type="pct"/>
            <w:vMerge/>
            <w:vAlign w:val="center"/>
            <w:hideMark/>
          </w:tcPr>
          <w:p w14:paraId="0BF7DD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EEB95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CC9C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A1DE241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6C038F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FA469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17425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FE159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33695B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19D5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4D4D7B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677DDD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299633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17F93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Մատուցվող սոցիալական պաշտպանության ծառայությունների բարելավում և մատչելիության աճ</w:t>
            </w:r>
          </w:p>
        </w:tc>
        <w:tc>
          <w:tcPr>
            <w:tcW w:w="566" w:type="pct"/>
            <w:vMerge/>
            <w:vAlign w:val="center"/>
            <w:hideMark/>
          </w:tcPr>
          <w:p w14:paraId="064714F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FBF7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5F97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2C3F4641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56A252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AE16C40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276FE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A0DB0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A4601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AA5D4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6C331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941C2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058D92A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2502AA0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41425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C9A79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Համաշխարհային բանկի աջակցությամբ իրականացվող սոցիալական պաշտպանության ոլորտի վարչարարության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երկրորդ ծրագիր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D30BCB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(350.0)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1C5615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C34602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(350.0)</w:t>
            </w:r>
          </w:p>
        </w:tc>
      </w:tr>
      <w:tr w:rsidR="00080A26" w:rsidRPr="008E33F9" w14:paraId="78E9E31E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6B8FC7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5E33A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93BCF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69FC4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A3641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8254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64EDFF" w14:textId="77777777" w:rsidTr="00080A26">
        <w:trPr>
          <w:gridAfter w:val="1"/>
          <w:wAfter w:w="8" w:type="pct"/>
          <w:trHeight w:val="1050"/>
        </w:trPr>
        <w:tc>
          <w:tcPr>
            <w:tcW w:w="377" w:type="pct"/>
            <w:shd w:val="clear" w:color="auto" w:fill="auto"/>
            <w:hideMark/>
          </w:tcPr>
          <w:p w14:paraId="3FBAF6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28E747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E170A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Սոցիալական պաշտպանության ոլորտի բարեփոխումներին ուղղված խորհրդատվական և այլ ծառայությունների ձեռքբերում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503EB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5FFB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4AA9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E8043C9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90AF2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4051D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35993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E8C66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B37C0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4DF1D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3B8C7D2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9B56C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01DEA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6BBC0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BCFC93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D6802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47E8B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01C5E66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noWrap/>
            <w:hideMark/>
          </w:tcPr>
          <w:p w14:paraId="22D694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D067B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CC7E394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բարձր տեխնոլոգիական արդյունաբերության նախարարություն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B726D8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FE06F7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021148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080A26" w:rsidRPr="008E33F9" w14:paraId="0954C2C1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7B5E38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89B67D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CEB32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5F622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E9255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EF1B2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080A26" w:rsidRPr="008E33F9" w14:paraId="3E355854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13C00A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95542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D353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 տեխնոլոգիական արդյունաբերության բնագավառում պետական քաղաքականության մշակում, ծրագրերի համակարգում և մոնիտորինգ</w:t>
            </w:r>
          </w:p>
        </w:tc>
        <w:tc>
          <w:tcPr>
            <w:tcW w:w="566" w:type="pct"/>
            <w:vMerge/>
            <w:vAlign w:val="center"/>
            <w:hideMark/>
          </w:tcPr>
          <w:p w14:paraId="544479F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2087D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BCF5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676256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F8A66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B8D3F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4D6BD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D41D8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21BED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651F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B7D299A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5D869B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01382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77D8F97" w14:textId="267B0E5E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Ոլորտի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արդիականացում,  ճանապարհների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որակի բարձրացում, պատշաճ տրանսպորտային ենթակառուցվածքների և որակյալ ու անվտանգ ծառայությունների ապահովում, տրանսպորտային միջոցների հարմարավետութ</w:t>
            </w:r>
            <w:r w:rsidR="001324EE">
              <w:rPr>
                <w:rFonts w:ascii="GHEA Mariam" w:hAnsi="GHEA Mariam" w:cs="Arial"/>
                <w:sz w:val="22"/>
                <w:szCs w:val="22"/>
                <w:lang w:val="hy-AM"/>
              </w:rPr>
              <w:t>յ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ուն և հասանելիության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6FA71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0D631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42C887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2641BF3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0BB205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78483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1B765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33C2AE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EA0C2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49CD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79E6264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2590F24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4AC303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CC28952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 տեխնոլոգիական արդյունաբերության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բնագավառում  իրականացվող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ծրագրերի ազդեցության և արդյունավետության բարելավում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E1AD2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60580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2236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12323F20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2318E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75AD3479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2CAC59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AEC00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11005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AD2601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3BCCE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D466DD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1F02A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39998435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10C2F1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BC9F0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C2CCA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Ռազմարդյունաբերության բնագավառում պետական քաղաքականության մշակում խորհրդատվական, մոնիտորինգի և աջակցության ծառայություններ, ծրագրերի համակարգում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D5A87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50480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8BB6EE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(30,000.0)</w:t>
            </w:r>
          </w:p>
        </w:tc>
      </w:tr>
      <w:tr w:rsidR="00080A26" w:rsidRPr="008E33F9" w14:paraId="44100B61" w14:textId="77777777" w:rsidTr="00080A26">
        <w:trPr>
          <w:gridAfter w:val="1"/>
          <w:wAfter w:w="8" w:type="pct"/>
          <w:trHeight w:val="660"/>
        </w:trPr>
        <w:tc>
          <w:tcPr>
            <w:tcW w:w="377" w:type="pct"/>
            <w:shd w:val="clear" w:color="auto" w:fill="auto"/>
            <w:hideMark/>
          </w:tcPr>
          <w:p w14:paraId="5171B0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83A7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2AA68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E72AEE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0AD66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737D5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1311427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36915F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2190EB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65553C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Ոլորտի քաղաքականության, խորհրդատվության, մոնիտորինգի, գնման և աջակցության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627AB0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7C31E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6F55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697BB9F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DEFC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F8A91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1EF2AE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6F4EDB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F3F25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8BE9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3C3BF70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60591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EB7A4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624A3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6A83D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F3ECD3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53C54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0D062FB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noWrap/>
            <w:hideMark/>
          </w:tcPr>
          <w:p w14:paraId="0793D7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4DB46DA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DDEEE7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հանրային ծառայությունները կարգավորող հանձնաժողով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C6E31E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A7E38D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758B2C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080A26" w:rsidRPr="008E33F9" w14:paraId="675B13BE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5571D8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1064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B78674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1E9D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2283A2A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F02B01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5292AC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080A26" w:rsidRPr="008E33F9" w14:paraId="179F4B9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C115F1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17A44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AA9B8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ոլորտի կարգավորում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C06B9B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90E958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F8AB7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DA185A1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523D65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AE1C1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1D9C5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A8899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576E5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D616D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D86931E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8905F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5B1A4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AF88D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C6A0E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BCD37A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DDE4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C73985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0EC6D5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D09610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BDD10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ADE5E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FD7C8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26E9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9EBBC19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5CF653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0F980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EC705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Սպառողների և հանրային ծառայությունների ոլորտում կարգավորվող գործունեություն իրականացնող անձանց շահերի հավասարակշռում, կարգավորվող անձանց համար գործունեության միատեսակ պայմանների ստեղծում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42FFD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01E10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6D58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79ADBCD3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39BC3A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1D90A886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931DE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939FA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0427F6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21E92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9F72E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ACFB6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6A28883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519DD14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E727E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962B8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ոլորտում կարգավորման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B523F6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D57F5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283D5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(9,359.3)</w:t>
            </w:r>
          </w:p>
        </w:tc>
      </w:tr>
      <w:tr w:rsidR="00080A26" w:rsidRPr="008E33F9" w14:paraId="17BDAA8E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245BCA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0738F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C5C96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70C49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D6217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3141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CA4B690" w14:textId="77777777" w:rsidTr="00080A26">
        <w:trPr>
          <w:gridAfter w:val="1"/>
          <w:wAfter w:w="8" w:type="pct"/>
          <w:trHeight w:val="278"/>
        </w:trPr>
        <w:tc>
          <w:tcPr>
            <w:tcW w:w="377" w:type="pct"/>
            <w:shd w:val="clear" w:color="auto" w:fill="auto"/>
            <w:hideMark/>
          </w:tcPr>
          <w:p w14:paraId="6244D8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20B1E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F56B714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ծառայությունների ոլորտում կարգավորման ծառայություններ, այդ թվում` լիցենզիաների և թույլտվությունների տրամադրում, սակագների հայտերի քննում և սակագների սահմանում, սպառողների դիմումների քննում, մոնիտորինգի իրականացում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CBA35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EB2F5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284D3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037A75C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FC8BC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48B26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95051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941DF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F2236B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990A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560B2B9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21C34D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F24BD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F943D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509E65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7D5B6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CB8B7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E1C94CF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29B547E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A9494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1095172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կենտրոնական ընտրական հանձնաժողով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D863A3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174F60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F0E2E8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080A26" w:rsidRPr="008E33F9" w14:paraId="6344FE6E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2985D5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1096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E5271B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E1F4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6678C8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7D87694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EDF301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080A26" w:rsidRPr="008E33F9" w14:paraId="01C82B89" w14:textId="77777777" w:rsidTr="00080A26">
        <w:trPr>
          <w:gridAfter w:val="1"/>
          <w:wAfter w:w="8" w:type="pct"/>
          <w:trHeight w:val="1155"/>
        </w:trPr>
        <w:tc>
          <w:tcPr>
            <w:tcW w:w="377" w:type="pct"/>
            <w:shd w:val="clear" w:color="auto" w:fill="auto"/>
            <w:hideMark/>
          </w:tcPr>
          <w:p w14:paraId="68E1A9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30E1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246EB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Ընտրական գործընթացների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համակարգում,կանոնակարգում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և տեղեկատվության տրամադրում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5D1C3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B4DF0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81391A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0A09B8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773AD5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70FFD5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B7761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1DF1C13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E8E065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996FE2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5B1F08C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C7C15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F6453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6DF14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Օրինական և թափանցիկ ընտրական գործընթացների կազմակերպում և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732AD2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E2902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5428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D0BC6CC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566601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2509E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9D931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C4262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9BD25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85842E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9F7F6D4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77D67E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AC051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F134E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Ընտրական գործընթացների նկատմամբ հանրային վստահության մակարդակի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2AE02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894A9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A28CA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9DA1B92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8C508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1B92036D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1F60A33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961E2B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B42BA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9FC99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A9AC1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DEF2C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74E11367" w14:textId="77777777" w:rsidTr="00080A26">
        <w:trPr>
          <w:gridAfter w:val="1"/>
          <w:wAfter w:w="8" w:type="pct"/>
          <w:trHeight w:val="1515"/>
        </w:trPr>
        <w:tc>
          <w:tcPr>
            <w:tcW w:w="377" w:type="pct"/>
            <w:shd w:val="clear" w:color="auto" w:fill="auto"/>
            <w:hideMark/>
          </w:tcPr>
          <w:p w14:paraId="4B9A3BD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6F7BA9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BE38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Կենտրոնական ընտրական հանձնաժողովի գործունեության ապահովում և ընտրական ծրագրերի համակարգման, կազմակերպման, անցկացման, մոնիտորինգի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47FEF3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B08411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6B690E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(13,966.0)</w:t>
            </w:r>
          </w:p>
        </w:tc>
      </w:tr>
      <w:tr w:rsidR="00080A26" w:rsidRPr="008E33F9" w14:paraId="1EBEA6B0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79B2466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744FF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D087A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0947C2A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10401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1C99D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DAB1438" w14:textId="77777777" w:rsidTr="00080A26">
        <w:trPr>
          <w:gridAfter w:val="1"/>
          <w:wAfter w:w="8" w:type="pct"/>
          <w:trHeight w:val="1185"/>
        </w:trPr>
        <w:tc>
          <w:tcPr>
            <w:tcW w:w="377" w:type="pct"/>
            <w:shd w:val="clear" w:color="auto" w:fill="auto"/>
            <w:hideMark/>
          </w:tcPr>
          <w:p w14:paraId="130D751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52EF2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6AE1458" w14:textId="14D71A3C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Ընտրական գործընթացների համակարգում,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նախապա</w:t>
            </w:r>
            <w:r w:rsidR="007A74FB">
              <w:rPr>
                <w:rFonts w:ascii="GHEA Mariam" w:hAnsi="GHEA Mariam" w:cs="Arial"/>
                <w:sz w:val="22"/>
                <w:szCs w:val="22"/>
                <w:lang w:val="hy-AM"/>
              </w:rPr>
              <w:t>տ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րաստում,  իրականացում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, հաշվետվական համակարգի կազմակերպում, վերլուծություն ընտրական պաշտոնյաների  վերապատրաստում,  տեղեկատվություն,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br/>
              <w:t>քաղաքացիների դիմումների  և  բողոքների քննարկում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F4F57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1EFBE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563B88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33DDE2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73387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EF08C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D5DC6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318EB7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B3480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82186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2EA7569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5D4214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60EB7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D9FC7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5BE49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021CA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B518F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B666C52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07A72F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3C7299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7A92D58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>Հեռուստատեսության և ռադիոյի հանձնաժողով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6E166F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DCC5B6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3DB33F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080A26" w:rsidRPr="008E33F9" w14:paraId="25D9EC73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43563F7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1007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ECE4CA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B5F0C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8637A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B693E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F9C9A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080A26" w:rsidRPr="008E33F9" w14:paraId="090610EF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3450C06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8F149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BA9A5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բնագավառի կանոնակարգում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62EB5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8E483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1A7AF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B552106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8C4657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175220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5A74F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2E99C7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C88C4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D945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B708FF1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0BE0DA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C24281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222221CB" w14:textId="77777777" w:rsidR="00525255" w:rsidRPr="008E33F9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Հեռարձակվող լրատվության միջոցների ազատության, անկախության և բազմազանության ապահովում, հեռուստաընկերությունների և ռադիոընկերությունների գործունեության վերահսկում և կարգավորում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27727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3D347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7127D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49681B0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184EE57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5C5188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4B1C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D95422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2185F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C2723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57A421" w14:textId="77777777" w:rsidTr="00080A26">
        <w:trPr>
          <w:gridAfter w:val="1"/>
          <w:wAfter w:w="8" w:type="pct"/>
          <w:trHeight w:val="962"/>
        </w:trPr>
        <w:tc>
          <w:tcPr>
            <w:tcW w:w="377" w:type="pct"/>
            <w:shd w:val="clear" w:color="auto" w:fill="auto"/>
            <w:hideMark/>
          </w:tcPr>
          <w:p w14:paraId="7CFA18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8D9E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11447A5" w14:textId="7E3104DE" w:rsidR="00525255" w:rsidRPr="00A73CD6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  <w:lang w:val="hy-AM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Հեռարձակվող լրատվության միջոցների ազատության, անկախության և բազմազանության բարձր մակարդակ, մրցակցային հավասար պայմաններ, հեռուստառադիոծրագրերի հեռարձակման ոլորտում 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>օրինախախտումների նվազեցում հեղինակային իրավունքի պահպանություն ոլորտի համաչափ զարգաց</w:t>
            </w:r>
            <w:r w:rsidR="00A73CD6">
              <w:rPr>
                <w:rFonts w:ascii="GHEA Mariam" w:hAnsi="GHEA Mariam" w:cs="Arial"/>
                <w:sz w:val="22"/>
                <w:szCs w:val="22"/>
                <w:lang w:val="hy-AM"/>
              </w:rPr>
              <w:t>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20D6A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7ABFC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0E156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D990B08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244030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2059782B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034921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787AB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ABFAB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62A0F1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692FB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5FB7919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4743D46C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363DE7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959603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4CC8B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բնագավառում կանոնակարգման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61DDF5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330D1E5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950AE8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(4,434.4)</w:t>
            </w:r>
          </w:p>
        </w:tc>
      </w:tr>
      <w:tr w:rsidR="00080A26" w:rsidRPr="008E33F9" w14:paraId="5C2370B8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038FE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57E3D2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6FDF1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7244C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6A6ED0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DFAE0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3631890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56A8358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E1B8C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1E298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Հեռուստատեսության և ռադիոյի բնագավառում կանոնակարգման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7D13865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115711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9FCC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5D8B641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BB214F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9DC35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FFB93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415A93E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AE7C7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8E8CBA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FF8558B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D4C2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E361E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D35A1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D91EA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1D360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52BE4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7A3EA46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04F68C1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16A0D7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C93CC1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պետական եկամուտների կոմիտե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D09BF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A06CC8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1E05E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080A26" w:rsidRPr="008E33F9" w14:paraId="5958D6FC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265F5C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1023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37797A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E0205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EA99B7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BBE7D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5DC8EA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080A26" w:rsidRPr="008E33F9" w14:paraId="1F7BEAC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03C5E3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6F7F1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1011C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32AD44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C1FB7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D132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572313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FEAE4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150E20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6FB16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598DD58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1462D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5073A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79451E4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68D74A4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6492E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0974F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միասնական պետական քաղաքականության իրականացում, հարկային և մաքսային օրենսդրության ամբողջական և համահավասար կիրառում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7D9F6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C8B5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F1E2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ECC5E7F" w14:textId="77777777" w:rsidTr="00080A26">
        <w:trPr>
          <w:gridAfter w:val="1"/>
          <w:wAfter w:w="8" w:type="pct"/>
          <w:trHeight w:val="495"/>
        </w:trPr>
        <w:tc>
          <w:tcPr>
            <w:tcW w:w="377" w:type="pct"/>
            <w:shd w:val="clear" w:color="auto" w:fill="auto"/>
            <w:hideMark/>
          </w:tcPr>
          <w:p w14:paraId="50165A8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49B5D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768B33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6B039B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1A321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A4A48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BD8D5FE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1151FB9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2E88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14422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Արդյունավետ հարկային և մաքսային հսկողության իրականացում, պետական բյուջեի եկամուտների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DE102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C1797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02BD0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645A64E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18963A4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6DD1F972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4909DE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A9FDD8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20302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87DFCE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245C0B5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A2B65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5EB79D7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B5B7F6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03274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AADDD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B0BCC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EA42A8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2B00F4A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(40,510.9)</w:t>
            </w:r>
          </w:p>
        </w:tc>
      </w:tr>
      <w:tr w:rsidR="00080A26" w:rsidRPr="008E33F9" w14:paraId="0C6C37B6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45219B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567B2E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483A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BF99C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1F82C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8D05C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111F232" w14:textId="77777777" w:rsidTr="00080A26">
        <w:trPr>
          <w:gridAfter w:val="1"/>
          <w:wAfter w:w="8" w:type="pct"/>
          <w:trHeight w:val="1185"/>
        </w:trPr>
        <w:tc>
          <w:tcPr>
            <w:tcW w:w="377" w:type="pct"/>
            <w:shd w:val="clear" w:color="auto" w:fill="auto"/>
            <w:hideMark/>
          </w:tcPr>
          <w:p w14:paraId="2EA1F8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6B576F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AA0D7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Հարկային և մաքսային քաղաքականության մշակման, պլանավորման, մոնիտորինգի, ծրագրերի համակարգման, գանձման, վերահսկողության և աջակցության ծառայություններ</w:t>
            </w:r>
          </w:p>
        </w:tc>
        <w:tc>
          <w:tcPr>
            <w:tcW w:w="566" w:type="pct"/>
            <w:vMerge/>
            <w:vAlign w:val="center"/>
            <w:hideMark/>
          </w:tcPr>
          <w:p w14:paraId="176C2B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BDCD9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9B0B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787767F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85385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9CF22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A73C0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5B6E3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44111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5914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AFD2CA8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2D9A3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25C9CE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FBD7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9979E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89640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74271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D6BBF04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0DA70A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5C428A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FB623E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ազգային անվտանգության ծառայություն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098B59D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(115,045.4)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20149C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(115,045.4)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677CFC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(115,045.4)</w:t>
            </w:r>
          </w:p>
        </w:tc>
      </w:tr>
      <w:tr w:rsidR="00080A26" w:rsidRPr="008E33F9" w14:paraId="53EB75A5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298BEA9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1036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B3CA0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75A04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379BDF2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078CC13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539C29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080A26" w:rsidRPr="008E33F9" w14:paraId="351AAEAB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B0D23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21F4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BAC40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պահպանության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A218C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406FF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8F577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F09DC7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BABB2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4E91D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E27F9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E9832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FC6B3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E92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635508B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685AB0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A4207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226BB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Հատուկ պետական պաշտպանության ենթակա օբյեկտների անվտանգության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2F11D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6FB82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9C784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0B786A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65FC2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2AB343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CFDFEB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7216D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87F0C1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FFE9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DA52CF9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BB6747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9EB6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0B8DD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պահպանության ենթակա օբեկտների անվտանգության խախտման դեպքերի կրճատում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F1212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359DC4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64733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765DB575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64BB09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1013F3A6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04073C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BACC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D439B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5AF3B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E8C99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2FA86D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26AC4323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876DF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36634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2F1A1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Պետական պահպանության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ABF2E1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3578D0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60C954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(35,045.4)</w:t>
            </w:r>
          </w:p>
        </w:tc>
      </w:tr>
      <w:tr w:rsidR="00080A26" w:rsidRPr="008E33F9" w14:paraId="6E35DF8C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3998597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AC726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6ADF3A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A67ED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01155C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4146A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3706054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3CDE1B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C59EE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11D5C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Բարձրաստիճան պաշտոնատար անձանց, նրանց բարձրաստիճան հյուրերի անվտանգության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E77AF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08778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25F6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693F142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92C5FF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66969D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50DDC9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1FD40F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56582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25589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9A705B4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9B59E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6D3CB9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636BB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5CD6F2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D1F937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6A3C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D05E31E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079295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1138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1D7456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339541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95AE03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E57DE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BEF0E5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080A26" w:rsidRPr="008E33F9" w14:paraId="4E2886BF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5E6C2A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0C54D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C4CCE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Ազգային անվտանգություն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39971E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585B96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2756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B5659C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3C635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5F5358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B1484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2D3DE5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A9FFD0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6BBBD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2A95391" w14:textId="77777777" w:rsidTr="00080A26">
        <w:trPr>
          <w:gridAfter w:val="1"/>
          <w:wAfter w:w="8" w:type="pct"/>
          <w:trHeight w:val="885"/>
        </w:trPr>
        <w:tc>
          <w:tcPr>
            <w:tcW w:w="377" w:type="pct"/>
            <w:shd w:val="clear" w:color="auto" w:fill="auto"/>
            <w:hideMark/>
          </w:tcPr>
          <w:p w14:paraId="0ABF9B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3C83C1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3B648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Ներքին և արտաքին սպառնալիքներից անձի, հասարակության ու պետության անվտանգության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31773D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C432F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E2D2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4057CCB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4F7CBD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542C8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3C478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5491BB4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5CA381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D74F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31C5384" w14:textId="77777777" w:rsidTr="00080A26">
        <w:trPr>
          <w:gridAfter w:val="1"/>
          <w:wAfter w:w="8" w:type="pct"/>
          <w:trHeight w:val="1350"/>
        </w:trPr>
        <w:tc>
          <w:tcPr>
            <w:tcW w:w="377" w:type="pct"/>
            <w:shd w:val="clear" w:color="auto" w:fill="auto"/>
            <w:hideMark/>
          </w:tcPr>
          <w:p w14:paraId="61912C7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964D92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4CEC99C5" w14:textId="4887F054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Այլ պետությունների կողմից հետախուզական գործունեության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կասեցում,պետական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սահմանի անձեռնմխելիության ապահովում, կոռուպցիոն ռիսկերի շեշտակի նվազեցում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BD3EF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C8AD48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507462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41149799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60BCAB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04F70A8A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4E0895A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A6330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A577E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5993853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0B6B582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302134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2271C392" w14:textId="77777777" w:rsidTr="00080A26">
        <w:trPr>
          <w:gridAfter w:val="1"/>
          <w:wAfter w:w="8" w:type="pct"/>
          <w:trHeight w:val="1485"/>
        </w:trPr>
        <w:tc>
          <w:tcPr>
            <w:tcW w:w="377" w:type="pct"/>
            <w:shd w:val="clear" w:color="auto" w:fill="auto"/>
            <w:hideMark/>
          </w:tcPr>
          <w:p w14:paraId="145BFF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85F70B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073FA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Հետախուզական, հակահետախուզական, ռազմական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հակահետախուզության,  հանցագործությունների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դեմ պայքարի  և պետական սահմանի պահպանության գործունեության կազմակերպում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2C6152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C97111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A77D6A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(80,000.0)</w:t>
            </w:r>
          </w:p>
        </w:tc>
      </w:tr>
      <w:tr w:rsidR="00080A26" w:rsidRPr="008E33F9" w14:paraId="189911D3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01686CC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E22566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65A73A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713D42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EBDBAE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FB75D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B036336" w14:textId="77777777" w:rsidTr="00080A26">
        <w:trPr>
          <w:gridAfter w:val="1"/>
          <w:wAfter w:w="8" w:type="pct"/>
          <w:trHeight w:val="422"/>
        </w:trPr>
        <w:tc>
          <w:tcPr>
            <w:tcW w:w="377" w:type="pct"/>
            <w:shd w:val="clear" w:color="auto" w:fill="auto"/>
            <w:hideMark/>
          </w:tcPr>
          <w:p w14:paraId="434D8F0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1744B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5776B9B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անվտանգությանը սպառնացող վտանգի մասին տեղեկատվության ստացում, վերլուծում, վտանգի կանխատեսում, վտանգի կանխման ու չեզոքացման վերաբերյալ առաջարկությունների մշակում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167EA3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A91B9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3944AB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BC4B7B1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C01FD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372DD5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8A1549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103677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499ED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03491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8AA034A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4C7DD3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27F422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718C5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C4D69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0C4214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F3E00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FBFC1DF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6D4D04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EBB1B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B09A6A7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ոստիկանություն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C4B21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595E38C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0EB4236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080A26" w:rsidRPr="008E33F9" w14:paraId="0EE9021F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A7D67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1158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67F7502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CB58D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51BF41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0C6F005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96D3DD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080A26" w:rsidRPr="008E33F9" w14:paraId="71B56F3E" w14:textId="77777777" w:rsidTr="00080A26">
        <w:trPr>
          <w:gridAfter w:val="1"/>
          <w:wAfter w:w="8" w:type="pct"/>
          <w:trHeight w:val="350"/>
        </w:trPr>
        <w:tc>
          <w:tcPr>
            <w:tcW w:w="377" w:type="pct"/>
            <w:shd w:val="clear" w:color="auto" w:fill="auto"/>
            <w:hideMark/>
          </w:tcPr>
          <w:p w14:paraId="1C03238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7691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B373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796D6E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63D18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E7A51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4645F0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879A2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D59D2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9E384C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786930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6818A3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9FB80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42744A8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399E720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E88376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AC236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համակարգի կազմակերպաիրավական կատարելագործում, ոստիկանության գործունեության նկատմամբ հասարակական կարծիքի բարելավում և վստահության բարձրացում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27A7E1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E8F85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2F38AF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B75FD7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11819E7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A95F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0C9246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1F865D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0AEBEE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DEABE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37B1645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588A5C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4F0409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68ED8CA7" w14:textId="2465E4C0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Արդի մարտահրավերներին դիմակայող, պետական և հասարակական պահանջարկը բավարարող, թափանցիկ, բար</w:t>
            </w:r>
            <w:r w:rsidR="009E16EA">
              <w:rPr>
                <w:rFonts w:ascii="GHEA Mariam" w:hAnsi="GHEA Mariam" w:cs="Arial"/>
                <w:sz w:val="22"/>
                <w:szCs w:val="22"/>
                <w:lang w:val="hy-AM"/>
              </w:rPr>
              <w:t>եվ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արք, հաշվետվողական գործունեության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C39C6F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F9406C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D571C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625E869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4121E6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0BE088D0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7751A91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D0798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2D2DCE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E72425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1068FAE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66F03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4F050A8" w14:textId="77777777" w:rsidTr="00080A26">
        <w:trPr>
          <w:gridAfter w:val="1"/>
          <w:wAfter w:w="8" w:type="pct"/>
          <w:trHeight w:val="1215"/>
        </w:trPr>
        <w:tc>
          <w:tcPr>
            <w:tcW w:w="377" w:type="pct"/>
            <w:shd w:val="clear" w:color="auto" w:fill="auto"/>
            <w:hideMark/>
          </w:tcPr>
          <w:p w14:paraId="3FED435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C3E42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B8F71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ոլորտի քաղաքականության մշակում, կառավարում, կենտրոնացված միջոցառումների, մոնիտորինգի և վերահսկողության իրականացում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58F214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A171A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436B42D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(47,440.0)</w:t>
            </w:r>
          </w:p>
        </w:tc>
      </w:tr>
      <w:tr w:rsidR="00080A26" w:rsidRPr="008E33F9" w14:paraId="6F7740BE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1252FD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4E6E59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903D14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27FE2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F2665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F0720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043639E" w14:textId="77777777" w:rsidTr="00080A26">
        <w:trPr>
          <w:gridAfter w:val="1"/>
          <w:wAfter w:w="8" w:type="pct"/>
          <w:trHeight w:val="2070"/>
        </w:trPr>
        <w:tc>
          <w:tcPr>
            <w:tcW w:w="377" w:type="pct"/>
            <w:shd w:val="clear" w:color="auto" w:fill="auto"/>
            <w:hideMark/>
          </w:tcPr>
          <w:p w14:paraId="4CFB9C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BA549C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3F0CB9B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Ոստիկանության մարմինների աշխատանքների պլանավորում, համակարգում, ծրագրային միջոցառումների մշակում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և  իրականացում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, միջգերատեսչական և միջազգային համագործակցության ապահովում, համընդհանուր և ոլորտային աշխատանքների իրականացում, մոնիտորինգ և հսկողություն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663DEB6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07D08F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7CEB6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DB98394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4516A8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270BDD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A2FEA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B44F57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F89A7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EE9E3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CB97300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F9B4A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6938BF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6D1F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65B88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0895E9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FEDEE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ED71092" w14:textId="77777777" w:rsidTr="00080A26">
        <w:trPr>
          <w:gridAfter w:val="1"/>
          <w:wAfter w:w="8" w:type="pct"/>
          <w:trHeight w:val="540"/>
        </w:trPr>
        <w:tc>
          <w:tcPr>
            <w:tcW w:w="377" w:type="pct"/>
            <w:shd w:val="clear" w:color="auto" w:fill="auto"/>
            <w:noWrap/>
            <w:hideMark/>
          </w:tcPr>
          <w:p w14:paraId="417D73E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04D377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F976249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հաշվեքննիչ պալատ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2DA25E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490259D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A3CF0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080A26" w:rsidRPr="008E33F9" w14:paraId="5CDCFD6B" w14:textId="77777777" w:rsidTr="00080A26">
        <w:trPr>
          <w:gridAfter w:val="1"/>
          <w:wAfter w:w="8" w:type="pct"/>
          <w:trHeight w:val="585"/>
        </w:trPr>
        <w:tc>
          <w:tcPr>
            <w:tcW w:w="377" w:type="pct"/>
            <w:shd w:val="clear" w:color="auto" w:fill="auto"/>
            <w:hideMark/>
          </w:tcPr>
          <w:p w14:paraId="6BA36E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1161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77C99CC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C91B24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4C720C9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E5AB8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95D56F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080A26" w:rsidRPr="008E33F9" w14:paraId="6AD1D50C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4F2CF9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13501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9F35F1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ֆինանսների և սեփականության ոլորտում հաշվեքննություն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5893B0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EE977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35CBA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FFD487B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EE72D5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5C31F5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9765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0014AEC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82EB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841A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8233FB7" w14:textId="77777777" w:rsidTr="00080A26">
        <w:trPr>
          <w:gridAfter w:val="1"/>
          <w:wAfter w:w="8" w:type="pct"/>
          <w:trHeight w:val="2010"/>
        </w:trPr>
        <w:tc>
          <w:tcPr>
            <w:tcW w:w="377" w:type="pct"/>
            <w:shd w:val="clear" w:color="auto" w:fill="auto"/>
            <w:hideMark/>
          </w:tcPr>
          <w:p w14:paraId="62D27B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E882C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5ED93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ֆինանսների և սեփականության ոլորտում հաշվեքննության օբյեկտների կողմից իրականացվող ֆինանսատնտեսական գործունեության օրինականության ու տնտեսման, նպատակային և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ծախսային  արդյունավետության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սկզբունքների պահպանման գնահատում</w:t>
            </w:r>
          </w:p>
        </w:tc>
        <w:tc>
          <w:tcPr>
            <w:tcW w:w="566" w:type="pct"/>
            <w:vMerge/>
            <w:vAlign w:val="center"/>
            <w:hideMark/>
          </w:tcPr>
          <w:p w14:paraId="163A26E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FF4466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3D1A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BD33CAE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B502ED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E22B6E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4CF242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9AB493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B2449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A35C4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DD4B74D" w14:textId="77777777" w:rsidTr="00080A26">
        <w:trPr>
          <w:gridAfter w:val="1"/>
          <w:wAfter w:w="8" w:type="pct"/>
          <w:trHeight w:val="1935"/>
        </w:trPr>
        <w:tc>
          <w:tcPr>
            <w:tcW w:w="377" w:type="pct"/>
            <w:shd w:val="clear" w:color="auto" w:fill="auto"/>
            <w:hideMark/>
          </w:tcPr>
          <w:p w14:paraId="21CBDB7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24AE5E3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50600C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Հաշվեքննության օբյեկտների կողմից իրականացվող ֆինանսատնտեսական գործունեության օրինականության և արդյունավետության վերաբերյալ Ազգային ժողովին և հանրությանը ժամանակին, մասնագիտական և անկողմնակալ տեղեկատվության ներկայացում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FD1A1B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83564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4D76D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2EC7E68B" w14:textId="77777777" w:rsidTr="00080A26">
        <w:trPr>
          <w:trHeight w:val="48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2488CA5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lastRenderedPageBreak/>
              <w:t xml:space="preserve"> Ծրագրի միջոցառումներ</w:t>
            </w:r>
          </w:p>
        </w:tc>
      </w:tr>
      <w:tr w:rsidR="00080A26" w:rsidRPr="008E33F9" w14:paraId="0F5D566F" w14:textId="77777777" w:rsidTr="00080A26">
        <w:trPr>
          <w:gridAfter w:val="1"/>
          <w:wAfter w:w="8" w:type="pct"/>
          <w:trHeight w:val="465"/>
        </w:trPr>
        <w:tc>
          <w:tcPr>
            <w:tcW w:w="377" w:type="pct"/>
            <w:shd w:val="clear" w:color="auto" w:fill="auto"/>
            <w:hideMark/>
          </w:tcPr>
          <w:p w14:paraId="45E4220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BFA8E4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6323AC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4005A2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3328E06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42353C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80A26" w:rsidRPr="008E33F9" w14:paraId="02F0D4B1" w14:textId="77777777" w:rsidTr="00080A26">
        <w:trPr>
          <w:gridAfter w:val="1"/>
          <w:wAfter w:w="8" w:type="pct"/>
          <w:trHeight w:val="945"/>
        </w:trPr>
        <w:tc>
          <w:tcPr>
            <w:tcW w:w="377" w:type="pct"/>
            <w:shd w:val="clear" w:color="auto" w:fill="auto"/>
            <w:hideMark/>
          </w:tcPr>
          <w:p w14:paraId="0AC992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204337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6377FC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Հաշվեքննիչ պալատի գործունեություն և հաշվեքննության իրականացման ծառայություններ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A2EA30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2A312F4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3BF00B5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(27,659.1)</w:t>
            </w:r>
          </w:p>
        </w:tc>
      </w:tr>
      <w:tr w:rsidR="00080A26" w:rsidRPr="008E33F9" w14:paraId="03FBC0AD" w14:textId="77777777" w:rsidTr="00080A26">
        <w:trPr>
          <w:gridAfter w:val="1"/>
          <w:wAfter w:w="8" w:type="pct"/>
          <w:trHeight w:val="510"/>
        </w:trPr>
        <w:tc>
          <w:tcPr>
            <w:tcW w:w="377" w:type="pct"/>
            <w:shd w:val="clear" w:color="auto" w:fill="auto"/>
            <w:hideMark/>
          </w:tcPr>
          <w:p w14:paraId="6C1C3EF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2A8CAE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07CAE7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A3D43E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B62AB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55F7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C646EC0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6C1B5F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12E631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hideMark/>
          </w:tcPr>
          <w:p w14:paraId="1B9D5223" w14:textId="61867B0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Հաշվեքննիչ պալատի բնականոն գործունեության ապահովմանն և հանրային ֆինանսների և սեփականության ոլորտում օրենքով սահմանված կարգով հաշվեքննության իրական</w:t>
            </w:r>
            <w:r w:rsidR="00A95D77">
              <w:rPr>
                <w:rFonts w:ascii="GHEA Mariam" w:hAnsi="GHEA Mariam" w:cs="Arial"/>
                <w:sz w:val="22"/>
                <w:szCs w:val="22"/>
                <w:lang w:val="hy-AM"/>
              </w:rPr>
              <w:t>ա</w:t>
            </w:r>
            <w:r w:rsidRPr="008E33F9">
              <w:rPr>
                <w:rFonts w:ascii="GHEA Mariam" w:hAnsi="GHEA Mariam" w:cs="Arial"/>
                <w:sz w:val="22"/>
                <w:szCs w:val="22"/>
              </w:rPr>
              <w:t>ցմանն ուղղված միջոցառումներ</w:t>
            </w:r>
          </w:p>
        </w:tc>
        <w:tc>
          <w:tcPr>
            <w:tcW w:w="566" w:type="pct"/>
            <w:vMerge/>
            <w:vAlign w:val="center"/>
            <w:hideMark/>
          </w:tcPr>
          <w:p w14:paraId="7D64D3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009CDA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22E2D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82FDF6D" w14:textId="77777777" w:rsidTr="00080A26">
        <w:trPr>
          <w:gridAfter w:val="1"/>
          <w:wAfter w:w="8" w:type="pct"/>
          <w:trHeight w:val="43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3F99B2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9C149F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73F17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0A6F4E8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B25714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677ACE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A59DDEA" w14:textId="77777777" w:rsidTr="00080A26">
        <w:trPr>
          <w:gridAfter w:val="1"/>
          <w:wAfter w:w="8" w:type="pct"/>
          <w:trHeight w:val="55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2F9B08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6992AD6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B14229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E7FB5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45838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823C8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D68776A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hideMark/>
          </w:tcPr>
          <w:p w14:paraId="24A33B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51CD11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D8E2CC1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Մարդու իրավունքների պաշտպանի աշխատակազմ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257DA4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F5EB54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1F5D67E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080A26" w:rsidRPr="008E33F9" w14:paraId="3EF18C80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BB9FD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1060</w:t>
            </w:r>
          </w:p>
        </w:tc>
        <w:tc>
          <w:tcPr>
            <w:tcW w:w="521" w:type="pct"/>
            <w:shd w:val="clear" w:color="auto" w:fill="auto"/>
            <w:hideMark/>
          </w:tcPr>
          <w:p w14:paraId="794178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FAFCBA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7625992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1B71E0FD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7AD0FF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080A26" w:rsidRPr="008E33F9" w14:paraId="1779C17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53A7D34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8604C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16DC1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7A963B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064EA9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88A6F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6B3534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50008D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D5FD7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0D4865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34325C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B0F6F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3B0EC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D844339" w14:textId="77777777" w:rsidTr="00080A26">
        <w:trPr>
          <w:gridAfter w:val="1"/>
          <w:wAfter w:w="8" w:type="pct"/>
          <w:trHeight w:val="795"/>
        </w:trPr>
        <w:tc>
          <w:tcPr>
            <w:tcW w:w="377" w:type="pct"/>
            <w:shd w:val="clear" w:color="auto" w:fill="auto"/>
            <w:hideMark/>
          </w:tcPr>
          <w:p w14:paraId="588E49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5A749D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DC94EE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և հիմնարար ազատությունների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0EE4761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D93347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50601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42A3EF5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613EA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550D8B1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39E9B6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6BD477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66A7F4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A1E7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CA75B45" w14:textId="77777777" w:rsidTr="00080A26">
        <w:trPr>
          <w:gridAfter w:val="1"/>
          <w:wAfter w:w="8" w:type="pct"/>
          <w:trHeight w:val="129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53BE174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E906D5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5C06FD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ՀՀ-ում խախտված իրավունքների և ազատությունների վերականգնում, առնչվող նորմատիվ իրավական ակտերի կատարելագործում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28E4F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87AE9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E534C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6593C17D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hideMark/>
          </w:tcPr>
          <w:p w14:paraId="2B653AF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3EE6759D" w14:textId="77777777" w:rsidTr="00080A26">
        <w:trPr>
          <w:gridAfter w:val="1"/>
          <w:wAfter w:w="8" w:type="pct"/>
          <w:trHeight w:val="630"/>
        </w:trPr>
        <w:tc>
          <w:tcPr>
            <w:tcW w:w="377" w:type="pct"/>
            <w:shd w:val="clear" w:color="auto" w:fill="auto"/>
            <w:hideMark/>
          </w:tcPr>
          <w:p w14:paraId="7072B5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BA00D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63C4CE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25EFEC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6160EF5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5ECB78C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(5,000.0)</w:t>
            </w:r>
          </w:p>
        </w:tc>
      </w:tr>
      <w:tr w:rsidR="00080A26" w:rsidRPr="008E33F9" w14:paraId="2E6A31D7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2A3AEE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1E689C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4416AF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և հիմնարար ազատությունների պաշտպանության ծառայությունների տրամադրում</w:t>
            </w:r>
          </w:p>
        </w:tc>
        <w:tc>
          <w:tcPr>
            <w:tcW w:w="566" w:type="pct"/>
            <w:vMerge/>
            <w:vAlign w:val="center"/>
            <w:hideMark/>
          </w:tcPr>
          <w:p w14:paraId="0CB087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B588A0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B4854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477474E2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B06C3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D7F0B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DE1A13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33F30B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E0D41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D87A2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6CF4491" w14:textId="77777777" w:rsidTr="00080A26">
        <w:trPr>
          <w:gridAfter w:val="1"/>
          <w:wAfter w:w="8" w:type="pct"/>
          <w:trHeight w:val="890"/>
        </w:trPr>
        <w:tc>
          <w:tcPr>
            <w:tcW w:w="377" w:type="pct"/>
            <w:shd w:val="clear" w:color="auto" w:fill="auto"/>
            <w:hideMark/>
          </w:tcPr>
          <w:p w14:paraId="59B4E4A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BB3EF3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0ED256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Մարդու իրավունքների պաշտպանության հարցերին վերաբերող բողոքների քննարկում, որոշման ընդունում, մոնիտորինգ, բողոքների լուսաբանում և հասարակական իրազեկում, օրենսդրության կատարելագործում, միջազգային համագործակցություն և այլն:</w:t>
            </w:r>
          </w:p>
        </w:tc>
        <w:tc>
          <w:tcPr>
            <w:tcW w:w="566" w:type="pct"/>
            <w:vMerge/>
            <w:vAlign w:val="center"/>
            <w:hideMark/>
          </w:tcPr>
          <w:p w14:paraId="74C126D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0FB6C4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874E05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8124883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8865C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589DFD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55C2FB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CA0453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B8B59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BEF581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DE522A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3074963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3B49B6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BA47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F55390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37AEC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D20A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97D749F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noWrap/>
            <w:hideMark/>
          </w:tcPr>
          <w:p w14:paraId="7A700ED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37F6B06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DD9B516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Հայաստանի հանրային հեռուստառադիոընկերության խորհուրդ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7404CEC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777D949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27B9444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080A26" w:rsidRPr="008E33F9" w14:paraId="65B51B62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2CEFB1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1042</w:t>
            </w:r>
          </w:p>
        </w:tc>
        <w:tc>
          <w:tcPr>
            <w:tcW w:w="521" w:type="pct"/>
            <w:shd w:val="clear" w:color="auto" w:fill="auto"/>
            <w:hideMark/>
          </w:tcPr>
          <w:p w14:paraId="0288E95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96BD90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19721DD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49EF9D5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874037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080A26" w:rsidRPr="008E33F9" w14:paraId="4E1D136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FE858D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FA4181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53C7C2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Ռադիո և հեռուստահաղորդումների հեռարձակում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C72AEB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6A498A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382705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B63EC2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4C7EF1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CF7F8A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00A472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7558770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DDA91B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16165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47571C4" w14:textId="77777777" w:rsidTr="00080A26">
        <w:trPr>
          <w:gridAfter w:val="1"/>
          <w:wAfter w:w="8" w:type="pct"/>
          <w:trHeight w:val="1362"/>
        </w:trPr>
        <w:tc>
          <w:tcPr>
            <w:tcW w:w="377" w:type="pct"/>
            <w:shd w:val="clear" w:color="auto" w:fill="auto"/>
            <w:hideMark/>
          </w:tcPr>
          <w:p w14:paraId="2367B19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C14DFB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7D87FD3" w14:textId="77777777" w:rsidR="00525255" w:rsidRPr="008E33F9" w:rsidRDefault="00525255" w:rsidP="00774BA3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Տեղեկատվական, քաղաքական, տնտեսական,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կրթական,մշակութային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,մանկապատանեկան,գիտական, հայոց լեզվի և պատմության,մարզական,ժամանցային և  հանրության համար կարևոր ու նշանակալից այլ տեղեկատվական բնույթի հաղորդումների արտադրության և հեռարձակման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37AC88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0FEC32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892027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97203BA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89A1A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AEF313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53F1A8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70E8FB2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4F76EF8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368E0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EED9CDF" w14:textId="77777777" w:rsidTr="00080A26">
        <w:trPr>
          <w:gridAfter w:val="1"/>
          <w:wAfter w:w="8" w:type="pct"/>
          <w:trHeight w:val="1362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605C5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686AFE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817CB9F" w14:textId="77777777" w:rsidR="00525255" w:rsidRPr="008E33F9" w:rsidRDefault="00525255" w:rsidP="00080A26">
            <w:pPr>
              <w:spacing w:after="240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Տեղեկատվական, քաղաքական, տնտեսական, </w:t>
            </w:r>
            <w:proofErr w:type="gramStart"/>
            <w:r w:rsidRPr="008E33F9">
              <w:rPr>
                <w:rFonts w:ascii="GHEA Mariam" w:hAnsi="GHEA Mariam" w:cs="Arial"/>
                <w:sz w:val="22"/>
                <w:szCs w:val="22"/>
              </w:rPr>
              <w:t>կրթական,մշակութային</w:t>
            </w:r>
            <w:proofErr w:type="gramEnd"/>
            <w:r w:rsidRPr="008E33F9">
              <w:rPr>
                <w:rFonts w:ascii="GHEA Mariam" w:hAnsi="GHEA Mariam" w:cs="Arial"/>
                <w:sz w:val="22"/>
                <w:szCs w:val="22"/>
              </w:rPr>
              <w:t>,մանկապատանեկան,գիտական, հայոց լեզվի և պատմության,մարզական,ժամանցային և  հանրության համար կարևոր ու նշանակալից այլ տեղեկատվական բնույթի հաղորդումների արտադրության և հեռարձակման ապահովում</w:t>
            </w:r>
          </w:p>
        </w:tc>
        <w:tc>
          <w:tcPr>
            <w:tcW w:w="566" w:type="pct"/>
            <w:vMerge/>
            <w:vAlign w:val="center"/>
            <w:hideMark/>
          </w:tcPr>
          <w:p w14:paraId="43EB794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B97EB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3C6B4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583EC2C3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hideMark/>
          </w:tcPr>
          <w:p w14:paraId="7CA81BC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38EFF693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7AC29D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171FA3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3E01F2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3817D829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05CC7131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F1F258B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(1,941.1)</w:t>
            </w:r>
          </w:p>
        </w:tc>
      </w:tr>
      <w:tr w:rsidR="00080A26" w:rsidRPr="008E33F9" w14:paraId="0EFED34C" w14:textId="77777777" w:rsidTr="00080A26">
        <w:trPr>
          <w:gridAfter w:val="1"/>
          <w:wAfter w:w="8" w:type="pct"/>
          <w:trHeight w:val="342"/>
        </w:trPr>
        <w:tc>
          <w:tcPr>
            <w:tcW w:w="377" w:type="pct"/>
            <w:shd w:val="clear" w:color="auto" w:fill="auto"/>
            <w:hideMark/>
          </w:tcPr>
          <w:p w14:paraId="68D33E4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B08A0E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51099F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566" w:type="pct"/>
            <w:vMerge/>
            <w:vAlign w:val="center"/>
            <w:hideMark/>
          </w:tcPr>
          <w:p w14:paraId="48EFD5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3D1F28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851A39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793F6AC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0FCB77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5A182F0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CD1A3C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4184903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59C50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BD17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6E3D810" w14:textId="77777777" w:rsidTr="00080A26">
        <w:trPr>
          <w:gridAfter w:val="1"/>
          <w:wAfter w:w="8" w:type="pct"/>
          <w:trHeight w:val="690"/>
        </w:trPr>
        <w:tc>
          <w:tcPr>
            <w:tcW w:w="377" w:type="pct"/>
            <w:shd w:val="clear" w:color="auto" w:fill="auto"/>
            <w:hideMark/>
          </w:tcPr>
          <w:p w14:paraId="10F11DF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D17E20E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6847EB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Հանրային հեռուստառադիոընկերության կառավարում, համակարգում և մոնիտորինգ</w:t>
            </w:r>
          </w:p>
        </w:tc>
        <w:tc>
          <w:tcPr>
            <w:tcW w:w="566" w:type="pct"/>
            <w:vMerge/>
            <w:vAlign w:val="center"/>
            <w:hideMark/>
          </w:tcPr>
          <w:p w14:paraId="2A258B5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D5E9A9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15E3A0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CACB2EA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DE48A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73B240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86319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2CD020C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785798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693518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A6054D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8589E4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0ABD4A3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1AD4BE7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E9C256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7753235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B800C2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5276438" w14:textId="77777777" w:rsidTr="00080A26">
        <w:trPr>
          <w:gridAfter w:val="1"/>
          <w:wAfter w:w="8" w:type="pct"/>
          <w:trHeight w:val="960"/>
        </w:trPr>
        <w:tc>
          <w:tcPr>
            <w:tcW w:w="377" w:type="pct"/>
            <w:shd w:val="clear" w:color="auto" w:fill="auto"/>
            <w:noWrap/>
            <w:hideMark/>
          </w:tcPr>
          <w:p w14:paraId="2CA3C0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hideMark/>
          </w:tcPr>
          <w:p w14:paraId="21144D8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2EEA61C" w14:textId="77777777" w:rsidR="00525255" w:rsidRPr="008E33F9" w:rsidRDefault="00525255" w:rsidP="00774BA3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ՀՀ տնտեսական մրցակցության պաշտպանության պետական հանձնաժողով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38673BE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14:paraId="6B716AC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14:paraId="7919282E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080A26" w:rsidRPr="008E33F9" w14:paraId="67C2B7AC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633CADC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1034</w:t>
            </w:r>
          </w:p>
        </w:tc>
        <w:tc>
          <w:tcPr>
            <w:tcW w:w="521" w:type="pct"/>
            <w:shd w:val="clear" w:color="auto" w:fill="auto"/>
            <w:hideMark/>
          </w:tcPr>
          <w:p w14:paraId="29E2B72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9993E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07011924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502E27DC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15BBFC17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080A26" w:rsidRPr="008E33F9" w14:paraId="5EA8CF4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40D3FF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7B5BB19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7B88C9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Տնտեսական մրցակցության պաշտպանություն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4DF5CF8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6A2725A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ADBD5D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24D098C4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0D25065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6071749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B9208F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նպատակը`</w:t>
            </w:r>
          </w:p>
        </w:tc>
        <w:tc>
          <w:tcPr>
            <w:tcW w:w="566" w:type="pct"/>
            <w:vMerge/>
            <w:vAlign w:val="center"/>
            <w:hideMark/>
          </w:tcPr>
          <w:p w14:paraId="2C6FA6B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25C1F1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216FF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4AB686B" w14:textId="77777777" w:rsidTr="00080A26">
        <w:trPr>
          <w:gridAfter w:val="1"/>
          <w:wAfter w:w="8" w:type="pct"/>
          <w:trHeight w:val="1380"/>
        </w:trPr>
        <w:tc>
          <w:tcPr>
            <w:tcW w:w="377" w:type="pct"/>
            <w:shd w:val="clear" w:color="auto" w:fill="auto"/>
            <w:hideMark/>
          </w:tcPr>
          <w:p w14:paraId="718168B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C9B7307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429883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Պաշտպանել և խրախուսել ազատ տնտեսական մրցակցությունը, ապահովել բարեխիղճ մրցակցության համար անհրաժեշտ միջավայր, նպաստել ձեռնարկատիրության զարգացմանը և սպառողների շահերի պաշտպանությանը</w:t>
            </w:r>
          </w:p>
        </w:tc>
        <w:tc>
          <w:tcPr>
            <w:tcW w:w="566" w:type="pct"/>
            <w:vMerge/>
            <w:vAlign w:val="center"/>
            <w:hideMark/>
          </w:tcPr>
          <w:p w14:paraId="7002222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1CE60D9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0A4FDD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ADD51E9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D18A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17C0912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18CEA9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Վերջնական արդյունքի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260FAA5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207D55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190CB8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136E759C" w14:textId="77777777" w:rsidTr="00080A26">
        <w:trPr>
          <w:gridAfter w:val="1"/>
          <w:wAfter w:w="8" w:type="pct"/>
          <w:trHeight w:val="172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79C3D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4FE67F6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58B2E41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Հակամրցակցային գործունեության կանխարգելում և սահմանափակում, չարաշահումների նվազեցում, գործունեության համար միատեսակ և մրցակցային պայմանների երաշխավորում, ապրանքային շուկաներում կենտրոնացվածության կրճատում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1E442DB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0CE5ADD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4BDD1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6A1B71AA" w14:textId="77777777" w:rsidTr="00080A26">
        <w:trPr>
          <w:trHeight w:val="345"/>
        </w:trPr>
        <w:tc>
          <w:tcPr>
            <w:tcW w:w="5000" w:type="pct"/>
            <w:gridSpan w:val="7"/>
            <w:shd w:val="clear" w:color="auto" w:fill="auto"/>
            <w:hideMark/>
          </w:tcPr>
          <w:p w14:paraId="0FA28D8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Ծրագրի միջոցառումներ</w:t>
            </w:r>
          </w:p>
        </w:tc>
      </w:tr>
      <w:tr w:rsidR="00080A26" w:rsidRPr="008E33F9" w14:paraId="305511F2" w14:textId="77777777" w:rsidTr="00080A26">
        <w:trPr>
          <w:gridAfter w:val="1"/>
          <w:wAfter w:w="8" w:type="pct"/>
          <w:trHeight w:val="70"/>
        </w:trPr>
        <w:tc>
          <w:tcPr>
            <w:tcW w:w="377" w:type="pct"/>
            <w:shd w:val="clear" w:color="auto" w:fill="auto"/>
            <w:hideMark/>
          </w:tcPr>
          <w:p w14:paraId="39E484D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EC9E0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11001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1BC8D1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անվանումը`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97D48BA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14:paraId="065BE93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14:paraId="0F0E3D5F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(1,750.0)</w:t>
            </w:r>
          </w:p>
        </w:tc>
      </w:tr>
      <w:tr w:rsidR="00080A26" w:rsidRPr="008E33F9" w14:paraId="0AD246B0" w14:textId="77777777" w:rsidTr="00080A26">
        <w:trPr>
          <w:gridAfter w:val="1"/>
          <w:wAfter w:w="8" w:type="pct"/>
          <w:trHeight w:val="1035"/>
        </w:trPr>
        <w:tc>
          <w:tcPr>
            <w:tcW w:w="377" w:type="pct"/>
            <w:shd w:val="clear" w:color="auto" w:fill="auto"/>
            <w:hideMark/>
          </w:tcPr>
          <w:p w14:paraId="4A9E3FB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40012C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01DDED7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</w:t>
            </w:r>
          </w:p>
        </w:tc>
        <w:tc>
          <w:tcPr>
            <w:tcW w:w="566" w:type="pct"/>
            <w:vMerge/>
            <w:vAlign w:val="center"/>
            <w:hideMark/>
          </w:tcPr>
          <w:p w14:paraId="39EC6B9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3DE752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E42916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681667B5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hideMark/>
          </w:tcPr>
          <w:p w14:paraId="3FEE8F0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3DF2B9A5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23C8B33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նկարագրությունը`</w:t>
            </w:r>
          </w:p>
        </w:tc>
        <w:tc>
          <w:tcPr>
            <w:tcW w:w="566" w:type="pct"/>
            <w:vMerge/>
            <w:vAlign w:val="center"/>
            <w:hideMark/>
          </w:tcPr>
          <w:p w14:paraId="658F979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0B6B96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F32D1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57AC74A0" w14:textId="77777777" w:rsidTr="00080A26">
        <w:trPr>
          <w:gridAfter w:val="1"/>
          <w:wAfter w:w="8" w:type="pct"/>
          <w:trHeight w:val="2055"/>
        </w:trPr>
        <w:tc>
          <w:tcPr>
            <w:tcW w:w="377" w:type="pct"/>
            <w:shd w:val="clear" w:color="auto" w:fill="auto"/>
            <w:hideMark/>
          </w:tcPr>
          <w:p w14:paraId="3E95711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14:paraId="0620F74C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9BBD3F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ուսումնասիրություն, ծրագրերի համակարգում</w:t>
            </w:r>
          </w:p>
        </w:tc>
        <w:tc>
          <w:tcPr>
            <w:tcW w:w="566" w:type="pct"/>
            <w:vMerge/>
            <w:vAlign w:val="center"/>
            <w:hideMark/>
          </w:tcPr>
          <w:p w14:paraId="75BF446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45B1156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58F5B40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014C42D8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E02F7D1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22E9D0A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7EF6C506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566" w:type="pct"/>
            <w:vMerge/>
            <w:vAlign w:val="center"/>
            <w:hideMark/>
          </w:tcPr>
          <w:p w14:paraId="5BF16B04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57A371C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50229A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80A26" w:rsidRPr="008E33F9" w14:paraId="30EF3A6D" w14:textId="77777777" w:rsidTr="00080A26">
        <w:trPr>
          <w:gridAfter w:val="1"/>
          <w:wAfter w:w="8" w:type="pct"/>
          <w:trHeight w:val="345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65AD043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14:paraId="398801E9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pct"/>
            <w:shd w:val="clear" w:color="auto" w:fill="auto"/>
            <w:vAlign w:val="center"/>
            <w:hideMark/>
          </w:tcPr>
          <w:p w14:paraId="31BE089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566" w:type="pct"/>
            <w:vMerge/>
            <w:vAlign w:val="center"/>
            <w:hideMark/>
          </w:tcPr>
          <w:p w14:paraId="625D0EA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14:paraId="27080F8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B48BFB3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</w:tbl>
    <w:p w14:paraId="64A13FF0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191EB9F3" w14:textId="77777777" w:rsidR="00515C67" w:rsidRDefault="00515C67" w:rsidP="00515C67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</w:p>
    <w:p w14:paraId="4AD057FF" w14:textId="77777777" w:rsidR="00515C67" w:rsidRDefault="00515C67" w:rsidP="00515C67">
      <w:pPr>
        <w:pStyle w:val="mechtex"/>
        <w:jc w:val="left"/>
        <w:rPr>
          <w:rFonts w:ascii="GHEA Mariam" w:hAnsi="GHEA Mariam" w:cs="Sylfaen"/>
        </w:rPr>
      </w:pPr>
    </w:p>
    <w:p w14:paraId="254303F2" w14:textId="0DF81D55" w:rsidR="00525255" w:rsidRPr="008E33F9" w:rsidRDefault="00515C67" w:rsidP="008C7571">
      <w:pPr>
        <w:pStyle w:val="mechtex"/>
        <w:ind w:left="720" w:firstLine="720"/>
        <w:jc w:val="left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</w:t>
      </w:r>
      <w:bookmarkStart w:id="0" w:name="_GoBack"/>
      <w:bookmarkEnd w:id="0"/>
    </w:p>
    <w:p w14:paraId="16FB2997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3C77550E" w14:textId="77777777" w:rsidR="00A563EE" w:rsidRPr="00B16FF5" w:rsidRDefault="00A563EE" w:rsidP="00A563E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906D3B3" w14:textId="77777777" w:rsidR="00A563EE" w:rsidRDefault="00A563EE" w:rsidP="00A563E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5F45D29" w14:textId="77777777" w:rsidR="00551445" w:rsidRPr="00551445" w:rsidRDefault="00A563EE" w:rsidP="00A563EE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A0E20" w14:textId="77777777" w:rsidR="009707F6" w:rsidRDefault="009707F6">
      <w:r>
        <w:separator/>
      </w:r>
    </w:p>
  </w:endnote>
  <w:endnote w:type="continuationSeparator" w:id="0">
    <w:p w14:paraId="43A5F61F" w14:textId="77777777" w:rsidR="009707F6" w:rsidRDefault="0097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9707F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68010" w14:textId="77777777" w:rsidR="009707F6" w:rsidRDefault="009707F6">
      <w:r>
        <w:separator/>
      </w:r>
    </w:p>
  </w:footnote>
  <w:footnote w:type="continuationSeparator" w:id="0">
    <w:p w14:paraId="4C4110C0" w14:textId="77777777" w:rsidR="009707F6" w:rsidRDefault="0097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571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7F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43</Pages>
  <Words>4443</Words>
  <Characters>37988</Characters>
  <Application>Microsoft Office Word</Application>
  <DocSecurity>0</DocSecurity>
  <Lines>2922</Lines>
  <Paragraphs>1368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2020-04-07T06:37:00Z</dcterms:modified>
</cp:coreProperties>
</file>