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87EF" w14:textId="192B0AD6" w:rsidR="001A00C6" w:rsidRPr="00D63DF6" w:rsidRDefault="001A00C6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1756C075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621F9CE" w14:textId="4F0FF36B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36ED4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6297" w:type="dxa"/>
        <w:tblInd w:w="-810" w:type="dxa"/>
        <w:tblLook w:val="04A0" w:firstRow="1" w:lastRow="0" w:firstColumn="1" w:lastColumn="0" w:noHBand="0" w:noVBand="1"/>
      </w:tblPr>
      <w:tblGrid>
        <w:gridCol w:w="270"/>
        <w:gridCol w:w="3060"/>
        <w:gridCol w:w="9000"/>
        <w:gridCol w:w="1289"/>
        <w:gridCol w:w="8"/>
        <w:gridCol w:w="13"/>
        <w:gridCol w:w="1239"/>
        <w:gridCol w:w="8"/>
        <w:gridCol w:w="13"/>
        <w:gridCol w:w="1397"/>
      </w:tblGrid>
      <w:tr w:rsidR="001A00C6" w:rsidRPr="00754AF8" w14:paraId="716307CE" w14:textId="77777777" w:rsidTr="0024766B">
        <w:trPr>
          <w:trHeight w:val="9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419C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6B532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5F2097E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9.1 ՀԱՎԵԼՎԱԾԻ N 9.1.14 ԱՂՅՈՒՍԱԿՈՒՄ ԿԱՏԱՐՎՈՂ ՓՈՓՈԽՈՒԹՅՈՒՆԸ </w:t>
            </w:r>
          </w:p>
        </w:tc>
      </w:tr>
      <w:tr w:rsidR="001A00C6" w:rsidRPr="00754AF8" w14:paraId="419D96D0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C4A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A6CC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9F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0F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3D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752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47C709CF" w14:textId="77777777" w:rsidTr="0024766B">
        <w:trPr>
          <w:trHeight w:val="465"/>
        </w:trPr>
        <w:tc>
          <w:tcPr>
            <w:tcW w:w="16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7923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</w:tr>
      <w:tr w:rsidR="001A00C6" w:rsidRPr="00754AF8" w14:paraId="1F2877F6" w14:textId="77777777" w:rsidTr="0024766B">
        <w:trPr>
          <w:trHeight w:val="285"/>
        </w:trPr>
        <w:tc>
          <w:tcPr>
            <w:tcW w:w="1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18BA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754A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8D4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C53C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15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14F60FFB" w14:textId="77777777" w:rsidTr="0024766B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E70A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6031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37DB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905E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4EBF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E51C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53AA24DE" w14:textId="77777777" w:rsidTr="0024766B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B7D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12F1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ACC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B662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920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50B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7ACA3921" w14:textId="77777777" w:rsidTr="0024766B">
        <w:trPr>
          <w:trHeight w:val="4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EE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D4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9F43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D663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FFB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CFB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30B50E2F" w14:textId="77777777" w:rsidTr="0024766B">
        <w:trPr>
          <w:trHeight w:val="6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FEC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012B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FB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37AC" w14:textId="77777777" w:rsidR="001A00C6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59C68A5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1A00C6" w:rsidRPr="00754AF8" w14:paraId="697BB784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2DD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E32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89B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115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04B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2AB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754AF8" w14:paraId="5E80ABBB" w14:textId="77777777" w:rsidTr="0024766B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FC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8B4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D9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Կրթական հաստատություններին ուսումնամեթոդական նյութերով ապահովում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6DE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CC9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489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754AF8" w14:paraId="7B3E5B38" w14:textId="77777777" w:rsidTr="0024766B">
        <w:trPr>
          <w:trHeight w:val="10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299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5D01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CC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Ավարտական փաստաթղթերի, գովասանագրերի, դասամատյանների, մեդալների, ուսումնական ծրագրերի, մանկավարժական պարբերականների և ուսումնադիտողական պարագաների, հավաստագրերի և այլ ծառայությունների ձեռքբերում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DFCE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E03E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E7B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5DA08B0D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AF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BE06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587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84B8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573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BB8B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055AA599" w14:textId="77777777" w:rsidTr="0024766B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5D77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A613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 մատուցող կազմակերպության (կազ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մակերպությ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ների) 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CE1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160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Գնումների մասին</w:t>
            </w:r>
            <w:r w:rsidRPr="0049160D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օրենքի համաձայն ընտրված կազմակերպություն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F5B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6A58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7029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25CAF8ED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83C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13D2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4C8A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02B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928C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175DF070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D82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40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DF4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73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57F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754AF8" w14:paraId="28487C5D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AE1D" w14:textId="77777777" w:rsidR="001A00C6" w:rsidRPr="00754AF8" w:rsidRDefault="001A00C6" w:rsidP="0024766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59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7D0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8DB1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29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B7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0D24B019" w14:textId="77777777" w:rsidTr="0024766B">
        <w:trPr>
          <w:trHeight w:val="900"/>
        </w:trPr>
        <w:tc>
          <w:tcPr>
            <w:tcW w:w="16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7D2D9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5C0D196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135199F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ՀԱՎԵԼՎԱԾԻ N  9.1.42 ԱՂՅՈՒՍԱԿՈՒՄ ԿԱՏԱՐՎՈՂ ԼՐԱՑՈՒՄԸ</w:t>
            </w:r>
          </w:p>
        </w:tc>
      </w:tr>
      <w:tr w:rsidR="001A00C6" w:rsidRPr="00754AF8" w14:paraId="1852DECC" w14:textId="77777777" w:rsidTr="0024766B">
        <w:trPr>
          <w:trHeight w:val="345"/>
        </w:trPr>
        <w:tc>
          <w:tcPr>
            <w:tcW w:w="16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5F8F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</w:tr>
      <w:tr w:rsidR="001A00C6" w:rsidRPr="00754AF8" w14:paraId="6DA88071" w14:textId="77777777" w:rsidTr="0024766B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F686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5848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A7B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C322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D208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5F37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754AF8" w14:paraId="655FA352" w14:textId="77777777" w:rsidTr="0024766B">
        <w:trPr>
          <w:trHeight w:val="300"/>
        </w:trPr>
        <w:tc>
          <w:tcPr>
            <w:tcW w:w="16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4697C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1A00C6" w:rsidRPr="00754AF8" w14:paraId="593C6CF2" w14:textId="77777777" w:rsidTr="0024766B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6293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5675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6AB2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5FE3D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4DE8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AC8D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754AF8" w14:paraId="412E339E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3F1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0133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3B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FB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7A62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B41B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1EBF2465" w14:textId="77777777" w:rsidTr="0024766B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D0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525B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403A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E2BC" w14:textId="77777777" w:rsidR="001A00C6" w:rsidRPr="00754AF8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354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4BFE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17F5D181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75B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2E88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F465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A20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9B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26C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0B06E5D3" w14:textId="77777777" w:rsidTr="0024766B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44A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16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EB6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B8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481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9B9E" w14:textId="77777777" w:rsidR="001A00C6" w:rsidRPr="00754AF8" w:rsidRDefault="001A00C6" w:rsidP="0024766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414B8BB6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98EF" w14:textId="77777777" w:rsidR="001A00C6" w:rsidRPr="00754AF8" w:rsidRDefault="001A00C6" w:rsidP="0024766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507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CF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3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406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B5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754AF8" w14:paraId="017EC8F1" w14:textId="77777777" w:rsidTr="0024766B">
        <w:trPr>
          <w:trHeight w:val="6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B2C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7999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86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F7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A00C6" w:rsidRPr="00754AF8" w14:paraId="40D54598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37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613E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48CA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8E1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BC2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7E9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754AF8" w14:paraId="64E1CCBA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ACA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E7AB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E41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A3A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B27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6F7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754AF8" w14:paraId="195C4DC7" w14:textId="77777777" w:rsidTr="0024766B">
        <w:trPr>
          <w:trHeight w:val="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418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5578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B3E3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Համայնքներում «Մոդուլային» տիպի մանկապարտեզների կառուցում և նախագծում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D66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ACBE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DCE0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6636319B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AF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83D5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E20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A31B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28B6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A928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57367A45" w14:textId="77777777" w:rsidTr="0024766B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EB7D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EEA2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69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Նախադպրոցական կրթություն իրականացնող ուսումնական հաստատություններ</w:t>
            </w: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8D5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81A5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E46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4B884DF4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6E9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4D6D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0DD7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B044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59F" w14:textId="77777777" w:rsidR="001A00C6" w:rsidRPr="00754AF8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754AF8" w14:paraId="669DC9E1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9F5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A908F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Նախագծերի քանակ, հատ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8EA6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41D4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65D0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00C6" w:rsidRPr="00754AF8" w14:paraId="2E03B077" w14:textId="77777777" w:rsidTr="0024766B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D77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5A51" w14:textId="77777777" w:rsidR="001A00C6" w:rsidRPr="00754AF8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վրա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 ծախսը (հազ.</w:t>
            </w: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B856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5BA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6A09" w14:textId="77777777" w:rsidR="001A00C6" w:rsidRPr="00754AF8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4AF8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</w:tbl>
    <w:p w14:paraId="5E958CDC" w14:textId="77777777" w:rsidR="001A00C6" w:rsidRDefault="001A00C6" w:rsidP="001A00C6">
      <w:pPr>
        <w:pStyle w:val="norm"/>
        <w:rPr>
          <w:rFonts w:ascii="GHEA Mariam" w:hAnsi="GHEA Mariam"/>
          <w:spacing w:val="-2"/>
        </w:rPr>
      </w:pPr>
    </w:p>
    <w:p w14:paraId="2A49C6A4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563893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AFD5E6D" w14:textId="5842B7EB" w:rsidR="00FF7CFF" w:rsidRPr="00B85E5A" w:rsidRDefault="001A00C6" w:rsidP="00B36ED4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B36ED4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63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89DC" w14:textId="77777777" w:rsidR="000B20D7" w:rsidRDefault="000B20D7">
      <w:r>
        <w:separator/>
      </w:r>
    </w:p>
  </w:endnote>
  <w:endnote w:type="continuationSeparator" w:id="0">
    <w:p w14:paraId="00A3BD56" w14:textId="77777777" w:rsidR="000B20D7" w:rsidRDefault="000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EDD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5E6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CEDE" w14:textId="77777777" w:rsidR="000B20D7" w:rsidRDefault="000B20D7">
      <w:r>
        <w:separator/>
      </w:r>
    </w:p>
  </w:footnote>
  <w:footnote w:type="continuationSeparator" w:id="0">
    <w:p w14:paraId="5CC29256" w14:textId="77777777" w:rsidR="000B20D7" w:rsidRDefault="000B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43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E72E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543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2DE58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0D7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6ED4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F181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2020-03-31T08:11:00Z</dcterms:modified>
</cp:coreProperties>
</file>