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F0" w:rsidRPr="009046DA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 w:rsidRPr="00D85030">
        <w:rPr>
          <w:rFonts w:ascii="GHEA Mariam" w:hAnsi="GHEA Mariam"/>
          <w:spacing w:val="-8"/>
          <w:lang w:val="hy-AM"/>
        </w:rPr>
        <w:t xml:space="preserve">  Հավելված N </w:t>
      </w:r>
      <w:r>
        <w:rPr>
          <w:rFonts w:ascii="GHEA Mariam" w:hAnsi="GHEA Mariam"/>
          <w:spacing w:val="-8"/>
          <w:lang w:val="hy-AM"/>
        </w:rPr>
        <w:t>5</w:t>
      </w:r>
    </w:p>
    <w:p w:rsidR="00BE01F0" w:rsidRPr="006A1557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85030">
        <w:rPr>
          <w:rFonts w:ascii="GHEA Mariam" w:hAnsi="GHEA Mariam"/>
          <w:spacing w:val="-6"/>
          <w:lang w:val="hy-AM"/>
        </w:rPr>
        <w:t xml:space="preserve">       </w:t>
      </w:r>
      <w:r w:rsidRPr="00D85030">
        <w:rPr>
          <w:rFonts w:ascii="GHEA Mariam" w:hAnsi="GHEA Mariam"/>
          <w:spacing w:val="-6"/>
          <w:lang w:val="hy-AM"/>
        </w:rPr>
        <w:tab/>
        <w:t xml:space="preserve">   </w:t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</w:r>
      <w:r w:rsidRPr="00D85030">
        <w:rPr>
          <w:rFonts w:ascii="GHEA Mariam" w:hAnsi="GHEA Mariam"/>
          <w:spacing w:val="-6"/>
          <w:lang w:val="hy-AM"/>
        </w:rPr>
        <w:tab/>
        <w:t xml:space="preserve">     </w:t>
      </w:r>
      <w:r w:rsidRPr="006A1557">
        <w:rPr>
          <w:rFonts w:ascii="GHEA Mariam" w:hAnsi="GHEA Mariam"/>
          <w:spacing w:val="-6"/>
          <w:lang w:val="hy-AM"/>
        </w:rPr>
        <w:t>ՀՀ կառավարության 2020 թվականի</w:t>
      </w:r>
    </w:p>
    <w:p w:rsidR="00BE01F0" w:rsidRPr="006A1557" w:rsidRDefault="00BE01F0" w:rsidP="00BE01F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  <w:t xml:space="preserve">   </w:t>
      </w:r>
      <w:r w:rsidRPr="006A1557">
        <w:rPr>
          <w:rFonts w:ascii="GHEA Mariam" w:hAnsi="GHEA Mariam"/>
          <w:spacing w:val="-2"/>
          <w:lang w:val="hy-AM"/>
        </w:rPr>
        <w:tab/>
        <w:t xml:space="preserve"> </w:t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</w:r>
      <w:r w:rsidRPr="006A1557">
        <w:rPr>
          <w:rFonts w:ascii="GHEA Mariam" w:hAnsi="GHEA Mariam"/>
          <w:spacing w:val="-2"/>
          <w:lang w:val="hy-AM"/>
        </w:rPr>
        <w:tab/>
        <w:t xml:space="preserve">     </w:t>
      </w:r>
      <w:r w:rsidR="006A1557">
        <w:rPr>
          <w:rFonts w:ascii="GHEA Mariam" w:hAnsi="GHEA Mariam"/>
          <w:spacing w:val="-2"/>
          <w:lang w:val="hy-AM"/>
        </w:rPr>
        <w:t xml:space="preserve">     </w:t>
      </w:r>
      <w:r w:rsidRPr="006A1557">
        <w:rPr>
          <w:rFonts w:ascii="GHEA Mariam" w:hAnsi="GHEA Mariam"/>
          <w:spacing w:val="-2"/>
          <w:szCs w:val="22"/>
          <w:lang w:val="hy-AM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6A1557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6A1557">
        <w:rPr>
          <w:rFonts w:ascii="GHEA Mariam" w:hAnsi="GHEA Mariam"/>
          <w:spacing w:val="-2"/>
          <w:lang w:val="hy-AM"/>
        </w:rPr>
        <w:t>-Ն որոշման</w:t>
      </w:r>
    </w:p>
    <w:p w:rsidR="00BE01F0" w:rsidRPr="006A1557" w:rsidRDefault="00BE01F0" w:rsidP="00BE01F0">
      <w:pPr>
        <w:pStyle w:val="mechtex"/>
        <w:ind w:firstLine="720"/>
        <w:jc w:val="left"/>
        <w:rPr>
          <w:rFonts w:ascii="GHEA Mariam" w:hAnsi="GHEA Mariam" w:cs="Arial Armenian"/>
          <w:sz w:val="16"/>
          <w:lang w:val="hy-AM"/>
        </w:rPr>
      </w:pPr>
    </w:p>
    <w:tbl>
      <w:tblPr>
        <w:tblW w:w="15340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2031"/>
        <w:gridCol w:w="1884"/>
        <w:gridCol w:w="1440"/>
      </w:tblGrid>
      <w:tr w:rsidR="00BE01F0" w:rsidRPr="006A1557" w:rsidTr="00DA2982">
        <w:trPr>
          <w:trHeight w:val="1206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1F0" w:rsidRPr="006A1557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6A1557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557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BE01F0" w:rsidRPr="006A1557" w:rsidRDefault="00BE01F0" w:rsidP="00DA298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6A1557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 9 ՀԱՎԵԼՎԱԾԻ </w:t>
            </w:r>
            <w:r w:rsidRPr="006A1557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6A1557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9.9 ԱՂՅՈՒՍԱԿՈՒՄ ԿԱՏԱՐՎՈՂ ՓՈՓՈԽՈՒԹՅՈՒՆՆԵՐԸ ԵՎ ԼՐԱՑՈՒՄԸ  </w:t>
            </w:r>
            <w:r w:rsidRPr="006A1557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</w:t>
            </w:r>
            <w:r w:rsidRPr="006A1557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  <w:p w:rsidR="00BE01F0" w:rsidRPr="006A1557" w:rsidRDefault="00BE01F0" w:rsidP="00DA298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1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1F0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1003 </w:t>
            </w:r>
          </w:p>
        </w:tc>
        <w:tc>
          <w:tcPr>
            <w:tcW w:w="10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Հանրային առողջության պահպանում </w:t>
            </w:r>
          </w:p>
        </w:tc>
      </w:tr>
      <w:tr w:rsidR="00BE01F0" w:rsidRPr="00922F6D" w:rsidTr="00DA2982">
        <w:trPr>
          <w:trHeight w:val="485"/>
        </w:trPr>
        <w:tc>
          <w:tcPr>
            <w:tcW w:w="153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միջոցառումները 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1003 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(նվազեցումները նշված են փակագծերում)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4D31A3" w:rsidRDefault="00BE01F0" w:rsidP="00DA2982">
            <w:r w:rsidRPr="00922F6D">
              <w:rPr>
                <w:lang w:eastAsia="en-US"/>
              </w:rPr>
              <w:t xml:space="preserve">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Իմունականխարգելման ազգային ծրագիր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62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շրջանում կառավարելի վարակիչ </w:t>
            </w:r>
            <w:r w:rsidRPr="00922F6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հիվանդությունների իմունականխարգելում` </w:t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կառա</w:t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  <w:t>վարելի վարակիչ հիվանդություններով հիվանդա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ցության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նվազեցման և մահվան դեպքերի կանխման՝ ինչպես նաև բնակչության կոլեկտիվ անընկալության ապահովման նպատակով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Պատվաստումների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տարեկան երեխաների ամբողջական ընդգրկում բոլոր պատվաստումներում՝ տոկոս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Ազգային մակարդակում պատվաստանյութերի մատակարարման ընդհատում, օր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(600,000.0)</w:t>
            </w:r>
          </w:p>
        </w:tc>
      </w:tr>
    </w:tbl>
    <w:p w:rsidR="00BE01F0" w:rsidRPr="004D31A3" w:rsidRDefault="00BE01F0" w:rsidP="00BE01F0">
      <w:pPr>
        <w:rPr>
          <w:sz w:val="46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889"/>
        <w:gridCol w:w="142"/>
        <w:gridCol w:w="1417"/>
        <w:gridCol w:w="425"/>
        <w:gridCol w:w="1418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10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Առողջության առաջնային պահպանում </w:t>
            </w:r>
          </w:p>
        </w:tc>
      </w:tr>
      <w:tr w:rsidR="00BE01F0" w:rsidRPr="00922F6D" w:rsidTr="00DA2982">
        <w:trPr>
          <w:trHeight w:val="584"/>
        </w:trPr>
        <w:tc>
          <w:tcPr>
            <w:tcW w:w="1527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5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922F6D" w:rsidTr="00DA2982">
        <w:trPr>
          <w:trHeight w:val="78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Շարունակական հսկողություն պահանջող և առանձին հիվանդությունների բուժման ծառայություններ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08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Առանձին հիվանդությունների (քրոնիկ՝ դիսպանսեր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հսկողություն պահանջող) բժշկական օգնության համալիր միջոցառումների իրականացում (հետազոտում՝ ախտորոշում՝ բուժում)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Շարունակական հսկողություն պահանջող և առանձին հիվանդությունների բուժման գծով ծառայություններից օգտվելու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(62,505.0)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(100,005.0)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(150,000.0)</w:t>
            </w:r>
          </w:p>
        </w:tc>
      </w:tr>
      <w:tr w:rsidR="00BE01F0" w:rsidRPr="00922F6D" w:rsidTr="00DA2982">
        <w:trPr>
          <w:trHeight w:val="8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 </w:t>
            </w:r>
          </w:p>
        </w:tc>
        <w:tc>
          <w:tcPr>
            <w:tcW w:w="5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Ախտորոշման ճշտման նպատակով լաբորատոր-գործիքային ախտորոշիչ հետազոտություններ նեղ մասնագիտացված կենտրոններում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Ախտորոշման ճշտման նպատակով լաբորատոր-գործիքային ախտորոշիչ հետազոտություններ նեղ մասնագիտացված կենտրոններում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</w:t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պատասխան ընտրված կազմակերպություններ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Հետազոտությունների քանակ, հատ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74,893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119,472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178,316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179,180.8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286,681.7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430,000.0</w:t>
            </w:r>
          </w:p>
        </w:tc>
      </w:tr>
    </w:tbl>
    <w:p w:rsidR="00BE01F0" w:rsidRPr="00922F6D" w:rsidRDefault="00BE01F0" w:rsidP="00BE01F0">
      <w:pPr>
        <w:rPr>
          <w:sz w:val="34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889"/>
        <w:gridCol w:w="1559"/>
        <w:gridCol w:w="1843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1126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Առողջապահության ոլորտում պետական քաղաքականության մշակում՝ ծրագրերի համակարգում և մոնիտորինգ </w:t>
            </w:r>
          </w:p>
        </w:tc>
      </w:tr>
      <w:tr w:rsidR="00BE01F0" w:rsidRPr="00922F6D" w:rsidTr="00DA2982">
        <w:trPr>
          <w:trHeight w:val="458"/>
        </w:trPr>
        <w:tc>
          <w:tcPr>
            <w:tcW w:w="15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Calibri" w:hAnsi="Calibri" w:cs="Calibri"/>
                <w:sz w:val="18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միջոցառումները </w:t>
            </w: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4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1126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11ADB"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t>Առողջապահության ոլորտի պետական քաղաքակա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softHyphen/>
            </w:r>
            <w:r w:rsidRPr="00711ADB">
              <w:rPr>
                <w:rFonts w:ascii="GHEA Mariam" w:hAnsi="GHEA Mariam" w:cs="Arial"/>
                <w:spacing w:val="-8"/>
                <w:sz w:val="22"/>
                <w:szCs w:val="22"/>
                <w:u w:val="single"/>
                <w:lang w:eastAsia="en-US"/>
              </w:rPr>
              <w:t>նության</w:t>
            </w: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մշակում՝ ծրագրերի համակարգում և մոնիտորինգ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11AD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Մարդու և հանրության առողջության պահպանում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, բնակչության առողջության բարելավում, հիվան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դությունների կանխարգելում, հաշմանդամության և մահացության ցուցանիշների նվազեցում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առողջապահության նախարարություն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Սահմանված են առանձին ծրագրերում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54,425.1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53,609.9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94,606.4</w:t>
            </w:r>
          </w:p>
        </w:tc>
      </w:tr>
    </w:tbl>
    <w:p w:rsidR="00BE01F0" w:rsidRPr="00711ADB" w:rsidRDefault="00BE01F0" w:rsidP="00BE01F0">
      <w:pPr>
        <w:rPr>
          <w:sz w:val="28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305"/>
        <w:gridCol w:w="442"/>
        <w:gridCol w:w="818"/>
        <w:gridCol w:w="883"/>
        <w:gridCol w:w="467"/>
        <w:gridCol w:w="1376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5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6A1557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Բնակչությանը որակյալ բժշկական օգնության և սպասարկման ծառայություններ մատուցելու </w:t>
            </w:r>
            <w:r w:rsidRPr="00351C4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նպատակով առողջապահական կազմակերպություն</w:t>
            </w:r>
            <w:r w:rsidRPr="00351C4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softHyphen/>
              <w:t>ների անհրաժեշտ սարքավորումներով վերազինում</w:t>
            </w: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6A1557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Վերազինված առողջապահական կազմակերպությունների թիվը, հատ 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BE01F0" w:rsidRPr="00922F6D" w:rsidTr="00DA2982">
        <w:trPr>
          <w:trHeight w:val="6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683,693.6</w:t>
            </w:r>
          </w:p>
        </w:tc>
      </w:tr>
    </w:tbl>
    <w:p w:rsidR="00BE01F0" w:rsidRPr="00711ADB" w:rsidRDefault="00BE01F0" w:rsidP="00BE01F0">
      <w:pPr>
        <w:rPr>
          <w:sz w:val="6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747"/>
        <w:gridCol w:w="1701"/>
        <w:gridCol w:w="1843"/>
      </w:tblGrid>
      <w:tr w:rsidR="00BE01F0" w:rsidRPr="00922F6D" w:rsidTr="00DA2982">
        <w:trPr>
          <w:trHeight w:val="27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միջոցառումները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6A1557" w:rsidTr="00DA2982">
        <w:trPr>
          <w:trHeight w:val="108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Բնակչությանը որակյալ բժշկական օգնության և սպասարկման ծառայություններ մատուցելու </w:t>
            </w:r>
            <w:r w:rsidRPr="00351C4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նպատակով առողջապահական կազմակերպություն</w:t>
            </w:r>
            <w:r w:rsidRPr="00351C4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softHyphen/>
              <w:t>ների</w:t>
            </w: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կառուցում, վերակառուցում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351C42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51C42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1C4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Պետական մարմինների կողմից օգտագործվող ոչ </w:t>
            </w:r>
            <w:r w:rsidRPr="00711AD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ֆինանսական ակտիվների հետ գործառնություններ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Կազմակերպությունների թիվը, որտեղ կատարվում են ներդրումները (հատ)</w:t>
            </w: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</w:t>
            </w:r>
          </w:p>
        </w:tc>
      </w:tr>
      <w:tr w:rsidR="00BE01F0" w:rsidRPr="00922F6D" w:rsidTr="00DA2982">
        <w:trPr>
          <w:trHeight w:val="345"/>
        </w:trPr>
        <w:tc>
          <w:tcPr>
            <w:tcW w:w="9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232,190.1</w:t>
            </w:r>
          </w:p>
        </w:tc>
      </w:tr>
    </w:tbl>
    <w:p w:rsidR="00BE01F0" w:rsidRPr="00711ADB" w:rsidRDefault="00BE01F0" w:rsidP="00BE01F0">
      <w:pPr>
        <w:rPr>
          <w:sz w:val="24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747"/>
        <w:gridCol w:w="1701"/>
        <w:gridCol w:w="1843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30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1191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Խորհրդատվական՝ մասնագիտական աջակցություն և հետազոտություններ </w:t>
            </w:r>
          </w:p>
        </w:tc>
      </w:tr>
      <w:tr w:rsidR="00BE01F0" w:rsidRPr="00922F6D" w:rsidTr="00DA2982">
        <w:trPr>
          <w:trHeight w:val="66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922F6D" w:rsidTr="00DA2982">
        <w:trPr>
          <w:trHeight w:val="60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1191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Էլեկտրոնային առողջապահության համակարգի պահպանում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Էլեկտրոնային առողջապահության համակարգի պահպանում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Ծրագրային ապահովում, հատ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22,000.0</w:t>
            </w:r>
          </w:p>
        </w:tc>
      </w:tr>
    </w:tbl>
    <w:p w:rsidR="00BE01F0" w:rsidRPr="006C415D" w:rsidRDefault="00BE01F0" w:rsidP="00BE01F0">
      <w:pPr>
        <w:rPr>
          <w:sz w:val="36"/>
        </w:rPr>
      </w:pPr>
      <w:r>
        <w:rPr>
          <w:sz w:val="24"/>
        </w:rPr>
        <w:softHyphen/>
      </w:r>
      <w:r>
        <w:rPr>
          <w:sz w:val="24"/>
        </w:rPr>
        <w:softHyphen/>
      </w: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747"/>
        <w:gridCol w:w="1701"/>
        <w:gridCol w:w="1843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Մոր և մանկան առողջության պահպանում </w:t>
            </w:r>
          </w:p>
        </w:tc>
      </w:tr>
      <w:tr w:rsidR="00BE01F0" w:rsidRPr="00922F6D" w:rsidTr="00DA2982">
        <w:trPr>
          <w:trHeight w:val="503"/>
        </w:trPr>
        <w:tc>
          <w:tcPr>
            <w:tcW w:w="15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922F6D" w:rsidTr="00DA2982">
        <w:trPr>
          <w:trHeight w:val="986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922F6D" w:rsidTr="00DA2982">
        <w:trPr>
          <w:trHeight w:val="98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Մանկաբարձական բժշկական օգնության ծառայություններ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08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Մանկաբարձական բժշկական օգնության համալիր միջոցառումների իրականացում՝ հղիության ախտաբանական ընթացքի բժշկական օգնություն և ծննդօգնություն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529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Մանկաբարձական բժշկական օգնության ծառայություններից օգտվելու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(154)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711ADB" w:rsidRDefault="00BE01F0" w:rsidP="00DA2982">
            <w:pPr>
              <w:jc w:val="right"/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711ADB"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  <w:t>(208,350.0)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711ADB" w:rsidRDefault="00BE01F0" w:rsidP="00DA2982">
            <w:pPr>
              <w:jc w:val="right"/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711ADB">
              <w:rPr>
                <w:rFonts w:ascii="GHEA Mariam" w:hAnsi="GHEA Mariam" w:cs="Arial"/>
                <w:i/>
                <w:iCs/>
                <w:spacing w:val="-8"/>
                <w:sz w:val="22"/>
                <w:szCs w:val="22"/>
                <w:lang w:eastAsia="en-US"/>
              </w:rPr>
              <w:t>(358,350.0)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(504,490.1)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Ոչ վարակիչ հիվանդությունների բժշկական օգնության ապահովում </w:t>
            </w:r>
          </w:p>
        </w:tc>
      </w:tr>
      <w:tr w:rsidR="00BE01F0" w:rsidRPr="00922F6D" w:rsidTr="00DA2982">
        <w:trPr>
          <w:trHeight w:val="638"/>
        </w:trPr>
        <w:tc>
          <w:tcPr>
            <w:tcW w:w="15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FD1238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Հեմոդիալիզի և պերիտոնիալ դիալիզի անցկացման ծառայություններ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Հեմոդիալիզի կարիք ունեցող հիվանդների բժշկական օգնության համալիր միջոցառումների իրականացում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89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Հեմոդիալիզի անցկացման սեանսների թիվ, հատ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6,961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10,829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15,470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(հազար դրամ)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126,000.0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196,000.0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280,000.0</w:t>
            </w:r>
          </w:p>
        </w:tc>
      </w:tr>
    </w:tbl>
    <w:p w:rsidR="00BE01F0" w:rsidRPr="00FD1238" w:rsidRDefault="00BE01F0" w:rsidP="00BE01F0">
      <w:pPr>
        <w:rPr>
          <w:sz w:val="28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747"/>
        <w:gridCol w:w="1701"/>
        <w:gridCol w:w="1843"/>
      </w:tblGrid>
      <w:tr w:rsidR="00BE01F0" w:rsidRPr="00922F6D" w:rsidTr="00DA2982">
        <w:trPr>
          <w:trHeight w:val="658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71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FD1238" w:rsidRDefault="00BE01F0" w:rsidP="00DA2982">
            <w:pPr>
              <w:rPr>
                <w:rFonts w:ascii="GHEA Mariam" w:hAnsi="GHEA Mariam" w:cs="Arial"/>
                <w:spacing w:val="-12"/>
                <w:sz w:val="22"/>
                <w:szCs w:val="22"/>
                <w:u w:val="single"/>
                <w:lang w:eastAsia="en-US"/>
              </w:rPr>
            </w:pPr>
            <w:r w:rsidRPr="00FD1238">
              <w:rPr>
                <w:rFonts w:ascii="GHEA Mariam" w:hAnsi="GHEA Mariam" w:cs="Arial"/>
                <w:spacing w:val="-12"/>
                <w:sz w:val="22"/>
                <w:szCs w:val="22"/>
                <w:u w:val="single"/>
                <w:lang w:eastAsia="en-US"/>
              </w:rPr>
              <w:t xml:space="preserve"> Անհետաձգելի բժշկական օգնության ծառայություններ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FD123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Անհետաձգելի բժշկական օգնության իրականացում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առողջապահության նախարարի կողմից հաստատված հիվանդությունների՝ վիճակների ցանկի համաձայն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44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512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Անհետաձգելի բժշկական օգնության ծառայություններից օգտվելու դեպքերի թիվ, հատ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1,688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2,412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Գլխուղեղի սուր  իշեմիկ կաթվածների թրոմբոլիտիկ բուժման և մեխանիկական թրոմբէկտոմիայի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հատ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377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126,900.0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197,400.0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282,000.0</w:t>
            </w:r>
          </w:p>
        </w:tc>
      </w:tr>
    </w:tbl>
    <w:p w:rsidR="00BE01F0" w:rsidRDefault="00BE01F0" w:rsidP="00BE01F0">
      <w:pPr>
        <w:rPr>
          <w:sz w:val="28"/>
        </w:rPr>
      </w:pPr>
    </w:p>
    <w:p w:rsidR="00BE01F0" w:rsidRPr="00FD1238" w:rsidRDefault="00BE01F0" w:rsidP="00BE01F0">
      <w:pPr>
        <w:rPr>
          <w:sz w:val="28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747"/>
        <w:gridCol w:w="1701"/>
        <w:gridCol w:w="1843"/>
      </w:tblGrid>
      <w:tr w:rsidR="00BE01F0" w:rsidRPr="00922F6D" w:rsidTr="00DA2982">
        <w:trPr>
          <w:trHeight w:val="82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922F6D" w:rsidTr="00DA2982">
        <w:trPr>
          <w:trHeight w:val="791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0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Սրտի անհետաձգելի վիրահատություններ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08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Սրտի անհետաձգելի վիրահատության կարիք ունեցող հիվանդների բժշկական օգնության իրականացում` ՀՀ առողջապահության նախարարի հրամանով սահմանված կարգով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Սրտի անհետաձգելի վիրահատությունների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ստենտ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(133)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(186)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(265)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(140,000.0)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(200,000.0)</w:t>
            </w:r>
          </w:p>
        </w:tc>
      </w:tr>
    </w:tbl>
    <w:p w:rsidR="00BE01F0" w:rsidRDefault="00BE01F0" w:rsidP="00BE01F0"/>
    <w:p w:rsidR="00BE01F0" w:rsidRDefault="00BE01F0" w:rsidP="00BE01F0"/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605"/>
        <w:gridCol w:w="1701"/>
        <w:gridCol w:w="1985"/>
      </w:tblGrid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10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Սոցիալապես անապահով և առանձին խմբերի անձանց բժշկական օգնություն </w:t>
            </w:r>
          </w:p>
        </w:tc>
      </w:tr>
      <w:tr w:rsidR="00BE01F0" w:rsidRPr="00922F6D" w:rsidTr="00DA2982">
        <w:trPr>
          <w:trHeight w:val="793"/>
        </w:trPr>
        <w:tc>
          <w:tcPr>
            <w:tcW w:w="15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Pr="00FD1238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</w:tr>
      <w:tr w:rsidR="00BE01F0" w:rsidRPr="00922F6D" w:rsidTr="00DA2982">
        <w:trPr>
          <w:trHeight w:val="89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922F6D" w:rsidTr="00DA2982">
        <w:trPr>
          <w:trHeight w:val="881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98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Սոցիալապես անապահով և հատուկ խմբերում ընդգրկվածներին բժշկական օգնության ծառայություններ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72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սոցիալապես անապահով և հատուկ խմբերում ընդգրկվածների բժշկական օգնության իրականացում` ՀՀ կառավարության որոշմամբ հաստատված բնակչության խմբերի և ծառայությունների ցանկի համաձայն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449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4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467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782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 սոցիալապես անապահով և հատուկ խմբերում ընդգրկվածների բժշկական օգնության առանձին ֆինանսավորում պահանջող ծառայությունների թիվ, հատ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(16,391)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(25,497)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(36,425)</w:t>
            </w:r>
          </w:p>
        </w:tc>
      </w:tr>
      <w:tr w:rsidR="00BE01F0" w:rsidRPr="00922F6D" w:rsidTr="00DA2982">
        <w:trPr>
          <w:trHeight w:val="449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(655,198.5)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(769,890.6)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(990,000.0)</w:t>
            </w:r>
          </w:p>
        </w:tc>
      </w:tr>
    </w:tbl>
    <w:p w:rsidR="00BE01F0" w:rsidRDefault="00BE01F0" w:rsidP="00BE01F0"/>
    <w:p w:rsidR="00BE01F0" w:rsidRDefault="00BE01F0" w:rsidP="00BE01F0"/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605"/>
        <w:gridCol w:w="1560"/>
        <w:gridCol w:w="2126"/>
      </w:tblGrid>
      <w:tr w:rsidR="00BE01F0" w:rsidRPr="00922F6D" w:rsidTr="00DA2982">
        <w:trPr>
          <w:trHeight w:val="8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Ստոմատոլոգիական բժշկական օգնության ծառայություններ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08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Ստոմատոլոգիական բժշկական օգնության համալիր միջոցառումների (հետազոտում՝ ախտո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րոշում՝ բուժում) իրականացում սոցիալապես </w:t>
            </w:r>
            <w:r w:rsidRPr="00FD123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անապահով ու հատուկ խմբերում ընդգրկվածներին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պատասխան ընտրված կազմակերպություններ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Ստոմատոլոգիական բժշկական օգնության գծով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(7,321)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(11,713)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(17,568)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(33,336.1)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(53,336.1)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(80,000.0)</w:t>
            </w:r>
          </w:p>
        </w:tc>
      </w:tr>
    </w:tbl>
    <w:p w:rsidR="00BE01F0" w:rsidRPr="00FD1238" w:rsidRDefault="00BE01F0" w:rsidP="00BE01F0">
      <w:pPr>
        <w:rPr>
          <w:sz w:val="28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20"/>
        <w:gridCol w:w="1305"/>
        <w:gridCol w:w="300"/>
        <w:gridCol w:w="284"/>
        <w:gridCol w:w="676"/>
        <w:gridCol w:w="600"/>
        <w:gridCol w:w="283"/>
        <w:gridCol w:w="467"/>
        <w:gridCol w:w="1376"/>
      </w:tblGrid>
      <w:tr w:rsidR="00BE01F0" w:rsidRPr="00922F6D" w:rsidTr="00DA2982">
        <w:trPr>
          <w:trHeight w:val="772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 </w:t>
            </w:r>
          </w:p>
        </w:tc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նշանով)</w:t>
            </w:r>
          </w:p>
        </w:tc>
      </w:tr>
      <w:tr w:rsidR="00BE01F0" w:rsidRPr="00922F6D" w:rsidTr="00DA2982">
        <w:trPr>
          <w:trHeight w:val="838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Զինծառայողներին՝ ինչպես նաև փրկարար ծառայողներին և նրանց ընտանիքի անդամներին բժշկական օգնության ծառայություններ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6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Զինծառայողներին՝ նրանց հավասարեցված </w:t>
            </w:r>
            <w:r w:rsidRPr="00FD123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անձանց՝ ինչպես նաև փրկարար ծառայողներին և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նրանց ընտանիքի անդամներին բժշկական օգնու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թյան իրականացում (հետազոտում՝ ախտորոշում՝ բուժում)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81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Բժշկական օգնության գծով ծառայություններից օգտվելու դեպքերի թիվ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հատ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2,232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3,472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4,960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225,000.0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500,000.0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BE01F0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BE01F0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1185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</w:rPr>
            </w:pPr>
            <w:r w:rsidRPr="00D85030">
              <w:rPr>
                <w:rFonts w:ascii="GHEA Mariam" w:hAnsi="GHEA Mariam" w:cs="Arial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BE01F0" w:rsidRPr="00D85030" w:rsidRDefault="00BE01F0" w:rsidP="00DA29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85030">
              <w:rPr>
                <w:rFonts w:ascii="GHEA Mariam" w:hAnsi="GHEA Mariam" w:cs="Arial"/>
                <w:bCs/>
                <w:color w:val="000000"/>
                <w:sz w:val="22"/>
                <w:szCs w:val="22"/>
              </w:rPr>
              <w:t>N  9</w:t>
            </w:r>
            <w:proofErr w:type="gramEnd"/>
            <w:r w:rsidRPr="00D85030">
              <w:rPr>
                <w:rFonts w:ascii="GHEA Mariam" w:hAnsi="GHEA Mariam" w:cs="Arial"/>
                <w:bCs/>
                <w:color w:val="000000"/>
                <w:sz w:val="22"/>
                <w:szCs w:val="22"/>
              </w:rPr>
              <w:t xml:space="preserve"> ՀԱՎԵԼՎԱԾԻ N 9.47 ԱՂՅՈՒՍԱԿՈՒՄ ԿԱՏԱՐՎՈՂ ՓՈՓՈԽՈՒԹՅՈՒՆԸ ԵՎ ԼՐԱՑՈՒՄԸ     </w:t>
            </w:r>
          </w:p>
          <w:p w:rsidR="00BE01F0" w:rsidRPr="00FD1238" w:rsidRDefault="00BE01F0" w:rsidP="00DA2982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15276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1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ՄԱՍ </w:t>
            </w:r>
            <w:proofErr w:type="gramStart"/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2.ՊԵՏԱԿԱՆ</w:t>
            </w:r>
            <w:proofErr w:type="gramEnd"/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ՄԱՐՄՆԻ ԳԾՈՎ ԱՐԴՅՈՒՆՔԱՅԻՆ (ԿԱՏԱՐՈՂԱԿԱՆ) ՑՈՒՑԱՆԻՇՆԵՐԸ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E01F0" w:rsidRPr="00922F6D" w:rsidTr="00DA2982">
        <w:trPr>
          <w:trHeight w:val="28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BE01F0" w:rsidRPr="00922F6D" w:rsidTr="00DA2982">
        <w:trPr>
          <w:trHeight w:val="270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85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BE01F0" w:rsidRPr="00922F6D" w:rsidTr="00DA2982">
        <w:trPr>
          <w:trHeight w:val="72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2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 դրական նշանով, իսկ նվազեցումները` փակագծերում)</w:t>
            </w:r>
          </w:p>
        </w:tc>
      </w:tr>
      <w:tr w:rsidR="00BE01F0" w:rsidRPr="00922F6D" w:rsidTr="00DA2982">
        <w:trPr>
          <w:trHeight w:val="54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E01F0" w:rsidRPr="00922F6D" w:rsidTr="00DA2982">
        <w:trPr>
          <w:trHeight w:val="39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35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915,883.7</w:t>
            </w:r>
          </w:p>
        </w:tc>
      </w:tr>
    </w:tbl>
    <w:p w:rsidR="00BE01F0" w:rsidRPr="00FD1238" w:rsidRDefault="00BE01F0" w:rsidP="00BE01F0">
      <w:pPr>
        <w:rPr>
          <w:sz w:val="28"/>
        </w:rPr>
      </w:pPr>
    </w:p>
    <w:tbl>
      <w:tblPr>
        <w:tblW w:w="1527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4665"/>
        <w:gridCol w:w="5314"/>
        <w:gridCol w:w="6"/>
        <w:gridCol w:w="1889"/>
        <w:gridCol w:w="1559"/>
        <w:gridCol w:w="1843"/>
      </w:tblGrid>
      <w:tr w:rsidR="00BE01F0" w:rsidRPr="00922F6D" w:rsidTr="00DA2982">
        <w:trPr>
          <w:trHeight w:val="285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46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135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617318" w:rsidRDefault="00BE01F0" w:rsidP="00DA29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E01F0" w:rsidRPr="00922F6D" w:rsidTr="00DA2982">
        <w:trPr>
          <w:trHeight w:val="270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 վրա կատարվող ծախսը (հազ.</w:t>
            </w:r>
            <w:r w:rsidRPr="00922F6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F0" w:rsidRPr="00922F6D" w:rsidRDefault="00BE01F0" w:rsidP="00DA29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922F6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(915,883.7)</w:t>
            </w:r>
          </w:p>
        </w:tc>
      </w:tr>
    </w:tbl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:rsidR="00BE01F0" w:rsidRPr="00B16FF5" w:rsidRDefault="00BE01F0" w:rsidP="00BE01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E01F0" w:rsidRDefault="00BE01F0" w:rsidP="00BE01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F7CFF" w:rsidRPr="00B85E5A" w:rsidRDefault="00BE01F0" w:rsidP="006A1557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6A1557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01" w:rsidRDefault="004A0B01">
      <w:r>
        <w:separator/>
      </w:r>
    </w:p>
  </w:endnote>
  <w:endnote w:type="continuationSeparator" w:id="0">
    <w:p w:rsidR="004A0B01" w:rsidRDefault="004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01" w:rsidRDefault="004A0B01">
      <w:r>
        <w:separator/>
      </w:r>
    </w:p>
  </w:footnote>
  <w:footnote w:type="continuationSeparator" w:id="0">
    <w:p w:rsidR="004A0B01" w:rsidRDefault="004A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B01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557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B6AB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2258</Words>
  <Characters>12876</Characters>
  <Application>Microsoft Office Word</Application>
  <DocSecurity>0</DocSecurity>
  <Lines>107</Lines>
  <Paragraphs>30</Paragraphs>
  <ScaleCrop>false</ScaleCrop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2020-03-26T06:54:00Z</dcterms:modified>
</cp:coreProperties>
</file>