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99" w:rsidRPr="002D5ECE" w:rsidRDefault="002D71D9" w:rsidP="00073EA3">
      <w:pPr>
        <w:pStyle w:val="Heading220"/>
        <w:shd w:val="clear" w:color="auto" w:fill="auto"/>
        <w:spacing w:after="160" w:line="360" w:lineRule="auto"/>
        <w:ind w:left="7938" w:right="-30"/>
        <w:outlineLvl w:val="9"/>
        <w:rPr>
          <w:rFonts w:ascii="Sylfaen" w:hAnsi="Sylfaen"/>
          <w:sz w:val="24"/>
          <w:szCs w:val="24"/>
        </w:rPr>
      </w:pPr>
      <w:bookmarkStart w:id="0" w:name="_GoBack"/>
      <w:bookmarkEnd w:id="0"/>
      <w:r w:rsidRPr="002D5ECE">
        <w:rPr>
          <w:rFonts w:ascii="Sylfaen" w:hAnsi="Sylfaen"/>
          <w:sz w:val="24"/>
          <w:szCs w:val="24"/>
        </w:rPr>
        <w:t>ՀԱՍՏԱՏՎԱԾ Է</w:t>
      </w:r>
    </w:p>
    <w:p w:rsidR="00573B99" w:rsidRPr="002D5ECE" w:rsidRDefault="002D71D9" w:rsidP="00073EA3">
      <w:pPr>
        <w:pStyle w:val="Heading220"/>
        <w:shd w:val="clear" w:color="auto" w:fill="auto"/>
        <w:spacing w:after="160" w:line="360" w:lineRule="auto"/>
        <w:ind w:left="7938" w:right="-30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2D5ECE">
        <w:rPr>
          <w:rFonts w:ascii="Sylfaen" w:hAnsi="Sylfaen"/>
          <w:sz w:val="24"/>
          <w:szCs w:val="24"/>
        </w:rPr>
        <w:t xml:space="preserve">Եվրասիական տնտեսական </w:t>
      </w:r>
      <w:r w:rsidR="00073EA3" w:rsidRPr="002D5ECE">
        <w:rPr>
          <w:rFonts w:ascii="Sylfaen" w:hAnsi="Sylfaen"/>
          <w:sz w:val="24"/>
          <w:szCs w:val="24"/>
        </w:rPr>
        <w:br/>
      </w:r>
      <w:r w:rsidRPr="002D5ECE">
        <w:rPr>
          <w:rFonts w:ascii="Sylfaen" w:hAnsi="Sylfaen"/>
          <w:sz w:val="24"/>
          <w:szCs w:val="24"/>
        </w:rPr>
        <w:t xml:space="preserve">հանձնաժողովի խորհրդի </w:t>
      </w:r>
      <w:r w:rsidR="00073EA3" w:rsidRPr="002D5ECE">
        <w:rPr>
          <w:rFonts w:ascii="Sylfaen" w:hAnsi="Sylfaen"/>
          <w:sz w:val="24"/>
          <w:szCs w:val="24"/>
        </w:rPr>
        <w:br/>
      </w:r>
      <w:r w:rsidRPr="002D5ECE">
        <w:rPr>
          <w:rFonts w:ascii="Sylfaen" w:hAnsi="Sylfaen"/>
          <w:sz w:val="24"/>
          <w:szCs w:val="24"/>
        </w:rPr>
        <w:t xml:space="preserve">2018 թվականի ապրիլի 18-ի </w:t>
      </w:r>
      <w:r w:rsidR="00073EA3" w:rsidRPr="002D5ECE">
        <w:rPr>
          <w:rFonts w:ascii="Sylfaen" w:hAnsi="Sylfaen"/>
          <w:sz w:val="24"/>
          <w:szCs w:val="24"/>
        </w:rPr>
        <w:br/>
      </w:r>
      <w:r w:rsidRPr="002D5ECE">
        <w:rPr>
          <w:rFonts w:ascii="Sylfaen" w:hAnsi="Sylfaen"/>
          <w:sz w:val="24"/>
          <w:szCs w:val="24"/>
        </w:rPr>
        <w:t>թիվ 40 որոշմամբ</w:t>
      </w:r>
      <w:bookmarkEnd w:id="1"/>
    </w:p>
    <w:p w:rsidR="00573B99" w:rsidRPr="002D5ECE" w:rsidRDefault="002D71D9" w:rsidP="00073EA3">
      <w:pPr>
        <w:pStyle w:val="Heading30"/>
        <w:shd w:val="clear" w:color="auto" w:fill="auto"/>
        <w:spacing w:before="0" w:after="160" w:line="360" w:lineRule="auto"/>
        <w:ind w:right="-30"/>
        <w:outlineLvl w:val="9"/>
        <w:rPr>
          <w:rFonts w:ascii="Sylfaen" w:hAnsi="Sylfaen"/>
          <w:sz w:val="24"/>
          <w:szCs w:val="24"/>
        </w:rPr>
      </w:pPr>
      <w:r w:rsidRPr="002D5ECE">
        <w:rPr>
          <w:rStyle w:val="Heading3Spacing2pt"/>
          <w:rFonts w:ascii="Sylfaen" w:hAnsi="Sylfaen"/>
          <w:b/>
          <w:spacing w:val="0"/>
          <w:sz w:val="24"/>
          <w:szCs w:val="24"/>
        </w:rPr>
        <w:t>ՑԱՆԿ</w:t>
      </w:r>
    </w:p>
    <w:p w:rsidR="00573B99" w:rsidRPr="002D5ECE" w:rsidRDefault="002D71D9" w:rsidP="00073EA3">
      <w:pPr>
        <w:pStyle w:val="Heading30"/>
        <w:shd w:val="clear" w:color="auto" w:fill="auto"/>
        <w:spacing w:before="0" w:after="160" w:line="360" w:lineRule="auto"/>
        <w:ind w:right="-30"/>
        <w:outlineLvl w:val="9"/>
        <w:rPr>
          <w:rFonts w:ascii="Sylfaen" w:hAnsi="Sylfaen"/>
          <w:sz w:val="24"/>
          <w:szCs w:val="24"/>
        </w:rPr>
      </w:pPr>
      <w:r w:rsidRPr="002D5ECE">
        <w:rPr>
          <w:rFonts w:ascii="Sylfaen" w:hAnsi="Sylfaen"/>
          <w:sz w:val="24"/>
          <w:szCs w:val="24"/>
        </w:rPr>
        <w:t xml:space="preserve">Եվրասիական տնտեսական միության շրջանակներում գյուղատնտեսական բույսերի սերմերի շրջանառության դեպքում Եվրասիական տնտեսական միության անդամ պետությունների կողմից կիրառվող՝ </w:t>
      </w:r>
      <w:r w:rsidR="00073EA3" w:rsidRPr="002D5ECE">
        <w:rPr>
          <w:rFonts w:ascii="Sylfaen" w:hAnsi="Sylfaen"/>
          <w:sz w:val="24"/>
          <w:szCs w:val="24"/>
        </w:rPr>
        <w:br/>
      </w:r>
      <w:r w:rsidRPr="002D5ECE">
        <w:rPr>
          <w:rFonts w:ascii="Sylfaen" w:hAnsi="Sylfaen"/>
          <w:sz w:val="24"/>
          <w:szCs w:val="24"/>
        </w:rPr>
        <w:t>գյուղատնտեսական բույսերի սերմերի ցանքային (տնկման) որակները որոշելու միասնական մեթոդների</w:t>
      </w:r>
    </w:p>
    <w:tbl>
      <w:tblPr>
        <w:tblOverlap w:val="never"/>
        <w:tblW w:w="142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4"/>
        <w:gridCol w:w="5429"/>
        <w:gridCol w:w="4147"/>
      </w:tblGrid>
      <w:tr w:rsidR="00573B99" w:rsidRPr="002D5ECE" w:rsidTr="00073EA3">
        <w:trPr>
          <w:tblHeader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 ցանքային (տնկման) որակները որոշելու մեթոդի անվանումը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Միջպետական ստանդարտի նշագիրն ու անվանումը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Միջպետական ստանդարտի կառուցվածքային տարրը</w:t>
            </w:r>
          </w:p>
        </w:tc>
      </w:tr>
      <w:tr w:rsidR="00573B99" w:rsidRPr="002D5ECE" w:rsidTr="00073EA3">
        <w:trPr>
          <w:tblHeader/>
          <w:jc w:val="center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573B99" w:rsidRPr="002D5ECE" w:rsidTr="00073EA3">
        <w:trPr>
          <w:jc w:val="center"/>
        </w:trPr>
        <w:tc>
          <w:tcPr>
            <w:tcW w:w="4694" w:type="dxa"/>
            <w:tcBorders>
              <w:top w:val="single" w:sz="4" w:space="0" w:color="auto"/>
            </w:tcBorders>
            <w:shd w:val="clear" w:color="auto" w:fill="FFFFFF"/>
          </w:tcPr>
          <w:p w:rsidR="00573B99" w:rsidRPr="002D5ECE" w:rsidRDefault="002D71D9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 փորձանմուշներ վերցնելը՝ բացառությամբ բամբակենու սերմերի, շաքարի ճակնդեղի սերմերի</w:t>
            </w:r>
          </w:p>
        </w:tc>
        <w:tc>
          <w:tcPr>
            <w:tcW w:w="5429" w:type="dxa"/>
            <w:tcBorders>
              <w:top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12036-85</w:t>
            </w:r>
          </w:p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«Գյուղատնտեսական մշակաբույսերի սերմեր։ Ընդունման կանոնները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փորձանմուշներ վերցնելու մեթոդները»</w:t>
            </w:r>
          </w:p>
        </w:tc>
        <w:tc>
          <w:tcPr>
            <w:tcW w:w="4147" w:type="dxa"/>
            <w:tcBorders>
              <w:top w:val="single" w:sz="4" w:space="0" w:color="auto"/>
            </w:tcBorders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1-ին բաժնի 1.1-</w:t>
            </w:r>
            <w:r w:rsidR="006F75AE" w:rsidRPr="002D5ECE">
              <w:rPr>
                <w:rFonts w:ascii="Sylfaen" w:hAnsi="Sylfaen"/>
                <w:sz w:val="20"/>
                <w:szCs w:val="20"/>
              </w:rPr>
              <w:t>ին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, 1.3 - 1.7-րդ կետեր, </w:t>
            </w:r>
            <w:r w:rsidR="00434E7F" w:rsidRPr="002D5ECE">
              <w:rPr>
                <w:rFonts w:ascii="Sylfaen" w:hAnsi="Sylfaen"/>
                <w:sz w:val="20"/>
                <w:szCs w:val="20"/>
              </w:rPr>
              <w:br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2-րդ բաժին </w:t>
            </w:r>
          </w:p>
        </w:tc>
      </w:tr>
      <w:tr w:rsidR="00573B99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573B99" w:rsidRPr="002D5ECE" w:rsidRDefault="002D71D9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Բանջ</w:t>
            </w:r>
            <w:r w:rsidR="0017150E" w:rsidRPr="002D5ECE">
              <w:rPr>
                <w:rFonts w:ascii="Sylfaen" w:hAnsi="Sylfaen"/>
                <w:sz w:val="20"/>
                <w:szCs w:val="20"/>
              </w:rPr>
              <w:t>ա</w:t>
            </w:r>
            <w:r w:rsidRPr="002D5ECE">
              <w:rPr>
                <w:rFonts w:ascii="Sylfaen" w:hAnsi="Sylfaen"/>
                <w:sz w:val="20"/>
                <w:szCs w:val="20"/>
              </w:rPr>
              <w:t>րեղենային, բոստանային մշակաբույսերի, կերային արմատապտուղների եւ կերային կաղամբի սերմերի փորձանմուշներ վերցնելը</w:t>
            </w:r>
          </w:p>
        </w:tc>
        <w:tc>
          <w:tcPr>
            <w:tcW w:w="5429" w:type="dxa"/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12036-85</w:t>
            </w:r>
          </w:p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«Գյուղատնտեսական մշակաբույսերի սերմեր։ Ընդունման կանոնները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փորձանմուշներ վերցնելու մեթոդները»</w:t>
            </w:r>
          </w:p>
        </w:tc>
        <w:tc>
          <w:tcPr>
            <w:tcW w:w="4147" w:type="dxa"/>
            <w:shd w:val="clear" w:color="auto" w:fill="FFFFFF"/>
          </w:tcPr>
          <w:p w:rsidR="00573B99" w:rsidRPr="002D5ECE" w:rsidRDefault="002D71D9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1-ին բաժնի 1.1-</w:t>
            </w:r>
            <w:r w:rsidR="006F75AE" w:rsidRPr="002D5ECE">
              <w:rPr>
                <w:rFonts w:ascii="Sylfaen" w:hAnsi="Sylfaen"/>
                <w:sz w:val="20"/>
                <w:szCs w:val="20"/>
              </w:rPr>
              <w:t>ին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, 1.3 - 1.7-րդ կետեր, </w:t>
            </w:r>
            <w:r w:rsidR="00434E7F" w:rsidRPr="002D5ECE">
              <w:rPr>
                <w:rFonts w:ascii="Sylfaen" w:hAnsi="Sylfaen"/>
                <w:sz w:val="20"/>
                <w:szCs w:val="20"/>
                <w:lang w:val="ru-RU"/>
              </w:rPr>
              <w:br/>
            </w:r>
            <w:r w:rsidRPr="002D5ECE">
              <w:rPr>
                <w:rFonts w:ascii="Sylfaen" w:hAnsi="Sylfaen"/>
                <w:sz w:val="20"/>
                <w:szCs w:val="20"/>
              </w:rPr>
              <w:t>2-րդ բաժին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tabs>
                <w:tab w:val="left" w:pos="408"/>
              </w:tabs>
              <w:spacing w:after="120"/>
              <w:ind w:left="68" w:right="28"/>
              <w:rPr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32592-2013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«Բանջ</w:t>
            </w:r>
            <w:r w:rsidR="0017150E" w:rsidRPr="002D5ECE">
              <w:rPr>
                <w:rFonts w:ascii="Sylfaen" w:hAnsi="Sylfaen"/>
                <w:sz w:val="20"/>
                <w:szCs w:val="20"/>
              </w:rPr>
              <w:t>ա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րեղենային, բոստանային մշակաբույսերի, </w:t>
            </w: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կերային արմատապտուղների եւ կերային կաղամբի սերմեր։ Սորտային եւ 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5-րդ բաժնի 5.1-</w:t>
            </w:r>
            <w:r w:rsidR="006F75AE" w:rsidRPr="002D5ECE">
              <w:rPr>
                <w:rFonts w:ascii="Sylfaen" w:hAnsi="Sylfaen"/>
                <w:sz w:val="20"/>
                <w:szCs w:val="20"/>
              </w:rPr>
              <w:t>ին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կետ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Քիչ տարածված կերային մշակաբույսերի սերմերի փորձանմուշներ վերցնելը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12036-85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«Գյուղատնտեսական մշակաբույսերի սերմեր։ Ընդունման կանոնները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փորձանմուշներ վերցնելու մեթոդները»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1-ին բաժնի 1.1-</w:t>
            </w:r>
            <w:r w:rsidR="002E2F66" w:rsidRPr="002D5ECE">
              <w:rPr>
                <w:rFonts w:ascii="Sylfaen" w:hAnsi="Sylfaen"/>
                <w:sz w:val="20"/>
                <w:szCs w:val="20"/>
              </w:rPr>
              <w:t>ին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, 1.3 - 1.7-րդ կետեր, </w:t>
            </w:r>
            <w:r w:rsidR="00434E7F" w:rsidRPr="002D5ECE">
              <w:rPr>
                <w:rFonts w:ascii="Sylfaen" w:hAnsi="Sylfaen"/>
                <w:sz w:val="20"/>
                <w:szCs w:val="20"/>
                <w:lang w:val="ru-RU"/>
              </w:rPr>
              <w:br/>
            </w:r>
            <w:r w:rsidRPr="002D5ECE">
              <w:rPr>
                <w:rFonts w:ascii="Sylfaen" w:hAnsi="Sylfaen"/>
                <w:sz w:val="20"/>
                <w:szCs w:val="20"/>
              </w:rPr>
              <w:t>2-րդ բաժին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tabs>
                <w:tab w:val="left" w:pos="408"/>
              </w:tabs>
              <w:spacing w:after="120"/>
              <w:ind w:left="68" w:right="28"/>
              <w:rPr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28636-90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«Քիչ տարածված կերային մշակաբույսերի սերմեր։ Սորտային եւ ցանքային որակները։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3–րդ բաժնի 3.2-րդ կետի 3.2.1-</w:t>
            </w:r>
            <w:r w:rsidR="006F75AE" w:rsidRPr="002D5ECE">
              <w:rPr>
                <w:rFonts w:ascii="Sylfaen" w:hAnsi="Sylfaen"/>
                <w:sz w:val="20"/>
                <w:szCs w:val="20"/>
              </w:rPr>
              <w:t>ին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ենթակետ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 մաքրությունն ու թափոնի քանակը որոշելը՝ բացառությամբ բամբակենու սերմերի, շաքարի ճակնդեղի սերմերի, անապատային արոտավայրային բույսերի սերմերի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12037-81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«Սերմերի մաքրությունը եւ թափոնի քանակը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5.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Եթերայուղատու մշակաբույսերի սերմերի մաքրությունը եւ թափոնի քանակը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30025-93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«Եթերայուղատու մշակաբույսերի սերմեր։ Սերմերի մաքրությունը եւ թափոնի քանակը որոշելու մեթոդ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6.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Բանջ</w:t>
            </w:r>
            <w:r w:rsidR="00B16120" w:rsidRPr="002D5ECE">
              <w:rPr>
                <w:rFonts w:ascii="Sylfaen" w:hAnsi="Sylfaen"/>
                <w:sz w:val="20"/>
                <w:szCs w:val="20"/>
              </w:rPr>
              <w:t>ա</w:t>
            </w:r>
            <w:r w:rsidRPr="002D5ECE">
              <w:rPr>
                <w:rFonts w:ascii="Sylfaen" w:hAnsi="Sylfaen"/>
                <w:sz w:val="20"/>
                <w:szCs w:val="20"/>
              </w:rPr>
              <w:t>րեղենային, բոստանային մշակաբույսերի, կերային արմատապտուղների եւ կերային կաղամբի սերմերի մաքրություն</w:t>
            </w:r>
            <w:r w:rsidR="00B16120" w:rsidRPr="002D5ECE">
              <w:rPr>
                <w:rFonts w:ascii="Sylfaen" w:hAnsi="Sylfaen"/>
                <w:sz w:val="20"/>
                <w:szCs w:val="20"/>
              </w:rPr>
              <w:t>ն ու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թափոնի քանակը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12037-81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«Սերմերի մաքրությունը եւ թափոնի քանակը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tabs>
                <w:tab w:val="left" w:pos="408"/>
              </w:tabs>
              <w:spacing w:after="120"/>
              <w:ind w:left="68" w:right="28"/>
              <w:rPr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32592-2013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«Բանջ</w:t>
            </w:r>
            <w:r w:rsidR="008E6FF4" w:rsidRPr="002D5ECE">
              <w:rPr>
                <w:rFonts w:ascii="Sylfaen" w:hAnsi="Sylfaen"/>
                <w:sz w:val="20"/>
                <w:szCs w:val="20"/>
              </w:rPr>
              <w:t>ա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րեղենային, բոստանային մշակաբույսերի, կերային արմատապտուղների եւ կերային կաղամբի </w:t>
            </w: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սերմեր։ Սորտային եւ 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5-րդ բաժնի 5.1-րդ կետ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7.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Քիչ տարածված կերային մշակաբույսերի սերմերի մաքրությունը եւ թափոնի քանակը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12037-81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«Սերմերի մաքրությունը եւ թափոնի քանակը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tabs>
                <w:tab w:val="left" w:pos="408"/>
              </w:tabs>
              <w:spacing w:after="120"/>
              <w:ind w:left="68" w:right="28"/>
              <w:rPr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28636-90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«Քիչ տարածված կերային մշակաբույսերի սերմեր։ Սորտային եւ ցանքային որակները։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3–րդ բաժնի 3.2-րդ կետի 3.2.2-րդ ենթակետ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8.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 խոնավությունը որոշելը՝ բացառությամբ շաքարի ճակնդեղի սերմերի, բամբակենու սերմերի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12041-82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Խոնավությունը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9.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 ծլունակությունը որոշելը՝ բացառությամբ շաքարի ճակնդեղի սերմերի, բամբակենու սերմերի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12038-84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Ծլունակությունը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10.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Եթերայուղատու մշակաբույսերի սերմերի ծլունակությունը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30556-98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«Եթերայուղատու մշակաբույսերի սերմեր։ Ծլունակությունը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11.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Բանջ</w:t>
            </w:r>
            <w:r w:rsidR="008E6FF4" w:rsidRPr="002D5ECE">
              <w:rPr>
                <w:rFonts w:ascii="Sylfaen" w:hAnsi="Sylfaen"/>
                <w:sz w:val="20"/>
                <w:szCs w:val="20"/>
              </w:rPr>
              <w:t>ա</w:t>
            </w:r>
            <w:r w:rsidRPr="002D5ECE">
              <w:rPr>
                <w:rFonts w:ascii="Sylfaen" w:hAnsi="Sylfaen"/>
                <w:sz w:val="20"/>
                <w:szCs w:val="20"/>
              </w:rPr>
              <w:t>րեղենային, բոստանային մշակաբույսերի, կերային արմատապտուղների եւ կերային կաղամբի սերմերի ծլունակությունը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12038-84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Ծլունակությունը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tabs>
                <w:tab w:val="left" w:pos="408"/>
              </w:tabs>
              <w:spacing w:after="120"/>
              <w:ind w:left="68" w:right="28"/>
              <w:rPr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32592-2013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«Բանջ</w:t>
            </w:r>
            <w:r w:rsidR="008E6FF4" w:rsidRPr="002D5ECE">
              <w:rPr>
                <w:rFonts w:ascii="Sylfaen" w:hAnsi="Sylfaen"/>
                <w:sz w:val="20"/>
                <w:szCs w:val="20"/>
              </w:rPr>
              <w:t>ա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րեղենային, բոստանային մշակաբույսերի, </w:t>
            </w: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կերային արմատապտուղների եւ կերային կաղամբի սերմեր։ Սորտային եւ 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5-րդ բաժնի 5.1-րդ կետ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12.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="00A34416" w:rsidRPr="002D5ECE">
              <w:rPr>
                <w:rFonts w:ascii="Sylfaen" w:hAnsi="Sylfaen"/>
                <w:sz w:val="20"/>
                <w:szCs w:val="20"/>
              </w:rPr>
              <w:t>Քիչ տարածված կերային մշակաբույսերի սերմերի ծլունակությունը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12038-84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Ծլունակությունը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tabs>
                <w:tab w:val="left" w:pos="408"/>
              </w:tabs>
              <w:spacing w:after="120"/>
              <w:ind w:left="68" w:right="28"/>
              <w:rPr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28636-90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«Քիչ տարածված կերային մշակաբույսերի սերմեր։ Սորտային եւ ցանքային որակները։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3-րդ բաժնի 3.2-րդ կետի 3.2.3 - 3.2.5-րդ ենթակետեր</w:t>
            </w: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tabs>
                <w:tab w:val="left" w:pos="408"/>
              </w:tabs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13.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 կենսունակությունը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12039-82</w:t>
            </w:r>
          </w:p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Կենսունակությունը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A726C8">
            <w:pPr>
              <w:spacing w:after="4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tabs>
                <w:tab w:val="left" w:pos="408"/>
              </w:tabs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14.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1000 սերմերի զանգվածը որոշելը՝ բացառությամբ բամբակենու սերմերի, շաքարի ճակնդեղի սերմերի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12042-80</w:t>
            </w:r>
          </w:p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1000 սերմերի զան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գ</w:t>
            </w:r>
            <w:r w:rsidRPr="002D5ECE">
              <w:rPr>
                <w:rFonts w:ascii="Sylfaen" w:hAnsi="Sylfaen"/>
                <w:sz w:val="20"/>
                <w:szCs w:val="20"/>
              </w:rPr>
              <w:t>վածը որոշել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ո</w:t>
            </w:r>
            <w:r w:rsidRPr="002D5ECE">
              <w:rPr>
                <w:rFonts w:ascii="Sylfaen" w:hAnsi="Sylfaen"/>
                <w:sz w:val="20"/>
                <w:szCs w:val="20"/>
              </w:rPr>
              <w:t>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A726C8">
            <w:pPr>
              <w:spacing w:after="4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tabs>
                <w:tab w:val="left" w:pos="408"/>
              </w:tabs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15.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(ցորենի, գարու, վարսակի, աշորայի, եգիպտացորենի, ոլոռի, վիկի, ոսպի, լուպինի, առվույտի, որոմի, սիզախոտի, ճակն</w:t>
            </w:r>
            <w:r w:rsidR="001935B4" w:rsidRPr="002D5ECE">
              <w:rPr>
                <w:rFonts w:ascii="Sylfaen" w:hAnsi="Sylfaen"/>
                <w:sz w:val="20"/>
                <w:szCs w:val="20"/>
              </w:rPr>
              <w:t>դ</w:t>
            </w:r>
            <w:r w:rsidRPr="002D5ECE">
              <w:rPr>
                <w:rFonts w:ascii="Sylfaen" w:hAnsi="Sylfaen"/>
                <w:sz w:val="20"/>
                <w:szCs w:val="20"/>
              </w:rPr>
              <w:t>եղի, ա</w:t>
            </w:r>
            <w:r w:rsidR="00E53E4D" w:rsidRPr="002D5ECE">
              <w:rPr>
                <w:rFonts w:ascii="Sylfaen" w:hAnsi="Sylfaen"/>
                <w:sz w:val="20"/>
                <w:szCs w:val="20"/>
              </w:rPr>
              <w:t>ր</w:t>
            </w:r>
            <w:r w:rsidRPr="002D5ECE">
              <w:rPr>
                <w:rFonts w:ascii="Sylfaen" w:hAnsi="Sylfaen"/>
                <w:sz w:val="20"/>
                <w:szCs w:val="20"/>
              </w:rPr>
              <w:t>եւածաղկի եւ կաղամբազգիների որոշ տեսակների) սերմերի իսկությունը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12043-88</w:t>
            </w:r>
          </w:p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Իսկությունը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A726C8">
            <w:pPr>
              <w:spacing w:after="4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tabs>
                <w:tab w:val="left" w:pos="408"/>
              </w:tabs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16.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սերմերի՝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5ECE">
              <w:rPr>
                <w:rFonts w:ascii="Sylfaen" w:hAnsi="Sylfaen"/>
                <w:sz w:val="20"/>
                <w:szCs w:val="20"/>
              </w:rPr>
              <w:t>հիվանություններով վարակվածությունը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12044-93</w:t>
            </w:r>
          </w:p>
          <w:p w:rsidR="00D640B1" w:rsidRPr="002D5ECE" w:rsidRDefault="00D640B1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Հիվանդություններով վարակվածությունը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A726C8">
            <w:pPr>
              <w:spacing w:after="40"/>
              <w:ind w:left="68" w:right="28"/>
              <w:rPr>
                <w:sz w:val="20"/>
                <w:szCs w:val="20"/>
              </w:rPr>
            </w:pPr>
          </w:p>
        </w:tc>
      </w:tr>
      <w:tr w:rsidR="00D640B1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D640B1" w:rsidRPr="002D5ECE" w:rsidRDefault="00D640B1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17.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Եթերայուղատու մշակաբույսերի սերմերի՝ հիվանդություններով վարակվածությունը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30360-96</w:t>
            </w:r>
          </w:p>
          <w:p w:rsidR="00D640B1" w:rsidRPr="002D5ECE" w:rsidRDefault="00D640B1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«Եթերայուղատու մշակաբույսերի սերմեր։ Հիվանդություններով վարակվածությունը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D640B1" w:rsidRPr="002D5ECE" w:rsidRDefault="00D640B1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18.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Շաքարի ճակնդեղի սերմերի փորձանմուշներ վերցնելը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22617</w:t>
            </w:r>
            <w:r w:rsidR="00C0781C" w:rsidRPr="002D5ECE">
              <w:rPr>
                <w:rFonts w:ascii="Sylfaen" w:hAnsi="Sylfaen"/>
                <w:sz w:val="20"/>
                <w:szCs w:val="20"/>
              </w:rPr>
              <w:t>.</w:t>
            </w:r>
            <w:r w:rsidRPr="002D5ECE">
              <w:rPr>
                <w:rFonts w:ascii="Sylfaen" w:hAnsi="Sylfaen"/>
                <w:sz w:val="20"/>
                <w:szCs w:val="20"/>
              </w:rPr>
              <w:t>0-77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«Շաքարի ճակնդեղի սերմեր։ Ընդունման կանոնները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փորձանմուշներ վերցնելու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tabs>
                <w:tab w:val="left" w:pos="408"/>
              </w:tabs>
              <w:spacing w:after="120"/>
              <w:ind w:left="68" w:right="28"/>
              <w:rPr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32066-2013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«Շաքարի ճակնդեղի սերմեր։ 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5-րդ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19.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Շաքարի ճակնդեղի սերմերի մաքրությունը եւ թափոնի քանակը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22617</w:t>
            </w:r>
            <w:r w:rsidR="00C0781C" w:rsidRPr="002D5ECE">
              <w:rPr>
                <w:rFonts w:ascii="Sylfaen" w:hAnsi="Sylfaen"/>
                <w:sz w:val="20"/>
                <w:szCs w:val="20"/>
              </w:rPr>
              <w:t>.</w:t>
            </w:r>
            <w:r w:rsidRPr="002D5ECE">
              <w:rPr>
                <w:rFonts w:ascii="Sylfaen" w:hAnsi="Sylfaen"/>
                <w:sz w:val="20"/>
                <w:szCs w:val="20"/>
              </w:rPr>
              <w:t>1-77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«Շաքարի ճակնդեղի սերմեր։ Սերմերի մաքրությունը, թափոնի քանակը, ըստ չափերի</w:t>
            </w:r>
            <w:r w:rsidR="00C0781C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A4A66" w:rsidRPr="002D5ECE">
              <w:rPr>
                <w:rFonts w:ascii="Sylfaen" w:hAnsi="Sylfaen" w:cs="Sylfaen"/>
                <w:sz w:val="20"/>
                <w:szCs w:val="20"/>
              </w:rPr>
              <w:t>միատարրությունը</w:t>
            </w:r>
            <w:r w:rsidRPr="002D5ECE">
              <w:rPr>
                <w:rFonts w:ascii="Sylfaen" w:hAnsi="Sylfaen"/>
                <w:sz w:val="20"/>
                <w:szCs w:val="20"/>
              </w:rPr>
              <w:t>, միաս</w:t>
            </w:r>
            <w:r w:rsidR="00C0781C" w:rsidRPr="002D5ECE">
              <w:rPr>
                <w:rFonts w:ascii="Sylfaen" w:hAnsi="Sylfaen"/>
                <w:sz w:val="20"/>
                <w:szCs w:val="20"/>
              </w:rPr>
              <w:t>եր</w:t>
            </w:r>
            <w:r w:rsidRPr="002D5ECE">
              <w:rPr>
                <w:rFonts w:ascii="Sylfaen" w:hAnsi="Sylfaen"/>
                <w:sz w:val="20"/>
                <w:szCs w:val="20"/>
              </w:rPr>
              <w:t>մ</w:t>
            </w:r>
            <w:r w:rsidR="000D62DF" w:rsidRPr="002D5ECE">
              <w:rPr>
                <w:rFonts w:ascii="Sylfaen" w:hAnsi="Sylfaen"/>
                <w:sz w:val="20"/>
                <w:szCs w:val="20"/>
              </w:rPr>
              <w:t xml:space="preserve"> լինելը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1-ին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tabs>
                <w:tab w:val="left" w:pos="408"/>
              </w:tabs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20.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Շաքարի ճակնդեղի </w:t>
            </w:r>
            <w:r w:rsidR="00746592" w:rsidRPr="002D5ECE">
              <w:rPr>
                <w:rFonts w:ascii="Sylfaen" w:hAnsi="Sylfaen"/>
                <w:sz w:val="20"/>
                <w:szCs w:val="20"/>
              </w:rPr>
              <w:t xml:space="preserve">տեսակավորված </w:t>
            </w:r>
            <w:r w:rsidRPr="002D5ECE">
              <w:rPr>
                <w:rFonts w:ascii="Sylfaen" w:hAnsi="Sylfaen"/>
                <w:sz w:val="20"/>
                <w:szCs w:val="20"/>
              </w:rPr>
              <w:t>սերմերի՝ ըստ չափերի</w:t>
            </w:r>
            <w:r w:rsidR="00ED36CE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831FF" w:rsidRPr="002D5ECE">
              <w:rPr>
                <w:rFonts w:ascii="Sylfaen" w:hAnsi="Sylfaen" w:cs="Sylfaen"/>
                <w:sz w:val="20"/>
                <w:szCs w:val="20"/>
              </w:rPr>
              <w:t>միատարրությունը</w:t>
            </w:r>
            <w:r w:rsidR="00D831FF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5ECE">
              <w:rPr>
                <w:rFonts w:ascii="Sylfaen" w:hAnsi="Sylfaen"/>
                <w:sz w:val="20"/>
                <w:szCs w:val="20"/>
              </w:rPr>
              <w:t>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22617.1-77</w:t>
            </w:r>
          </w:p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«Շաքարի ճակնդեղի սերմեր։ Սերմերի մաքրությունը, թափոնի քանակը, ըստ չափերի</w:t>
            </w:r>
            <w:r w:rsidR="00B13A86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A4A66" w:rsidRPr="002D5ECE">
              <w:rPr>
                <w:rFonts w:ascii="Sylfaen" w:hAnsi="Sylfaen" w:cs="Sylfaen"/>
                <w:sz w:val="20"/>
                <w:szCs w:val="20"/>
              </w:rPr>
              <w:t>միատարրությունը</w:t>
            </w:r>
            <w:r w:rsidR="00B13A86" w:rsidRPr="002D5ECE">
              <w:rPr>
                <w:rFonts w:ascii="Sylfaen" w:hAnsi="Sylfaen"/>
                <w:sz w:val="20"/>
                <w:szCs w:val="20"/>
              </w:rPr>
              <w:t>,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միաս</w:t>
            </w:r>
            <w:r w:rsidR="00B13A86" w:rsidRPr="002D5ECE">
              <w:rPr>
                <w:rFonts w:ascii="Sylfaen" w:hAnsi="Sylfaen"/>
                <w:sz w:val="20"/>
                <w:szCs w:val="20"/>
              </w:rPr>
              <w:t>եր</w:t>
            </w:r>
            <w:r w:rsidRPr="002D5ECE">
              <w:rPr>
                <w:rFonts w:ascii="Sylfaen" w:hAnsi="Sylfaen"/>
                <w:sz w:val="20"/>
                <w:szCs w:val="20"/>
              </w:rPr>
              <w:t>մ</w:t>
            </w:r>
            <w:r w:rsidR="00B13A86" w:rsidRPr="002D5ECE">
              <w:rPr>
                <w:rFonts w:ascii="Sylfaen" w:hAnsi="Sylfaen"/>
                <w:sz w:val="20"/>
                <w:szCs w:val="20"/>
              </w:rPr>
              <w:t xml:space="preserve"> լինելը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tabs>
                <w:tab w:val="left" w:pos="408"/>
              </w:tabs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21.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Շաքարի ճակնդեղի սերմերի միաս</w:t>
            </w:r>
            <w:r w:rsidR="00403674" w:rsidRPr="002D5ECE">
              <w:rPr>
                <w:rFonts w:ascii="Sylfaen" w:hAnsi="Sylfaen"/>
                <w:sz w:val="20"/>
                <w:szCs w:val="20"/>
              </w:rPr>
              <w:t>եր</w:t>
            </w:r>
            <w:r w:rsidRPr="002D5ECE">
              <w:rPr>
                <w:rFonts w:ascii="Sylfaen" w:hAnsi="Sylfaen"/>
                <w:sz w:val="20"/>
                <w:szCs w:val="20"/>
              </w:rPr>
              <w:t>մ</w:t>
            </w:r>
            <w:r w:rsidR="00403674" w:rsidRPr="002D5ECE">
              <w:rPr>
                <w:rFonts w:ascii="Sylfaen" w:hAnsi="Sylfaen"/>
                <w:sz w:val="20"/>
                <w:szCs w:val="20"/>
              </w:rPr>
              <w:t xml:space="preserve"> լինելը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22617.1-77</w:t>
            </w:r>
          </w:p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«Շաքարի ճակնդեղի սերմեր։ Սերմերի մաքրությունը, թափոնի քանակը, ըստ չափերի</w:t>
            </w:r>
            <w:r w:rsidR="00403674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A4A66" w:rsidRPr="002D5ECE">
              <w:rPr>
                <w:rFonts w:ascii="Sylfaen" w:hAnsi="Sylfaen" w:cs="Sylfaen"/>
                <w:sz w:val="20"/>
                <w:szCs w:val="20"/>
              </w:rPr>
              <w:t>միատարրություն</w:t>
            </w:r>
            <w:r w:rsidR="001E0ADE" w:rsidRPr="002D5ECE">
              <w:rPr>
                <w:rFonts w:ascii="Sylfaen" w:hAnsi="Sylfaen" w:cs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, միաս</w:t>
            </w:r>
            <w:r w:rsidR="00403674" w:rsidRPr="002D5ECE">
              <w:rPr>
                <w:rFonts w:ascii="Sylfaen" w:hAnsi="Sylfaen"/>
                <w:sz w:val="20"/>
                <w:szCs w:val="20"/>
              </w:rPr>
              <w:t>եր</w:t>
            </w:r>
            <w:r w:rsidRPr="002D5ECE">
              <w:rPr>
                <w:rFonts w:ascii="Sylfaen" w:hAnsi="Sylfaen"/>
                <w:sz w:val="20"/>
                <w:szCs w:val="20"/>
              </w:rPr>
              <w:t>մ</w:t>
            </w:r>
            <w:r w:rsidR="00403674" w:rsidRPr="002D5ECE">
              <w:rPr>
                <w:rFonts w:ascii="Sylfaen" w:hAnsi="Sylfaen"/>
                <w:sz w:val="20"/>
                <w:szCs w:val="20"/>
              </w:rPr>
              <w:t xml:space="preserve"> լինելը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tabs>
                <w:tab w:val="left" w:pos="408"/>
              </w:tabs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22.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Շաքարի ճակնդեղի սերմերի խոնավությունը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22617</w:t>
            </w:r>
            <w:r w:rsidR="00403674" w:rsidRPr="002D5ECE">
              <w:rPr>
                <w:rFonts w:ascii="Sylfaen" w:hAnsi="Sylfaen"/>
                <w:sz w:val="20"/>
                <w:szCs w:val="20"/>
              </w:rPr>
              <w:t>.</w:t>
            </w:r>
            <w:r w:rsidRPr="002D5ECE">
              <w:rPr>
                <w:rFonts w:ascii="Sylfaen" w:hAnsi="Sylfaen"/>
                <w:sz w:val="20"/>
                <w:szCs w:val="20"/>
              </w:rPr>
              <w:t>3-77</w:t>
            </w:r>
          </w:p>
          <w:p w:rsidR="00EC6007" w:rsidRPr="002D5ECE" w:rsidRDefault="00EC6007" w:rsidP="00A726C8">
            <w:pPr>
              <w:pStyle w:val="Bodytext20"/>
              <w:shd w:val="clear" w:color="auto" w:fill="auto"/>
              <w:spacing w:before="0" w:after="4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«Շաքարի ճակնդեղի սերմեր։ Խոնավությունը որոշելու մեթոդ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A726C8">
            <w:pPr>
              <w:spacing w:after="4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23.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Շաքարի ճակնդեղի սերմերի ծլունակությունը, միածլությունը եւ լավորակությունը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22617.2-94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«Շաքարի ճակնդեղի սերմեր։ «Ծլունակությունը, միածլությունը եւ լավորակությունը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24.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Շաքարի ճակնդեղի 1000 սերմերի զանգվածը եւ սերմերի մեկ ցանքային միավորի զանգվածը որոշելը 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22617.4-91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«Ճակնդեղի սերմեր։ 1000 սերմերի զանգվածը եւ մեկ ցանքային միավորի զանգվածը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25.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Շաքարի ճակնդեղի սերմերի աճի ուժը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30168-95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«Շաքարի ճակնդեղի սերմեր։ Աճի ուժը որոշելու մեթոդ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26.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Գյուղատնտեսական բույսերի սերմերի</w:t>
            </w:r>
            <w:r w:rsidR="00875D37" w:rsidRPr="002D5ECE">
              <w:rPr>
                <w:rFonts w:ascii="Sylfaen" w:hAnsi="Sylfaen"/>
                <w:sz w:val="20"/>
                <w:szCs w:val="20"/>
              </w:rPr>
              <w:t>՝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վնասատուներով բնակեցվածությունը որոշելը՝ բացառությամբ բամբակենու, դեղաբույսերի եւ եթերայուղատու մշակաբույսերի սերմերի 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12045-97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«Գյուղատնտեսական մշակաբույսերի սերմեր։ Վնասատուներով բնակեցվածությունը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27.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Եթերայուղատու մշակաբույսերի սերմերի՝ վնասատուներով բնակեցվածությունը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30361-96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«Եթերայուղատու մշակաբույսերի սերմեր։ Վնասատուներով բնակեցվածությունը որոշելու մեթոդներ</w:t>
            </w:r>
            <w:r w:rsidR="001C1336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28.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Սերմացու հում բամբակի սերմերի եւ բամբակենու սերմերի փորձանմուշներ վերցնելը 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21820.0-76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«Սերմացու հում բամբակ եւ բամբակենու սերմեր։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5ECE">
              <w:rPr>
                <w:rFonts w:ascii="Sylfaen" w:hAnsi="Sylfaen"/>
                <w:sz w:val="20"/>
                <w:szCs w:val="20"/>
              </w:rPr>
              <w:t>Փորձանմուշներ վերցնելու մեթոդներ</w:t>
            </w:r>
            <w:r w:rsidR="00932BD2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29.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սերմերի խոնավությունը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21820.2-76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«Բամբակենու սերմեր։ Խոնավությունը որոշելու մեթոդներ</w:t>
            </w:r>
            <w:r w:rsidR="00932BD2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  <w:p w:rsidR="00A726C8" w:rsidRPr="002D5ECE" w:rsidRDefault="00A726C8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30.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Բամբակենու թաղանթապատ սերմերում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թափված ախտահանող խառնուրդի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առկայությունը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21820.4-76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«Բամբակենու սերմեր։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Թափված ախտահանող խառնուրդի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առկայությունը,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ըստ չափերի </w:t>
            </w:r>
            <w:r w:rsidR="00D831FF" w:rsidRPr="002D5ECE">
              <w:rPr>
                <w:rFonts w:ascii="Sylfaen" w:hAnsi="Sylfaen" w:cs="Sylfaen"/>
                <w:sz w:val="20"/>
                <w:szCs w:val="20"/>
              </w:rPr>
              <w:t>միատարրություն</w:t>
            </w:r>
            <w:r w:rsidR="00702B30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, ամբարային վնասատուներով վարակվածությունը որոշելու մեթոդներ</w:t>
            </w:r>
            <w:r w:rsidR="00932BD2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1-ին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31.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Բամբակենու սերմերի՝ ըստ չափերի </w:t>
            </w:r>
            <w:r w:rsidR="00064D5D" w:rsidRPr="002D5ECE">
              <w:rPr>
                <w:rFonts w:ascii="Sylfaen" w:hAnsi="Sylfaen" w:cs="Sylfaen"/>
                <w:sz w:val="20"/>
                <w:szCs w:val="20"/>
              </w:rPr>
              <w:t>միատարրությունը</w:t>
            </w:r>
            <w:r w:rsidR="009270AA" w:rsidRPr="002D5ECE" w:rsidDel="00AD150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5ECE">
              <w:rPr>
                <w:rFonts w:ascii="Sylfaen" w:hAnsi="Sylfaen"/>
                <w:sz w:val="20"/>
                <w:szCs w:val="20"/>
              </w:rPr>
              <w:t>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21820.4-76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«Բամբակենու սերմեր։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Թափված ախտահանող խառնուրդի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առկայությունը,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ըստ չափերի </w:t>
            </w:r>
            <w:r w:rsidR="009270AA" w:rsidRPr="002D5ECE">
              <w:rPr>
                <w:rFonts w:ascii="Sylfaen" w:hAnsi="Sylfaen" w:cs="Sylfaen"/>
                <w:sz w:val="20"/>
                <w:szCs w:val="20"/>
              </w:rPr>
              <w:t>միատարրություն</w:t>
            </w:r>
            <w:r w:rsidRPr="002D5ECE">
              <w:rPr>
                <w:rFonts w:ascii="Sylfaen" w:hAnsi="Sylfaen"/>
                <w:sz w:val="20"/>
                <w:szCs w:val="20"/>
              </w:rPr>
              <w:t>ը, ամբարային վնասատուներով վարակվածությունը որոշելու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2-րդ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32.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սերմերի՝ ամբարային վնասատուներով վարակվածությունը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21820.4-76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«Բամբակենու սերմեր։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Թափված ախտահանող խառնուրդի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առկայությունը,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ըստ չափերի </w:t>
            </w:r>
            <w:r w:rsidR="009270AA" w:rsidRPr="002D5ECE">
              <w:rPr>
                <w:rFonts w:ascii="Sylfaen" w:hAnsi="Sylfaen" w:cs="Sylfaen"/>
                <w:sz w:val="20"/>
                <w:szCs w:val="20"/>
              </w:rPr>
              <w:t>միատարրություն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, ամբարային վնասատուներով վարակվածությունը որոշելու մեթոդներ</w:t>
            </w:r>
            <w:r w:rsidR="00932BD2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33.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սերմերի ծլունակությունը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21820.1-76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«Բամբակենու սերմեր։ Ծլունակությունը որոշելու մեթոդներ</w:t>
            </w:r>
            <w:r w:rsidR="00932BD2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spacing w:after="120"/>
              <w:ind w:left="68" w:right="28"/>
              <w:rPr>
                <w:sz w:val="20"/>
                <w:szCs w:val="20"/>
              </w:rPr>
            </w:pP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34.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սերմերի աղբոտվածությունը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21820.3-76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«Բամբակենու սերմեր։ Աղբոտվածությունը, մեխանիկական վնասվածությունը, մնացորդային թելավ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որ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ությունը, մնացորդային խավոտությունը եւ </w:t>
            </w:r>
            <w:r w:rsidR="00505255" w:rsidRPr="002D5ECE">
              <w:rPr>
                <w:rFonts w:ascii="Sylfaen" w:hAnsi="Sylfaen"/>
                <w:sz w:val="20"/>
                <w:szCs w:val="20"/>
              </w:rPr>
              <w:t>այրվածությունը որոշելու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մեթոդները» 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1-ին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35.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սերմերի մեխանիկական վնասվածությունը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21820.3-76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«Բամբակենու սերմեր։ Աղբոտվածությունը, </w:t>
            </w: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մեխանիկական վնասվածությունը, մնացորդային թելավ</w:t>
            </w:r>
            <w:r w:rsidR="000529AE" w:rsidRPr="002D5ECE">
              <w:rPr>
                <w:rFonts w:ascii="Sylfaen" w:hAnsi="Sylfaen"/>
                <w:sz w:val="20"/>
                <w:szCs w:val="20"/>
              </w:rPr>
              <w:t>որ</w:t>
            </w:r>
            <w:r w:rsidRPr="002D5ECE">
              <w:rPr>
                <w:rFonts w:ascii="Sylfaen" w:hAnsi="Sylfaen"/>
                <w:sz w:val="20"/>
                <w:szCs w:val="20"/>
              </w:rPr>
              <w:t>ությունը, մնացորդային խավոտությունը եւ այրվածությունը որոշելու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2-րդ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36.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սերմերի մնացորդային թելավ</w:t>
            </w:r>
            <w:r w:rsidR="000529AE" w:rsidRPr="002D5ECE">
              <w:rPr>
                <w:rFonts w:ascii="Sylfaen" w:hAnsi="Sylfaen"/>
                <w:sz w:val="20"/>
                <w:szCs w:val="20"/>
              </w:rPr>
              <w:t>որ</w:t>
            </w:r>
            <w:r w:rsidRPr="002D5ECE">
              <w:rPr>
                <w:rFonts w:ascii="Sylfaen" w:hAnsi="Sylfaen"/>
                <w:sz w:val="20"/>
                <w:szCs w:val="20"/>
              </w:rPr>
              <w:t>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</w:t>
            </w:r>
            <w:r w:rsidR="007E6EBD" w:rsidRPr="002D5ECE">
              <w:rPr>
                <w:rFonts w:ascii="Sylfaen" w:hAnsi="Sylfaen"/>
                <w:sz w:val="20"/>
                <w:szCs w:val="20"/>
              </w:rPr>
              <w:t>.</w:t>
            </w:r>
            <w:r w:rsidRPr="002D5ECE">
              <w:rPr>
                <w:rFonts w:ascii="Sylfaen" w:hAnsi="Sylfaen"/>
                <w:sz w:val="20"/>
                <w:szCs w:val="20"/>
              </w:rPr>
              <w:t>3-76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«Բամբակենու սերմեր։ Աղբոտվածությունը, մեխանիկական վնասվածությունը, մնացորդային թելավ</w:t>
            </w:r>
            <w:r w:rsidR="000529AE" w:rsidRPr="002D5ECE">
              <w:rPr>
                <w:rFonts w:ascii="Sylfaen" w:hAnsi="Sylfaen"/>
                <w:sz w:val="20"/>
                <w:szCs w:val="20"/>
              </w:rPr>
              <w:t>որ</w:t>
            </w:r>
            <w:r w:rsidRPr="002D5ECE">
              <w:rPr>
                <w:rFonts w:ascii="Sylfaen" w:hAnsi="Sylfaen"/>
                <w:sz w:val="20"/>
                <w:szCs w:val="20"/>
              </w:rPr>
              <w:t>ությունը, մնացորդային խավոտությունը եւ այրվածությունը որոշելու մեթոդներ</w:t>
            </w:r>
            <w:r w:rsidR="00932BD2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37.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մերկ սերմերի մնացորդային խավոտությունը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</w:t>
            </w:r>
            <w:r w:rsidR="007E6EBD" w:rsidRPr="002D5ECE">
              <w:rPr>
                <w:rFonts w:ascii="Sylfaen" w:hAnsi="Sylfaen"/>
                <w:sz w:val="20"/>
                <w:szCs w:val="20"/>
              </w:rPr>
              <w:t>.</w:t>
            </w:r>
            <w:r w:rsidRPr="002D5ECE">
              <w:rPr>
                <w:rFonts w:ascii="Sylfaen" w:hAnsi="Sylfaen"/>
                <w:sz w:val="20"/>
                <w:szCs w:val="20"/>
              </w:rPr>
              <w:t>3-76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«Բամբակենու սերմեր։ Աղբոտվածությունը, մեխանիկական վնասվածությունը, մնացորդային թելավ</w:t>
            </w:r>
            <w:r w:rsidR="000529AE" w:rsidRPr="002D5ECE">
              <w:rPr>
                <w:rFonts w:ascii="Sylfaen" w:hAnsi="Sylfaen"/>
                <w:sz w:val="20"/>
                <w:szCs w:val="20"/>
              </w:rPr>
              <w:t>որ</w:t>
            </w:r>
            <w:r w:rsidRPr="002D5ECE">
              <w:rPr>
                <w:rFonts w:ascii="Sylfaen" w:hAnsi="Sylfaen"/>
                <w:sz w:val="20"/>
                <w:szCs w:val="20"/>
              </w:rPr>
              <w:t>ությունը, մնացորդային խավոտությունը եւ այրվածությունը որոշելու մեթոդներ</w:t>
            </w:r>
            <w:r w:rsidR="00932BD2" w:rsidRPr="002D5ECE">
              <w:rPr>
                <w:rFonts w:ascii="Sylfaen" w:hAnsi="Sylfaen"/>
                <w:sz w:val="20"/>
                <w:szCs w:val="20"/>
              </w:rPr>
              <w:t>ը</w:t>
            </w:r>
            <w:r w:rsidRPr="002D5EC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38.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Բամբակենու սերմերի այրվածությունը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21820</w:t>
            </w:r>
            <w:r w:rsidR="00AC21CC" w:rsidRPr="002D5ECE">
              <w:rPr>
                <w:rFonts w:ascii="Sylfaen" w:hAnsi="Sylfaen"/>
                <w:sz w:val="20"/>
                <w:szCs w:val="20"/>
              </w:rPr>
              <w:t>.</w:t>
            </w:r>
            <w:r w:rsidRPr="002D5ECE">
              <w:rPr>
                <w:rFonts w:ascii="Sylfaen" w:hAnsi="Sylfaen"/>
                <w:sz w:val="20"/>
                <w:szCs w:val="20"/>
              </w:rPr>
              <w:t>3-76</w:t>
            </w:r>
          </w:p>
          <w:p w:rsidR="00EC6007" w:rsidRPr="002D5ECE" w:rsidRDefault="008425D4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«Բամբակենու սերմեր։ Աղբոտվածությունը, մեխանիկական վնասվածությունը, մնացորդային թելավորությունը, մնացորդային խավոտությունը եւ այրվածությունը որոշելու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5-րդ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39.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Սերմացու կարտոֆիլի փորձանմուշներ վերցնելը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33996-2016</w:t>
            </w:r>
          </w:p>
          <w:p w:rsidR="00EC6007" w:rsidRPr="002D5ECE" w:rsidRDefault="008425D4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«Կարտոֆիլ սերմացու։ Տեխնիկական պայմանները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որակի որոշման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6-րդ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40.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Սերմացու կարտոֆիլի պալարային անալիզ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33996-2016</w:t>
            </w:r>
          </w:p>
          <w:p w:rsidR="00EC6007" w:rsidRPr="002D5ECE" w:rsidRDefault="008425D4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«Կարտոֆիլ սերմացու։ Տեխնիկական պայմանները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որակի որոշման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7-րդ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41.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Սերմացու կարտոֆիլի ՊՇՌ անալիզ (ֆիտոպաթոգենների ախտորոշումը)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33996-2016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«Կարտոֆիլ սերմացու։ Տեխնիկական պայմանները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որակի որոշման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7-րդ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42.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Սերմացու կարտոֆիլի բույսերի ու պալարների՝ վիրուսներով (ԿXՎ (կարտոֆիլի X-վիրուս), ԿSՎ (կարտոֆիլի S-վիրուս), ԿMՎ (կարտոֆիլի M-վիրուս), ԿYՎ (կարտոֆիլի Y-վիրուս), ԿՏՈՎ (կարտոֆիլի տերեւների ոլորման վիրուս)) եւ բակտերիաներով (կարտոֆիլի սեւ ոտիկի հարուցիչներով) վարակվածությունը որոշելու իմունաֆերմենտային անալիզ (ԻՖԱ)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33996-2016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«Կարտոֆիլ սերմացու։ Տեխնիկական պայմանները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որակի որոշման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7-րդ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43.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Սերմացու կարտոֆիլի բույսերի՝ վիրուսային պաթոգեններով (ԿXՎ (կարտոֆիլի X-վիրուս), ԿSՎ (կարտոֆիլի S-վիրուս), ԿMՎ (կարտոֆիլի M-վիրուս), ԿYՎ (կարտոֆիլի Y-վիրուս), ԿՏՈՎ (կարտոֆիլի տերեւների ոլորման վիրուս)) վարակվածությունը որոշելու իմունաքրոմատոգրաֆիկ անալի</w:t>
            </w:r>
            <w:r w:rsidR="00AC21CC" w:rsidRPr="002D5ECE">
              <w:rPr>
                <w:rFonts w:ascii="Sylfaen" w:hAnsi="Sylfaen"/>
                <w:sz w:val="20"/>
                <w:szCs w:val="20"/>
              </w:rPr>
              <w:t>զ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(ԻՔԱ)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33996-2016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«Կարտոֆիլ սերմացու։ Տեխնիկական պայմանները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որակի որոշման մեթոդները»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7-րդ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44.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Պատվաստված եւ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սեփական արմատներով</w:t>
            </w:r>
            <w:r w:rsidR="00753DFF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[</w:t>
            </w:r>
            <w:r w:rsidR="00753DFF" w:rsidRPr="002D5ECE">
              <w:rPr>
                <w:rFonts w:ascii="Sylfaen" w:hAnsi="Sylfaen"/>
                <w:sz w:val="20"/>
                <w:szCs w:val="20"/>
              </w:rPr>
              <w:t>չպատվաստված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>]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միամյա եւ երկամյա խաղողի տնկիների փորձանմուշներ վերցնելը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31783-2012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«Խաղողի տնկանյութ (տնկիներ)։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9-րդ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10-րդ բաժիններ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45.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Պատվաստված եւ սեփական արմատներով </w:t>
            </w:r>
            <w:r w:rsidR="00AB2327" w:rsidRPr="002D5ECE">
              <w:rPr>
                <w:rFonts w:ascii="Sylfaen" w:hAnsi="Sylfaen"/>
                <w:sz w:val="20"/>
                <w:szCs w:val="20"/>
              </w:rPr>
              <w:t xml:space="preserve">[չպատվաստված] </w:t>
            </w:r>
            <w:r w:rsidRPr="002D5ECE">
              <w:rPr>
                <w:rFonts w:ascii="Sylfaen" w:hAnsi="Sylfaen"/>
                <w:sz w:val="20"/>
                <w:szCs w:val="20"/>
              </w:rPr>
              <w:t>միամյա եւ երկամյա խաղողի տնկիների որակը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31783-2012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«Խաղողի տնկանյութ (տնկիներ)։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10-րդ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46.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Սերմնաբույս գլուխ սոխի եւ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7EA5" w:rsidRPr="002D5ECE">
              <w:rPr>
                <w:rFonts w:ascii="Sylfaen" w:hAnsi="Sylfaen"/>
                <w:sz w:val="20"/>
                <w:szCs w:val="20"/>
              </w:rPr>
              <w:t>սելեկցիոն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գլուխ սոխի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փորձանմուշներ վերցնելը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30088-93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«Սերմնաբույս գլուխ սոխ եւ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47EA5" w:rsidRPr="002D5ECE">
              <w:rPr>
                <w:rFonts w:ascii="Sylfaen" w:hAnsi="Sylfaen"/>
                <w:sz w:val="20"/>
                <w:szCs w:val="20"/>
              </w:rPr>
              <w:t>սելեկցիոն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գլուխ սոխ։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>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lastRenderedPageBreak/>
              <w:t xml:space="preserve">4-րդ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5-րդ բաժիններ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47.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Սերմնաբույս գլուխ սոխի եւ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8503F" w:rsidRPr="002D5ECE">
              <w:rPr>
                <w:rFonts w:ascii="Sylfaen" w:hAnsi="Sylfaen"/>
                <w:sz w:val="20"/>
                <w:szCs w:val="20"/>
              </w:rPr>
              <w:t>սելեկցիոն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գլուխ սոխի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ցանքային որակները որոշելը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30088-93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«Սերմնաբույս գլուխ սոխ եւ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</w:t>
            </w:r>
            <w:r w:rsidR="0098503F" w:rsidRPr="002D5ECE">
              <w:rPr>
                <w:rFonts w:ascii="Sylfaen" w:hAnsi="Sylfaen"/>
                <w:sz w:val="20"/>
                <w:szCs w:val="20"/>
              </w:rPr>
              <w:t>սելեկցիոն</w:t>
            </w:r>
            <w:r w:rsidR="00064D5D" w:rsidRPr="002D5ECE">
              <w:rPr>
                <w:rFonts w:ascii="Sylfaen" w:hAnsi="Sylfaen"/>
                <w:sz w:val="20"/>
                <w:szCs w:val="20"/>
              </w:rPr>
              <w:t xml:space="preserve"> գլուխ սոխ։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5-րդ բաժին</w:t>
            </w:r>
          </w:p>
        </w:tc>
      </w:tr>
      <w:tr w:rsidR="00EC6007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C6007" w:rsidRPr="002D5ECE" w:rsidRDefault="00EC6007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48.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Սերմացու սխտորի փորձանմուշներ վերցնելը </w:t>
            </w:r>
          </w:p>
        </w:tc>
        <w:tc>
          <w:tcPr>
            <w:tcW w:w="5429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30106-94</w:t>
            </w:r>
          </w:p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«Սխտոր սերմացու։ Սորտային եւ 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EC6007" w:rsidRPr="002D5ECE" w:rsidRDefault="00EC6007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 xml:space="preserve">4-րդ </w:t>
            </w:r>
            <w:r w:rsidR="00073EA3" w:rsidRPr="002D5ECE">
              <w:rPr>
                <w:rFonts w:ascii="Sylfaen" w:hAnsi="Sylfaen"/>
                <w:sz w:val="20"/>
                <w:szCs w:val="20"/>
              </w:rPr>
              <w:t>եւ</w:t>
            </w:r>
            <w:r w:rsidRPr="002D5ECE">
              <w:rPr>
                <w:rFonts w:ascii="Sylfaen" w:hAnsi="Sylfaen"/>
                <w:sz w:val="20"/>
                <w:szCs w:val="20"/>
              </w:rPr>
              <w:t xml:space="preserve"> 5-րդ բաժիններ</w:t>
            </w:r>
          </w:p>
        </w:tc>
      </w:tr>
      <w:tr w:rsidR="00E02F08" w:rsidRPr="002D5ECE" w:rsidTr="00073EA3">
        <w:trPr>
          <w:jc w:val="center"/>
        </w:trPr>
        <w:tc>
          <w:tcPr>
            <w:tcW w:w="4694" w:type="dxa"/>
            <w:shd w:val="clear" w:color="auto" w:fill="FFFFFF"/>
          </w:tcPr>
          <w:p w:rsidR="00E02F08" w:rsidRPr="002D5ECE" w:rsidRDefault="00E02F08" w:rsidP="00E043A7">
            <w:pPr>
              <w:pStyle w:val="Bodytext20"/>
              <w:shd w:val="clear" w:color="auto" w:fill="auto"/>
              <w:tabs>
                <w:tab w:val="left" w:pos="408"/>
              </w:tabs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49.</w:t>
            </w:r>
            <w:r w:rsidR="00E043A7" w:rsidRPr="002D5ECE">
              <w:rPr>
                <w:rFonts w:ascii="Sylfaen" w:hAnsi="Sylfaen"/>
                <w:sz w:val="20"/>
                <w:szCs w:val="20"/>
              </w:rPr>
              <w:tab/>
            </w:r>
            <w:r w:rsidRPr="002D5ECE">
              <w:rPr>
                <w:rFonts w:ascii="Sylfaen" w:hAnsi="Sylfaen"/>
                <w:sz w:val="20"/>
                <w:szCs w:val="20"/>
              </w:rPr>
              <w:t>Սերմացու սխտորի ցանքային որակները որոշելը</w:t>
            </w:r>
          </w:p>
        </w:tc>
        <w:tc>
          <w:tcPr>
            <w:tcW w:w="5429" w:type="dxa"/>
            <w:shd w:val="clear" w:color="auto" w:fill="FFFFFF"/>
          </w:tcPr>
          <w:p w:rsidR="00E02F08" w:rsidRPr="002D5ECE" w:rsidRDefault="00E02F08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ԳՕՍՏ 30106-94</w:t>
            </w:r>
          </w:p>
          <w:p w:rsidR="00E02F08" w:rsidRPr="002D5ECE" w:rsidRDefault="00E02F08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«Սխտոր սերմացու։ Սորտային եւ ցանքային որակները։ Ընդհանուր տեխնիկական պայմանները»</w:t>
            </w:r>
          </w:p>
        </w:tc>
        <w:tc>
          <w:tcPr>
            <w:tcW w:w="4147" w:type="dxa"/>
            <w:shd w:val="clear" w:color="auto" w:fill="FFFFFF"/>
          </w:tcPr>
          <w:p w:rsidR="00E02F08" w:rsidRPr="002D5ECE" w:rsidRDefault="00E02F08" w:rsidP="00073EA3">
            <w:pPr>
              <w:pStyle w:val="Bodytext20"/>
              <w:shd w:val="clear" w:color="auto" w:fill="auto"/>
              <w:spacing w:before="0" w:after="120" w:line="240" w:lineRule="auto"/>
              <w:ind w:left="68" w:right="28"/>
              <w:jc w:val="left"/>
              <w:rPr>
                <w:rFonts w:ascii="Sylfaen" w:hAnsi="Sylfaen"/>
                <w:sz w:val="20"/>
                <w:szCs w:val="20"/>
              </w:rPr>
            </w:pPr>
            <w:r w:rsidRPr="002D5ECE">
              <w:rPr>
                <w:rFonts w:ascii="Sylfaen" w:hAnsi="Sylfaen"/>
                <w:sz w:val="20"/>
                <w:szCs w:val="20"/>
              </w:rPr>
              <w:t>5-րդ բաժին</w:t>
            </w:r>
          </w:p>
        </w:tc>
      </w:tr>
    </w:tbl>
    <w:p w:rsidR="00573B99" w:rsidRPr="002D5ECE" w:rsidRDefault="00573B99" w:rsidP="00073EA3">
      <w:pPr>
        <w:spacing w:after="160" w:line="360" w:lineRule="auto"/>
        <w:ind w:right="-30"/>
        <w:jc w:val="both"/>
      </w:pPr>
    </w:p>
    <w:p w:rsidR="00E043A7" w:rsidRPr="00073EA3" w:rsidRDefault="00E043A7" w:rsidP="00E043A7">
      <w:pPr>
        <w:spacing w:after="160" w:line="360" w:lineRule="auto"/>
        <w:ind w:right="-30"/>
        <w:jc w:val="center"/>
      </w:pPr>
      <w:r w:rsidRPr="002D5ECE">
        <w:t>——————————</w:t>
      </w:r>
    </w:p>
    <w:sectPr w:rsidR="00E043A7" w:rsidRPr="00073EA3" w:rsidSect="001E67F7">
      <w:footerReference w:type="default" r:id="rId8"/>
      <w:pgSz w:w="16839" w:h="11907" w:code="9"/>
      <w:pgMar w:top="1418" w:right="1418" w:bottom="1418" w:left="1418" w:header="0" w:footer="81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8A" w:rsidRDefault="00DB538A" w:rsidP="00573B99">
      <w:r>
        <w:separator/>
      </w:r>
    </w:p>
  </w:endnote>
  <w:endnote w:type="continuationSeparator" w:id="0">
    <w:p w:rsidR="00DB538A" w:rsidRDefault="00DB538A" w:rsidP="0057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78601"/>
      <w:docPartObj>
        <w:docPartGallery w:val="Page Numbers (Bottom of Page)"/>
        <w:docPartUnique/>
      </w:docPartObj>
    </w:sdtPr>
    <w:sdtEndPr/>
    <w:sdtContent>
      <w:p w:rsidR="001E67F7" w:rsidRDefault="00873D27" w:rsidP="001E67F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5EC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8A" w:rsidRDefault="00DB538A"/>
  </w:footnote>
  <w:footnote w:type="continuationSeparator" w:id="0">
    <w:p w:rsidR="00DB538A" w:rsidRDefault="00DB53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67939"/>
    <w:multiLevelType w:val="multilevel"/>
    <w:tmpl w:val="7CB8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B99"/>
    <w:rsid w:val="000529AE"/>
    <w:rsid w:val="00064D5D"/>
    <w:rsid w:val="00073EA3"/>
    <w:rsid w:val="000C0297"/>
    <w:rsid w:val="000D62DF"/>
    <w:rsid w:val="00105403"/>
    <w:rsid w:val="00107DDE"/>
    <w:rsid w:val="0017150E"/>
    <w:rsid w:val="00175830"/>
    <w:rsid w:val="00177F12"/>
    <w:rsid w:val="001935B4"/>
    <w:rsid w:val="001C1336"/>
    <w:rsid w:val="001E0ADE"/>
    <w:rsid w:val="001E67F7"/>
    <w:rsid w:val="001E6C04"/>
    <w:rsid w:val="001F50BD"/>
    <w:rsid w:val="001F7E0C"/>
    <w:rsid w:val="00243353"/>
    <w:rsid w:val="002C2C99"/>
    <w:rsid w:val="002D5ECE"/>
    <w:rsid w:val="002D71D9"/>
    <w:rsid w:val="002E2F66"/>
    <w:rsid w:val="002F5DB0"/>
    <w:rsid w:val="00344C92"/>
    <w:rsid w:val="003A4A66"/>
    <w:rsid w:val="00403674"/>
    <w:rsid w:val="00434E7F"/>
    <w:rsid w:val="00481FBA"/>
    <w:rsid w:val="004D584A"/>
    <w:rsid w:val="00505255"/>
    <w:rsid w:val="005632A9"/>
    <w:rsid w:val="00573B99"/>
    <w:rsid w:val="00582B42"/>
    <w:rsid w:val="005A08F1"/>
    <w:rsid w:val="005C5C75"/>
    <w:rsid w:val="00630420"/>
    <w:rsid w:val="006F75AE"/>
    <w:rsid w:val="00702B30"/>
    <w:rsid w:val="0070467B"/>
    <w:rsid w:val="00746592"/>
    <w:rsid w:val="007513A7"/>
    <w:rsid w:val="00753DFF"/>
    <w:rsid w:val="00771B48"/>
    <w:rsid w:val="007B0D77"/>
    <w:rsid w:val="007E3770"/>
    <w:rsid w:val="007E6EBD"/>
    <w:rsid w:val="008425D4"/>
    <w:rsid w:val="008444E6"/>
    <w:rsid w:val="008576A1"/>
    <w:rsid w:val="00873D27"/>
    <w:rsid w:val="00875D37"/>
    <w:rsid w:val="008E6FF4"/>
    <w:rsid w:val="009270AA"/>
    <w:rsid w:val="00932BD2"/>
    <w:rsid w:val="0093556C"/>
    <w:rsid w:val="0098503F"/>
    <w:rsid w:val="009A15D3"/>
    <w:rsid w:val="009D3928"/>
    <w:rsid w:val="009E4BA4"/>
    <w:rsid w:val="009F12C2"/>
    <w:rsid w:val="00A02FDB"/>
    <w:rsid w:val="00A233C7"/>
    <w:rsid w:val="00A34416"/>
    <w:rsid w:val="00A726C8"/>
    <w:rsid w:val="00AA11EC"/>
    <w:rsid w:val="00AB2327"/>
    <w:rsid w:val="00AC21CC"/>
    <w:rsid w:val="00AC3A0D"/>
    <w:rsid w:val="00AD1506"/>
    <w:rsid w:val="00AD38D6"/>
    <w:rsid w:val="00B003B0"/>
    <w:rsid w:val="00B11DA3"/>
    <w:rsid w:val="00B13A86"/>
    <w:rsid w:val="00B16120"/>
    <w:rsid w:val="00B60AEB"/>
    <w:rsid w:val="00B62A15"/>
    <w:rsid w:val="00B829DC"/>
    <w:rsid w:val="00B848CE"/>
    <w:rsid w:val="00B84F21"/>
    <w:rsid w:val="00C00329"/>
    <w:rsid w:val="00C06C62"/>
    <w:rsid w:val="00C0781C"/>
    <w:rsid w:val="00C269AC"/>
    <w:rsid w:val="00C7787C"/>
    <w:rsid w:val="00C85AC5"/>
    <w:rsid w:val="00C95824"/>
    <w:rsid w:val="00CC5040"/>
    <w:rsid w:val="00D30C78"/>
    <w:rsid w:val="00D40629"/>
    <w:rsid w:val="00D433D0"/>
    <w:rsid w:val="00D640B1"/>
    <w:rsid w:val="00D6752C"/>
    <w:rsid w:val="00D71150"/>
    <w:rsid w:val="00D831FF"/>
    <w:rsid w:val="00DA0503"/>
    <w:rsid w:val="00DB538A"/>
    <w:rsid w:val="00DE5002"/>
    <w:rsid w:val="00DF3C79"/>
    <w:rsid w:val="00E02F08"/>
    <w:rsid w:val="00E043A7"/>
    <w:rsid w:val="00E13C60"/>
    <w:rsid w:val="00E307D7"/>
    <w:rsid w:val="00E3144E"/>
    <w:rsid w:val="00E43B77"/>
    <w:rsid w:val="00E47EA5"/>
    <w:rsid w:val="00E53E4D"/>
    <w:rsid w:val="00E91767"/>
    <w:rsid w:val="00EC6007"/>
    <w:rsid w:val="00ED1930"/>
    <w:rsid w:val="00ED36CE"/>
    <w:rsid w:val="00F359ED"/>
    <w:rsid w:val="00F8675D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0167E-EDF2-4E6A-9EE5-87263D06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73B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3B9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5pt">
    <w:name w:val="Body text (2) + 15 pt"/>
    <w:basedOn w:val="Bodytext2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2 pt,Body text (2) + Times New Roman,13 pt"/>
    <w:basedOn w:val="Bodytext2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aliases w:val="Spacing 2 pt"/>
    <w:basedOn w:val="Bodytext4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573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2pt">
    <w:name w:val="Heading #3 + Spacing 2 pt"/>
    <w:basedOn w:val="Heading3"/>
    <w:rsid w:val="00573B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73B99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573B99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573B9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573B99"/>
    <w:pPr>
      <w:shd w:val="clear" w:color="auto" w:fill="FFFFFF"/>
      <w:spacing w:before="24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rsid w:val="00573B99"/>
    <w:pPr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573B99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573B99"/>
    <w:pPr>
      <w:shd w:val="clear" w:color="auto" w:fill="FFFFFF"/>
      <w:spacing w:line="51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30">
    <w:name w:val="Heading #3"/>
    <w:basedOn w:val="Normal"/>
    <w:link w:val="Heading3"/>
    <w:rsid w:val="00573B99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5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1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3A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3A7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E6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7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6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7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B0F2C-BBFD-4501-9DEC-54262770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69</cp:revision>
  <dcterms:created xsi:type="dcterms:W3CDTF">2018-08-03T12:29:00Z</dcterms:created>
  <dcterms:modified xsi:type="dcterms:W3CDTF">2020-03-05T08:14:00Z</dcterms:modified>
</cp:coreProperties>
</file>