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77" w:rsidRPr="00C92AC6" w:rsidRDefault="00552C77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3</w:t>
      </w:r>
    </w:p>
    <w:p w:rsidR="00552C77" w:rsidRPr="00C92AC6" w:rsidRDefault="00552C77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="004B2117">
        <w:rPr>
          <w:rFonts w:ascii="GHEA Mariam" w:hAnsi="GHEA Mariam"/>
          <w:spacing w:val="4"/>
          <w:lang w:val="hy-AM"/>
        </w:rPr>
        <w:t xml:space="preserve">   </w:t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552C77" w:rsidRDefault="00552C77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C0C3A">
        <w:rPr>
          <w:rFonts w:ascii="GHEA Mariam" w:hAnsi="GHEA Mariam"/>
          <w:sz w:val="22"/>
          <w:szCs w:val="22"/>
        </w:rPr>
        <w:t>1887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552C77" w:rsidRDefault="00552C77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:rsidR="0027285A" w:rsidRDefault="0027285A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tbl>
      <w:tblPr>
        <w:tblW w:w="15043" w:type="dxa"/>
        <w:tblLook w:val="04A0" w:firstRow="1" w:lastRow="0" w:firstColumn="1" w:lastColumn="0" w:noHBand="0" w:noVBand="1"/>
      </w:tblPr>
      <w:tblGrid>
        <w:gridCol w:w="567"/>
        <w:gridCol w:w="685"/>
        <w:gridCol w:w="591"/>
        <w:gridCol w:w="709"/>
        <w:gridCol w:w="850"/>
        <w:gridCol w:w="8432"/>
        <w:gridCol w:w="3209"/>
      </w:tblGrid>
      <w:tr w:rsidR="00552C77" w:rsidRPr="00C336F1" w:rsidTr="0027285A">
        <w:trPr>
          <w:trHeight w:val="57"/>
        </w:trPr>
        <w:tc>
          <w:tcPr>
            <w:tcW w:w="15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85A" w:rsidRPr="0027285A" w:rsidRDefault="00552C77" w:rsidP="00552C77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27285A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552C77" w:rsidRPr="0027285A" w:rsidRDefault="0027285A" w:rsidP="0027285A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27285A">
              <w:rPr>
                <w:rFonts w:ascii="GHEA Mariam" w:hAnsi="GHEA Mariam" w:cs="Calibri"/>
                <w:bCs/>
                <w:color w:val="000000"/>
                <w:spacing w:val="-2"/>
                <w:sz w:val="22"/>
                <w:szCs w:val="22"/>
                <w:lang w:val="hy-AM" w:eastAsia="en-US"/>
              </w:rPr>
              <w:t>N</w:t>
            </w:r>
            <w:r w:rsidR="00552C77" w:rsidRPr="0027285A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N 3  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ԵՎ</w:t>
            </w:r>
            <w:r w:rsidR="00552C77" w:rsidRPr="0027285A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 4 ՀԱՎԵԼՎԱԾ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ՆԵՐ</w:t>
            </w:r>
            <w:r w:rsidR="00552C77" w:rsidRPr="0027285A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ՈՒՄ ԿԱՏԱՐՎՈՂ  ՓՈՓՈԽՈՒԹՅՈՒՆՆԵՐԸ  ԵՎ  ԼՐԱՑՈՒՄՆԵՐԸ  </w:t>
            </w:r>
          </w:p>
        </w:tc>
      </w:tr>
      <w:tr w:rsidR="00552C77" w:rsidRPr="00C336F1" w:rsidTr="0027285A">
        <w:trPr>
          <w:trHeight w:val="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552C77" w:rsidRPr="0027285A" w:rsidTr="0027285A">
        <w:trPr>
          <w:trHeight w:val="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552C77" w:rsidP="00552C7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77" w:rsidRPr="0027285A" w:rsidRDefault="0027285A" w:rsidP="0027285A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</w:t>
            </w:r>
            <w:r w:rsidR="00552C77" w:rsidRPr="0027285A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="00552C77" w:rsidRPr="0027285A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դրամ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)</w:t>
            </w:r>
          </w:p>
        </w:tc>
      </w:tr>
      <w:tr w:rsidR="00552C77" w:rsidRPr="00C336F1" w:rsidTr="00857AB7">
        <w:trPr>
          <w:trHeight w:val="5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C77" w:rsidRPr="0027285A" w:rsidRDefault="00552C77" w:rsidP="00857AB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27285A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Գործառական դասիչը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27285A" w:rsidRDefault="00552C77" w:rsidP="00857AB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27285A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Ծրագրային դասիչը</w:t>
            </w:r>
          </w:p>
        </w:tc>
        <w:tc>
          <w:tcPr>
            <w:tcW w:w="8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27285A" w:rsidRDefault="00552C77" w:rsidP="00857AB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27285A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Բյուջետային ծախսերի գործառական դասակարգման բաժինների, խմբերի և դասերի, բյուջետային ծրագրերի, միջոցառ</w:t>
            </w:r>
            <w:r w:rsidR="004B2117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ումների բյուջետային հատկացումների գլխավոր կարգ</w:t>
            </w:r>
            <w:r w:rsidRPr="0027285A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ադրիչների անվանումները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27285A" w:rsidRDefault="00552C77" w:rsidP="00857AB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27285A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27285A" w:rsidRPr="00552C77" w:rsidTr="00E77D22">
        <w:trPr>
          <w:trHeight w:val="15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85A" w:rsidRPr="00F47274" w:rsidRDefault="0027285A" w:rsidP="0027285A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բ</w:t>
            </w:r>
            <w:r w:rsidRPr="00D94373">
              <w:rPr>
                <w:rFonts w:ascii="GHEA Mariam" w:hAnsi="GHEA Mariam"/>
                <w:bCs/>
                <w:sz w:val="22"/>
                <w:szCs w:val="22"/>
              </w:rPr>
              <w:t>աժին</w:t>
            </w: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85A" w:rsidRPr="00F47274" w:rsidRDefault="0027285A" w:rsidP="0027285A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խ</w:t>
            </w:r>
            <w:r w:rsidRPr="00D94373">
              <w:rPr>
                <w:rFonts w:ascii="GHEA Mariam" w:hAnsi="GHEA Mariam"/>
                <w:bCs/>
                <w:sz w:val="22"/>
                <w:szCs w:val="22"/>
              </w:rPr>
              <w:t>ումբ</w:t>
            </w: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85A" w:rsidRPr="00F47274" w:rsidRDefault="0027285A" w:rsidP="0027285A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դ</w:t>
            </w:r>
            <w:r w:rsidRPr="00D94373">
              <w:rPr>
                <w:rFonts w:ascii="GHEA Mariam" w:hAnsi="GHEA Mariam"/>
                <w:bCs/>
                <w:sz w:val="22"/>
                <w:szCs w:val="22"/>
              </w:rPr>
              <w:t>աս</w:t>
            </w: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85A" w:rsidRPr="00F47274" w:rsidRDefault="0027285A" w:rsidP="0027285A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ծ</w:t>
            </w:r>
            <w:r w:rsidRPr="00D94373">
              <w:rPr>
                <w:rFonts w:ascii="GHEA Mariam" w:hAnsi="GHEA Mariam"/>
                <w:bCs/>
                <w:sz w:val="22"/>
                <w:szCs w:val="22"/>
              </w:rPr>
              <w:t>րագիր</w:t>
            </w: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85A" w:rsidRPr="00F47274" w:rsidRDefault="0027285A" w:rsidP="0027285A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մ</w:t>
            </w:r>
            <w:r w:rsidRPr="00D94373">
              <w:rPr>
                <w:rFonts w:ascii="GHEA Mariam" w:hAnsi="GHEA Mariam"/>
                <w:bCs/>
                <w:sz w:val="22"/>
                <w:szCs w:val="22"/>
              </w:rPr>
              <w:t>իջոցառում</w:t>
            </w: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8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A" w:rsidRPr="0027285A" w:rsidRDefault="0027285A" w:rsidP="0027285A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5A" w:rsidRPr="0027285A" w:rsidRDefault="0027285A" w:rsidP="0027285A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7285A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</w:t>
            </w:r>
            <w:r w:rsidRPr="0027285A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</w:p>
        </w:tc>
      </w:tr>
      <w:tr w:rsidR="00552C77" w:rsidRPr="00552C77" w:rsidTr="0027285A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77" w:rsidRPr="0027285A" w:rsidRDefault="00552C77" w:rsidP="00552C7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27285A" w:rsidRDefault="00552C77" w:rsidP="00552C7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77" w:rsidRPr="0027285A" w:rsidRDefault="00552C77" w:rsidP="00552C7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27285A" w:rsidRDefault="00552C77" w:rsidP="00552C7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27285A" w:rsidRDefault="00552C77" w:rsidP="00552C7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7285A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7" w:rsidRPr="0027285A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7285A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(0.0)</w:t>
            </w:r>
          </w:p>
        </w:tc>
      </w:tr>
      <w:tr w:rsidR="00552C77" w:rsidRPr="00552C77" w:rsidTr="0027285A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7285A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7285A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ԲՆԱԿԱՐԱՆԱՅԻՆ ՇԻՆԱՐԱՐՈՒԹՅՈՒՆ ԵՎ ԿՈՄՈՒՆԱԼ ԾԱՌԱՅՈՒԹՅՈՒՆՆԵՐ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27285A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27285A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(46,120.0)</w:t>
            </w:r>
          </w:p>
        </w:tc>
      </w:tr>
      <w:tr w:rsidR="00552C77" w:rsidRPr="00552C77" w:rsidTr="00E77D22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7285A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27285A" w:rsidRDefault="00552C77" w:rsidP="00552C77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27285A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27285A" w:rsidRDefault="00552C77" w:rsidP="0027285A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 Բնակարանային շինարարության և կոմունալ </w:t>
            </w:r>
            <w:proofErr w:type="gramStart"/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ծառայություններ  (</w:t>
            </w:r>
            <w:proofErr w:type="gramEnd"/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այլ դասերին չպատկանող)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(46,120.0)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 Բնակարանային շինարարության և կոմունալ ծառայություններ  (այլ դասերին չպատկանող)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(46,120.0)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b/>
                <w:bCs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 ՀՀ քաղաքաշինության կոմիտե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Միկրոռեգիոնալ մակարդակի համակցված տարածական պլանավորման փաստաթղթերի մշակում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(46,120.0)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ՀՀ քաղաքաշինության կոմիտե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(46,120.0)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(46,120.0)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(46,120.0)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(46,120.0)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ԱՅԼ ՀԻՄՆԱԿԱՆ ՄԻՋՈՑՆԵՐ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(46,120.0)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- Նախագծահետազոտական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(46,120.0)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ԱՌՈՂՋԱՊԱՀՈՒԹՅՈՒՆ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(72,813.2)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Առողջապահություն (այլ դասերին չպատկանող)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(72,813.2)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Առողջապահություն (այլ դասերին չպատկանող)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(72,813.2)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b/>
                <w:bCs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 ՀՀ քաղաքաշինության կոմիտե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31003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Առողջապահական կազմակերպությունների կառուցում, վերակառուցում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(72,813.2)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այդ թվում՝ ըստ կատարողների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Հայաստանի Հանրապետության քաղաքաշինության կոմիտե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(72,813.2)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(72,813.2)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(72,813.2)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ԱՅԼ ՀԻՄՆԱԿԱՆ ՄԻՋՈՑՆԵՐ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(72,813.2)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-Նախագծահետազոտական ծախսեր 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(72,813.2)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ԿՐԹՈՒԹՅՈՒՆ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(28,023.0)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(28,023.0)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(28,023.0)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b/>
                <w:bCs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F39C3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ՀՀ կ</w:t>
            </w:r>
            <w:r w:rsidRPr="0055663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րթության, գիտության, մշակույթի և սպորտի նախարարություն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Ապահով դպրոց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(28,023.0)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Ավագ մակարդակի կրթություն իրականացնող ուսումնական հաստատությունների նոր շենքերի կառուցում 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(28,023.0)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i/>
                <w:iCs/>
                <w:spacing w:val="-8"/>
                <w:sz w:val="22"/>
                <w:szCs w:val="22"/>
                <w:lang w:eastAsia="en-US"/>
              </w:rPr>
              <w:t>ՀՀ   քաղաքաշինության կոմիտե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(28,023.0)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i/>
                <w:iCs/>
                <w:spacing w:val="-8"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(28,023.0)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(28,023.0)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i/>
                <w:iCs/>
                <w:spacing w:val="-8"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(28,023.0)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ԱՅԼ ՀԻՄՆԱԿԱՆ ՄԻՋՈՑՆԵՐ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(28,023.0)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-Նախագծահետազոտական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(28,023.0)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-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-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-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146,956.2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146,956.2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i/>
                <w:iCs/>
                <w:spacing w:val="-8"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146,956.2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146,956.2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146,956.2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146,956.2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Պահուստային միջոցներ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146,956.2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(146,956.2)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(146,956.2)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(146,956.2)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(146,956.2)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ԱՅԼ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(146,956.2)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Պահուստային միջոցներ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(146,956.2)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ԲՆԱԿԱՐԱՆԱՅԻՆ ՇԻՆԱՐԱՐՈՒԹՅՈՒՆ ԵՎ ԿՈՄՈՒՆԱԼ ԾԱՌԱՅՈՒԹՅՈՒՆՆԵՐ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144,132.1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 Բնակարանային շինարարության և կոմունալ ծառայություններ  (այլ դասերին չպատկանող)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144,132.1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 Բնակարանային շինարարության և կոմունալ ծառայություններ  (այլ դասերին չպատկանող)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144,132.1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b/>
                <w:bCs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 ՀՀ քաղաքաշինության կոմիտե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144,132.1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144,132.1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Քաղաքաշինության և ճարտարապետության բնագավառում պետական քաղաքականության մշակման, իրականացման, համակարգման, պլանավորման, </w:t>
            </w:r>
            <w:r w:rsidR="00510B8B">
              <w:rPr>
                <w:rFonts w:ascii="GHEA Mariam" w:hAnsi="GHEA Mariam" w:cs="Calibri"/>
                <w:sz w:val="22"/>
                <w:szCs w:val="22"/>
                <w:lang w:eastAsia="en-US"/>
              </w:rPr>
              <w:t>մոնիթ</w:t>
            </w:r>
            <w:r w:rsidR="00510B8B" w:rsidRPr="006061E3">
              <w:rPr>
                <w:rFonts w:ascii="GHEA Mariam" w:hAnsi="GHEA Mariam" w:cs="Calibri"/>
                <w:sz w:val="22"/>
                <w:szCs w:val="22"/>
                <w:lang w:eastAsia="en-US"/>
              </w:rPr>
              <w:t>որ</w:t>
            </w: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ինգի, կապիտալ ծրագրերի կատարման, պետական գնումների իրականացման ծառայություն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18,000.0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ՀՀ քաղաքաշինության կոմիտե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18,000.0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18,000.0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ԾԱՌԱՅՈՒԹՅՈՒՆՆԵՐԻ  ԵՎ   ԱՊՐԱՆՔՆԵՐԻ  ՁԵՌՔԲԵՐՈՒՄ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18,000.0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Ընթացիկ նորոգում և պահպանում (ծառայություններ և նյութեր)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18,000.0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- Շենքերի և կառույցների ընթացիկ նորոգում և պահպանում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18,000.0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Միկրոռեգիոնալ մակարդակի համակցված տարածական պլանավորման փաստաթղթերի մշակում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123,074.5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ՀՀ քաղաքաշինության կոմիտե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123,074.5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123,074.5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123,074.5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123,074.5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ԱՅԼ ՀԻՄՆԱԿԱՆ ՄԻՋՈՑՆԵՐ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123,074.5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- Նախագծահետազոտական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123,074.5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31001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 xml:space="preserve"> Քաղաքաշինության  կոմիտեի կարողությունների զարգացում և տեխնիկական հագեցվածության ապահովում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3,057.6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ՀՀ քաղաքաշինության կոմիտե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3,057.6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3,057.6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3,057.6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3,057.6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 - Վարչական սարքավորումներ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3,057.6</w:t>
            </w:r>
          </w:p>
        </w:tc>
      </w:tr>
      <w:tr w:rsidR="00552C77" w:rsidRPr="00E77D22" w:rsidTr="0027285A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08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ՀԱՆԳԻՍՏ, ՄՇԱԿՈՒՅԹ ԵՎ ԿՐՈՆ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2,824.1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Մշակութային ծառայություններ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2,824.1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Թանգարաններ և ցուցասրահներ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  <w:t>2,824.1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b/>
                <w:bCs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F39C3" w:rsidP="00552C77">
            <w:pPr>
              <w:rPr>
                <w:rFonts w:ascii="GHEA Mariam" w:hAnsi="GHEA Mariam" w:cs="Calibri"/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ՀՀ կ</w:t>
            </w:r>
            <w:r w:rsidRPr="00556635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րթության, գիտության, մշակույթի և սպորտի նախարարություն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1075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Մշակութային ժառանգության ծրագիր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2,824.1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3200</w:t>
            </w:r>
            <w:r w:rsidR="00D30E6C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Թանգարան</w:t>
            </w:r>
            <w:r w:rsidR="00F27F87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ն</w:t>
            </w:r>
            <w:r w:rsidRPr="00E77D22">
              <w:rPr>
                <w:rFonts w:ascii="GHEA Mariam" w:hAnsi="GHEA Mariam" w:cs="Calibri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երի տեխնիկական հագեցվածության բարելավում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2,824.1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ՀՀ քաղաքաշինության կոմիտե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2,824.1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2,824.1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2,824.1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2,824.1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2,824.1</w:t>
            </w:r>
          </w:p>
        </w:tc>
      </w:tr>
      <w:tr w:rsidR="00552C77" w:rsidRPr="00E77D22" w:rsidTr="00E77D2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7" w:rsidRPr="00E77D22" w:rsidRDefault="00552C77" w:rsidP="00552C77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- Վարչական սարքավորումներ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7" w:rsidRPr="00E77D22" w:rsidRDefault="00552C77" w:rsidP="0027285A">
            <w:pPr>
              <w:jc w:val="center"/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</w:pPr>
            <w:r w:rsidRPr="00E77D22">
              <w:rPr>
                <w:rFonts w:ascii="GHEA Mariam" w:hAnsi="GHEA Mariam" w:cs="Calibri"/>
                <w:spacing w:val="-8"/>
                <w:sz w:val="22"/>
                <w:szCs w:val="22"/>
                <w:lang w:eastAsia="en-US"/>
              </w:rPr>
              <w:t>2,824.1</w:t>
            </w:r>
          </w:p>
        </w:tc>
      </w:tr>
    </w:tbl>
    <w:p w:rsidR="00552C77" w:rsidRPr="00C92AC6" w:rsidRDefault="00552C77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:rsidR="00552C77" w:rsidRDefault="00552C77" w:rsidP="00552C77">
      <w:pPr>
        <w:tabs>
          <w:tab w:val="left" w:pos="11133"/>
        </w:tabs>
        <w:rPr>
          <w:rFonts w:ascii="Sylfaen" w:hAnsi="Sylfaen"/>
          <w:lang w:val="hy-AM"/>
        </w:rPr>
      </w:pPr>
    </w:p>
    <w:p w:rsidR="00552C77" w:rsidRDefault="00552C77">
      <w:pPr>
        <w:pStyle w:val="mechtex"/>
        <w:rPr>
          <w:rFonts w:ascii="GHEA Mariam" w:hAnsi="GHEA Mariam" w:cs="Arial"/>
          <w:szCs w:val="22"/>
          <w:lang w:val="hy-AM"/>
        </w:rPr>
      </w:pPr>
    </w:p>
    <w:p w:rsidR="00552C77" w:rsidRPr="00CA290C" w:rsidRDefault="00552C77" w:rsidP="00AA0628">
      <w:pPr>
        <w:pStyle w:val="mechtex"/>
        <w:ind w:firstLine="1134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552C77" w:rsidRPr="00CA290C" w:rsidRDefault="00552C77" w:rsidP="00AA0628">
      <w:pPr>
        <w:pStyle w:val="mechtex"/>
        <w:ind w:firstLine="1134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552C77" w:rsidRDefault="00552C77" w:rsidP="00AA0628">
      <w:pPr>
        <w:pStyle w:val="mechtex"/>
        <w:ind w:left="720" w:firstLine="1134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552C77" w:rsidSect="00552C77">
      <w:pgSz w:w="16834" w:h="11909" w:orient="landscape" w:code="9"/>
      <w:pgMar w:top="1440" w:right="1440" w:bottom="709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33B" w:rsidRDefault="002C533B">
      <w:r>
        <w:separator/>
      </w:r>
    </w:p>
  </w:endnote>
  <w:endnote w:type="continuationSeparator" w:id="0">
    <w:p w:rsidR="002C533B" w:rsidRDefault="002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33B" w:rsidRDefault="002C533B">
      <w:r>
        <w:separator/>
      </w:r>
    </w:p>
  </w:footnote>
  <w:footnote w:type="continuationSeparator" w:id="0">
    <w:p w:rsidR="002C533B" w:rsidRDefault="002C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B66"/>
    <w:multiLevelType w:val="hybridMultilevel"/>
    <w:tmpl w:val="FEC6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E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6F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38E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6AA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08F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AD4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6B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781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C7F0A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16F8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85A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7E8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49B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33B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3FF1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2DB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67F00"/>
    <w:rsid w:val="00370038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87F94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A03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A08"/>
    <w:rsid w:val="00396CF6"/>
    <w:rsid w:val="00396FBE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3A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4A8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ABF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349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4B9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466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3F7A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117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6FEE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522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B8B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C77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635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933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9C3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D92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1E3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5E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EEF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11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0B97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6DCC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D7D6B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3F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6E4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5AC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C68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10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AB7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0E"/>
    <w:rsid w:val="008B52E8"/>
    <w:rsid w:val="008B5521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10F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85F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9C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5F4"/>
    <w:rsid w:val="00A97630"/>
    <w:rsid w:val="00A979E5"/>
    <w:rsid w:val="00AA0075"/>
    <w:rsid w:val="00AA0396"/>
    <w:rsid w:val="00AA0628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25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5BC8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6F1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CD3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8BD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E6C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3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80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356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77D22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388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27F87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187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3ED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A0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45492"/>
  <w15:chartTrackingRefBased/>
  <w15:docId w15:val="{E0B77F52-197E-4FA0-9726-E6B20DAA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6061E3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6061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6061E3"/>
    <w:rPr>
      <w:b/>
      <w:bCs/>
    </w:rPr>
  </w:style>
  <w:style w:type="paragraph" w:styleId="ListParagraph">
    <w:name w:val="List Paragraph"/>
    <w:basedOn w:val="Normal"/>
    <w:uiPriority w:val="34"/>
    <w:qFormat/>
    <w:rsid w:val="008B55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27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7F8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8C1B-9033-47B2-BC39-4A1B8BE7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https://mul2-moj.gov.am/tasks/66421/oneclick/1887k.voroshum.docx?token=c425df95437d3d7e99972f222c364f1d</cp:keywords>
  <dc:description/>
  <cp:lastModifiedBy>Arpine Khachatryan</cp:lastModifiedBy>
  <cp:revision>13</cp:revision>
  <cp:lastPrinted>2019-12-24T05:18:00Z</cp:lastPrinted>
  <dcterms:created xsi:type="dcterms:W3CDTF">2019-12-23T05:36:00Z</dcterms:created>
  <dcterms:modified xsi:type="dcterms:W3CDTF">2019-12-24T12:42:00Z</dcterms:modified>
</cp:coreProperties>
</file>