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CB" w:rsidRPr="000647C1" w:rsidRDefault="009D09DB" w:rsidP="009D09DB">
      <w:pPr>
        <w:pStyle w:val="mechtex"/>
        <w:ind w:left="5040" w:firstLine="72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</w:t>
      </w:r>
      <w:r w:rsidR="008940CB">
        <w:rPr>
          <w:rFonts w:ascii="GHEA Mariam" w:hAnsi="GHEA Mariam"/>
          <w:spacing w:val="-8"/>
          <w:lang w:val="hy-AM"/>
        </w:rPr>
        <w:t xml:space="preserve">Հավելված </w:t>
      </w:r>
      <w:r w:rsidR="008940CB" w:rsidRPr="000647C1">
        <w:rPr>
          <w:rFonts w:ascii="GHEA Mariam" w:hAnsi="GHEA Mariam"/>
          <w:spacing w:val="-8"/>
          <w:lang w:val="hy-AM"/>
        </w:rPr>
        <w:t>N 7</w:t>
      </w:r>
    </w:p>
    <w:p w:rsidR="008940CB" w:rsidRDefault="008940CB" w:rsidP="008940CB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կառավարության 2019 թվականի</w:t>
      </w:r>
    </w:p>
    <w:p w:rsidR="008940CB" w:rsidRPr="00375B28" w:rsidRDefault="008940CB" w:rsidP="008940CB">
      <w:pPr>
        <w:pStyle w:val="mechtex"/>
        <w:rPr>
          <w:rFonts w:ascii="GHEA Mariam" w:hAnsi="GHEA Mariam" w:cs="Arial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   դեկտեմբերի 5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hy-AM"/>
        </w:rPr>
        <w:t>1759</w:t>
      </w:r>
      <w:r w:rsidRPr="00375B28">
        <w:rPr>
          <w:rFonts w:ascii="GHEA Mariam" w:hAnsi="GHEA Mariam"/>
          <w:spacing w:val="-6"/>
          <w:lang w:val="hy-AM"/>
        </w:rPr>
        <w:t>-Ն որոշման</w:t>
      </w:r>
    </w:p>
    <w:p w:rsidR="008940CB" w:rsidRDefault="008940CB" w:rsidP="008940CB">
      <w:pPr>
        <w:pStyle w:val="mechtex"/>
        <w:rPr>
          <w:rFonts w:ascii="Sylfaen" w:hAnsi="Sylfaen" w:cs="Arial"/>
          <w:lang w:val="hy-AM"/>
        </w:rPr>
      </w:pPr>
    </w:p>
    <w:tbl>
      <w:tblPr>
        <w:tblW w:w="9864" w:type="dxa"/>
        <w:tblInd w:w="-48" w:type="dxa"/>
        <w:tblLayout w:type="fixed"/>
        <w:tblLook w:val="00A0" w:firstRow="1" w:lastRow="0" w:firstColumn="1" w:lastColumn="0" w:noHBand="0" w:noVBand="0"/>
      </w:tblPr>
      <w:tblGrid>
        <w:gridCol w:w="2073"/>
        <w:gridCol w:w="189"/>
        <w:gridCol w:w="78"/>
        <w:gridCol w:w="28"/>
        <w:gridCol w:w="1844"/>
        <w:gridCol w:w="3120"/>
        <w:gridCol w:w="1121"/>
        <w:gridCol w:w="1375"/>
        <w:gridCol w:w="36"/>
      </w:tblGrid>
      <w:tr w:rsidR="008940CB" w:rsidRPr="009D09DB" w:rsidTr="00932AE7">
        <w:trPr>
          <w:trHeight w:val="840"/>
        </w:trPr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F7323C">
              <w:rPr>
                <w:rFonts w:ascii="GHEA Mariam" w:hAnsi="GHEA Mariam" w:cs="Calibri"/>
                <w:bCs/>
                <w:color w:val="000000"/>
                <w:lang w:val="hy-AM"/>
              </w:rPr>
              <w:t>ՀԱՅԱՍՏԱՆԻ ՀԱՆՐԱՊԵՏՈՒԹՅԱՆ ԿԱՌԱՎԱՐՈՒԹՅԱՆ 2018 ԹՎԱԿԱՆԻ ԴԵԿՏԵՄԲԵՐԻ 27-Ի</w:t>
            </w:r>
          </w:p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F7323C"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F7323C">
              <w:rPr>
                <w:rFonts w:ascii="GHEA Mariam" w:hAnsi="GHEA Mariam" w:cs="Calibri"/>
                <w:bCs/>
                <w:color w:val="000000"/>
                <w:lang w:val="hy-AM"/>
              </w:rPr>
              <w:t>1515-Ն ՈՐՈՇՄԱՆ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F7323C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N 5 ՀԱՎԵԼՎԱԾԻ N 6 ԱՂՅՈՒՍԱԿՈՒՄ ԿԱՏԱՐՎՈՂ ԼՐԱՑՈՒՄՆԵՐԸ </w:t>
            </w:r>
          </w:p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</w:tr>
      <w:tr w:rsidR="008940CB" w:rsidRPr="00F7323C" w:rsidTr="00932AE7">
        <w:trPr>
          <w:gridAfter w:val="1"/>
          <w:wAfter w:w="36" w:type="dxa"/>
          <w:trHeight w:val="270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</w:rPr>
            </w:pPr>
            <w:r w:rsidRPr="0089174A">
              <w:rPr>
                <w:rFonts w:ascii="GHEA Mariam" w:hAnsi="GHEA Mariam"/>
                <w:color w:val="000000"/>
              </w:rPr>
              <w:t>(</w:t>
            </w:r>
            <w:proofErr w:type="spellStart"/>
            <w:r w:rsidRPr="0089174A">
              <w:rPr>
                <w:rFonts w:ascii="GHEA Mariam" w:hAnsi="GHEA Mariam"/>
                <w:color w:val="000000"/>
              </w:rPr>
              <w:t>հազ</w:t>
            </w:r>
            <w:proofErr w:type="spellEnd"/>
            <w:r w:rsidRPr="0089174A">
              <w:rPr>
                <w:rFonts w:ascii="GHEA Mariam" w:hAnsi="GHEA Mariam"/>
                <w:color w:val="000000"/>
              </w:rPr>
              <w:t xml:space="preserve">. </w:t>
            </w:r>
            <w:proofErr w:type="spellStart"/>
            <w:r w:rsidRPr="0089174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89174A">
              <w:rPr>
                <w:rFonts w:ascii="GHEA Mariam" w:hAnsi="GHEA Mariam"/>
                <w:color w:val="000000"/>
              </w:rPr>
              <w:t>)</w:t>
            </w:r>
          </w:p>
        </w:tc>
      </w:tr>
      <w:tr w:rsidR="008940CB" w:rsidRPr="00F7323C" w:rsidTr="00932AE7">
        <w:trPr>
          <w:trHeight w:val="660"/>
        </w:trPr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F7323C">
              <w:rPr>
                <w:rFonts w:ascii="GHEA Mariam" w:hAnsi="GHEA Mariam" w:cs="Calibri"/>
                <w:color w:val="000000"/>
              </w:rPr>
              <w:t>Ծրագրային</w:t>
            </w:r>
            <w:proofErr w:type="spellEnd"/>
            <w:r w:rsidRPr="00F7323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Հատկացումների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տրամադրման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նպատակները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F7323C">
              <w:rPr>
                <w:rFonts w:ascii="GHEA Mariam" w:hAnsi="GHEA Mariam" w:cs="Calibri"/>
              </w:rPr>
              <w:t>բյուջետային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գլխավոր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կարգադրիչների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, </w:t>
            </w:r>
            <w:proofErr w:type="spellStart"/>
            <w:r w:rsidRPr="00F7323C">
              <w:rPr>
                <w:rFonts w:ascii="GHEA Mariam" w:hAnsi="GHEA Mariam" w:cs="Calibri"/>
              </w:rPr>
              <w:t>ծրագրերի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, </w:t>
            </w:r>
            <w:proofErr w:type="spellStart"/>
            <w:r w:rsidRPr="00F7323C">
              <w:rPr>
                <w:rFonts w:ascii="GHEA Mariam" w:hAnsi="GHEA Mariam" w:cs="Calibri"/>
              </w:rPr>
              <w:t>միջոցառումների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F7323C">
              <w:rPr>
                <w:rFonts w:ascii="GHEA Mariam" w:hAnsi="GHEA Mariam" w:cs="Calibri"/>
              </w:rPr>
              <w:t>կատարող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պետական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մարմնի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անվանումները</w:t>
            </w:r>
            <w:proofErr w:type="spellEnd"/>
          </w:p>
        </w:tc>
        <w:tc>
          <w:tcPr>
            <w:tcW w:w="2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Տարի</w:t>
            </w:r>
            <w:proofErr w:type="spellEnd"/>
          </w:p>
        </w:tc>
      </w:tr>
      <w:tr w:rsidR="008940CB" w:rsidRPr="00F7323C" w:rsidTr="00932AE7">
        <w:trPr>
          <w:trHeight w:val="645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proofErr w:type="spellStart"/>
            <w:r w:rsidRPr="00F7323C">
              <w:rPr>
                <w:rFonts w:ascii="GHEA Mariam" w:hAnsi="GHEA Mariam" w:cs="Calibri"/>
                <w:color w:val="000000"/>
              </w:rPr>
              <w:t>ծրագիր</w:t>
            </w:r>
            <w:proofErr w:type="spellEnd"/>
            <w:r w:rsidRPr="00F7323C"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proofErr w:type="spellStart"/>
            <w:r w:rsidRPr="00F7323C">
              <w:rPr>
                <w:rFonts w:ascii="GHEA Mariam" w:hAnsi="GHEA Mariam" w:cs="Calibri"/>
                <w:color w:val="000000"/>
              </w:rPr>
              <w:t>միջոցառում</w:t>
            </w:r>
            <w:proofErr w:type="spellEnd"/>
            <w:r w:rsidRPr="00F7323C"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</w:rPr>
            </w:pPr>
          </w:p>
        </w:tc>
      </w:tr>
      <w:tr w:rsidR="008940CB" w:rsidRPr="00F7323C" w:rsidTr="00932AE7">
        <w:trPr>
          <w:trHeight w:val="615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0CB" w:rsidRPr="00F7323C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1212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0CB" w:rsidRPr="00F7323C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12007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</w:rPr>
            </w:pPr>
            <w:r w:rsidRPr="00F7323C">
              <w:rPr>
                <w:rFonts w:ascii="GHEA Mariam" w:hAnsi="GHEA Mariam" w:cs="Calibri"/>
              </w:rPr>
              <w:t xml:space="preserve">ՀՀ </w:t>
            </w:r>
            <w:proofErr w:type="spellStart"/>
            <w:r w:rsidRPr="00F7323C">
              <w:rPr>
                <w:rFonts w:ascii="GHEA Mariam" w:hAnsi="GHEA Mariam" w:cs="Calibri"/>
              </w:rPr>
              <w:t>մարզերին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սուբվենցիայի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տրամադրում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՝ </w:t>
            </w:r>
            <w:proofErr w:type="spellStart"/>
            <w:r w:rsidRPr="00F7323C">
              <w:rPr>
                <w:rFonts w:ascii="GHEA Mariam" w:hAnsi="GHEA Mariam" w:cs="Calibri"/>
              </w:rPr>
              <w:t>ենթակառուցվածքների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զարգացման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նպատակով</w:t>
            </w:r>
            <w:proofErr w:type="spellEnd"/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 w:cs="GHEA Grapalat"/>
                <w:b/>
              </w:rPr>
            </w:pPr>
            <w:r w:rsidRPr="00F7323C">
              <w:rPr>
                <w:rFonts w:ascii="GHEA Mariam" w:hAnsi="GHEA Mariam"/>
                <w:b/>
              </w:rPr>
              <w:t>602,082.4</w:t>
            </w:r>
          </w:p>
        </w:tc>
      </w:tr>
      <w:tr w:rsidR="008940CB" w:rsidRPr="00F7323C" w:rsidTr="00932AE7">
        <w:trPr>
          <w:trHeight w:val="386"/>
        </w:trPr>
        <w:tc>
          <w:tcPr>
            <w:tcW w:w="98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0CB" w:rsidRPr="00F7323C" w:rsidRDefault="008940CB" w:rsidP="00932AE7">
            <w:pPr>
              <w:tabs>
                <w:tab w:val="left" w:pos="4111"/>
              </w:tabs>
              <w:rPr>
                <w:rFonts w:ascii="GHEA Mariam" w:hAnsi="GHEA Mariam" w:cs="Calibri"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այդ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թվում</w:t>
            </w:r>
            <w:proofErr w:type="spellEnd"/>
            <w:r w:rsidRPr="00F7323C">
              <w:rPr>
                <w:rFonts w:ascii="GHEA Mariam" w:hAnsi="GHEA Mariam" w:cs="Calibri"/>
              </w:rPr>
              <w:t>`</w:t>
            </w:r>
          </w:p>
        </w:tc>
      </w:tr>
      <w:tr w:rsidR="008940CB" w:rsidRPr="00F7323C" w:rsidTr="00932AE7">
        <w:trPr>
          <w:trHeight w:val="615"/>
        </w:trPr>
        <w:tc>
          <w:tcPr>
            <w:tcW w:w="7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0CB" w:rsidRPr="00F7323C" w:rsidRDefault="008940CB" w:rsidP="00932AE7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</w:rPr>
            </w:pPr>
            <w:r w:rsidRPr="00F7323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տարածքային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կառավարման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ենթակառուցվածքների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 w:cs="GHEA Grapalat"/>
                <w:b/>
              </w:rPr>
            </w:pPr>
            <w:r w:rsidRPr="00F7323C">
              <w:rPr>
                <w:rFonts w:ascii="GHEA Mariam" w:hAnsi="GHEA Mariam"/>
                <w:b/>
              </w:rPr>
              <w:t>602,082.4</w:t>
            </w:r>
          </w:p>
        </w:tc>
      </w:tr>
      <w:tr w:rsidR="008940CB" w:rsidRPr="00F7323C" w:rsidTr="00932AE7">
        <w:trPr>
          <w:trHeight w:val="270"/>
        </w:trPr>
        <w:tc>
          <w:tcPr>
            <w:tcW w:w="9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այդ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թվում</w:t>
            </w:r>
            <w:proofErr w:type="spellEnd"/>
            <w:r w:rsidRPr="00F7323C">
              <w:rPr>
                <w:rFonts w:ascii="GHEA Mariam" w:hAnsi="GHEA Mariam" w:cs="Calibri"/>
              </w:rPr>
              <w:t>`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F7323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Արագածոտնի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</w:rPr>
            </w:pPr>
            <w:r w:rsidRPr="00F7323C">
              <w:rPr>
                <w:rFonts w:ascii="GHEA Mariam" w:hAnsi="GHEA Mariam" w:cs="Calibri"/>
                <w:b/>
                <w:color w:val="000000"/>
              </w:rPr>
              <w:t>105,110.5</w:t>
            </w:r>
          </w:p>
        </w:tc>
      </w:tr>
      <w:tr w:rsidR="008940CB" w:rsidRPr="00F7323C" w:rsidTr="00932AE7">
        <w:trPr>
          <w:trHeight w:val="296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Cs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այդ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թվում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F7323C">
              <w:rPr>
                <w:rFonts w:ascii="GHEA Mariam" w:hAnsi="GHEA Mariam" w:cs="Calibri"/>
              </w:rPr>
              <w:t>ըստ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b/>
              </w:rPr>
            </w:pP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1.1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Ցամաքասար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1-10 թվով փողոցների գիշերային լուսավորում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3,630.0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1.2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Կոշ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մշակույթի տան մասնակի վերանորոգման շինարարական աշխատանքներ 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3,720.0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1.3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Աղձք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կենտրոնական և նրա հարակից 2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 xml:space="preserve"> 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>փողոցների գիշերային լուսավորության ցանցի անցկացման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7,065.0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1.4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Արագածավան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Արագածավան և Արտենի բնակավայրերի գիշերային լուսավորության համակարգի 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10,285.0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1.5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Բյուրական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ներհամայնքային փողոցների ասֆալտապատման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13,500.0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1.6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Բյուրական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համայնքում մետաղական խողովակներով և մետաղական ցանցով թվով 3 ցանկապատի կառուցման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2,670.0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1.7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Բյուրական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խմելու ջրի ջրագծի ցանցի հիմնանորոգման և քայքայված հատվածների փոխարինման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4,455.0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1.8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Բյուրական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փողոցային լուսավորության ցանցի 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3,999.6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1.9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Բյուրական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համայնքում համայնքապետարանին հարակից տարածքում խաղահրապարակի և մարզահրապարակի 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2,820.0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lastRenderedPageBreak/>
              <w:t>1.10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Ոսկեհատ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փողոցային լուսավորության ցանցի կառուցման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3,600.5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1.11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Արուճ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ներհամայնքային փողոցների ասֆալտբետոնե ծածկույթի հիմնանորոգման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5,301.0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1.12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Արագածոտն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ոռոգման ջրագծի ցանցի հիմնանորոգման և քայքայված հատվածների փոխարինման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38,483.8</w:t>
            </w:r>
          </w:p>
        </w:tc>
      </w:tr>
      <w:tr w:rsidR="008940CB" w:rsidRPr="00F7323C" w:rsidTr="00932AE7">
        <w:trPr>
          <w:trHeight w:val="495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1.13</w:t>
            </w:r>
            <w:r w:rsidRPr="00F7323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Մաստարա</w:t>
            </w:r>
            <w:r w:rsidRPr="00F7323C">
              <w:rPr>
                <w:rFonts w:ascii="GHEA Mariam" w:hAnsi="GHEA Mariam" w:cs="Calibri"/>
                <w:color w:val="000000"/>
                <w:lang w:val="hy-AM"/>
              </w:rPr>
              <w:t>յի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ոռոգման համակարգի վերանորոգման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5,580.6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F7323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Կոտայքի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 w:cs="GHEA Grapalat"/>
                <w:b/>
              </w:rPr>
            </w:pPr>
            <w:r w:rsidRPr="00F7323C">
              <w:rPr>
                <w:rFonts w:ascii="GHEA Mariam" w:hAnsi="GHEA Mariam" w:cs="Calibri"/>
                <w:b/>
                <w:bCs/>
                <w:color w:val="000000"/>
              </w:rPr>
              <w:t>57,452.3</w:t>
            </w:r>
          </w:p>
        </w:tc>
      </w:tr>
      <w:tr w:rsidR="008940CB" w:rsidRPr="00F7323C" w:rsidTr="00932AE7">
        <w:trPr>
          <w:trHeight w:val="323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Cs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այդ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թվում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F7323C">
              <w:rPr>
                <w:rFonts w:ascii="GHEA Mariam" w:hAnsi="GHEA Mariam" w:cs="Calibri"/>
              </w:rPr>
              <w:t>ըստ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b/>
              </w:rPr>
            </w:pP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1.1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Ծաղկաձոր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«Ծաղկաձորի նախադպրոցական ուսումնական հաստատություն» ՀՈԱԿ-ի բակային տարածքի վերանորոգում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40,950.0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1.2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F265DD">
              <w:rPr>
                <w:rFonts w:ascii="GHEA Mariam" w:hAnsi="GHEA Mariam" w:cs="Calibri"/>
                <w:color w:val="000000"/>
                <w:lang w:val="hy-AM"/>
              </w:rPr>
              <w:t>Ակունքի համայնքի Ակունք բնակավայրի փողոցների մասնակի ասֆալտապատում և</w:t>
            </w:r>
            <w:r w:rsidRPr="00E7464B">
              <w:rPr>
                <w:rFonts w:ascii="GHEA Mariam" w:hAnsi="GHEA Mariam" w:cs="Calibri"/>
                <w:color w:val="000000"/>
                <w:lang w:val="hy-AM"/>
              </w:rPr>
              <w:t xml:space="preserve"> 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Կապուտան բնակավայրի 1-ին և 2-րդ փողոցների ասֆալտապատում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16,502.3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F7323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Լոռու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b/>
                <w:i/>
              </w:rPr>
            </w:pPr>
            <w:r w:rsidRPr="00F7323C">
              <w:rPr>
                <w:rFonts w:ascii="GHEA Mariam" w:hAnsi="GHEA Mariam" w:cs="Calibri"/>
                <w:b/>
                <w:bCs/>
                <w:color w:val="000000"/>
              </w:rPr>
              <w:t>4,125.6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Cs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այդ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թվում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F7323C">
              <w:rPr>
                <w:rFonts w:ascii="GHEA Mariam" w:hAnsi="GHEA Mariam" w:cs="Calibri"/>
              </w:rPr>
              <w:t>ըստ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1.1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Մարգահովտի համայնքի փողոցային լուսավորության համակարգի մասնակի 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F7323C">
              <w:rPr>
                <w:rFonts w:ascii="GHEA Mariam" w:hAnsi="GHEA Mariam" w:cs="Calibri"/>
                <w:bCs/>
                <w:color w:val="000000"/>
              </w:rPr>
              <w:t>4,125.6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F265DD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265DD">
              <w:rPr>
                <w:rFonts w:ascii="GHEA Mariam" w:hAnsi="GHEA Mariam" w:cs="Calibri"/>
                <w:b/>
                <w:bCs/>
              </w:rPr>
              <w:t>Սյունիքի</w:t>
            </w:r>
            <w:proofErr w:type="spellEnd"/>
            <w:r w:rsidRPr="00F265D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265DD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i/>
              </w:rPr>
            </w:pPr>
            <w:r w:rsidRPr="00F7323C">
              <w:rPr>
                <w:rFonts w:ascii="GHEA Mariam" w:hAnsi="GHEA Mariam" w:cs="Calibri"/>
                <w:b/>
                <w:bCs/>
                <w:color w:val="000000"/>
              </w:rPr>
              <w:t>352,577.9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rPr>
                <w:rFonts w:ascii="GHEA Mariam" w:hAnsi="GHEA Mariam" w:cs="Calibri"/>
                <w:bCs/>
              </w:rPr>
            </w:pPr>
            <w:proofErr w:type="spellStart"/>
            <w:r w:rsidRPr="00F265DD">
              <w:rPr>
                <w:rFonts w:ascii="GHEA Mariam" w:hAnsi="GHEA Mariam" w:cs="Calibri"/>
              </w:rPr>
              <w:t>այդ</w:t>
            </w:r>
            <w:proofErr w:type="spellEnd"/>
            <w:r w:rsidRPr="00F265DD">
              <w:rPr>
                <w:rFonts w:ascii="GHEA Mariam" w:hAnsi="GHEA Mariam" w:cs="Calibri"/>
              </w:rPr>
              <w:t xml:space="preserve"> </w:t>
            </w:r>
            <w:proofErr w:type="spellStart"/>
            <w:r w:rsidRPr="00F265DD">
              <w:rPr>
                <w:rFonts w:ascii="GHEA Mariam" w:hAnsi="GHEA Mariam" w:cs="Calibri"/>
              </w:rPr>
              <w:t>թվում</w:t>
            </w:r>
            <w:proofErr w:type="spellEnd"/>
            <w:r w:rsidRPr="00F265DD">
              <w:rPr>
                <w:rFonts w:ascii="GHEA Mariam" w:hAnsi="GHEA Mariam" w:cs="Calibri"/>
              </w:rPr>
              <w:t xml:space="preserve">` </w:t>
            </w:r>
            <w:proofErr w:type="spellStart"/>
            <w:r w:rsidRPr="00F265DD">
              <w:rPr>
                <w:rFonts w:ascii="GHEA Mariam" w:hAnsi="GHEA Mariam" w:cs="Calibri"/>
              </w:rPr>
              <w:t>ըստ</w:t>
            </w:r>
            <w:proofErr w:type="spellEnd"/>
            <w:r w:rsidRPr="00F265DD">
              <w:rPr>
                <w:rFonts w:ascii="GHEA Mariam" w:hAnsi="GHEA Mariam" w:cs="Calibri"/>
              </w:rPr>
              <w:t xml:space="preserve"> </w:t>
            </w:r>
            <w:proofErr w:type="spellStart"/>
            <w:r w:rsidRPr="00F265DD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1.1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Տաթև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Շինուհայր բնակավայրի ՆՈՒՀ-ի մասնակի վերանորոգում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6,720.0</w:t>
            </w: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1.2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Գորիս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Մաշտոցի փողոցի մի հատվածի /Արցախյան խճուղի-Սարյան փողոց/ ճանապարհի հիմնանորոգում և բարեկարգում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155,156.4</w:t>
            </w: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1.3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Գորիս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համայնքում ներթաղամասային փողոցների մի հատվածի /Արցախյան խճուղի-Ակներ գյուղ/ վերակառուցում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85,824.0</w:t>
            </w: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1.4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Գորիս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թիվ 7 ՆՈՒՀ-ի ծենքի և հարակից տարածքի նորոգում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40,817.4</w:t>
            </w: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1.5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Գորիս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Խնձորեսկ բնակավայրում «Մոտիկ սար» անվանմամբ տարածքում սնուցող ջրագծի ջրահավաքի 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25,297.1</w:t>
            </w:r>
          </w:p>
        </w:tc>
      </w:tr>
      <w:tr w:rsidR="008940CB" w:rsidRPr="00F7323C" w:rsidTr="00932AE7">
        <w:trPr>
          <w:trHeight w:val="49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1.6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Գորիս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համայնքի «Վարպետաց գյուղում» արվեստների կենտրոնի հիմնավերանորոգման, հարակից այգու բարեկարգման և մոտեցող ճանապարհի ասֆալտապատման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38,763.0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F7323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Վայոց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ձորի</w:t>
            </w:r>
            <w:proofErr w:type="spellEnd"/>
            <w:r w:rsidRPr="00F7323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b/>
                <w:i/>
              </w:rPr>
            </w:pPr>
            <w:r w:rsidRPr="00F7323C">
              <w:rPr>
                <w:rFonts w:ascii="GHEA Mariam" w:hAnsi="GHEA Mariam"/>
                <w:b/>
                <w:lang w:val="hy-AM"/>
              </w:rPr>
              <w:t>59,988.5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7323C" w:rsidRDefault="008940CB" w:rsidP="00932AE7">
            <w:pPr>
              <w:rPr>
                <w:rFonts w:ascii="GHEA Mariam" w:hAnsi="GHEA Mariam" w:cs="Calibri"/>
                <w:bCs/>
              </w:rPr>
            </w:pPr>
            <w:proofErr w:type="spellStart"/>
            <w:r w:rsidRPr="00F7323C">
              <w:rPr>
                <w:rFonts w:ascii="GHEA Mariam" w:hAnsi="GHEA Mariam" w:cs="Calibri"/>
              </w:rPr>
              <w:t>այդ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թվում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F7323C">
              <w:rPr>
                <w:rFonts w:ascii="GHEA Mariam" w:hAnsi="GHEA Mariam" w:cs="Calibri"/>
              </w:rPr>
              <w:t>ըստ</w:t>
            </w:r>
            <w:proofErr w:type="spellEnd"/>
            <w:r w:rsidRPr="00F7323C">
              <w:rPr>
                <w:rFonts w:ascii="GHEA Mariam" w:hAnsi="GHEA Mariam" w:cs="Calibri"/>
              </w:rPr>
              <w:t xml:space="preserve"> </w:t>
            </w:r>
            <w:proofErr w:type="spellStart"/>
            <w:r w:rsidRPr="00F7323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8940CB" w:rsidRPr="00F7323C" w:rsidTr="00932AE7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Sylfaen" w:hAnsi="Sylfaen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lastRenderedPageBreak/>
              <w:t>1.1</w:t>
            </w:r>
            <w:r>
              <w:rPr>
                <w:rFonts w:ascii="Sylfaen" w:hAnsi="Sylfaen" w:cs="Courier New"/>
                <w:bCs/>
                <w:lang w:val="hy-AM"/>
              </w:rPr>
              <w:t>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Եղեգիս</w:t>
            </w:r>
            <w:r>
              <w:rPr>
                <w:rFonts w:ascii="Sylfaen" w:hAnsi="Sylfaen" w:cs="Calibri"/>
                <w:color w:val="000000"/>
                <w:lang w:val="hy-AM"/>
              </w:rPr>
              <w:t>ի</w:t>
            </w:r>
            <w:r w:rsidRPr="006A7FDE">
              <w:rPr>
                <w:rFonts w:ascii="GHEA Mariam" w:hAnsi="GHEA Mariam" w:cs="Calibri"/>
                <w:color w:val="000000"/>
                <w:lang w:val="hy-AM"/>
              </w:rPr>
              <w:t xml:space="preserve"> համայնքում ոռոգման խողովակաշարի կառուցում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29,509.7</w:t>
            </w:r>
          </w:p>
        </w:tc>
      </w:tr>
      <w:tr w:rsidR="008940CB" w:rsidRPr="00F7323C" w:rsidTr="00932AE7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Sylfaen" w:hAnsi="Sylfaen" w:cs="Courier New"/>
                <w:bCs/>
                <w:lang w:val="hy-AM"/>
              </w:rPr>
            </w:pPr>
            <w:r w:rsidRPr="00F7323C">
              <w:rPr>
                <w:rFonts w:ascii="GHEA Mariam" w:hAnsi="GHEA Mariam" w:cs="Courier New"/>
                <w:bCs/>
              </w:rPr>
              <w:t>1.2</w:t>
            </w:r>
            <w:r>
              <w:rPr>
                <w:rFonts w:ascii="Sylfaen" w:hAnsi="Sylfaen" w:cs="Courier New"/>
                <w:bCs/>
                <w:lang w:val="hy-AM"/>
              </w:rPr>
              <w:t>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F265DD">
              <w:rPr>
                <w:rFonts w:ascii="GHEA Mariam" w:hAnsi="GHEA Mariam" w:cs="Calibri"/>
                <w:color w:val="000000"/>
                <w:lang w:val="hy-AM"/>
              </w:rPr>
              <w:t>Եղեգիս</w:t>
            </w:r>
            <w:r>
              <w:rPr>
                <w:rFonts w:ascii="Sylfaen" w:hAnsi="Sylfaen" w:cs="Calibri"/>
                <w:color w:val="000000"/>
                <w:lang w:val="hy-AM"/>
              </w:rPr>
              <w:t>ի</w:t>
            </w:r>
            <w:r w:rsidRPr="00F265DD">
              <w:rPr>
                <w:rFonts w:ascii="GHEA Mariam" w:hAnsi="GHEA Mariam" w:cs="Calibri"/>
                <w:color w:val="000000"/>
                <w:lang w:val="hy-AM"/>
              </w:rPr>
              <w:t xml:space="preserve"> համայնքում 1-ին, 2-րդ, 3-րդ, 6-րդ և 9-րդ փողոցների գիշերային լուսավորության կառուցում 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12,538.8</w:t>
            </w:r>
          </w:p>
        </w:tc>
      </w:tr>
      <w:tr w:rsidR="008940CB" w:rsidRPr="00F7323C" w:rsidTr="00932AE7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1.3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rPr>
                <w:rFonts w:ascii="GHEA Mariam" w:hAnsi="GHEA Mariam" w:cs="Calibri"/>
                <w:color w:val="000000"/>
                <w:lang w:val="hy-AM"/>
              </w:rPr>
            </w:pPr>
            <w:r w:rsidRPr="00F265DD">
              <w:rPr>
                <w:rFonts w:ascii="GHEA Mariam" w:hAnsi="GHEA Mariam" w:cs="Calibri"/>
                <w:color w:val="000000"/>
                <w:lang w:val="hy-AM"/>
              </w:rPr>
              <w:t xml:space="preserve"> Եղեգիսի համայնքի Շատին բնակավայրի 4-րդ փողոցի, 2-րդ փակուղու 1-ին շենքում գտնվող մանկապարտեզի վերանորոգման աշխատանքներ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17,940.0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F265DD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F265DD">
              <w:rPr>
                <w:rFonts w:ascii="GHEA Mariam" w:hAnsi="GHEA Mariam" w:cs="Calibri"/>
                <w:b/>
                <w:bCs/>
              </w:rPr>
              <w:t>Տավուշի</w:t>
            </w:r>
            <w:proofErr w:type="spellEnd"/>
            <w:r w:rsidRPr="00F265D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F265DD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0CB" w:rsidRPr="00F7323C" w:rsidRDefault="008940CB" w:rsidP="00932AE7">
            <w:pPr>
              <w:jc w:val="center"/>
              <w:rPr>
                <w:rFonts w:ascii="GHEA Mariam" w:hAnsi="GHEA Mariam"/>
                <w:i/>
              </w:rPr>
            </w:pPr>
            <w:r w:rsidRPr="00F7323C">
              <w:rPr>
                <w:rFonts w:ascii="GHEA Mariam" w:hAnsi="GHEA Mariam" w:cs="Calibri"/>
                <w:b/>
                <w:bCs/>
                <w:color w:val="000000"/>
              </w:rPr>
              <w:t>22,827.6</w:t>
            </w:r>
          </w:p>
        </w:tc>
      </w:tr>
      <w:tr w:rsidR="008940CB" w:rsidRPr="00F7323C" w:rsidTr="00932AE7">
        <w:trPr>
          <w:trHeight w:val="495"/>
        </w:trPr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rPr>
                <w:rFonts w:ascii="GHEA Mariam" w:hAnsi="GHEA Mariam" w:cs="Calibri"/>
                <w:bCs/>
              </w:rPr>
            </w:pPr>
            <w:proofErr w:type="spellStart"/>
            <w:r w:rsidRPr="00F265DD">
              <w:rPr>
                <w:rFonts w:ascii="GHEA Mariam" w:hAnsi="GHEA Mariam" w:cs="Calibri"/>
              </w:rPr>
              <w:t>այդ</w:t>
            </w:r>
            <w:proofErr w:type="spellEnd"/>
            <w:r w:rsidRPr="00F265DD">
              <w:rPr>
                <w:rFonts w:ascii="GHEA Mariam" w:hAnsi="GHEA Mariam" w:cs="Calibri"/>
              </w:rPr>
              <w:t xml:space="preserve"> </w:t>
            </w:r>
            <w:proofErr w:type="spellStart"/>
            <w:r w:rsidRPr="00F265DD">
              <w:rPr>
                <w:rFonts w:ascii="GHEA Mariam" w:hAnsi="GHEA Mariam" w:cs="Calibri"/>
              </w:rPr>
              <w:t>թվում</w:t>
            </w:r>
            <w:proofErr w:type="spellEnd"/>
            <w:r w:rsidRPr="00F265DD">
              <w:rPr>
                <w:rFonts w:ascii="GHEA Mariam" w:hAnsi="GHEA Mariam" w:cs="Calibri"/>
              </w:rPr>
              <w:t xml:space="preserve">` </w:t>
            </w:r>
            <w:proofErr w:type="spellStart"/>
            <w:r w:rsidRPr="00F265DD">
              <w:rPr>
                <w:rFonts w:ascii="GHEA Mariam" w:hAnsi="GHEA Mariam" w:cs="Calibri"/>
              </w:rPr>
              <w:t>ըստ</w:t>
            </w:r>
            <w:proofErr w:type="spellEnd"/>
            <w:r w:rsidRPr="00F265DD">
              <w:rPr>
                <w:rFonts w:ascii="GHEA Mariam" w:hAnsi="GHEA Mariam" w:cs="Calibri"/>
              </w:rPr>
              <w:t xml:space="preserve"> </w:t>
            </w:r>
            <w:proofErr w:type="spellStart"/>
            <w:r w:rsidRPr="00F265DD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8940CB" w:rsidRPr="00F7323C" w:rsidTr="00932AE7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1.1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F265DD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F265DD">
              <w:rPr>
                <w:rFonts w:ascii="GHEA Mariam" w:hAnsi="GHEA Mariam" w:cs="Calibri"/>
                <w:color w:val="000000"/>
                <w:lang w:val="hy-AM"/>
              </w:rPr>
              <w:t>Նոյեմբերյանի համայնքի Բերդավան գյուղի 3-րդ փողոցի 345 մ երկարությամբ վերընթաց  հատվածի բանուկ մասի հիմնավոր վերանորոգում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13,464.0</w:t>
            </w:r>
          </w:p>
        </w:tc>
      </w:tr>
      <w:tr w:rsidR="008940CB" w:rsidRPr="00F7323C" w:rsidTr="00932AE7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265DD" w:rsidRDefault="008940CB" w:rsidP="00932AE7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F265DD">
              <w:rPr>
                <w:rFonts w:ascii="GHEA Mariam" w:hAnsi="GHEA Mariam" w:cs="Courier New"/>
                <w:bCs/>
              </w:rPr>
              <w:t>1.2</w:t>
            </w:r>
            <w:r w:rsidRPr="00F265DD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color w:val="000000"/>
                <w:lang w:val="hy-AM"/>
              </w:rPr>
              <w:t>Նոյեմբերյան քաղաքում համայնքային շուկայի կառուցում և գործարկում/երկրորդ փուլ/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F7323C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F7323C">
              <w:rPr>
                <w:rFonts w:ascii="GHEA Mariam" w:hAnsi="GHEA Mariam" w:cs="Calibri"/>
                <w:color w:val="000000"/>
              </w:rPr>
              <w:t>9,363.6</w:t>
            </w:r>
          </w:p>
        </w:tc>
      </w:tr>
    </w:tbl>
    <w:p w:rsidR="008940CB" w:rsidRPr="00F7323C" w:rsidRDefault="008940CB" w:rsidP="008940CB">
      <w:pPr>
        <w:rPr>
          <w:rFonts w:ascii="GHEA Mariam" w:hAnsi="GHEA Mariam"/>
        </w:rPr>
      </w:pPr>
    </w:p>
    <w:p w:rsidR="008940CB" w:rsidRPr="00F7323C" w:rsidRDefault="008940CB" w:rsidP="008940CB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:rsidR="008940CB" w:rsidRPr="0057727E" w:rsidRDefault="008940CB" w:rsidP="008940C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:rsidR="008940CB" w:rsidRPr="0057727E" w:rsidRDefault="008940CB" w:rsidP="009D09D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:rsidR="00C66255" w:rsidRDefault="00C66255">
      <w:bookmarkStart w:id="0" w:name="_GoBack"/>
      <w:bookmarkEnd w:id="0"/>
    </w:p>
    <w:sectPr w:rsidR="00C66255" w:rsidSect="00BA32D4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2C" w:rsidRDefault="003F152C">
      <w:r>
        <w:separator/>
      </w:r>
    </w:p>
  </w:endnote>
  <w:endnote w:type="continuationSeparator" w:id="0">
    <w:p w:rsidR="003F152C" w:rsidRDefault="003F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1759k.voroshum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2C" w:rsidRDefault="003F152C">
      <w:r>
        <w:separator/>
      </w:r>
    </w:p>
  </w:footnote>
  <w:footnote w:type="continuationSeparator" w:id="0">
    <w:p w:rsidR="003F152C" w:rsidRDefault="003F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7AC3" w:rsidRDefault="003F1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CB"/>
    <w:rsid w:val="000C37B8"/>
    <w:rsid w:val="003F152C"/>
    <w:rsid w:val="006F78AA"/>
    <w:rsid w:val="008940CB"/>
    <w:rsid w:val="009D09DB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BDDF"/>
  <w15:chartTrackingRefBased/>
  <w15:docId w15:val="{D705FC80-EDE0-40D4-BF3A-CA7EC06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0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94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894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94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940CB"/>
  </w:style>
  <w:style w:type="paragraph" w:customStyle="1" w:styleId="norm">
    <w:name w:val="norm"/>
    <w:basedOn w:val="Normal"/>
    <w:link w:val="normChar"/>
    <w:rsid w:val="008940CB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0"/>
    <w:rsid w:val="008940CB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94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940CB"/>
    <w:pPr>
      <w:jc w:val="both"/>
    </w:pPr>
  </w:style>
  <w:style w:type="paragraph" w:customStyle="1" w:styleId="russtyle">
    <w:name w:val="russtyle"/>
    <w:basedOn w:val="Normal"/>
    <w:rsid w:val="008940C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940C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940C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940CB"/>
    <w:rPr>
      <w:w w:val="90"/>
    </w:rPr>
  </w:style>
  <w:style w:type="paragraph" w:customStyle="1" w:styleId="Style3">
    <w:name w:val="Style3"/>
    <w:basedOn w:val="mechtex"/>
    <w:rsid w:val="008940CB"/>
    <w:rPr>
      <w:w w:val="90"/>
    </w:rPr>
  </w:style>
  <w:style w:type="paragraph" w:customStyle="1" w:styleId="Style6">
    <w:name w:val="Style6"/>
    <w:basedOn w:val="mechtex"/>
    <w:rsid w:val="008940CB"/>
  </w:style>
  <w:style w:type="paragraph" w:styleId="BalloonText">
    <w:name w:val="Balloon Text"/>
    <w:basedOn w:val="Normal"/>
    <w:link w:val="BalloonTextChar"/>
    <w:semiHidden/>
    <w:rsid w:val="008940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940CB"/>
    <w:rPr>
      <w:rFonts w:ascii="Tahoma" w:eastAsia="Times New Roman" w:hAnsi="Tahoma" w:cs="Tahoma"/>
      <w:sz w:val="16"/>
      <w:szCs w:val="16"/>
    </w:rPr>
  </w:style>
  <w:style w:type="character" w:customStyle="1" w:styleId="mechtexChar">
    <w:name w:val="mechtex Char"/>
    <w:locked/>
    <w:rsid w:val="008940CB"/>
    <w:rPr>
      <w:rFonts w:ascii="Arial Armenian" w:hAnsi="Arial Armenian"/>
      <w:lang w:val="x-none" w:eastAsia="ru-RU"/>
    </w:rPr>
  </w:style>
  <w:style w:type="table" w:customStyle="1" w:styleId="TableGrid">
    <w:name w:val="TableGrid"/>
    <w:rsid w:val="008940CB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894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2019-12-16T06:59:00Z</dcterms:created>
  <dcterms:modified xsi:type="dcterms:W3CDTF">2019-12-16T07:03:00Z</dcterms:modified>
</cp:coreProperties>
</file>