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8A" w:rsidRPr="00DA51A7" w:rsidRDefault="0050398A" w:rsidP="0050398A">
      <w:pPr>
        <w:jc w:val="center"/>
        <w:rPr>
          <w:rFonts w:ascii="GHEA Mariam" w:hAnsi="GHEA Mariam"/>
          <w:sz w:val="22"/>
          <w:szCs w:val="22"/>
        </w:rPr>
      </w:pPr>
    </w:p>
    <w:p w:rsidR="0050398A" w:rsidRPr="00D63DF6" w:rsidRDefault="0050398A" w:rsidP="00CD2B62">
      <w:pPr>
        <w:pStyle w:val="mechtex"/>
        <w:ind w:left="9360" w:firstLine="720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:rsidR="0050398A" w:rsidRPr="006B7192" w:rsidRDefault="0050398A" w:rsidP="0050398A">
      <w:pPr>
        <w:pStyle w:val="mechtex"/>
        <w:ind w:left="3600" w:firstLine="720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</w:t>
      </w:r>
      <w:r w:rsidRPr="006B7192">
        <w:rPr>
          <w:rFonts w:ascii="GHEA Mariam" w:hAnsi="GHEA Mariam"/>
          <w:spacing w:val="-6"/>
        </w:rPr>
        <w:t>ՀՀ կառավարության</w:t>
      </w:r>
      <w:r w:rsidR="00CD2B62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>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50398A" w:rsidRDefault="0050398A" w:rsidP="0050398A">
      <w:pPr>
        <w:pStyle w:val="mechtex"/>
        <w:rPr>
          <w:rFonts w:ascii="Sylfaen" w:hAnsi="Sylfaen" w:cs="Sylfaen"/>
        </w:rPr>
      </w:pPr>
      <w:r>
        <w:rPr>
          <w:rFonts w:ascii="GHEA Mariam" w:hAnsi="GHEA Mariam" w:cs="IRTEK Courier"/>
          <w:spacing w:val="-4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A51A7">
        <w:rPr>
          <w:rFonts w:ascii="GHEA Mariam" w:hAnsi="GHEA Mariam" w:cs="IRTEK Courier"/>
          <w:spacing w:val="-4"/>
          <w:szCs w:val="22"/>
          <w:lang w:val="hy-AM"/>
        </w:rPr>
        <w:t>դեկտեմբերի 5</w:t>
      </w:r>
      <w:r w:rsidRPr="00DA51A7">
        <w:rPr>
          <w:rFonts w:ascii="GHEA Mariam" w:hAnsi="GHEA Mariam" w:cs="Sylfaen"/>
          <w:spacing w:val="-2"/>
          <w:szCs w:val="22"/>
          <w:lang w:val="pt-BR"/>
        </w:rPr>
        <w:t>-</w:t>
      </w:r>
      <w:r w:rsidRPr="00DA51A7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1758</w:t>
      </w:r>
      <w:r w:rsidRPr="00DA51A7">
        <w:rPr>
          <w:rFonts w:ascii="GHEA Mariam" w:hAnsi="GHEA Mariam"/>
          <w:spacing w:val="-2"/>
          <w:szCs w:val="22"/>
          <w:lang w:val="hy-AM"/>
        </w:rPr>
        <w:t>-Ն որոշման</w:t>
      </w:r>
      <w:bookmarkStart w:id="0" w:name="_GoBack"/>
      <w:bookmarkEnd w:id="0"/>
    </w:p>
    <w:p w:rsidR="0050398A" w:rsidRPr="00F26428" w:rsidRDefault="0050398A" w:rsidP="0050398A">
      <w:pPr>
        <w:pStyle w:val="mechtex"/>
        <w:jc w:val="left"/>
        <w:rPr>
          <w:rFonts w:ascii="Sylfaen" w:hAnsi="Sylfaen" w:cs="Sylfaen"/>
          <w:sz w:val="10"/>
        </w:rPr>
      </w:pPr>
    </w:p>
    <w:p w:rsidR="0050398A" w:rsidRPr="00F26428" w:rsidRDefault="0050398A" w:rsidP="0050398A">
      <w:pPr>
        <w:pStyle w:val="mechtex"/>
        <w:rPr>
          <w:rFonts w:ascii="Arial" w:hAnsi="Arial" w:cs="Arial"/>
          <w:sz w:val="10"/>
        </w:rPr>
      </w:pPr>
    </w:p>
    <w:p w:rsidR="0050398A" w:rsidRDefault="0050398A" w:rsidP="0050398A">
      <w:pPr>
        <w:jc w:val="center"/>
        <w:rPr>
          <w:rFonts w:ascii="GHEA Mariam" w:hAnsi="GHEA Mariam"/>
          <w:bCs/>
          <w:color w:val="000000"/>
          <w:spacing w:val="-8"/>
          <w:sz w:val="22"/>
          <w:szCs w:val="22"/>
        </w:rPr>
      </w:pPr>
      <w:r w:rsidRPr="00F26428">
        <w:rPr>
          <w:rFonts w:ascii="GHEA Mariam" w:hAnsi="GHEA Mariam"/>
          <w:bCs/>
          <w:color w:val="000000"/>
          <w:spacing w:val="-8"/>
          <w:sz w:val="22"/>
          <w:szCs w:val="22"/>
        </w:rPr>
        <w:t xml:space="preserve">«ՀԱՅԱՍՏԱՆԻ ՀԱՆՐԱՊԵՏՈՒԹՅԱՆ 2019 ԹՎԱԿԱՆԻ ՊԵՏԱԿԱՆ ԲՅՈՒՋԵԻ ՄԱՍԻՆ» </w:t>
      </w:r>
      <w:r w:rsidRPr="00F26428">
        <w:rPr>
          <w:rFonts w:ascii="GHEA Mariam" w:hAnsi="GHEA Mariam" w:cs="Sylfaen"/>
          <w:bCs/>
          <w:color w:val="000000"/>
          <w:spacing w:val="-8"/>
          <w:sz w:val="22"/>
          <w:szCs w:val="22"/>
          <w:lang w:val="fr-FR" w:eastAsia="en-US"/>
        </w:rPr>
        <w:t>ՀԱՅԱՍՏԱՆԻ</w:t>
      </w:r>
      <w:r w:rsidRPr="00F26428">
        <w:rPr>
          <w:rFonts w:ascii="GHEA Mariam" w:hAnsi="GHEA Mariam" w:cs="Arial Armenian"/>
          <w:bC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F26428">
        <w:rPr>
          <w:rFonts w:ascii="GHEA Mariam" w:hAnsi="GHEA Mariam" w:cs="Sylfaen"/>
          <w:bCs/>
          <w:color w:val="000000"/>
          <w:spacing w:val="-8"/>
          <w:sz w:val="22"/>
          <w:szCs w:val="22"/>
          <w:lang w:val="fr-FR" w:eastAsia="en-US"/>
        </w:rPr>
        <w:t>ՀԱՆՐԱ</w:t>
      </w:r>
      <w:r w:rsidRPr="00F26428">
        <w:rPr>
          <w:rFonts w:ascii="GHEA Mariam" w:hAnsi="GHEA Mariam" w:cs="Sylfaen"/>
          <w:bC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F26428">
        <w:rPr>
          <w:rFonts w:ascii="GHEA Mariam" w:hAnsi="GHEA Mariam"/>
          <w:bCs/>
          <w:color w:val="000000"/>
          <w:spacing w:val="-8"/>
          <w:sz w:val="22"/>
          <w:szCs w:val="22"/>
        </w:rPr>
        <w:t xml:space="preserve"> </w:t>
      </w:r>
    </w:p>
    <w:p w:rsidR="0050398A" w:rsidRDefault="0050398A" w:rsidP="0050398A">
      <w:pPr>
        <w:jc w:val="center"/>
        <w:rPr>
          <w:rFonts w:ascii="GHEA Mariam" w:hAnsi="GHEA Mariam"/>
          <w:bCs/>
          <w:color w:val="000000"/>
          <w:sz w:val="22"/>
          <w:szCs w:val="22"/>
        </w:rPr>
      </w:pPr>
      <w:r w:rsidRPr="00F26428">
        <w:rPr>
          <w:rFonts w:ascii="GHEA Mariam" w:hAnsi="GHEA Mariam"/>
          <w:bCs/>
          <w:color w:val="000000"/>
          <w:spacing w:val="-8"/>
          <w:sz w:val="22"/>
          <w:szCs w:val="22"/>
        </w:rPr>
        <w:t xml:space="preserve">ՕՐԵՆՔԻ </w:t>
      </w:r>
      <w:r w:rsidRPr="00F26428"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N 1 ՀԱՎԵԼՎԱԾԻ N 2 ԱՂՅՈՒՍԱԿՈՒՄ ԵՎ </w:t>
      </w:r>
      <w:r w:rsidRPr="00F26428">
        <w:rPr>
          <w:rFonts w:ascii="GHEA Mariam" w:hAnsi="GHEA Mariam"/>
          <w:bCs/>
          <w:color w:val="000000"/>
          <w:spacing w:val="-8"/>
          <w:sz w:val="22"/>
          <w:szCs w:val="22"/>
        </w:rPr>
        <w:t>ՀԱՅԱՍՏԱՆԻ ՀԱՆՐԱՊԵՏՈՒԹՅԱՆ ԿԱՌԱՎԱՐՈՒԹՅԱՆ 2018 ԹՎԱԿԱՆԻ</w:t>
      </w:r>
      <w:r w:rsidRPr="00F26428">
        <w:rPr>
          <w:rFonts w:ascii="GHEA Mariam" w:hAnsi="GHEA Mariam"/>
          <w:bCs/>
          <w:color w:val="000000"/>
          <w:sz w:val="22"/>
          <w:szCs w:val="22"/>
        </w:rPr>
        <w:t xml:space="preserve"> </w:t>
      </w:r>
    </w:p>
    <w:p w:rsidR="0050398A" w:rsidRDefault="0050398A" w:rsidP="0050398A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F26428">
        <w:rPr>
          <w:rFonts w:ascii="GHEA Mariam" w:hAnsi="GHEA Mariam"/>
          <w:bCs/>
          <w:color w:val="000000"/>
          <w:spacing w:val="-2"/>
          <w:sz w:val="22"/>
          <w:szCs w:val="22"/>
        </w:rPr>
        <w:t>ԴԵԿՏԵՄԲԵՐԻ 27-Ի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N 1515-Ն ՈՐՈՇՄԱՆ N 5 ՀԱՎԵԼՎԱԾԻ </w:t>
      </w:r>
      <w:r w:rsidRPr="00F26428"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N </w:t>
      </w:r>
      <w:proofErr w:type="gramStart"/>
      <w:r w:rsidRPr="00F26428">
        <w:rPr>
          <w:rFonts w:ascii="GHEA Mariam" w:hAnsi="GHEA Mariam"/>
          <w:bCs/>
          <w:color w:val="000000"/>
          <w:spacing w:val="-2"/>
          <w:sz w:val="22"/>
          <w:szCs w:val="22"/>
        </w:rPr>
        <w:t>1  ԱՂՅՈՒՍԱԿՈՒՄ</w:t>
      </w:r>
      <w:proofErr w:type="gramEnd"/>
      <w:r w:rsidRPr="00F26428"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 ԿԱՏԱՐՎՈՂ ՓՈՓՈԽՈՒԹՅՈՒՆՆԵՐԸ </w:t>
      </w:r>
    </w:p>
    <w:p w:rsidR="0050398A" w:rsidRDefault="0050398A" w:rsidP="0050398A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F26428">
        <w:rPr>
          <w:rFonts w:ascii="GHEA Mariam" w:hAnsi="GHEA Mariam"/>
          <w:bCs/>
          <w:color w:val="000000"/>
          <w:spacing w:val="-2"/>
          <w:sz w:val="22"/>
          <w:szCs w:val="22"/>
        </w:rPr>
        <w:t>ԵՎ ԼՐԱՑՈՒՄՆԵՐԸ</w:t>
      </w:r>
    </w:p>
    <w:p w:rsidR="0050398A" w:rsidRPr="0003646A" w:rsidRDefault="0050398A" w:rsidP="0050398A">
      <w:pPr>
        <w:jc w:val="center"/>
        <w:rPr>
          <w:rFonts w:ascii="GHEA Mariam" w:hAnsi="GHEA Mariam"/>
          <w:bCs/>
          <w:color w:val="000000"/>
          <w:spacing w:val="-2"/>
          <w:sz w:val="10"/>
          <w:szCs w:val="10"/>
        </w:rPr>
      </w:pPr>
    </w:p>
    <w:p w:rsidR="0050398A" w:rsidRPr="00F26428" w:rsidRDefault="0050398A" w:rsidP="0050398A">
      <w:pPr>
        <w:ind w:right="-747"/>
        <w:jc w:val="center"/>
        <w:rPr>
          <w:rFonts w:ascii="GHEA Mariam" w:hAnsi="GHEA Mariam" w:cs="Arial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val="hy-AM" w:eastAsia="en-US"/>
        </w:rPr>
        <w:t xml:space="preserve">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(հազ. դրամ)</w:t>
      </w:r>
    </w:p>
    <w:tbl>
      <w:tblPr>
        <w:tblpPr w:leftFromText="180" w:rightFromText="180" w:vertAnchor="text" w:tblpX="-144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9288"/>
        <w:gridCol w:w="3420"/>
      </w:tblGrid>
      <w:tr w:rsidR="0050398A" w:rsidRPr="00F26428" w:rsidTr="003B2B01">
        <w:trPr>
          <w:trHeight w:val="701"/>
        </w:trPr>
        <w:tc>
          <w:tcPr>
            <w:tcW w:w="2700" w:type="dxa"/>
            <w:gridSpan w:val="2"/>
            <w:shd w:val="clear" w:color="auto" w:fill="auto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9288" w:type="dxa"/>
            <w:vMerge w:val="restart"/>
            <w:shd w:val="clear" w:color="auto" w:fill="auto"/>
          </w:tcPr>
          <w:p w:rsidR="0050398A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Բյուջետային հատկացումների գլխավոր կարգադրիչների, </w:t>
            </w:r>
          </w:p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ծրագրերի և միջոցառումների անվանումները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:rsidR="0050398A" w:rsidRPr="00F26428" w:rsidRDefault="0050398A" w:rsidP="003B2B01">
            <w:pPr>
              <w:tabs>
                <w:tab w:val="left" w:pos="5172"/>
                <w:tab w:val="left" w:pos="5652"/>
                <w:tab w:val="left" w:pos="5922"/>
              </w:tabs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(ավելացումները նշված են դրական նշանով)</w:t>
            </w:r>
          </w:p>
        </w:tc>
      </w:tr>
      <w:tr w:rsidR="0050398A" w:rsidRPr="00F26428" w:rsidTr="003B2B01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ծրագիրը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միջոցառումը</w:t>
            </w:r>
          </w:p>
        </w:tc>
        <w:tc>
          <w:tcPr>
            <w:tcW w:w="9288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  <w:highlight w:val="yellow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                տարի</w:t>
            </w:r>
          </w:p>
        </w:tc>
      </w:tr>
      <w:tr w:rsidR="0050398A" w:rsidRPr="00F26428" w:rsidTr="003B2B01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288" w:type="dxa"/>
            <w:vAlign w:val="center"/>
          </w:tcPr>
          <w:p w:rsidR="0050398A" w:rsidRPr="00067D3E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Ընդամենը՝</w:t>
            </w:r>
          </w:p>
        </w:tc>
        <w:tc>
          <w:tcPr>
            <w:tcW w:w="3420" w:type="dxa"/>
            <w:shd w:val="clear" w:color="auto" w:fill="auto"/>
          </w:tcPr>
          <w:p w:rsidR="0050398A" w:rsidRDefault="0050398A" w:rsidP="003B2B01">
            <w:pPr>
              <w:jc w:val="center"/>
            </w:pPr>
            <w:r w:rsidRPr="00FD3502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F26428" w:rsidTr="003B2B01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288" w:type="dxa"/>
            <w:vAlign w:val="center"/>
          </w:tcPr>
          <w:p w:rsidR="0050398A" w:rsidRPr="00067D3E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420" w:type="dxa"/>
            <w:shd w:val="clear" w:color="auto" w:fill="auto"/>
          </w:tcPr>
          <w:p w:rsidR="0050398A" w:rsidRDefault="0050398A" w:rsidP="003B2B01">
            <w:pPr>
              <w:jc w:val="center"/>
            </w:pPr>
            <w:r w:rsidRPr="00FD3502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F26428" w:rsidTr="003B2B01">
        <w:trPr>
          <w:trHeight w:val="270"/>
        </w:trPr>
        <w:tc>
          <w:tcPr>
            <w:tcW w:w="1140" w:type="dxa"/>
            <w:vMerge w:val="restart"/>
            <w:shd w:val="clear" w:color="auto" w:fill="auto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8" w:type="dxa"/>
            <w:shd w:val="clear" w:color="auto" w:fill="auto"/>
          </w:tcPr>
          <w:p w:rsidR="0050398A" w:rsidRPr="00FE162E" w:rsidRDefault="0050398A" w:rsidP="003B2B01">
            <w:pPr>
              <w:rPr>
                <w:rFonts w:ascii="GHEA Mariam" w:hAnsi="GHEA Mariam"/>
                <w:iCs/>
                <w:sz w:val="22"/>
                <w:szCs w:val="22"/>
                <w:lang w:val="hy-AM"/>
              </w:rPr>
            </w:pPr>
            <w:r w:rsidRPr="00F26428">
              <w:rPr>
                <w:rFonts w:ascii="GHEA Mariam" w:hAnsi="GHEA Mariam"/>
                <w:iCs/>
                <w:sz w:val="22"/>
                <w:szCs w:val="22"/>
              </w:rPr>
              <w:t>Ծրագրի անվանումը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՝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398A" w:rsidRPr="00F26428" w:rsidTr="003B2B01">
        <w:trPr>
          <w:trHeight w:val="270"/>
        </w:trPr>
        <w:tc>
          <w:tcPr>
            <w:tcW w:w="114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288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Տարածքային զարգացում</w:t>
            </w:r>
          </w:p>
        </w:tc>
        <w:tc>
          <w:tcPr>
            <w:tcW w:w="3420" w:type="dxa"/>
            <w:shd w:val="clear" w:color="auto" w:fill="auto"/>
            <w:noWrap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F26428" w:rsidTr="003B2B01">
        <w:trPr>
          <w:trHeight w:val="285"/>
        </w:trPr>
        <w:tc>
          <w:tcPr>
            <w:tcW w:w="114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288" w:type="dxa"/>
            <w:shd w:val="clear" w:color="auto" w:fill="auto"/>
          </w:tcPr>
          <w:p w:rsidR="0050398A" w:rsidRPr="00FE162E" w:rsidRDefault="0050398A" w:rsidP="003B2B01">
            <w:pPr>
              <w:rPr>
                <w:rFonts w:ascii="GHEA Mariam" w:hAnsi="GHEA Mariam"/>
                <w:iCs/>
                <w:sz w:val="22"/>
                <w:szCs w:val="22"/>
                <w:lang w:val="hy-AM"/>
              </w:rPr>
            </w:pPr>
            <w:r w:rsidRPr="00F26428">
              <w:rPr>
                <w:rFonts w:ascii="GHEA Mariam" w:hAnsi="GHEA Mariam"/>
                <w:iCs/>
                <w:sz w:val="22"/>
                <w:szCs w:val="22"/>
              </w:rPr>
              <w:t>Ծրագրի նպատակը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՝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98A" w:rsidRPr="00F26428" w:rsidTr="003B2B01">
        <w:trPr>
          <w:trHeight w:val="247"/>
        </w:trPr>
        <w:tc>
          <w:tcPr>
            <w:tcW w:w="114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288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Տարածքների համաչափ զարգացման խթանում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98A" w:rsidRPr="00F26428" w:rsidTr="003B2B01">
        <w:trPr>
          <w:trHeight w:val="380"/>
        </w:trPr>
        <w:tc>
          <w:tcPr>
            <w:tcW w:w="1140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8" w:type="dxa"/>
            <w:shd w:val="clear" w:color="auto" w:fill="auto"/>
          </w:tcPr>
          <w:p w:rsidR="0050398A" w:rsidRPr="00FE162E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Վերջնական արդյունքի նկարագրությունը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՝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98A" w:rsidRPr="00F26428" w:rsidTr="003B2B01">
        <w:trPr>
          <w:trHeight w:val="529"/>
        </w:trPr>
        <w:tc>
          <w:tcPr>
            <w:tcW w:w="1140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8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ՀՀ համայնքների կառավարման արդյունավետության բարձրացում և տնտեսական գործունեության խթանում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98A" w:rsidRPr="00F26428" w:rsidTr="003B2B01">
        <w:trPr>
          <w:trHeight w:val="300"/>
        </w:trPr>
        <w:tc>
          <w:tcPr>
            <w:tcW w:w="1140" w:type="dxa"/>
            <w:vMerge w:val="restart"/>
            <w:shd w:val="clear" w:color="auto" w:fill="auto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12007</w:t>
            </w:r>
          </w:p>
        </w:tc>
        <w:tc>
          <w:tcPr>
            <w:tcW w:w="9288" w:type="dxa"/>
            <w:shd w:val="clear" w:color="auto" w:fill="auto"/>
          </w:tcPr>
          <w:p w:rsidR="0050398A" w:rsidRPr="00FE162E" w:rsidRDefault="0050398A" w:rsidP="003B2B01">
            <w:pPr>
              <w:rPr>
                <w:rFonts w:ascii="GHEA Mariam" w:hAnsi="GHEA Mariam"/>
                <w:iCs/>
                <w:sz w:val="22"/>
                <w:szCs w:val="22"/>
                <w:lang w:val="hy-AM"/>
              </w:rPr>
            </w:pPr>
            <w:r w:rsidRPr="00F26428">
              <w:rPr>
                <w:rFonts w:ascii="GHEA Mariam" w:hAnsi="GHEA Mariam"/>
                <w:iCs/>
                <w:sz w:val="22"/>
                <w:szCs w:val="22"/>
              </w:rPr>
              <w:t>Միջոցառման անվանումը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՝</w:t>
            </w:r>
          </w:p>
        </w:tc>
        <w:tc>
          <w:tcPr>
            <w:tcW w:w="3420" w:type="dxa"/>
            <w:shd w:val="clear" w:color="auto" w:fill="auto"/>
            <w:noWrap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F26428" w:rsidTr="003B2B01">
        <w:trPr>
          <w:trHeight w:val="60"/>
        </w:trPr>
        <w:tc>
          <w:tcPr>
            <w:tcW w:w="114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288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3420" w:type="dxa"/>
            <w:shd w:val="clear" w:color="auto" w:fill="auto"/>
            <w:noWrap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F26428" w:rsidTr="003B2B01">
        <w:trPr>
          <w:trHeight w:val="300"/>
        </w:trPr>
        <w:tc>
          <w:tcPr>
            <w:tcW w:w="114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288" w:type="dxa"/>
            <w:shd w:val="clear" w:color="auto" w:fill="auto"/>
          </w:tcPr>
          <w:p w:rsidR="0050398A" w:rsidRPr="00F26428" w:rsidRDefault="0050398A" w:rsidP="003B2B01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iCs/>
                <w:sz w:val="22"/>
                <w:szCs w:val="22"/>
              </w:rPr>
              <w:t>Միջոցառման նկարագրությունը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՝</w:t>
            </w:r>
            <w:r w:rsidRPr="00F26428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</w:p>
          <w:p w:rsidR="0050398A" w:rsidRPr="00F26428" w:rsidRDefault="0050398A" w:rsidP="003B2B01">
            <w:pPr>
              <w:rPr>
                <w:rFonts w:ascii="GHEA Mariam" w:hAnsi="GHEA Mariam"/>
                <w:iCs/>
                <w:spacing w:val="-8"/>
                <w:sz w:val="22"/>
                <w:szCs w:val="22"/>
              </w:rPr>
            </w:pPr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3420" w:type="dxa"/>
            <w:shd w:val="clear" w:color="auto" w:fill="auto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0398A" w:rsidRPr="00F26428" w:rsidTr="003B2B01">
        <w:trPr>
          <w:trHeight w:val="134"/>
        </w:trPr>
        <w:tc>
          <w:tcPr>
            <w:tcW w:w="114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288" w:type="dxa"/>
            <w:shd w:val="clear" w:color="auto" w:fill="auto"/>
          </w:tcPr>
          <w:p w:rsidR="0050398A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Միջոցառման տեսակը՝              </w:t>
            </w:r>
          </w:p>
          <w:p w:rsidR="0050398A" w:rsidRPr="00F26428" w:rsidRDefault="0050398A" w:rsidP="003B2B0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r w:rsidRPr="00F26428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տրամադրում</w:t>
            </w:r>
          </w:p>
        </w:tc>
        <w:tc>
          <w:tcPr>
            <w:tcW w:w="3420" w:type="dxa"/>
            <w:shd w:val="clear" w:color="auto" w:fill="auto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:rsidR="0050398A" w:rsidRPr="00F26428" w:rsidRDefault="0050398A" w:rsidP="003B2B0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:rsidR="0050398A" w:rsidRPr="0063489C" w:rsidRDefault="0050398A" w:rsidP="0050398A">
      <w:pPr>
        <w:tabs>
          <w:tab w:val="left" w:pos="3043"/>
        </w:tabs>
        <w:rPr>
          <w:rFonts w:ascii="GHEA Mariam" w:hAnsi="GHEA Mariam" w:cs="Arial"/>
          <w:sz w:val="10"/>
          <w:szCs w:val="10"/>
        </w:rPr>
      </w:pPr>
    </w:p>
    <w:p w:rsidR="0050398A" w:rsidRPr="0003646A" w:rsidRDefault="0050398A" w:rsidP="0050398A">
      <w:pPr>
        <w:pStyle w:val="mechtex"/>
        <w:ind w:firstLine="720"/>
        <w:jc w:val="left"/>
        <w:rPr>
          <w:rFonts w:ascii="GHEA Mariam" w:hAnsi="GHEA Mariam" w:cs="Sylfaen"/>
          <w:sz w:val="10"/>
          <w:szCs w:val="10"/>
        </w:rPr>
      </w:pPr>
    </w:p>
    <w:p w:rsidR="0050398A" w:rsidRPr="00B16FF5" w:rsidRDefault="0050398A" w:rsidP="0050398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0398A" w:rsidRDefault="0050398A" w:rsidP="0050398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0398A" w:rsidRDefault="0050398A" w:rsidP="00CD2B62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r w:rsidRPr="00DA51A7">
        <w:rPr>
          <w:rFonts w:ascii="GHEA Mariam" w:hAnsi="GHEA Mariam"/>
          <w:spacing w:val="-8"/>
          <w:szCs w:val="22"/>
          <w:lang w:val="hy-AM"/>
        </w:rPr>
        <w:t xml:space="preserve"> </w:t>
      </w:r>
    </w:p>
    <w:p w:rsidR="00C66255" w:rsidRDefault="00C66255"/>
    <w:sectPr w:rsidR="00C66255" w:rsidSect="00CD2B62">
      <w:headerReference w:type="even" r:id="rId6"/>
      <w:footerReference w:type="even" r:id="rId7"/>
      <w:pgSz w:w="16834" w:h="11909" w:orient="landscape" w:code="9"/>
      <w:pgMar w:top="567" w:right="1440" w:bottom="709" w:left="1021" w:header="720" w:footer="3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25" w:rsidRDefault="00A46825">
      <w:r>
        <w:separator/>
      </w:r>
    </w:p>
  </w:endnote>
  <w:endnote w:type="continuationSeparator" w:id="0">
    <w:p w:rsidR="00A46825" w:rsidRDefault="00A4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voroshumJK-256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25" w:rsidRDefault="00A46825">
      <w:r>
        <w:separator/>
      </w:r>
    </w:p>
  </w:footnote>
  <w:footnote w:type="continuationSeparator" w:id="0">
    <w:p w:rsidR="00A46825" w:rsidRDefault="00A4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3A2" w:rsidRDefault="00A46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A"/>
    <w:rsid w:val="000D5704"/>
    <w:rsid w:val="0050398A"/>
    <w:rsid w:val="00851BD7"/>
    <w:rsid w:val="009554C9"/>
    <w:rsid w:val="00A46825"/>
    <w:rsid w:val="00C66255"/>
    <w:rsid w:val="00C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1110"/>
  <w15:chartTrackingRefBased/>
  <w15:docId w15:val="{46F7B6EF-30B7-47C9-AE99-8851A9D2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9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0398A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0398A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0398A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0398A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0398A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0398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0398A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0398A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0398A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98A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0398A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50398A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50398A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50398A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0398A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50398A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0398A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0398A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0398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03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0398A"/>
  </w:style>
  <w:style w:type="paragraph" w:customStyle="1" w:styleId="norm">
    <w:name w:val="norm"/>
    <w:basedOn w:val="Normal"/>
    <w:link w:val="normChar"/>
    <w:rsid w:val="0050398A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50398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503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0398A"/>
    <w:pPr>
      <w:jc w:val="both"/>
    </w:pPr>
  </w:style>
  <w:style w:type="paragraph" w:customStyle="1" w:styleId="russtyle">
    <w:name w:val="russtyle"/>
    <w:basedOn w:val="Normal"/>
    <w:rsid w:val="00503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0398A"/>
    <w:rPr>
      <w:w w:val="90"/>
    </w:rPr>
  </w:style>
  <w:style w:type="paragraph" w:customStyle="1" w:styleId="Style3">
    <w:name w:val="Style3"/>
    <w:basedOn w:val="mechtex"/>
    <w:rsid w:val="0050398A"/>
    <w:rPr>
      <w:w w:val="90"/>
    </w:rPr>
  </w:style>
  <w:style w:type="paragraph" w:customStyle="1" w:styleId="Style6">
    <w:name w:val="Style6"/>
    <w:basedOn w:val="mechtex"/>
    <w:rsid w:val="0050398A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0398A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rsid w:val="0050398A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0398A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50398A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039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50398A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50398A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0398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50398A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0398A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039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50398A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50398A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0398A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50398A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50398A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0398A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50398A"/>
    <w:rPr>
      <w:b/>
      <w:bCs w:val="0"/>
    </w:rPr>
  </w:style>
  <w:style w:type="character" w:styleId="Hyperlink">
    <w:name w:val="Hyperlink"/>
    <w:semiHidden/>
    <w:rsid w:val="0050398A"/>
    <w:rPr>
      <w:color w:val="0000FF"/>
      <w:u w:val="single"/>
    </w:rPr>
  </w:style>
  <w:style w:type="table" w:customStyle="1" w:styleId="TableGrid">
    <w:name w:val="TableGrid"/>
    <w:rsid w:val="0050398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503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2019-12-16T06:17:00Z</dcterms:created>
  <dcterms:modified xsi:type="dcterms:W3CDTF">2019-12-16T06:23:00Z</dcterms:modified>
</cp:coreProperties>
</file>