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B2C67" w14:textId="3F55F12A" w:rsidR="00CE7AE9" w:rsidRPr="00CE7AE9" w:rsidRDefault="00CE7AE9" w:rsidP="00CE7AE9">
      <w:pPr>
        <w:pStyle w:val="mechtex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</w:t>
      </w: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</w:t>
      </w:r>
      <w:r>
        <w:rPr>
          <w:rFonts w:ascii="GHEA Mariam" w:hAnsi="GHEA Mariam"/>
          <w:szCs w:val="22"/>
        </w:rPr>
        <w:t>2</w:t>
      </w:r>
    </w:p>
    <w:p w14:paraId="1D7356DE" w14:textId="77777777" w:rsidR="00CE7AE9" w:rsidRPr="00C92AC6" w:rsidRDefault="00CE7AE9" w:rsidP="00CE7AE9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6CD84841" w14:textId="77777777" w:rsidR="00CE7AE9" w:rsidRPr="00C92AC6" w:rsidRDefault="00CE7AE9" w:rsidP="00CE7AE9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CE7AE9">
        <w:rPr>
          <w:rFonts w:ascii="GHEA Mariam" w:hAnsi="GHEA Mariam"/>
          <w:sz w:val="22"/>
          <w:szCs w:val="22"/>
          <w:lang w:val="hy-AM"/>
        </w:rPr>
        <w:t>1812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631A28FB" w14:textId="77777777" w:rsidR="00FD2F64" w:rsidRDefault="00FD2F64" w:rsidP="00FD2F64">
      <w:pPr>
        <w:pStyle w:val="mechtex"/>
        <w:rPr>
          <w:rFonts w:ascii="GHEA Mariam" w:hAnsi="GHEA Mariam" w:cs="Arial"/>
          <w:szCs w:val="22"/>
          <w:lang w:val="hy-AM"/>
        </w:rPr>
      </w:pPr>
    </w:p>
    <w:p w14:paraId="7DA3065D" w14:textId="77777777" w:rsidR="00FD2F64" w:rsidRDefault="00FD2F64" w:rsidP="00FD2F64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851"/>
        <w:gridCol w:w="850"/>
        <w:gridCol w:w="7938"/>
        <w:gridCol w:w="3260"/>
      </w:tblGrid>
      <w:tr w:rsidR="00FD2F64" w:rsidRPr="0015746E" w14:paraId="44573EB4" w14:textId="77777777" w:rsidTr="00AE2170">
        <w:trPr>
          <w:trHeight w:val="60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80E2D" w14:textId="77777777" w:rsidR="00FD2F64" w:rsidRDefault="00FD2F64" w:rsidP="00AE217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760508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6B84BFDE" w14:textId="77777777" w:rsidR="00FD2F64" w:rsidRDefault="00FD2F64" w:rsidP="00AE217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705695"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760508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3 ԵՎ  4  ՀԱՎԵԼՎԱԾՆԵՐՈՒՄ ԿԱՏԱՐՎՈՂ ՓՈՓՈԽՈՒԹՅՈՒՆՆԵՐԸ</w:t>
            </w:r>
          </w:p>
          <w:p w14:paraId="5EC19AA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Cs/>
                <w:color w:val="000000"/>
                <w:sz w:val="14"/>
                <w:szCs w:val="22"/>
                <w:lang w:eastAsia="en-US"/>
              </w:rPr>
            </w:pPr>
          </w:p>
        </w:tc>
      </w:tr>
      <w:tr w:rsidR="00FD2F64" w:rsidRPr="00760508" w14:paraId="6001E007" w14:textId="77777777" w:rsidTr="00AE2170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0D5C26" w14:textId="77777777" w:rsidR="00FD2F64" w:rsidRPr="00760508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951910" w14:textId="77777777" w:rsidR="00FD2F64" w:rsidRPr="00760508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EF4CEF" w14:textId="77777777" w:rsidR="00FD2F64" w:rsidRPr="00760508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6749A8" w14:textId="77777777" w:rsidR="00FD2F64" w:rsidRPr="00760508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81B441" w14:textId="77777777" w:rsidR="00FD2F64" w:rsidRPr="00760508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ED1621" w14:textId="77777777" w:rsidR="00FD2F64" w:rsidRPr="00760508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76B4C6" w14:textId="77777777" w:rsidR="00FD2F64" w:rsidRPr="006575CB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(</w:t>
            </w:r>
            <w:r w:rsidRPr="0038235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38235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)</w:t>
            </w:r>
          </w:p>
        </w:tc>
      </w:tr>
      <w:tr w:rsidR="00FD2F64" w:rsidRPr="00760508" w14:paraId="4BC6129F" w14:textId="77777777" w:rsidTr="00AE2170">
        <w:trPr>
          <w:trHeight w:val="1058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4D0D" w14:textId="77777777" w:rsidR="00FD2F64" w:rsidRPr="00760508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60508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C3C3" w14:textId="77777777" w:rsidR="00FD2F64" w:rsidRPr="00760508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60508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FA16" w14:textId="77777777" w:rsidR="00FD2F64" w:rsidRPr="00760508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60508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0D8F" w14:textId="77777777" w:rsidR="00FD2F64" w:rsidRPr="00760508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05695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Ցուցանիշների փոփոխությունը</w:t>
            </w:r>
            <w:r w:rsidRPr="00760508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նշանով, իսկ նվազեցումները` փակագծերում)</w:t>
            </w:r>
          </w:p>
        </w:tc>
      </w:tr>
      <w:tr w:rsidR="00FD2F64" w:rsidRPr="00760508" w14:paraId="53E30445" w14:textId="77777777" w:rsidTr="00AE2170">
        <w:trPr>
          <w:cantSplit/>
          <w:trHeight w:val="1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C5385B" w14:textId="77777777" w:rsidR="00FD2F64" w:rsidRPr="00760508" w:rsidRDefault="00FD2F64" w:rsidP="00AE217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</w:t>
            </w:r>
            <w:r w:rsidRPr="00760508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0F9F54" w14:textId="77777777" w:rsidR="00FD2F64" w:rsidRPr="00760508" w:rsidRDefault="00FD2F64" w:rsidP="00AE217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խ</w:t>
            </w:r>
            <w:r w:rsidRPr="00760508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6009B2" w14:textId="77777777" w:rsidR="00FD2F64" w:rsidRPr="00760508" w:rsidRDefault="00FD2F64" w:rsidP="00AE217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դ</w:t>
            </w:r>
            <w:r w:rsidRPr="00760508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60C3A3" w14:textId="77777777" w:rsidR="00FD2F64" w:rsidRPr="00760508" w:rsidRDefault="00FD2F64" w:rsidP="00AE217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</w:t>
            </w:r>
            <w:r w:rsidRPr="00760508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3E131E" w14:textId="77777777" w:rsidR="00FD2F64" w:rsidRPr="00760508" w:rsidRDefault="00FD2F64" w:rsidP="00AE217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760508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մ</w:t>
            </w:r>
            <w:r w:rsidRPr="00760508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իջոցառում</w:t>
            </w:r>
            <w:r w:rsidRPr="00760508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23A5" w14:textId="77777777" w:rsidR="00FD2F64" w:rsidRPr="00760508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17D5" w14:textId="77777777" w:rsidR="00FD2F64" w:rsidRPr="00760508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760508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FD2F64" w:rsidRPr="008D5D5E" w14:paraId="4F2E7521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9" w:type="dxa"/>
            <w:shd w:val="clear" w:color="000000" w:fill="FFFFFF"/>
            <w:hideMark/>
          </w:tcPr>
          <w:p w14:paraId="4727A64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5721E7A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4ABFC11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95E57C8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35A6CBE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6F0AB419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8AC25B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D2F64" w:rsidRPr="008D5D5E" w14:paraId="6ED85C54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9" w:type="dxa"/>
            <w:shd w:val="clear" w:color="000000" w:fill="FFFFFF"/>
            <w:hideMark/>
          </w:tcPr>
          <w:p w14:paraId="4450429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14:paraId="5616646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14:paraId="3416B84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14:paraId="66A96FF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14:paraId="0D39123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617CF716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21FF3C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  <w:tr w:rsidR="00FD2F64" w:rsidRPr="008D5D5E" w14:paraId="59DD6C3F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9" w:type="dxa"/>
            <w:shd w:val="clear" w:color="000000" w:fill="FFFFFF"/>
            <w:hideMark/>
          </w:tcPr>
          <w:p w14:paraId="7D5AFB7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66D4B3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9EB27C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D61592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AA6FE6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737B3E5D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A145A6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4130200F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09" w:type="dxa"/>
            <w:shd w:val="clear" w:color="000000" w:fill="FFFFFF"/>
            <w:hideMark/>
          </w:tcPr>
          <w:p w14:paraId="1E8EA1A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60DB50D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67" w:type="dxa"/>
            <w:vMerge/>
            <w:vAlign w:val="center"/>
            <w:hideMark/>
          </w:tcPr>
          <w:p w14:paraId="58B825A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B89A60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AB3280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26131A9D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5F0C7D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  <w:tr w:rsidR="00FD2F64" w:rsidRPr="008D5D5E" w14:paraId="1ABFE4D1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9" w:type="dxa"/>
            <w:shd w:val="clear" w:color="000000" w:fill="FFFFFF"/>
            <w:hideMark/>
          </w:tcPr>
          <w:p w14:paraId="6E4AB0D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426E4C2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C6CEC68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9B6230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B69B34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21109E4A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595468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17C5FE52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09" w:type="dxa"/>
            <w:shd w:val="clear" w:color="000000" w:fill="FFFFFF"/>
            <w:hideMark/>
          </w:tcPr>
          <w:p w14:paraId="4EB9E0BE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4BEFC96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490ED308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vMerge/>
            <w:vAlign w:val="center"/>
            <w:hideMark/>
          </w:tcPr>
          <w:p w14:paraId="58C2A67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E79AEF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5D397A31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111827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  <w:tr w:rsidR="00FD2F64" w:rsidRPr="008D5D5E" w14:paraId="4E6F43C1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9" w:type="dxa"/>
            <w:shd w:val="clear" w:color="000000" w:fill="FFFFFF"/>
            <w:hideMark/>
          </w:tcPr>
          <w:p w14:paraId="21BA5E6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05C3F61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49C389D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D8B938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EA837E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36747A4C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D847AF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3E1CEA3F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9" w:type="dxa"/>
            <w:shd w:val="clear" w:color="000000" w:fill="FFFFFF"/>
            <w:hideMark/>
          </w:tcPr>
          <w:p w14:paraId="1D87290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653D597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7D9F04D8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14:paraId="5889DD0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14:paraId="3BF0906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16DFE6B5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6A25ED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  <w:tr w:rsidR="00FD2F64" w:rsidRPr="008D5D5E" w14:paraId="405F6ED8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9" w:type="dxa"/>
            <w:shd w:val="clear" w:color="000000" w:fill="FFFFFF"/>
            <w:hideMark/>
          </w:tcPr>
          <w:p w14:paraId="765336B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7166334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78C9810E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568EFB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5C0520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3E170878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4ACB318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70798244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9" w:type="dxa"/>
            <w:shd w:val="clear" w:color="000000" w:fill="FFFFFF"/>
            <w:hideMark/>
          </w:tcPr>
          <w:p w14:paraId="282C271E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40E56AC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3C3E866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5B6C7A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14:paraId="101722C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629DC11F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906AF2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  <w:tr w:rsidR="00FD2F64" w:rsidRPr="008D5D5E" w14:paraId="2AF055BD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09" w:type="dxa"/>
            <w:shd w:val="clear" w:color="000000" w:fill="FFFFFF"/>
            <w:hideMark/>
          </w:tcPr>
          <w:p w14:paraId="00875F8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64682BA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0B60C58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A8668A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16A2A6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50EAB4A6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721135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5F564148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09" w:type="dxa"/>
            <w:shd w:val="clear" w:color="000000" w:fill="FFFFFF"/>
            <w:hideMark/>
          </w:tcPr>
          <w:p w14:paraId="6115F8A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22F19D2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2A25A8C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1C866B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019F39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7EA3CC83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CE9C5C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  <w:tr w:rsidR="00FD2F64" w:rsidRPr="008D5D5E" w14:paraId="6DF65D5C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9" w:type="dxa"/>
            <w:shd w:val="clear" w:color="000000" w:fill="FFFFFF"/>
            <w:hideMark/>
          </w:tcPr>
          <w:p w14:paraId="0B13521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7F40AAD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6EE62728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E7926E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8D5A7F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17994583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E0C6E7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40A1B218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09" w:type="dxa"/>
            <w:shd w:val="clear" w:color="000000" w:fill="FFFFFF"/>
            <w:hideMark/>
          </w:tcPr>
          <w:p w14:paraId="1F68912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0994587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1B12668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BF53E9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A6DE02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643CD05E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4D456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C1299C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  <w:tr w:rsidR="00FD2F64" w:rsidRPr="008D5D5E" w14:paraId="111ECED5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09" w:type="dxa"/>
            <w:shd w:val="clear" w:color="000000" w:fill="FFFFFF"/>
            <w:hideMark/>
          </w:tcPr>
          <w:p w14:paraId="163A1DE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4E9A294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0B2EFE3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4DA260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FF24D1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6D841DB4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07484F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  <w:tr w:rsidR="00FD2F64" w:rsidRPr="008D5D5E" w14:paraId="001206F1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09" w:type="dxa"/>
            <w:shd w:val="clear" w:color="000000" w:fill="FFFFFF"/>
            <w:hideMark/>
          </w:tcPr>
          <w:p w14:paraId="65F16A9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7993047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181E8CFE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7139E4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6AADD0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13ED74D0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7A7165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  <w:tr w:rsidR="00FD2F64" w:rsidRPr="008D5D5E" w14:paraId="11E4CE15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09" w:type="dxa"/>
            <w:shd w:val="clear" w:color="000000" w:fill="FFFFFF"/>
            <w:hideMark/>
          </w:tcPr>
          <w:p w14:paraId="4EA1098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12F6EF1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263FEAB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D1BB39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AC5642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71A0CE5D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119B29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  <w:tr w:rsidR="00FD2F64" w:rsidRPr="008D5D5E" w14:paraId="52815A14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09" w:type="dxa"/>
            <w:shd w:val="clear" w:color="000000" w:fill="FFFFFF"/>
            <w:hideMark/>
          </w:tcPr>
          <w:p w14:paraId="11C2A7D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73AD9D0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666DD8A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F1E5B7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AA785F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37CA8B14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Ընդհանուր բնույթի այլ ծառայություններ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04642E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  <w:tr w:rsidR="00FD2F64" w:rsidRPr="008D5D5E" w14:paraId="4C450451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09" w:type="dxa"/>
            <w:vMerge w:val="restart"/>
            <w:shd w:val="clear" w:color="000000" w:fill="FFFFFF"/>
            <w:hideMark/>
          </w:tcPr>
          <w:p w14:paraId="47699A1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949429E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noWrap/>
            <w:vAlign w:val="bottom"/>
            <w:hideMark/>
          </w:tcPr>
          <w:p w14:paraId="4A8D6E3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noWrap/>
            <w:vAlign w:val="bottom"/>
            <w:hideMark/>
          </w:tcPr>
          <w:p w14:paraId="2EC9B3A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noWrap/>
            <w:vAlign w:val="bottom"/>
            <w:hideMark/>
          </w:tcPr>
          <w:p w14:paraId="0AFEFE8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7377D649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5764ACC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261818.1 </w:t>
            </w:r>
          </w:p>
        </w:tc>
      </w:tr>
      <w:tr w:rsidR="00FD2F64" w:rsidRPr="008D5D5E" w14:paraId="61072D0D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09" w:type="dxa"/>
            <w:vMerge/>
            <w:vAlign w:val="center"/>
            <w:hideMark/>
          </w:tcPr>
          <w:p w14:paraId="0EC36FD8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14:paraId="7AA671D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vMerge/>
            <w:vAlign w:val="center"/>
            <w:hideMark/>
          </w:tcPr>
          <w:p w14:paraId="5E69D35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CDD9E3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D0BE6F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4CA79D84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5552B56E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(103500.0)</w:t>
            </w:r>
          </w:p>
        </w:tc>
      </w:tr>
      <w:tr w:rsidR="00FD2F64" w:rsidRPr="008D5D5E" w14:paraId="0A2DD39A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09" w:type="dxa"/>
            <w:vMerge/>
            <w:vAlign w:val="center"/>
            <w:hideMark/>
          </w:tcPr>
          <w:p w14:paraId="6B5841B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3DEA65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FA0E1F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A0A036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D310FE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6E3D2049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3A0C6FE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2E2EE494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09" w:type="dxa"/>
            <w:vMerge/>
            <w:vAlign w:val="center"/>
            <w:hideMark/>
          </w:tcPr>
          <w:p w14:paraId="1B1B76E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7ACC84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14:paraId="0A8CB95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vMerge/>
            <w:vAlign w:val="center"/>
            <w:hideMark/>
          </w:tcPr>
          <w:p w14:paraId="53AE2A9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BA5F99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0964076C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5D7D623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(103500.0)</w:t>
            </w:r>
          </w:p>
        </w:tc>
      </w:tr>
      <w:tr w:rsidR="00FD2F64" w:rsidRPr="008D5D5E" w14:paraId="6475C1CE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09" w:type="dxa"/>
            <w:vMerge/>
            <w:vAlign w:val="center"/>
            <w:hideMark/>
          </w:tcPr>
          <w:p w14:paraId="5803C58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3BCA12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67E62D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9A231D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E5DC76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5EB6FE19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2D3EFCD2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4EE4FF99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09" w:type="dxa"/>
            <w:vMerge/>
            <w:vAlign w:val="center"/>
            <w:hideMark/>
          </w:tcPr>
          <w:p w14:paraId="1498DA8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704F71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488ED9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40FED2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0A0AE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3651CF16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Գիտական և գիտատեխնիկական հետազոտությունների ծրագիր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7B82402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(103500.0)</w:t>
            </w:r>
          </w:p>
        </w:tc>
      </w:tr>
      <w:tr w:rsidR="00FD2F64" w:rsidRPr="008D5D5E" w14:paraId="74FF1131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09" w:type="dxa"/>
            <w:vMerge/>
            <w:vAlign w:val="center"/>
            <w:hideMark/>
          </w:tcPr>
          <w:p w14:paraId="422E772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B9E2CE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E2E291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noWrap/>
            <w:vAlign w:val="bottom"/>
            <w:hideMark/>
          </w:tcPr>
          <w:p w14:paraId="5BEAF22E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59A99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0DCC3916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6EB6C70C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222C2615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709" w:type="dxa"/>
            <w:vMerge/>
            <w:vAlign w:val="center"/>
            <w:hideMark/>
          </w:tcPr>
          <w:p w14:paraId="78436C2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D97F40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97A43E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28BE31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noWrap/>
            <w:hideMark/>
          </w:tcPr>
          <w:p w14:paraId="0B92B71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7938" w:type="dxa"/>
            <w:shd w:val="clear" w:color="000000" w:fill="FFFFFF"/>
            <w:vAlign w:val="bottom"/>
            <w:hideMark/>
          </w:tcPr>
          <w:p w14:paraId="16873591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u w:val="single"/>
                <w:lang w:eastAsia="en-US"/>
              </w:rPr>
              <w:t>Գիտական և գիտատեխնիկական պայմանագրային (թեմատիկ) հետազոտություններ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5C1EBC5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(103500.0)</w:t>
            </w:r>
          </w:p>
        </w:tc>
      </w:tr>
      <w:tr w:rsidR="00FD2F64" w:rsidRPr="008D5D5E" w14:paraId="1B229665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09" w:type="dxa"/>
            <w:vMerge/>
            <w:vAlign w:val="center"/>
            <w:hideMark/>
          </w:tcPr>
          <w:p w14:paraId="12BDAA4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139430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CCE0F7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834BFA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AA8EE3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4DC87712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1E8CD05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31302017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709" w:type="dxa"/>
            <w:vMerge/>
            <w:vAlign w:val="center"/>
            <w:hideMark/>
          </w:tcPr>
          <w:p w14:paraId="18F057E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76980D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580102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CF9229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CB0634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35DC8623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ՀՀ կրթության, գիտության, մշակույթի և սպորտի նախարարության գիտության կոմիտե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6812B82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(103500.0)</w:t>
            </w:r>
          </w:p>
        </w:tc>
      </w:tr>
      <w:tr w:rsidR="00FD2F64" w:rsidRPr="008D5D5E" w14:paraId="50EE3CBB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709" w:type="dxa"/>
            <w:vMerge/>
            <w:vAlign w:val="center"/>
            <w:hideMark/>
          </w:tcPr>
          <w:p w14:paraId="1E4BDD5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F77E57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5AA03C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65FE06E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731AE7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67FE97D1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2D131A8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7883DFE2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09" w:type="dxa"/>
            <w:vMerge/>
            <w:vAlign w:val="center"/>
            <w:hideMark/>
          </w:tcPr>
          <w:p w14:paraId="5E9CC3E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F1432F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4F3CA2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79E27C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9681A2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19C08B30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4D456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0AA8605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(103500.0)</w:t>
            </w:r>
          </w:p>
        </w:tc>
      </w:tr>
      <w:tr w:rsidR="00FD2F64" w:rsidRPr="008D5D5E" w14:paraId="3C7CBA2D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09" w:type="dxa"/>
            <w:vMerge/>
            <w:vAlign w:val="center"/>
            <w:hideMark/>
          </w:tcPr>
          <w:p w14:paraId="7630E6D8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D14F58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81B84F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2C90AE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5B39CC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169250DE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06350E9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(103500.0)</w:t>
            </w:r>
          </w:p>
        </w:tc>
      </w:tr>
      <w:tr w:rsidR="00FD2F64" w:rsidRPr="008D5D5E" w14:paraId="5012BCED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09" w:type="dxa"/>
            <w:vMerge/>
            <w:vAlign w:val="center"/>
            <w:hideMark/>
          </w:tcPr>
          <w:p w14:paraId="17FF209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19255A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5ED2A8E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686749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F3360A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210FCF6C" w14:textId="77777777" w:rsidR="00FD2F64" w:rsidRPr="008D5D5E" w:rsidRDefault="00FD2F64" w:rsidP="004D456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</w:t>
            </w:r>
            <w:r w:rsidR="004D456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</w:t>
            </w: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ՆՈՐՀՆԵՐ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7695134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(103500.0)</w:t>
            </w:r>
          </w:p>
        </w:tc>
      </w:tr>
      <w:tr w:rsidR="00FD2F64" w:rsidRPr="008D5D5E" w14:paraId="02924EFE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09" w:type="dxa"/>
            <w:vMerge/>
            <w:vAlign w:val="center"/>
            <w:hideMark/>
          </w:tcPr>
          <w:p w14:paraId="79E6BA6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38A916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5F92A6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2DCB9A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8CA849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4C4DA804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5A33716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(103500.0)</w:t>
            </w:r>
          </w:p>
        </w:tc>
      </w:tr>
      <w:tr w:rsidR="00FD2F64" w:rsidRPr="008D5D5E" w14:paraId="173BDDD3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09" w:type="dxa"/>
            <w:vMerge/>
            <w:vAlign w:val="center"/>
            <w:hideMark/>
          </w:tcPr>
          <w:p w14:paraId="41ED203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0F8E14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6E82E3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442261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8BBEA9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0C2473F6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Այլ ընթացիկ դրամաշնորհներ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D815F8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(103500.0)</w:t>
            </w:r>
          </w:p>
        </w:tc>
      </w:tr>
      <w:tr w:rsidR="00FD2F64" w:rsidRPr="008D5D5E" w14:paraId="597BD4ED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6EB9984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14:paraId="6113D79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14:paraId="5141FEF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14:paraId="6BDE238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14:paraId="4406439E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3F5CE030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Ընդհանուր բնույթի հետազոտական աշխատանք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9115878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365318.1 </w:t>
            </w:r>
          </w:p>
        </w:tc>
      </w:tr>
      <w:tr w:rsidR="00FD2F64" w:rsidRPr="008D5D5E" w14:paraId="4807D42C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7EA4600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306291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E634B1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245B01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6814C4E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49592008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B2EA89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34925A87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6F6371E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516780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14:paraId="5A08546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vMerge/>
            <w:vAlign w:val="center"/>
            <w:hideMark/>
          </w:tcPr>
          <w:p w14:paraId="0C99D5E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4B0798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0134069F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Ընդհանուր բնույթի հետազոտական աշխատանք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3EEA08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365318.1 </w:t>
            </w:r>
          </w:p>
        </w:tc>
      </w:tr>
      <w:tr w:rsidR="00FD2F64" w:rsidRPr="008D5D5E" w14:paraId="5D743463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6DA7C468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826C20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1EEE80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547373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81D41E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5576BC85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72B269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5B0D6928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4E0AA96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A10F24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72AD02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noWrap/>
            <w:hideMark/>
          </w:tcPr>
          <w:p w14:paraId="507F490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14:paraId="3E21262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18C157C6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Գիտական և գիտատեխնիկական հետազոտությունների ծրագիր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C5103D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365318.1 </w:t>
            </w:r>
          </w:p>
        </w:tc>
      </w:tr>
      <w:tr w:rsidR="00FD2F64" w:rsidRPr="008D5D5E" w14:paraId="6BA0B499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2C880EC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AAAD92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75A961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93D159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7716FB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55D85623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76D6AA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5FAEB793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09" w:type="dxa"/>
            <w:vMerge/>
            <w:vAlign w:val="center"/>
            <w:hideMark/>
          </w:tcPr>
          <w:p w14:paraId="0F3D331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9DCD2C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78F716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4FDD34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14:paraId="189F55B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938" w:type="dxa"/>
            <w:shd w:val="clear" w:color="000000" w:fill="FFFFFF"/>
            <w:hideMark/>
          </w:tcPr>
          <w:p w14:paraId="33A7F7D1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Գիտաշխատողներին գիտական աստիճանների համար տրվող հավելավճարներ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DDAD87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(46500.0)</w:t>
            </w:r>
          </w:p>
        </w:tc>
      </w:tr>
      <w:tr w:rsidR="00FD2F64" w:rsidRPr="008D5D5E" w14:paraId="0EC023C8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4CC56FA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D5906B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B62E13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B679D5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10B73F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0F6C730C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E863C3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33301FC5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09" w:type="dxa"/>
            <w:vMerge/>
            <w:vAlign w:val="center"/>
            <w:hideMark/>
          </w:tcPr>
          <w:p w14:paraId="7C296C6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C3150F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AFCC72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E71542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CB6112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4FBC7C1A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ՀՀ կրթության, գիտության, մշակույթի և սպորտի նախարարության գիտության կոմիտե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CF1CC1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(46500.0)</w:t>
            </w:r>
          </w:p>
        </w:tc>
      </w:tr>
      <w:tr w:rsidR="00FD2F64" w:rsidRPr="008D5D5E" w14:paraId="0F39986D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09" w:type="dxa"/>
            <w:vMerge/>
            <w:vAlign w:val="center"/>
            <w:hideMark/>
          </w:tcPr>
          <w:p w14:paraId="583F9AF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B29AE4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90EE55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B81A38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76C741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16ADCF8D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500153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703124A6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2F9933B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3629E9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96B0B4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A9B94E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DAB548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30D6A240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4D456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51B379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(46500.0)</w:t>
            </w:r>
          </w:p>
        </w:tc>
      </w:tr>
      <w:tr w:rsidR="00FD2F64" w:rsidRPr="008D5D5E" w14:paraId="0B1DBB75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2857F15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0D33668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1DB0168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9D1D38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1AC358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268EA6A8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99C455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(46500.0)</w:t>
            </w:r>
          </w:p>
        </w:tc>
      </w:tr>
      <w:tr w:rsidR="00FD2F64" w:rsidRPr="008D5D5E" w14:paraId="66F2D727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0EAD339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5A141F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66D2C6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54C31D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720220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16C7219F" w14:textId="77777777" w:rsidR="00FD2F64" w:rsidRPr="008D5D5E" w:rsidRDefault="00FD2F64" w:rsidP="004D456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</w:t>
            </w:r>
            <w:r w:rsidR="004D456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</w:t>
            </w: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ՆՈՐՀՆԵՐ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0617C8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(46500.0)</w:t>
            </w:r>
          </w:p>
        </w:tc>
      </w:tr>
      <w:tr w:rsidR="00FD2F64" w:rsidRPr="008D5D5E" w14:paraId="433F866B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0D34CF1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DFA13C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DD5926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55D9251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1C309A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2256893D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CDBB1C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(46500.0)</w:t>
            </w:r>
          </w:p>
        </w:tc>
      </w:tr>
      <w:tr w:rsidR="00FD2F64" w:rsidRPr="008D5D5E" w14:paraId="4B875C25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7714850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93FFBF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6B202FA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6291F45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2A1438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hideMark/>
          </w:tcPr>
          <w:p w14:paraId="2FA77080" w14:textId="77777777" w:rsidR="00FD2F64" w:rsidRPr="008D5D5E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Այլ ընթացիկ դրամաշնորհներ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593A0A9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(46500.0)</w:t>
            </w:r>
          </w:p>
        </w:tc>
      </w:tr>
      <w:tr w:rsidR="00FD2F64" w:rsidRPr="008D5D5E" w14:paraId="255F98EE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  <w:vAlign w:val="center"/>
            <w:hideMark/>
          </w:tcPr>
          <w:p w14:paraId="22E6CEBC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B95CD3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CEEF62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664EB1D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14:paraId="289C87EF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1817B1D8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8D5D5E">
              <w:rPr>
                <w:rFonts w:ascii="GHEA Mariam" w:hAnsi="GHEA Mariam" w:cs="Calibri"/>
                <w:b/>
                <w:bCs/>
                <w:sz w:val="22"/>
                <w:szCs w:val="22"/>
                <w:u w:val="single"/>
                <w:lang w:eastAsia="en-US"/>
              </w:rPr>
              <w:t>Գիտական ենթակառուցվածքի արդիականացում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00E7306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411818.1 </w:t>
            </w:r>
          </w:p>
        </w:tc>
      </w:tr>
      <w:tr w:rsidR="00FD2F64" w:rsidRPr="008D5D5E" w14:paraId="5A23479E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5F7A9D94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DFC1CAA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BE4A729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DED9E0C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FD4F725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681A168A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BDF8CA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16ABC491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09" w:type="dxa"/>
            <w:vMerge/>
            <w:vAlign w:val="center"/>
            <w:hideMark/>
          </w:tcPr>
          <w:p w14:paraId="167F62A6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FF84383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242BDD2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5791B33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2153B50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03911FFE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ՀՀ կրթության, գիտության, մշակույթի և սպորտի նախարարության գիտության կոմիտե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185020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411818.1 </w:t>
            </w:r>
          </w:p>
        </w:tc>
      </w:tr>
      <w:tr w:rsidR="00FD2F64" w:rsidRPr="008D5D5E" w14:paraId="2433960E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09" w:type="dxa"/>
            <w:vMerge/>
            <w:vAlign w:val="center"/>
            <w:hideMark/>
          </w:tcPr>
          <w:p w14:paraId="56A0A6F2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C317B90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15E217F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337EB6A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34F1907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2C7FDB04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001E824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8D5D5E" w14:paraId="42493961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6A105CEB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0C9884D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E7EBF27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F77F216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78F3BAA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0CF0C466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 w:rsidR="004D4562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BAB3627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411818.1 </w:t>
            </w:r>
          </w:p>
        </w:tc>
      </w:tr>
      <w:tr w:rsidR="00FD2F64" w:rsidRPr="008D5D5E" w14:paraId="4AC2AEBD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0E2B1575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5E2ED77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DBCBE68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CE15CE5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CB5911D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2C8CC9CC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0265CCB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411818.1 </w:t>
            </w:r>
          </w:p>
        </w:tc>
      </w:tr>
      <w:tr w:rsidR="00FD2F64" w:rsidRPr="008D5D5E" w14:paraId="01AEE772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29B65E15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44401CD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005FBD3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09AAC24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8CA966E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2EF9BA07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D625DA2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411818.1 </w:t>
            </w:r>
          </w:p>
        </w:tc>
      </w:tr>
      <w:tr w:rsidR="00FD2F64" w:rsidRPr="008D5D5E" w14:paraId="37816329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2DF1C0DB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E804D21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B1BC4FB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3608A6E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9AB6F1B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70D25425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Դրամաշնորհներ միջազգային կազմակերպություններին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FF2FA83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411818.1 </w:t>
            </w:r>
          </w:p>
        </w:tc>
      </w:tr>
      <w:tr w:rsidR="00FD2F64" w:rsidRPr="008D5D5E" w14:paraId="0E91DAF6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  <w:vAlign w:val="center"/>
            <w:hideMark/>
          </w:tcPr>
          <w:p w14:paraId="79C5E120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75A8289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64E89A1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E02A062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5CFA09A" w14:textId="77777777" w:rsidR="00FD2F64" w:rsidRPr="008D5D5E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14:paraId="7950F4FB" w14:textId="77777777" w:rsidR="00FD2F64" w:rsidRPr="008D5D5E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>Ընթացիկ դրամաշնորհներ միջազգային կազմակերպություններին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1D33480" w14:textId="77777777" w:rsidR="00FD2F64" w:rsidRPr="008D5D5E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D5D5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411818.1 </w:t>
            </w:r>
          </w:p>
        </w:tc>
      </w:tr>
    </w:tbl>
    <w:p w14:paraId="0C89B549" w14:textId="77777777" w:rsidR="00FD2F64" w:rsidRPr="008D5D5E" w:rsidRDefault="00FD2F64" w:rsidP="00FD2F64">
      <w:pPr>
        <w:pStyle w:val="mechtex"/>
        <w:rPr>
          <w:rFonts w:ascii="GHEA Mariam" w:hAnsi="GHEA Mariam" w:cs="Arial"/>
          <w:szCs w:val="22"/>
          <w:lang w:val="hy-AM"/>
        </w:rPr>
      </w:pPr>
    </w:p>
    <w:p w14:paraId="19FC618D" w14:textId="77777777" w:rsidR="00FD2F64" w:rsidRPr="008D5D5E" w:rsidRDefault="00FD2F64" w:rsidP="00FD2F64">
      <w:pPr>
        <w:pStyle w:val="mechtex"/>
        <w:rPr>
          <w:rFonts w:ascii="GHEA Mariam" w:hAnsi="GHEA Mariam" w:cs="Arial"/>
          <w:szCs w:val="22"/>
          <w:lang w:val="hy-AM"/>
        </w:rPr>
      </w:pPr>
    </w:p>
    <w:p w14:paraId="02372243" w14:textId="77777777" w:rsidR="00FD2F64" w:rsidRPr="00CA290C" w:rsidRDefault="00FD2F64" w:rsidP="00FD2F6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182A151F" w14:textId="77777777" w:rsidR="00FD2F64" w:rsidRPr="00CA290C" w:rsidRDefault="00FD2F64" w:rsidP="00FD2F6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2546E13" w14:textId="540D77A0" w:rsidR="00FD2F64" w:rsidRDefault="00FD2F64" w:rsidP="00DF0401">
      <w:pPr>
        <w:pStyle w:val="mechtex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1C0F8946" w14:textId="77777777" w:rsidR="001F225D" w:rsidRDefault="001F225D">
      <w:pPr>
        <w:pStyle w:val="mechtex"/>
      </w:pPr>
    </w:p>
    <w:sectPr w:rsidR="001F225D" w:rsidSect="00DF040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3" w:right="1440" w:bottom="70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352EE" w14:textId="77777777" w:rsidR="00B2326F" w:rsidRDefault="00B2326F">
      <w:r>
        <w:separator/>
      </w:r>
    </w:p>
  </w:endnote>
  <w:endnote w:type="continuationSeparator" w:id="0">
    <w:p w14:paraId="3DE7EB87" w14:textId="77777777" w:rsidR="00B2326F" w:rsidRDefault="00B2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D319" w14:textId="1B489B45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0398">
      <w:rPr>
        <w:noProof/>
        <w:sz w:val="18"/>
      </w:rPr>
      <w:t>1812k.voroshum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FA4B2" w14:textId="5BBC43C2" w:rsidR="003D4BA2" w:rsidRPr="00843998" w:rsidRDefault="003D4BA2" w:rsidP="00843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D2CE1" w14:textId="7179764C" w:rsidR="003D4BA2" w:rsidRPr="00843998" w:rsidRDefault="003D4BA2" w:rsidP="00843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B3B7B" w14:textId="77777777" w:rsidR="00B2326F" w:rsidRDefault="00B2326F">
      <w:r>
        <w:separator/>
      </w:r>
    </w:p>
  </w:footnote>
  <w:footnote w:type="continuationSeparator" w:id="0">
    <w:p w14:paraId="3A5E1F36" w14:textId="77777777" w:rsidR="00B2326F" w:rsidRDefault="00B2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AB4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FD5E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6010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6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BC7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82A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73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55E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27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562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9BD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677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22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998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BCC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26F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AE9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B1D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A8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1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EEF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398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2F64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2341A"/>
  <w15:chartTrackingRefBased/>
  <w15:docId w15:val="{D79607B3-D42C-411E-A98E-F75C6534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2F6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FD2F6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FD2F6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753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312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https://mul2-moj.gov.am/tasks/64029/oneclick/1812k.voroshum.docx?token=88f6b795322f941d2451f543a26e18be</cp:keywords>
  <dc:description/>
  <cp:lastModifiedBy>Tigran Ghandiljyan</cp:lastModifiedBy>
  <cp:revision>11</cp:revision>
  <cp:lastPrinted>2019-12-17T07:14:00Z</cp:lastPrinted>
  <dcterms:created xsi:type="dcterms:W3CDTF">2019-12-16T10:00:00Z</dcterms:created>
  <dcterms:modified xsi:type="dcterms:W3CDTF">2019-12-17T12:38:00Z</dcterms:modified>
</cp:coreProperties>
</file>