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6E45" w14:textId="279DB223" w:rsidR="004B36FE" w:rsidRPr="004B36FE" w:rsidRDefault="00E72BF7" w:rsidP="004B36FE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4B36FE">
        <w:rPr>
          <w:rFonts w:ascii="GHEA Mariam" w:hAnsi="GHEA Mariam"/>
          <w:spacing w:val="-8"/>
        </w:rPr>
        <w:t xml:space="preserve"> N 5</w:t>
      </w:r>
    </w:p>
    <w:p w14:paraId="7DD904BC" w14:textId="74AADCD3" w:rsidR="004B36FE" w:rsidRPr="004B36FE" w:rsidRDefault="004B36FE" w:rsidP="004B36FE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4B36FE">
        <w:rPr>
          <w:rFonts w:ascii="GHEA Mariam" w:hAnsi="GHEA Mariam"/>
          <w:spacing w:val="-6"/>
        </w:rPr>
        <w:t xml:space="preserve"> </w:t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  <w:t xml:space="preserve">     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 xml:space="preserve">         </w:t>
      </w:r>
      <w:r w:rsidRPr="004B36FE">
        <w:rPr>
          <w:rFonts w:ascii="GHEA Mariam" w:hAnsi="GHEA Mariam"/>
          <w:spacing w:val="-2"/>
        </w:rPr>
        <w:t xml:space="preserve">ՀՀ </w:t>
      </w:r>
      <w:proofErr w:type="spellStart"/>
      <w:r w:rsidRPr="004B36FE">
        <w:rPr>
          <w:rFonts w:ascii="GHEA Mariam" w:hAnsi="GHEA Mariam"/>
          <w:spacing w:val="-2"/>
        </w:rPr>
        <w:t>կառավարության</w:t>
      </w:r>
      <w:proofErr w:type="spellEnd"/>
      <w:r w:rsidRPr="004B36FE">
        <w:rPr>
          <w:rFonts w:ascii="GHEA Mariam" w:hAnsi="GHEA Mariam"/>
          <w:spacing w:val="-2"/>
        </w:rPr>
        <w:t xml:space="preserve"> 2019 </w:t>
      </w:r>
      <w:proofErr w:type="spellStart"/>
      <w:r w:rsidRPr="004B36FE">
        <w:rPr>
          <w:rFonts w:ascii="GHEA Mariam" w:hAnsi="GHEA Mariam"/>
          <w:spacing w:val="-2"/>
        </w:rPr>
        <w:t>թվականի</w:t>
      </w:r>
      <w:proofErr w:type="spellEnd"/>
    </w:p>
    <w:p w14:paraId="09979EEE" w14:textId="293D5A73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 xml:space="preserve">                 </w:t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</w:r>
      <w:r>
        <w:rPr>
          <w:rFonts w:ascii="GHEA Mariam" w:hAnsi="GHEA Mariam"/>
          <w:spacing w:val="-2"/>
          <w:sz w:val="22"/>
          <w:szCs w:val="22"/>
        </w:rPr>
        <w:tab/>
        <w:t xml:space="preserve">        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 28-ի N </w:t>
      </w:r>
      <w:r w:rsidR="00F06786">
        <w:rPr>
          <w:rFonts w:ascii="GHEA Mariam" w:hAnsi="GHEA Mariam"/>
          <w:sz w:val="22"/>
          <w:szCs w:val="22"/>
        </w:rPr>
        <w:t>1703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8B8C30A" w14:textId="77777777" w:rsidR="004B36FE" w:rsidRP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031F216A" w14:textId="77777777" w:rsid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5C519D9F" w14:textId="77777777" w:rsidR="00A856FB" w:rsidRPr="004B36FE" w:rsidRDefault="00A856FB" w:rsidP="004B36FE">
      <w:pPr>
        <w:rPr>
          <w:rFonts w:ascii="GHEA Mariam" w:hAnsi="GHEA Mariam" w:cs="Sylfaen"/>
          <w:sz w:val="22"/>
          <w:szCs w:val="22"/>
        </w:rPr>
      </w:pPr>
    </w:p>
    <w:p w14:paraId="4218CCDB" w14:textId="77777777" w:rsidR="004B36FE" w:rsidRPr="004B36FE" w:rsidRDefault="004B36FE" w:rsidP="004B36FE">
      <w:pPr>
        <w:jc w:val="center"/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</w:pP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  <w:r>
        <w:rPr>
          <w:rFonts w:ascii="GHEA Mariam" w:hAnsi="GHEA Mariam" w:cs="Arial"/>
          <w:color w:val="000000"/>
          <w:sz w:val="22"/>
          <w:szCs w:val="22"/>
          <w:lang w:eastAsia="en-US"/>
        </w:rPr>
        <w:br/>
      </w:r>
      <w:r w:rsidRPr="004B36FE">
        <w:rPr>
          <w:rFonts w:ascii="GHEA Mariam" w:hAnsi="GHEA Mariam" w:cs="Arial"/>
          <w:color w:val="000000"/>
          <w:sz w:val="22"/>
          <w:szCs w:val="22"/>
          <w:lang w:eastAsia="en-US"/>
        </w:rPr>
        <w:t xml:space="preserve">N 11 ՀԱՎԵԼՎԱԾԻ N 11.18 ԵՎ N 11.1 </w:t>
      </w:r>
      <w:r w:rsidRPr="004B36F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>ՀԱՎԵԼՎԱԾԻ N 11.1.18 ԱՂՅՈՒՍԱԿՆԵՐՈՒՄ ԿԱՏԱՐՎՈՂ ՓՈՓՈԽՈՒԹՅՈՒՆՆԵՐ</w:t>
      </w:r>
      <w:r w:rsidR="00A856FB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>Ը</w:t>
      </w:r>
      <w:r w:rsidRPr="004B36FE">
        <w:rPr>
          <w:rFonts w:ascii="GHEA Mariam" w:hAnsi="GHEA Mariam" w:cs="Arial"/>
          <w:color w:val="000000"/>
          <w:spacing w:val="-8"/>
          <w:sz w:val="22"/>
          <w:szCs w:val="22"/>
          <w:lang w:eastAsia="en-US"/>
        </w:rPr>
        <w:t xml:space="preserve"> </w:t>
      </w:r>
    </w:p>
    <w:p w14:paraId="4C77D436" w14:textId="77777777" w:rsidR="004B36FE" w:rsidRPr="004B36FE" w:rsidRDefault="004B36FE" w:rsidP="004B36FE">
      <w:pPr>
        <w:jc w:val="center"/>
        <w:rPr>
          <w:rFonts w:ascii="GHEA Mariam" w:hAnsi="GHEA Mariam" w:cs="Arial"/>
          <w:color w:val="000000"/>
          <w:sz w:val="22"/>
          <w:szCs w:val="22"/>
          <w:lang w:eastAsia="en-US"/>
        </w:rPr>
      </w:pPr>
    </w:p>
    <w:p w14:paraId="2C14EF9D" w14:textId="77777777" w:rsidR="004B36FE" w:rsidRPr="004B36FE" w:rsidRDefault="004B36FE" w:rsidP="004B36FE">
      <w:pPr>
        <w:jc w:val="center"/>
        <w:rPr>
          <w:rFonts w:ascii="GHEA Mariam" w:hAnsi="GHEA Mariam" w:cs="Sylfaen"/>
          <w:b/>
          <w:sz w:val="22"/>
          <w:szCs w:val="22"/>
        </w:rPr>
      </w:pPr>
      <w:proofErr w:type="gramStart"/>
      <w:r w:rsidRPr="004B36FE">
        <w:rPr>
          <w:rFonts w:ascii="GHEA Mariam" w:hAnsi="GHEA Mariam" w:cs="Arial"/>
          <w:b/>
          <w:color w:val="000000"/>
          <w:sz w:val="22"/>
          <w:szCs w:val="22"/>
          <w:lang w:eastAsia="en-US"/>
        </w:rPr>
        <w:t xml:space="preserve">ՀՀ  </w:t>
      </w:r>
      <w:proofErr w:type="spellStart"/>
      <w:r w:rsidRPr="004B36FE">
        <w:rPr>
          <w:rFonts w:ascii="GHEA Mariam" w:hAnsi="GHEA Mariam" w:cs="Arial"/>
          <w:b/>
          <w:color w:val="000000"/>
          <w:sz w:val="22"/>
          <w:szCs w:val="22"/>
          <w:lang w:eastAsia="en-US"/>
        </w:rPr>
        <w:t>պաշտպանության</w:t>
      </w:r>
      <w:proofErr w:type="spellEnd"/>
      <w:proofErr w:type="gramEnd"/>
      <w:r w:rsidRPr="004B36FE">
        <w:rPr>
          <w:rFonts w:ascii="GHEA Mariam" w:hAnsi="GHEA Mariam" w:cs="Arial"/>
          <w:b/>
          <w:color w:val="000000"/>
          <w:sz w:val="22"/>
          <w:szCs w:val="22"/>
          <w:lang w:eastAsia="en-US"/>
        </w:rPr>
        <w:t xml:space="preserve">  </w:t>
      </w:r>
      <w:proofErr w:type="spellStart"/>
      <w:r w:rsidRPr="004B36FE">
        <w:rPr>
          <w:rFonts w:ascii="GHEA Mariam" w:hAnsi="GHEA Mariam" w:cs="Arial"/>
          <w:b/>
          <w:color w:val="000000"/>
          <w:sz w:val="22"/>
          <w:szCs w:val="22"/>
          <w:lang w:eastAsia="en-US"/>
        </w:rPr>
        <w:t>նախարարություն</w:t>
      </w:r>
      <w:proofErr w:type="spellEnd"/>
    </w:p>
    <w:p w14:paraId="3A392544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tbl>
      <w:tblPr>
        <w:tblW w:w="14210" w:type="dxa"/>
        <w:tblInd w:w="95" w:type="dxa"/>
        <w:tblLook w:val="0000" w:firstRow="0" w:lastRow="0" w:firstColumn="0" w:lastColumn="0" w:noHBand="0" w:noVBand="0"/>
      </w:tblPr>
      <w:tblGrid>
        <w:gridCol w:w="3757"/>
        <w:gridCol w:w="7033"/>
        <w:gridCol w:w="3420"/>
      </w:tblGrid>
      <w:tr w:rsidR="004B36FE" w:rsidRPr="004B36FE" w14:paraId="6851276F" w14:textId="77777777" w:rsidTr="00A856FB">
        <w:trPr>
          <w:trHeight w:val="5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634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FF11" w14:textId="77777777" w:rsidR="004B36FE" w:rsidRPr="004B36FE" w:rsidRDefault="004B36FE" w:rsidP="00A856F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36FE" w:rsidRPr="004B36FE" w14:paraId="0820BB01" w14:textId="77777777" w:rsidTr="00A856FB">
        <w:trPr>
          <w:trHeight w:val="5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BB9F" w14:textId="77777777" w:rsidR="004B36FE" w:rsidRPr="004B36FE" w:rsidRDefault="004B36FE" w:rsidP="004B36FE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10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4A0" w14:textId="77777777" w:rsidR="004B36FE" w:rsidRPr="004B36FE" w:rsidRDefault="004B36FE" w:rsidP="00A856FB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36FE" w:rsidRPr="004B36FE" w14:paraId="1B3A6584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D6C6" w14:textId="77777777" w:rsidR="004B36FE" w:rsidRPr="004B36FE" w:rsidRDefault="004B36FE" w:rsidP="00B80D99">
            <w:pPr>
              <w:jc w:val="both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59B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E85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733DF1F8" w14:textId="77777777" w:rsidTr="004B36FE">
        <w:trPr>
          <w:trHeight w:val="5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541DC" w14:textId="77777777" w:rsidR="004B36FE" w:rsidRPr="004B36FE" w:rsidRDefault="004B36FE" w:rsidP="00B80D9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B36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C64A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1D1F3F19" w14:textId="77777777" w:rsidTr="004B36FE">
        <w:trPr>
          <w:trHeight w:val="57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A3B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E722F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F5DD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B36FE" w:rsidRPr="004B36FE" w14:paraId="64D78CC1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549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DC24D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43EC92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36FE" w:rsidRPr="004B36FE" w14:paraId="19268B23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FC1A6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C89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6DC0D13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065B8CD8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900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8132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գործողություններ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22F40474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15327310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DE83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3093A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մատուցման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C85D46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730D3523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4B74DD5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D2D99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AAB273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B5A117A" w14:textId="77777777" w:rsidTr="004B36FE">
        <w:trPr>
          <w:trHeight w:val="57"/>
        </w:trPr>
        <w:tc>
          <w:tcPr>
            <w:tcW w:w="3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BC61B8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C02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C1C97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0FB2F8AD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95D40D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DA24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6F7F3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7ED34E74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ABEB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6ED5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2B5C0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(267,422.3)</w:t>
            </w:r>
          </w:p>
        </w:tc>
      </w:tr>
      <w:tr w:rsidR="004B36FE" w:rsidRPr="004B36FE" w14:paraId="791753AD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B1D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C4E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5457C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6027B076" w14:textId="77777777" w:rsidTr="004B36FE">
        <w:trPr>
          <w:trHeight w:val="57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057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7819C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1169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3B6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</w:t>
            </w:r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856F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B36FE" w:rsidRPr="004B36FE" w14:paraId="023DC8A5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9B1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00512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BF4819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36FE" w:rsidRPr="004B36FE" w14:paraId="2F06E2AD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70217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DCE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0652BC1A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37B6EA4D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C749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1D73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կարիքների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գրասենյա</w:t>
            </w: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softHyphen/>
              <w:t>կային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BAAE1F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4FD3F31" w14:textId="77777777" w:rsidTr="004B36FE">
        <w:trPr>
          <w:cantSplit/>
          <w:trHeight w:val="57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5C5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7E87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5EEF7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20207287" w14:textId="77777777" w:rsidTr="004B36FE">
        <w:trPr>
          <w:trHeight w:val="57"/>
        </w:trPr>
        <w:tc>
          <w:tcPr>
            <w:tcW w:w="37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14:paraId="226DFCE4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723E" w14:textId="77777777" w:rsidR="004B36FE" w:rsidRPr="004B36FE" w:rsidRDefault="004B36FE" w:rsidP="00B80D99">
            <w:pP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B36FE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30AAB64D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48ED5A3C" w14:textId="77777777" w:rsidTr="004B36FE">
        <w:trPr>
          <w:trHeight w:val="57"/>
        </w:trPr>
        <w:tc>
          <w:tcPr>
            <w:tcW w:w="37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D6749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4A77E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DA5B4C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7A9919AE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4AB91BA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չի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0275EB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2A10B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4B36FE" w:rsidRPr="004B36FE" w14:paraId="40DF225D" w14:textId="77777777" w:rsidTr="004B36FE">
        <w:trPr>
          <w:trHeight w:val="57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D9F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7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4EE1" w14:textId="77777777" w:rsidR="004B36FE" w:rsidRPr="004B36FE" w:rsidRDefault="004B36FE" w:rsidP="00B80D99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AD9B8" w14:textId="77777777" w:rsidR="004B36FE" w:rsidRPr="004B36FE" w:rsidRDefault="004B36FE" w:rsidP="00B80D99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267,422.3</w:t>
            </w:r>
          </w:p>
        </w:tc>
      </w:tr>
    </w:tbl>
    <w:p w14:paraId="4B361E4E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76356BFA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7A7C4742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0CC6AF7B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3D46C8F1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F97956C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54C4233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4B36FE">
        <w:rPr>
          <w:rFonts w:ascii="GHEA Mariam" w:hAnsi="GHEA Mariam"/>
          <w:szCs w:val="22"/>
          <w:lang w:val="af-ZA"/>
        </w:rPr>
        <w:t xml:space="preserve">                  </w:t>
      </w:r>
      <w:r w:rsidRPr="004B36FE">
        <w:rPr>
          <w:rFonts w:ascii="GHEA Mariam" w:hAnsi="GHEA Mariam"/>
          <w:szCs w:val="22"/>
          <w:lang w:val="af-ZA"/>
        </w:rPr>
        <w:tab/>
        <w:t xml:space="preserve">     </w:t>
      </w:r>
      <w:r w:rsidRPr="004B36FE">
        <w:rPr>
          <w:rFonts w:ascii="GHEA Mariam" w:hAnsi="GHEA Mariam" w:cs="Sylfaen"/>
          <w:spacing w:val="-8"/>
          <w:szCs w:val="22"/>
        </w:rPr>
        <w:t>ՂԵԿԱՎԱՐ</w:t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Arial Armenian"/>
          <w:szCs w:val="22"/>
          <w:lang w:val="af-ZA"/>
        </w:rPr>
        <w:t xml:space="preserve"> </w:t>
      </w:r>
      <w:r w:rsidRPr="004B36FE">
        <w:rPr>
          <w:rFonts w:ascii="GHEA Mariam" w:hAnsi="GHEA Mariam" w:cs="Arial Armenian"/>
          <w:szCs w:val="22"/>
          <w:lang w:val="af-ZA"/>
        </w:rPr>
        <w:tab/>
        <w:t xml:space="preserve"> 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                                                      </w:t>
      </w:r>
      <w:r w:rsidRPr="004B36FE">
        <w:rPr>
          <w:rFonts w:ascii="GHEA Mariam" w:hAnsi="GHEA Mariam" w:cs="Arial Armenian"/>
          <w:szCs w:val="22"/>
          <w:lang w:val="af-ZA"/>
        </w:rPr>
        <w:t xml:space="preserve">  </w:t>
      </w:r>
      <w:r w:rsidRPr="004B36FE">
        <w:rPr>
          <w:rFonts w:ascii="GHEA Mariam" w:hAnsi="GHEA Mariam" w:cs="Arial Armenian"/>
          <w:szCs w:val="22"/>
        </w:rPr>
        <w:t>Է</w:t>
      </w:r>
      <w:r w:rsidRPr="004B36F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Cs w:val="22"/>
        </w:rPr>
        <w:t>Ն</w:t>
      </w:r>
      <w:r w:rsidRPr="004B36F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B36FE" w:rsidRPr="004B36FE" w:rsidSect="00E72B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710" w:right="1440" w:bottom="9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4AB99" w14:textId="77777777" w:rsidR="00803802" w:rsidRDefault="00803802">
      <w:r>
        <w:separator/>
      </w:r>
    </w:p>
  </w:endnote>
  <w:endnote w:type="continuationSeparator" w:id="0">
    <w:p w14:paraId="5B81FCE0" w14:textId="77777777" w:rsidR="00803802" w:rsidRDefault="0080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C25BE" w14:textId="77777777" w:rsidR="00803802" w:rsidRDefault="00803802">
      <w:r>
        <w:separator/>
      </w:r>
    </w:p>
  </w:footnote>
  <w:footnote w:type="continuationSeparator" w:id="0">
    <w:p w14:paraId="1F2BF9C5" w14:textId="77777777" w:rsidR="00803802" w:rsidRDefault="0080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802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BF7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2019-12-09T12:35:00Z</dcterms:modified>
</cp:coreProperties>
</file>