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D9D3" w14:textId="77777777" w:rsidR="00872C35" w:rsidRPr="00E96D1A" w:rsidRDefault="00872C35" w:rsidP="00872C3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6BFC64DE" w14:textId="77777777" w:rsidR="00872C35" w:rsidRPr="0068012D" w:rsidRDefault="00872C35" w:rsidP="00872C3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>
        <w:rPr>
          <w:rFonts w:ascii="Sylfaen" w:hAnsi="Sylfaen"/>
          <w:spacing w:val="4"/>
          <w:lang w:val="hy-AM"/>
        </w:rPr>
        <w:t xml:space="preserve"> </w:t>
      </w:r>
      <w:r w:rsidRPr="00E96D1A">
        <w:rPr>
          <w:rFonts w:ascii="GHEA Mariam" w:hAnsi="GHEA Mariam"/>
          <w:spacing w:val="4"/>
        </w:rPr>
        <w:t xml:space="preserve">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68012D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68012D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CB6842C" w14:textId="77777777" w:rsidR="00872C35" w:rsidRPr="0068012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N 1555-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0F958A4" w14:textId="77777777" w:rsidR="00872C35" w:rsidRPr="00017673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14:paraId="48CA3816" w14:textId="77777777" w:rsidR="00872C35" w:rsidRPr="007A6ABD" w:rsidRDefault="00872C35" w:rsidP="00872C35">
      <w:pPr>
        <w:rPr>
          <w:rFonts w:ascii="GHEA Mariam" w:hAnsi="GHEA Mariam" w:cs="Sylfaen"/>
          <w:sz w:val="22"/>
          <w:szCs w:val="22"/>
        </w:rPr>
      </w:pPr>
    </w:p>
    <w:p w14:paraId="10D679CA" w14:textId="77777777" w:rsidR="00872C35" w:rsidRDefault="00872C35" w:rsidP="00872C35">
      <w:pPr>
        <w:pStyle w:val="mechtex"/>
        <w:jc w:val="left"/>
        <w:rPr>
          <w:rFonts w:ascii="GHEA Mariam" w:hAnsi="GHEA Mariam" w:cs="Sylfaen"/>
          <w:szCs w:val="22"/>
        </w:rPr>
      </w:pPr>
    </w:p>
    <w:tbl>
      <w:tblPr>
        <w:tblW w:w="15178" w:type="dxa"/>
        <w:tblInd w:w="81" w:type="dxa"/>
        <w:tblLook w:val="0000" w:firstRow="0" w:lastRow="0" w:firstColumn="0" w:lastColumn="0" w:noHBand="0" w:noVBand="0"/>
      </w:tblPr>
      <w:tblGrid>
        <w:gridCol w:w="1119"/>
        <w:gridCol w:w="1556"/>
        <w:gridCol w:w="1096"/>
        <w:gridCol w:w="1377"/>
        <w:gridCol w:w="4363"/>
        <w:gridCol w:w="3475"/>
        <w:gridCol w:w="2192"/>
      </w:tblGrid>
      <w:tr w:rsidR="00872C35" w:rsidRPr="002E7CD8" w14:paraId="3D222DD0" w14:textId="77777777" w:rsidTr="007C2E17">
        <w:trPr>
          <w:trHeight w:val="879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AED0A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ՀԱՅԱUՏԱՆԻ ՀԱՆՐԱՊԵՏՈՒԹՅԱՆ ԿԱՌԱՎԱՐՈՒԹՅԱՆ 2018 ԹՎԱԿԱՆԻ ԴԵԿՏԵՄԲԵՐԻ 27-Ի N 1515-Ն ՈՐՈՇՄԱՆ </w:t>
            </w:r>
          </w:p>
          <w:p w14:paraId="31344404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N 5 ՀԱՎԵԼՎԱԾԻ N 8 </w:t>
            </w:r>
            <w:proofErr w:type="gramStart"/>
            <w:r w:rsidRPr="002E7CD8">
              <w:rPr>
                <w:rFonts w:ascii="GHEA Mariam" w:hAnsi="GHEA Mariam" w:cs="Arial"/>
                <w:lang w:eastAsia="en-US"/>
              </w:rPr>
              <w:t>ԱՂՅՈՒՍԱԿՈՒՄ  ԿԱՏԱՐՎՈՂ</w:t>
            </w:r>
            <w:proofErr w:type="gramEnd"/>
            <w:r w:rsidRPr="002E7CD8">
              <w:rPr>
                <w:rFonts w:ascii="GHEA Mariam" w:hAnsi="GHEA Mariam" w:cs="Arial"/>
                <w:lang w:eastAsia="en-US"/>
              </w:rPr>
              <w:t xml:space="preserve"> ՓՈՓՈԽՈՒԹՅՈՒՆՆԵՐԸ ԵՎ ԼՐԱՑՈՒՄՆԵՐԸ</w:t>
            </w:r>
          </w:p>
        </w:tc>
      </w:tr>
      <w:tr w:rsidR="00872C35" w:rsidRPr="002E7CD8" w14:paraId="6590264C" w14:textId="77777777" w:rsidTr="007C2E17">
        <w:trPr>
          <w:trHeight w:val="879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4EAA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23F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ծախսային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2E7CD8">
              <w:rPr>
                <w:rFonts w:ascii="GHEA Mariam" w:hAnsi="GHEA Mariam" w:cs="Arial"/>
                <w:lang w:eastAsia="en-US"/>
              </w:rPr>
              <w:t>ուղղությունների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  <w:proofErr w:type="gramEnd"/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D9B5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դրամաշնորհ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ստացող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տնտես</w:t>
            </w:r>
            <w:proofErr w:type="spellEnd"/>
            <w:r w:rsidRPr="002D4DA3"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վարող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սուբյեկտների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C109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872C35" w:rsidRPr="002E7CD8" w14:paraId="1EECD923" w14:textId="77777777" w:rsidTr="007C2E17">
        <w:trPr>
          <w:trHeight w:val="550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C01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FDF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DB01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89A8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872C35" w:rsidRPr="002E7CD8" w14:paraId="55649CC4" w14:textId="77777777" w:rsidTr="007C2E17">
        <w:trPr>
          <w:trHeight w:val="561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C4CA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ծրագիրը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789D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միջոցառումը</w:t>
            </w:r>
            <w:proofErr w:type="spellEnd"/>
          </w:p>
        </w:tc>
        <w:tc>
          <w:tcPr>
            <w:tcW w:w="68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E2FF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0D0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CAE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72C35" w:rsidRPr="002E7CD8" w14:paraId="3F9BF063" w14:textId="77777777" w:rsidTr="007C2E17">
        <w:trPr>
          <w:trHeight w:val="2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F5D5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99A15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91030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EE55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333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Ընդամենը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96FD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610D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43,300.0</w:t>
            </w:r>
          </w:p>
        </w:tc>
      </w:tr>
      <w:tr w:rsidR="00872C35" w:rsidRPr="002E7CD8" w14:paraId="617EBEC0" w14:textId="77777777" w:rsidTr="007C2E17">
        <w:trPr>
          <w:trHeight w:val="2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D670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1141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63AD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Ընտանիքներին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կանանց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A748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6148" w14:textId="77777777" w:rsidR="00872C35" w:rsidRPr="002E7CD8" w:rsidRDefault="00872C35" w:rsidP="007C2E1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2E7CD8" w14:paraId="28762AA3" w14:textId="77777777" w:rsidTr="007C2E17">
        <w:trPr>
          <w:trHeight w:val="824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8C369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700F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12006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ABEA" w14:textId="77777777" w:rsidR="00872C35" w:rsidRPr="002E7CD8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r w:rsidRPr="002E7CD8">
              <w:rPr>
                <w:rFonts w:ascii="GHEA Mariam" w:hAnsi="GHEA Mariam" w:cs="Arial"/>
                <w:spacing w:val="-8"/>
                <w:lang w:eastAsia="en-US"/>
              </w:rPr>
              <w:t>«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Աջակցություն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ՀՀ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աշխատանքի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և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սոցիալական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հարցերի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նախարարության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ենթակայության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պետական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ոչ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առևտրային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կազմակերպություններում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շենքային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պայմանների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բարելավման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աշխատանքներին</w:t>
            </w:r>
            <w:proofErr w:type="spell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»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203F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gramStart"/>
            <w:r w:rsidRPr="002E7CD8">
              <w:rPr>
                <w:rFonts w:ascii="GHEA Mariam" w:hAnsi="GHEA Mariam" w:cs="Arial"/>
                <w:lang w:eastAsia="en-US"/>
              </w:rPr>
              <w:t xml:space="preserve">ՀՀ 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աշխատանքի</w:t>
            </w:r>
            <w:proofErr w:type="spellEnd"/>
            <w:proofErr w:type="gramEnd"/>
            <w:r w:rsidRPr="002E7CD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214D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43,300.0</w:t>
            </w:r>
          </w:p>
        </w:tc>
      </w:tr>
      <w:tr w:rsidR="00872C35" w:rsidRPr="002E7CD8" w14:paraId="71C67AB3" w14:textId="77777777" w:rsidTr="007C2E17">
        <w:trPr>
          <w:trHeight w:val="483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E8156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9D14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E421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3FD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տնտե</w:t>
            </w:r>
            <w:r w:rsidRPr="002D4DA3">
              <w:rPr>
                <w:rFonts w:ascii="GHEA Mariam" w:hAnsi="GHEA Mariam" w:cs="Arial"/>
                <w:lang w:eastAsia="en-US"/>
              </w:rPr>
              <w:t>ս</w:t>
            </w:r>
            <w:proofErr w:type="spellEnd"/>
            <w:r w:rsidRPr="002D4DA3"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2D4DA3">
              <w:rPr>
                <w:rFonts w:ascii="GHEA Mariam" w:hAnsi="GHEA Mariam" w:cs="Arial"/>
                <w:lang w:eastAsia="en-US"/>
              </w:rPr>
              <w:t>վ</w:t>
            </w:r>
            <w:r w:rsidRPr="002E7CD8">
              <w:rPr>
                <w:rFonts w:ascii="GHEA Mariam" w:hAnsi="GHEA Mariam" w:cs="Arial"/>
                <w:lang w:eastAsia="en-US"/>
              </w:rPr>
              <w:t>արվող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սուբյեկտների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E20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339A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2E7CD8" w14:paraId="5F047904" w14:textId="77777777" w:rsidTr="007C2E17">
        <w:trPr>
          <w:trHeight w:val="4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E2A79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5121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2B6A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65D7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A4E6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E372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Խարբերդի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մասնագիտացված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E7CD8">
              <w:rPr>
                <w:rFonts w:ascii="GHEA Mariam" w:hAnsi="GHEA Mariam" w:cs="Arial"/>
                <w:lang w:eastAsia="en-US"/>
              </w:rPr>
              <w:t>մանկատուն</w:t>
            </w:r>
            <w:proofErr w:type="spellEnd"/>
            <w:r w:rsidRPr="002E7CD8">
              <w:rPr>
                <w:rFonts w:ascii="GHEA Mariam" w:hAnsi="GHEA Mariam" w:cs="Arial"/>
                <w:lang w:eastAsia="en-US"/>
              </w:rPr>
              <w:t>» ՊՈԱԿ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E68B9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43,300.0</w:t>
            </w:r>
          </w:p>
        </w:tc>
      </w:tr>
    </w:tbl>
    <w:p w14:paraId="1F74396F" w14:textId="77777777" w:rsidR="00872C35" w:rsidRPr="002E7CD8" w:rsidRDefault="00872C35" w:rsidP="00872C35">
      <w:pPr>
        <w:rPr>
          <w:rFonts w:ascii="Sylfaen" w:hAnsi="Sylfaen" w:cs="Sylfaen"/>
        </w:rPr>
      </w:pPr>
    </w:p>
    <w:p w14:paraId="48CC1DD5" w14:textId="77777777" w:rsidR="00872C35" w:rsidRPr="002E7CD8" w:rsidRDefault="00872C35" w:rsidP="00872C35">
      <w:pPr>
        <w:rPr>
          <w:rFonts w:ascii="Sylfaen" w:hAnsi="Sylfaen" w:cs="Sylfaen"/>
        </w:rPr>
      </w:pPr>
    </w:p>
    <w:p w14:paraId="59A14B4B" w14:textId="77777777" w:rsidR="00872C35" w:rsidRPr="002E7CD8" w:rsidRDefault="00872C35" w:rsidP="00872C35">
      <w:pPr>
        <w:pStyle w:val="mechtex"/>
        <w:jc w:val="left"/>
        <w:rPr>
          <w:rFonts w:ascii="GHEA Mariam" w:hAnsi="GHEA Mariam" w:cs="Sylfaen"/>
          <w:sz w:val="20"/>
        </w:rPr>
      </w:pPr>
    </w:p>
    <w:p w14:paraId="73482D1B" w14:textId="16C6428E" w:rsidR="00872C35" w:rsidRPr="00D028FD" w:rsidRDefault="00872C35" w:rsidP="00872C3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zCs w:val="22"/>
        </w:rPr>
        <w:tab/>
      </w:r>
    </w:p>
    <w:p w14:paraId="32F74ACA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3FCE31A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6D564F94" w14:textId="4EF3ED58" w:rsidR="00872C35" w:rsidRPr="00935AFD" w:rsidRDefault="00872C35" w:rsidP="00872C35">
      <w:pPr>
        <w:pStyle w:val="mechtex"/>
        <w:ind w:firstLine="936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2337D834" w14:textId="77777777" w:rsidR="00BA6A4D" w:rsidRDefault="00BA6A4D"/>
    <w:sectPr w:rsidR="00BA6A4D" w:rsidSect="00935AFD">
      <w:headerReference w:type="even" r:id="rId6"/>
      <w:footerReference w:type="even" r:id="rId7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C294" w14:textId="77777777" w:rsidR="00742B51" w:rsidRDefault="00742B51">
      <w:r>
        <w:separator/>
      </w:r>
    </w:p>
  </w:endnote>
  <w:endnote w:type="continuationSeparator" w:id="0">
    <w:p w14:paraId="504E220B" w14:textId="77777777" w:rsidR="00742B51" w:rsidRDefault="007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6CAD" w14:textId="77777777" w:rsidR="005546AA" w:rsidRDefault="00872C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voroshumLK-249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5361" w14:textId="77777777" w:rsidR="00742B51" w:rsidRDefault="00742B51">
      <w:r>
        <w:separator/>
      </w:r>
    </w:p>
  </w:footnote>
  <w:footnote w:type="continuationSeparator" w:id="0">
    <w:p w14:paraId="0128B8D6" w14:textId="77777777" w:rsidR="00742B51" w:rsidRDefault="007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8357" w14:textId="77777777" w:rsidR="005546AA" w:rsidRDefault="00872C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C28D40" w14:textId="77777777" w:rsidR="005546AA" w:rsidRDefault="00742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5"/>
    <w:rsid w:val="00742B51"/>
    <w:rsid w:val="00872C35"/>
    <w:rsid w:val="00BA6A4D"/>
    <w:rsid w:val="00D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B5BC"/>
  <w15:chartTrackingRefBased/>
  <w15:docId w15:val="{7C6D6E4F-B8CF-4296-89A1-7829751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72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72C35"/>
  </w:style>
  <w:style w:type="paragraph" w:customStyle="1" w:styleId="norm">
    <w:name w:val="norm"/>
    <w:basedOn w:val="Normal"/>
    <w:link w:val="normChar"/>
    <w:rsid w:val="00872C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72C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72C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72C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2C35"/>
    <w:pPr>
      <w:jc w:val="both"/>
    </w:pPr>
  </w:style>
  <w:style w:type="paragraph" w:customStyle="1" w:styleId="russtyle">
    <w:name w:val="russtyle"/>
    <w:basedOn w:val="Normal"/>
    <w:rsid w:val="00872C3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72C35"/>
    <w:rPr>
      <w:w w:val="90"/>
    </w:rPr>
  </w:style>
  <w:style w:type="paragraph" w:customStyle="1" w:styleId="Style3">
    <w:name w:val="Style3"/>
    <w:basedOn w:val="mechtex"/>
    <w:rsid w:val="00872C35"/>
    <w:rPr>
      <w:w w:val="90"/>
    </w:rPr>
  </w:style>
  <w:style w:type="paragraph" w:customStyle="1" w:styleId="Style6">
    <w:name w:val="Style6"/>
    <w:basedOn w:val="mechtex"/>
    <w:rsid w:val="00872C35"/>
  </w:style>
  <w:style w:type="character" w:styleId="Strong">
    <w:name w:val="Strong"/>
    <w:qFormat/>
    <w:rsid w:val="00872C35"/>
    <w:rPr>
      <w:b/>
      <w:bCs w:val="0"/>
    </w:rPr>
  </w:style>
  <w:style w:type="paragraph" w:styleId="NormalWeb">
    <w:name w:val="Normal (Web)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middle">
    <w:name w:val="msonormalcxspmiddle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last">
    <w:name w:val="msonormalcxsplast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72C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72C35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2019-12-02T07:58:00Z</dcterms:created>
  <dcterms:modified xsi:type="dcterms:W3CDTF">2019-12-02T08:09:00Z</dcterms:modified>
</cp:coreProperties>
</file>