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D8BC" w14:textId="77777777" w:rsidR="00DD05A6" w:rsidRPr="00D63DF6" w:rsidRDefault="00DD05A6" w:rsidP="00DD05A6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34EA78AB" w14:textId="77777777" w:rsidR="00DD05A6" w:rsidRPr="006B7192" w:rsidRDefault="00DD05A6" w:rsidP="00DD05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223FFD4" w14:textId="7BC2D52E" w:rsidR="00DD05A6" w:rsidRDefault="00DD05A6" w:rsidP="00DD05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="00267246">
        <w:rPr>
          <w:rFonts w:ascii="GHEA Mariam" w:hAnsi="GHEA Mariam"/>
          <w:spacing w:val="-2"/>
          <w:lang w:val="hy-AM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9141B">
        <w:rPr>
          <w:rFonts w:ascii="GHEA Mariam" w:hAnsi="GHEA Mariam"/>
          <w:szCs w:val="22"/>
        </w:rPr>
        <w:t>1484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5A1A3B56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B632B7B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6687F455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08B55B3E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079FE64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532103E4" w14:textId="77777777" w:rsidR="00DD05A6" w:rsidRDefault="00DD05A6" w:rsidP="00DD05A6">
      <w:pPr>
        <w:pStyle w:val="mechtex"/>
        <w:rPr>
          <w:rFonts w:ascii="GHEA Mariam" w:hAnsi="GHEA Mariam" w:cs="Arial"/>
          <w:bCs/>
          <w:szCs w:val="22"/>
          <w:lang w:val="af-ZA" w:eastAsia="en-US"/>
        </w:rPr>
      </w:pPr>
      <w:r w:rsidRPr="000449A7">
        <w:rPr>
          <w:rFonts w:ascii="GHEA Mariam" w:hAnsi="GHEA Mariam" w:cs="Arial"/>
          <w:bCs/>
          <w:spacing w:val="-8"/>
          <w:szCs w:val="22"/>
          <w:lang w:val="af-ZA" w:eastAsia="en-US"/>
        </w:rPr>
        <w:t>«</w:t>
      </w:r>
      <w:r w:rsidRPr="000449A7">
        <w:rPr>
          <w:rFonts w:ascii="GHEA Mariam" w:hAnsi="GHEA Mariam" w:cs="Arial"/>
          <w:bCs/>
          <w:spacing w:val="-8"/>
          <w:szCs w:val="22"/>
          <w:lang w:eastAsia="en-US"/>
        </w:rPr>
        <w:t>ՀԱՅԱՍՏԱՆԻ</w:t>
      </w:r>
      <w:r w:rsidRPr="000449A7">
        <w:rPr>
          <w:rFonts w:ascii="GHEA Mariam" w:hAnsi="GHEA Mariam" w:cs="Arial"/>
          <w:bCs/>
          <w:spacing w:val="-8"/>
          <w:szCs w:val="22"/>
          <w:lang w:val="af-ZA" w:eastAsia="en-US"/>
        </w:rPr>
        <w:t xml:space="preserve"> </w:t>
      </w:r>
      <w:r w:rsidRPr="000449A7">
        <w:rPr>
          <w:rFonts w:ascii="GHEA Mariam" w:hAnsi="GHEA Mariam" w:cs="Arial"/>
          <w:bCs/>
          <w:spacing w:val="-8"/>
          <w:szCs w:val="22"/>
          <w:lang w:eastAsia="en-US"/>
        </w:rPr>
        <w:t>ՀԱՆՐԱՊԵՏՈՒԹՅԱՆ</w:t>
      </w:r>
      <w:r w:rsidRPr="000449A7">
        <w:rPr>
          <w:rFonts w:ascii="GHEA Mariam" w:hAnsi="GHEA Mariam" w:cs="Arial"/>
          <w:bCs/>
          <w:spacing w:val="-8"/>
          <w:szCs w:val="22"/>
          <w:lang w:val="af-ZA" w:eastAsia="en-US"/>
        </w:rPr>
        <w:t xml:space="preserve"> 2019 </w:t>
      </w:r>
      <w:r w:rsidRPr="000449A7">
        <w:rPr>
          <w:rFonts w:ascii="GHEA Mariam" w:hAnsi="GHEA Mariam" w:cs="Arial"/>
          <w:bCs/>
          <w:spacing w:val="-8"/>
          <w:szCs w:val="22"/>
          <w:lang w:eastAsia="en-US"/>
        </w:rPr>
        <w:t>ԹՎԱԿԱՆԻ</w:t>
      </w:r>
      <w:r w:rsidRPr="000449A7">
        <w:rPr>
          <w:rFonts w:ascii="GHEA Mariam" w:hAnsi="GHEA Mariam" w:cs="Arial"/>
          <w:bCs/>
          <w:spacing w:val="-8"/>
          <w:szCs w:val="22"/>
          <w:lang w:val="af-ZA" w:eastAsia="en-US"/>
        </w:rPr>
        <w:t xml:space="preserve"> </w:t>
      </w:r>
      <w:r w:rsidRPr="000449A7">
        <w:rPr>
          <w:rFonts w:ascii="GHEA Mariam" w:hAnsi="GHEA Mariam" w:cs="Arial"/>
          <w:bCs/>
          <w:spacing w:val="-8"/>
          <w:szCs w:val="22"/>
          <w:lang w:eastAsia="en-US"/>
        </w:rPr>
        <w:t>ՊԵՏԱԿԱՆ</w:t>
      </w:r>
      <w:r w:rsidRPr="000449A7">
        <w:rPr>
          <w:rFonts w:ascii="GHEA Mariam" w:hAnsi="GHEA Mariam" w:cs="Arial"/>
          <w:bCs/>
          <w:spacing w:val="-8"/>
          <w:szCs w:val="22"/>
          <w:lang w:val="af-ZA" w:eastAsia="en-US"/>
        </w:rPr>
        <w:t xml:space="preserve"> </w:t>
      </w:r>
      <w:r w:rsidRPr="000449A7">
        <w:rPr>
          <w:rFonts w:ascii="GHEA Mariam" w:hAnsi="GHEA Mariam" w:cs="Arial"/>
          <w:bCs/>
          <w:spacing w:val="-8"/>
          <w:szCs w:val="22"/>
          <w:lang w:eastAsia="en-US"/>
        </w:rPr>
        <w:t>ԲՅՈՒՋԵԻ</w:t>
      </w:r>
      <w:r w:rsidRPr="000449A7">
        <w:rPr>
          <w:rFonts w:ascii="GHEA Mariam" w:hAnsi="GHEA Mariam" w:cs="Arial"/>
          <w:bCs/>
          <w:spacing w:val="-8"/>
          <w:szCs w:val="22"/>
          <w:lang w:val="af-ZA" w:eastAsia="en-US"/>
        </w:rPr>
        <w:t xml:space="preserve"> </w:t>
      </w:r>
      <w:r w:rsidRPr="000449A7">
        <w:rPr>
          <w:rFonts w:ascii="GHEA Mariam" w:hAnsi="GHEA Mariam" w:cs="Arial"/>
          <w:bCs/>
          <w:spacing w:val="-8"/>
          <w:szCs w:val="22"/>
          <w:lang w:eastAsia="en-US"/>
        </w:rPr>
        <w:t>ՄԱՍԻՆ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»  </w:t>
      </w:r>
      <w:r w:rsidRPr="00524DCD">
        <w:rPr>
          <w:rFonts w:ascii="GHEA Mariam" w:hAnsi="GHEA Mariam" w:cs="Arial"/>
          <w:bCs/>
          <w:szCs w:val="22"/>
          <w:lang w:eastAsia="en-US"/>
        </w:rPr>
        <w:t>ՀԱՅԱՍՏԱՆԻ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ՀԱՆՐԱՊԵՏՈՒԹՅԱՆ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ՕՐԵՆՔԻ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6-</w:t>
      </w:r>
      <w:r w:rsidRPr="00524DCD">
        <w:rPr>
          <w:rFonts w:ascii="GHEA Mariam" w:hAnsi="GHEA Mariam" w:cs="Arial"/>
          <w:bCs/>
          <w:szCs w:val="22"/>
          <w:lang w:eastAsia="en-US"/>
        </w:rPr>
        <w:t>ՐԴ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ՀՈԴՎԱԾԻ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ԱՂՅՈՒՍԱԿՈՒՄ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</w:p>
    <w:p w14:paraId="349F1932" w14:textId="77777777" w:rsidR="00DD05A6" w:rsidRPr="00524DCD" w:rsidRDefault="00DD05A6" w:rsidP="00DD05A6">
      <w:pPr>
        <w:pStyle w:val="mechtex"/>
        <w:rPr>
          <w:rFonts w:ascii="GHEA Mariam" w:hAnsi="GHEA Mariam"/>
          <w:szCs w:val="22"/>
          <w:lang w:val="af-ZA" w:eastAsia="en-US"/>
        </w:rPr>
      </w:pPr>
      <w:r w:rsidRPr="00524DCD">
        <w:rPr>
          <w:rFonts w:ascii="GHEA Mariam" w:hAnsi="GHEA Mariam" w:cs="Arial"/>
          <w:bCs/>
          <w:szCs w:val="22"/>
          <w:lang w:eastAsia="en-US"/>
        </w:rPr>
        <w:t>ԵՎ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ՀԱՅԱՍՏԱՆԻ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ՀԱՆՐԱՊԵՏՈՒԹՅԱՆ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ԿԱՌԱՎԱՐՈՒԹՅԱՆ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2018 </w:t>
      </w:r>
      <w:r w:rsidRPr="00524DCD">
        <w:rPr>
          <w:rFonts w:ascii="GHEA Mariam" w:hAnsi="GHEA Mariam" w:cs="Arial"/>
          <w:bCs/>
          <w:szCs w:val="22"/>
          <w:lang w:eastAsia="en-US"/>
        </w:rPr>
        <w:t>ԹՎԱԿԱՆԻ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ԴԵԿՏԵՄԲԵՐԻ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27-</w:t>
      </w:r>
      <w:r w:rsidRPr="00524DCD">
        <w:rPr>
          <w:rFonts w:ascii="GHEA Mariam" w:hAnsi="GHEA Mariam" w:cs="Arial"/>
          <w:bCs/>
          <w:szCs w:val="22"/>
          <w:lang w:eastAsia="en-US"/>
        </w:rPr>
        <w:t>Ի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N 1515-</w:t>
      </w:r>
      <w:r w:rsidRPr="00524DCD">
        <w:rPr>
          <w:rFonts w:ascii="GHEA Mariam" w:hAnsi="GHEA Mariam" w:cs="Arial"/>
          <w:bCs/>
          <w:szCs w:val="22"/>
          <w:lang w:eastAsia="en-US"/>
        </w:rPr>
        <w:t>Ն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ՈՐՈՇՄԱՆ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N 2 </w:t>
      </w:r>
      <w:r w:rsidRPr="00524DCD">
        <w:rPr>
          <w:rFonts w:ascii="GHEA Mariam" w:hAnsi="GHEA Mariam" w:cs="Arial"/>
          <w:bCs/>
          <w:szCs w:val="22"/>
          <w:lang w:eastAsia="en-US"/>
        </w:rPr>
        <w:t>ՀԱՎԵԼՎԱԾՈՒՄ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ԿԱՏԱՐՎՈՂ</w:t>
      </w:r>
      <w:r w:rsidRPr="00524DCD">
        <w:rPr>
          <w:rFonts w:ascii="GHEA Mariam" w:hAnsi="GHEA Mariam" w:cs="Arial"/>
          <w:bCs/>
          <w:szCs w:val="22"/>
          <w:lang w:val="af-ZA" w:eastAsia="en-US"/>
        </w:rPr>
        <w:t xml:space="preserve"> </w:t>
      </w:r>
      <w:r w:rsidRPr="00524DCD">
        <w:rPr>
          <w:rFonts w:ascii="GHEA Mariam" w:hAnsi="GHEA Mariam" w:cs="Arial"/>
          <w:bCs/>
          <w:szCs w:val="22"/>
          <w:lang w:eastAsia="en-US"/>
        </w:rPr>
        <w:t>ՓՈՓՈԽՈՒԹՅՈՒՆՆԵՐԸ</w:t>
      </w:r>
      <w:r w:rsidRPr="00524DCD">
        <w:rPr>
          <w:rFonts w:ascii="GHEA Mariam" w:hAnsi="GHEA Mariam"/>
          <w:szCs w:val="22"/>
          <w:lang w:val="af-ZA" w:eastAsia="en-US"/>
        </w:rPr>
        <w:t xml:space="preserve"> </w:t>
      </w:r>
    </w:p>
    <w:p w14:paraId="5696650F" w14:textId="77777777" w:rsidR="00DD05A6" w:rsidRDefault="00DD05A6" w:rsidP="00DD05A6">
      <w:pPr>
        <w:rPr>
          <w:rFonts w:ascii="GHEA Mariam" w:hAnsi="GHEA Mariam"/>
          <w:sz w:val="22"/>
          <w:szCs w:val="22"/>
          <w:lang w:val="af-ZA"/>
        </w:rPr>
      </w:pPr>
    </w:p>
    <w:p w14:paraId="62AFDEBE" w14:textId="77777777" w:rsidR="00DD05A6" w:rsidRPr="00524DCD" w:rsidRDefault="00DD05A6" w:rsidP="00DD05A6">
      <w:pPr>
        <w:rPr>
          <w:rFonts w:ascii="GHEA Mariam" w:hAnsi="GHEA Mariam"/>
          <w:sz w:val="22"/>
          <w:szCs w:val="22"/>
          <w:lang w:val="af-ZA"/>
        </w:rPr>
      </w:pPr>
    </w:p>
    <w:p w14:paraId="10010740" w14:textId="77777777" w:rsidR="00DD05A6" w:rsidRPr="00524DCD" w:rsidRDefault="00DD05A6" w:rsidP="00DD05A6">
      <w:pPr>
        <w:jc w:val="center"/>
        <w:rPr>
          <w:rFonts w:ascii="GHEA Mariam" w:hAnsi="GHEA Mariam"/>
          <w:sz w:val="22"/>
          <w:szCs w:val="22"/>
        </w:rPr>
      </w:pPr>
      <w:r w:rsidRPr="00524DCD">
        <w:rPr>
          <w:rFonts w:ascii="GHEA Mariam" w:hAnsi="GHEA Mariam"/>
          <w:sz w:val="22"/>
          <w:szCs w:val="22"/>
          <w:lang w:val="af-ZA"/>
        </w:rPr>
        <w:t xml:space="preserve">                      </w:t>
      </w:r>
      <w:r w:rsidRPr="00524DCD">
        <w:rPr>
          <w:rFonts w:ascii="GHEA Mariam" w:hAnsi="GHEA Mariam"/>
          <w:sz w:val="22"/>
          <w:szCs w:val="22"/>
          <w:lang w:val="hy-AM"/>
        </w:rPr>
        <w:t xml:space="preserve">                                                                                </w:t>
      </w:r>
      <w:r w:rsidRPr="00524DCD"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/>
          <w:sz w:val="22"/>
          <w:szCs w:val="22"/>
          <w:lang w:val="af-ZA"/>
        </w:rPr>
        <w:t xml:space="preserve">                       </w:t>
      </w:r>
      <w:r w:rsidRPr="00524DCD">
        <w:rPr>
          <w:rFonts w:ascii="GHEA Mariam" w:hAnsi="GHEA Mariam"/>
          <w:sz w:val="22"/>
          <w:szCs w:val="22"/>
        </w:rPr>
        <w:t>(հազ. դրամ)</w:t>
      </w:r>
    </w:p>
    <w:tbl>
      <w:tblPr>
        <w:tblW w:w="10013" w:type="dxa"/>
        <w:tblInd w:w="-342" w:type="dxa"/>
        <w:tblLook w:val="0000" w:firstRow="0" w:lastRow="0" w:firstColumn="0" w:lastColumn="0" w:noHBand="0" w:noVBand="0"/>
      </w:tblPr>
      <w:tblGrid>
        <w:gridCol w:w="6210"/>
        <w:gridCol w:w="3803"/>
      </w:tblGrid>
      <w:tr w:rsidR="00DD05A6" w:rsidRPr="00524DCD" w14:paraId="5C01E6D9" w14:textId="77777777" w:rsidTr="00816FCF">
        <w:trPr>
          <w:trHeight w:val="735"/>
        </w:trPr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EF21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/>
                <w:sz w:val="22"/>
                <w:szCs w:val="22"/>
              </w:rPr>
              <w:t>Եկամտատեսակ</w:t>
            </w:r>
            <w:r w:rsidR="00F06D2A">
              <w:rPr>
                <w:rFonts w:ascii="GHEA Mariam" w:hAnsi="GHEA Mariam"/>
                <w:sz w:val="22"/>
                <w:szCs w:val="22"/>
              </w:rPr>
              <w:t>ը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8666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/>
                <w:sz w:val="22"/>
                <w:szCs w:val="22"/>
              </w:rPr>
              <w:t>Ցուցանիշների փոփոխությունը (գումարների ավելացումը նշված է դրական նշանով)</w:t>
            </w:r>
          </w:p>
        </w:tc>
      </w:tr>
      <w:tr w:rsidR="00DD05A6" w:rsidRPr="00524DCD" w14:paraId="3C80037C" w14:textId="77777777" w:rsidTr="00816FCF">
        <w:trPr>
          <w:trHeight w:val="540"/>
        </w:trPr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ECF8" w14:textId="77777777" w:rsidR="00DD05A6" w:rsidRPr="00524DCD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D3A3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DD05A6" w:rsidRPr="00524DCD" w14:paraId="71B9D5C1" w14:textId="77777777" w:rsidTr="00816FCF">
        <w:trPr>
          <w:trHeight w:val="33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7BD9" w14:textId="77777777" w:rsidR="00DD05A6" w:rsidRPr="00524DCD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/>
                <w:sz w:val="22"/>
                <w:szCs w:val="22"/>
              </w:rPr>
              <w:t>Ընդամենը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F877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/>
                <w:sz w:val="22"/>
                <w:szCs w:val="22"/>
              </w:rPr>
              <w:t>787,643.7</w:t>
            </w:r>
          </w:p>
        </w:tc>
      </w:tr>
      <w:tr w:rsidR="00DD05A6" w:rsidRPr="00524DCD" w14:paraId="249D5670" w14:textId="77777777" w:rsidTr="00816FCF">
        <w:trPr>
          <w:trHeight w:val="33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35DE" w14:textId="77777777" w:rsidR="00DD05A6" w:rsidRPr="00524DCD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/>
                <w:sz w:val="22"/>
                <w:szCs w:val="22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524DCD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36BB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524DCD" w14:paraId="656D6431" w14:textId="77777777" w:rsidTr="00816FCF">
        <w:trPr>
          <w:trHeight w:val="512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D600" w14:textId="77777777" w:rsidR="00DD05A6" w:rsidRPr="00524DCD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38EE2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/>
                <w:sz w:val="22"/>
                <w:szCs w:val="22"/>
              </w:rPr>
              <w:t>787,643.7</w:t>
            </w:r>
          </w:p>
        </w:tc>
      </w:tr>
    </w:tbl>
    <w:p w14:paraId="30A9A1D0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6B1859F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13601588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6826C41E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23E9834" w14:textId="77777777" w:rsidR="00DD05A6" w:rsidRPr="00B16FF5" w:rsidRDefault="00DD05A6" w:rsidP="00DD05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661CC8C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DE9824" w14:textId="533CB699" w:rsidR="00DD05A6" w:rsidRPr="00524DCD" w:rsidRDefault="00DD05A6" w:rsidP="0026724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7F74AB" w14:textId="77777777" w:rsidR="001F225D" w:rsidRDefault="001F225D">
      <w:pPr>
        <w:pStyle w:val="mechtex"/>
      </w:pPr>
    </w:p>
    <w:sectPr w:rsidR="001F225D" w:rsidSect="0026724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92BD1" w14:textId="77777777" w:rsidR="00483B97" w:rsidRDefault="00483B97">
      <w:r>
        <w:separator/>
      </w:r>
    </w:p>
  </w:endnote>
  <w:endnote w:type="continuationSeparator" w:id="0">
    <w:p w14:paraId="3151B61C" w14:textId="77777777" w:rsidR="00483B97" w:rsidRDefault="0048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81D4" w14:textId="0A5011E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6A3B">
      <w:rPr>
        <w:noProof/>
        <w:sz w:val="18"/>
      </w:rPr>
      <w:t>1484k.voroshum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C056" w14:textId="2F483192" w:rsidR="003D4BA2" w:rsidRPr="00F47363" w:rsidRDefault="003D4BA2" w:rsidP="00F47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D122" w14:textId="7FA26DB9" w:rsidR="003D4BA2" w:rsidRPr="00F47363" w:rsidRDefault="003D4BA2" w:rsidP="00F4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FDA1D" w14:textId="77777777" w:rsidR="00483B97" w:rsidRDefault="00483B97">
      <w:r>
        <w:separator/>
      </w:r>
    </w:p>
  </w:footnote>
  <w:footnote w:type="continuationSeparator" w:id="0">
    <w:p w14:paraId="2E7D21F4" w14:textId="77777777" w:rsidR="00483B97" w:rsidRDefault="0048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E6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609DC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37A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90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3B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9FA"/>
    <w:rsid w:val="001D72D8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C01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46C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246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85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3B3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2FAB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B97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1D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1BD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87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5D9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41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690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C82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592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A6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11"/>
    <w:rsid w:val="00DF0406"/>
    <w:rsid w:val="00DF0845"/>
    <w:rsid w:val="00DF089B"/>
    <w:rsid w:val="00DF0F84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0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6D2A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BA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0D9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363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9A57"/>
  <w15:chartTrackingRefBased/>
  <w15:docId w15:val="{FE3C4C1A-4DD6-4E5F-B596-F280148B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5A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DD05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D05A6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DD05A6"/>
    <w:rPr>
      <w:i/>
      <w:iCs/>
    </w:rPr>
  </w:style>
  <w:style w:type="character" w:customStyle="1" w:styleId="mechtexChar">
    <w:name w:val="mechtex Char"/>
    <w:link w:val="mechtex"/>
    <w:rsid w:val="00DD05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DD05A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DD05A6"/>
    <w:rPr>
      <w:b/>
      <w:bCs/>
    </w:rPr>
  </w:style>
  <w:style w:type="table" w:customStyle="1" w:styleId="TableGrid">
    <w:name w:val="TableGrid"/>
    <w:rsid w:val="00DD05A6"/>
    <w:rPr>
      <w:rFonts w:ascii="Calibri" w:hAnsi="Calibr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BB6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C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https://mul2-moj.gov.am/tasks/47931/oneclick/1484k.voroshum.docx?token=19276858142b28923458d989b7b31558</cp:keywords>
  <dc:description/>
  <cp:lastModifiedBy>Tatevik</cp:lastModifiedBy>
  <cp:revision>11</cp:revision>
  <cp:lastPrinted>2019-10-29T12:14:00Z</cp:lastPrinted>
  <dcterms:created xsi:type="dcterms:W3CDTF">2019-10-29T08:32:00Z</dcterms:created>
  <dcterms:modified xsi:type="dcterms:W3CDTF">2019-11-04T06:48:00Z</dcterms:modified>
</cp:coreProperties>
</file>