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672B" w:rsidRPr="00F54C08" w:rsidRDefault="00BD5E92" w:rsidP="00825904">
      <w:pPr>
        <w:pStyle w:val="Bodytext20"/>
        <w:shd w:val="clear" w:color="auto" w:fill="auto"/>
        <w:spacing w:before="0" w:after="160" w:line="360" w:lineRule="auto"/>
        <w:ind w:left="5103" w:right="1" w:firstLine="0"/>
        <w:jc w:val="center"/>
        <w:rPr>
          <w:rFonts w:ascii="Sylfaen" w:hAnsi="Sylfaen"/>
          <w:sz w:val="24"/>
          <w:szCs w:val="24"/>
        </w:rPr>
      </w:pPr>
      <w:bookmarkStart w:id="0" w:name="_GoBack"/>
      <w:bookmarkEnd w:id="0"/>
      <w:r w:rsidRPr="00F54C08">
        <w:rPr>
          <w:rFonts w:ascii="Sylfaen" w:hAnsi="Sylfaen"/>
          <w:sz w:val="24"/>
          <w:szCs w:val="24"/>
        </w:rPr>
        <w:t>ՀԱՍՏԱՏՎԱԾ Է</w:t>
      </w:r>
    </w:p>
    <w:p w:rsidR="00A1672B" w:rsidRPr="00F54C08" w:rsidRDefault="00BD5E92" w:rsidP="00825904">
      <w:pPr>
        <w:pStyle w:val="Bodytext20"/>
        <w:shd w:val="clear" w:color="auto" w:fill="auto"/>
        <w:spacing w:before="0" w:after="160" w:line="360" w:lineRule="auto"/>
        <w:ind w:left="5103" w:right="1" w:firstLine="0"/>
        <w:jc w:val="center"/>
        <w:rPr>
          <w:rFonts w:ascii="Sylfaen" w:hAnsi="Sylfaen"/>
          <w:sz w:val="24"/>
          <w:szCs w:val="24"/>
        </w:rPr>
      </w:pPr>
      <w:r w:rsidRPr="00F54C08">
        <w:rPr>
          <w:rFonts w:ascii="Sylfaen" w:hAnsi="Sylfaen"/>
          <w:sz w:val="24"/>
          <w:szCs w:val="24"/>
        </w:rPr>
        <w:t>Եվրասիական տնտեսական հանձնաժողովի կոլեգիայի</w:t>
      </w:r>
      <w:r w:rsidR="00825904" w:rsidRPr="00F54C08">
        <w:rPr>
          <w:rFonts w:ascii="Sylfaen" w:hAnsi="Sylfaen"/>
          <w:sz w:val="24"/>
          <w:szCs w:val="24"/>
        </w:rPr>
        <w:t xml:space="preserve"> </w:t>
      </w:r>
      <w:r w:rsidR="00825904" w:rsidRPr="00F54C08">
        <w:rPr>
          <w:rFonts w:ascii="Sylfaen" w:hAnsi="Sylfaen"/>
          <w:sz w:val="24"/>
          <w:szCs w:val="24"/>
        </w:rPr>
        <w:br/>
      </w:r>
      <w:r w:rsidRPr="00F54C08">
        <w:rPr>
          <w:rFonts w:ascii="Sylfaen" w:hAnsi="Sylfaen"/>
          <w:sz w:val="24"/>
          <w:szCs w:val="24"/>
        </w:rPr>
        <w:t>2017 թվականի սեպտեմբերի 19-ի թիվ 121 որոշմամբ</w:t>
      </w:r>
    </w:p>
    <w:p w:rsidR="00A1672B" w:rsidRPr="00F54C08" w:rsidRDefault="00A1672B" w:rsidP="00825904">
      <w:pPr>
        <w:pStyle w:val="Bodytext20"/>
        <w:shd w:val="clear" w:color="auto" w:fill="auto"/>
        <w:spacing w:before="0" w:after="160" w:line="360" w:lineRule="auto"/>
        <w:ind w:right="1" w:firstLine="0"/>
        <w:jc w:val="center"/>
        <w:rPr>
          <w:rFonts w:ascii="Sylfaen" w:hAnsi="Sylfaen"/>
          <w:sz w:val="24"/>
          <w:szCs w:val="24"/>
        </w:rPr>
      </w:pPr>
    </w:p>
    <w:p w:rsidR="00A1672B" w:rsidRPr="00F54C08" w:rsidRDefault="00BD5E92" w:rsidP="00A1672B">
      <w:pPr>
        <w:pStyle w:val="Heading20"/>
        <w:shd w:val="clear" w:color="auto" w:fill="auto"/>
        <w:spacing w:before="0" w:after="160" w:line="360" w:lineRule="auto"/>
        <w:ind w:left="567" w:right="568"/>
        <w:outlineLvl w:val="9"/>
        <w:rPr>
          <w:rFonts w:ascii="Sylfaen" w:hAnsi="Sylfaen"/>
          <w:sz w:val="24"/>
          <w:szCs w:val="24"/>
        </w:rPr>
      </w:pPr>
      <w:r w:rsidRPr="00F54C08">
        <w:rPr>
          <w:rStyle w:val="Heading2Spacing2pt"/>
          <w:rFonts w:ascii="Sylfaen" w:hAnsi="Sylfaen"/>
          <w:b/>
          <w:spacing w:val="0"/>
          <w:sz w:val="24"/>
          <w:szCs w:val="24"/>
        </w:rPr>
        <w:t>ՄԵԹՈԴԱԲԱՆՈՒԹՅՈՒՆ</w:t>
      </w:r>
    </w:p>
    <w:p w:rsidR="00A1672B" w:rsidRPr="00F54C08" w:rsidRDefault="00BD5E92" w:rsidP="00A1672B">
      <w:pPr>
        <w:pStyle w:val="Bodytext30"/>
        <w:shd w:val="clear" w:color="auto" w:fill="auto"/>
        <w:spacing w:after="160" w:line="360" w:lineRule="auto"/>
        <w:ind w:left="567" w:right="568"/>
        <w:rPr>
          <w:rFonts w:ascii="Sylfaen" w:hAnsi="Sylfaen"/>
          <w:sz w:val="24"/>
          <w:szCs w:val="24"/>
        </w:rPr>
      </w:pPr>
      <w:r w:rsidRPr="00F54C08">
        <w:rPr>
          <w:rFonts w:ascii="Sylfaen" w:hAnsi="Sylfaen"/>
          <w:sz w:val="24"/>
          <w:szCs w:val="24"/>
        </w:rPr>
        <w:t xml:space="preserve">Եվրասիական տնտեսական միության նորմատիվ-տեղեկատու տեղեկատվության միասնական համակարգի ռեսուրսների կազմի մեջ մտնող տեղեկատուների </w:t>
      </w:r>
      <w:r w:rsidR="00A1672B" w:rsidRPr="00F54C08">
        <w:rPr>
          <w:rFonts w:ascii="Sylfaen" w:hAnsi="Sylfaen"/>
          <w:sz w:val="24"/>
          <w:szCs w:val="24"/>
        </w:rPr>
        <w:t>եւ</w:t>
      </w:r>
      <w:r w:rsidRPr="00F54C08">
        <w:rPr>
          <w:rFonts w:ascii="Sylfaen" w:hAnsi="Sylfaen"/>
          <w:sz w:val="24"/>
          <w:szCs w:val="24"/>
        </w:rPr>
        <w:t xml:space="preserve"> դասակարգիչների մշակման, </w:t>
      </w:r>
      <w:r w:rsidR="00825904" w:rsidRPr="00F54C08">
        <w:rPr>
          <w:rFonts w:ascii="Sylfaen" w:hAnsi="Sylfaen"/>
          <w:sz w:val="24"/>
          <w:szCs w:val="24"/>
        </w:rPr>
        <w:br/>
      </w:r>
      <w:r w:rsidRPr="00F54C08">
        <w:rPr>
          <w:rFonts w:ascii="Sylfaen" w:hAnsi="Sylfaen"/>
          <w:sz w:val="24"/>
          <w:szCs w:val="24"/>
        </w:rPr>
        <w:t xml:space="preserve">վարման ու կիրառման </w:t>
      </w:r>
    </w:p>
    <w:p w:rsidR="00A1672B" w:rsidRPr="00F54C08" w:rsidRDefault="00A1672B" w:rsidP="00A1672B">
      <w:pPr>
        <w:pStyle w:val="Bodytext30"/>
        <w:shd w:val="clear" w:color="auto" w:fill="auto"/>
        <w:spacing w:after="160" w:line="360" w:lineRule="auto"/>
        <w:ind w:left="567" w:right="568"/>
        <w:rPr>
          <w:rFonts w:ascii="Sylfaen" w:hAnsi="Sylfaen"/>
          <w:sz w:val="24"/>
          <w:szCs w:val="24"/>
        </w:rPr>
      </w:pPr>
    </w:p>
    <w:p w:rsidR="00A1672B" w:rsidRPr="00F54C08" w:rsidRDefault="00BD5E92" w:rsidP="00825904">
      <w:pPr>
        <w:pStyle w:val="Bodytext20"/>
        <w:shd w:val="clear" w:color="auto" w:fill="auto"/>
        <w:spacing w:before="0" w:after="160" w:line="360" w:lineRule="auto"/>
        <w:ind w:firstLine="0"/>
        <w:jc w:val="center"/>
        <w:rPr>
          <w:rFonts w:ascii="Sylfaen" w:hAnsi="Sylfaen"/>
          <w:sz w:val="24"/>
          <w:szCs w:val="24"/>
        </w:rPr>
      </w:pPr>
      <w:r w:rsidRPr="00F54C08">
        <w:rPr>
          <w:rFonts w:ascii="Sylfaen" w:hAnsi="Sylfaen"/>
          <w:sz w:val="24"/>
          <w:szCs w:val="24"/>
        </w:rPr>
        <w:t>I. Ընդհանուր դրույթներ</w:t>
      </w:r>
    </w:p>
    <w:p w:rsidR="00A1672B" w:rsidRPr="00F54C08" w:rsidRDefault="00BD5E92" w:rsidP="00825904">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1.</w:t>
      </w:r>
      <w:r w:rsidR="00825904" w:rsidRPr="00F54C08">
        <w:rPr>
          <w:rFonts w:ascii="Sylfaen" w:hAnsi="Sylfaen"/>
          <w:sz w:val="24"/>
          <w:szCs w:val="24"/>
        </w:rPr>
        <w:tab/>
      </w:r>
      <w:r w:rsidRPr="00F54C08">
        <w:rPr>
          <w:rFonts w:ascii="Sylfaen" w:hAnsi="Sylfaen"/>
          <w:sz w:val="24"/>
          <w:szCs w:val="24"/>
        </w:rPr>
        <w:t xml:space="preserve">Սույն Մեթոդաբանությունը մշակված է «Եվրասիական տնտեսական միության շրջանակներում տեղեկատվական-հաղորդակցական տեխնոլոգիաների </w:t>
      </w:r>
      <w:r w:rsidR="00A1672B" w:rsidRPr="00F54C08">
        <w:rPr>
          <w:rFonts w:ascii="Sylfaen" w:hAnsi="Sylfaen"/>
          <w:sz w:val="24"/>
          <w:szCs w:val="24"/>
        </w:rPr>
        <w:t>եւ</w:t>
      </w:r>
      <w:r w:rsidRPr="00F54C08">
        <w:rPr>
          <w:rFonts w:ascii="Sylfaen" w:hAnsi="Sylfaen"/>
          <w:sz w:val="24"/>
          <w:szCs w:val="24"/>
        </w:rPr>
        <w:t xml:space="preserve"> տեղեկատվական փոխգործակցության մասին» արձանագրության («Եվրասիական տնտեսական միության մասին» 2014 թվականի մայիսի 29-ի պայմանագրի (այսուհետ՝ Միության մասին պայմանագիր) թիվ 3 հավելված) 4-րդ, 5-րդ </w:t>
      </w:r>
      <w:r w:rsidR="00A1672B" w:rsidRPr="00F54C08">
        <w:rPr>
          <w:rFonts w:ascii="Sylfaen" w:hAnsi="Sylfaen"/>
          <w:sz w:val="24"/>
          <w:szCs w:val="24"/>
        </w:rPr>
        <w:t>եւ</w:t>
      </w:r>
      <w:r w:rsidRPr="00F54C08">
        <w:rPr>
          <w:rFonts w:ascii="Sylfaen" w:hAnsi="Sylfaen"/>
          <w:sz w:val="24"/>
          <w:szCs w:val="24"/>
        </w:rPr>
        <w:t xml:space="preserve"> 7-րդ կետերի հիման վրա, Եվրասիական տնտեսական հանձնաժողովի կոլեգիայի 2015 թվականի նոյեմբերի 17-ի թիվ 155 որոշմամբ հաստատված՝ «Եվրասիական տնտեսական միության նորմատիվ-տեղեկատու տեղեկատվության </w:t>
      </w:r>
      <w:r w:rsidRPr="00F54C08">
        <w:rPr>
          <w:rFonts w:ascii="Sylfaen" w:hAnsi="Sylfaen"/>
          <w:spacing w:val="-6"/>
          <w:sz w:val="24"/>
          <w:szCs w:val="24"/>
        </w:rPr>
        <w:t xml:space="preserve">միասնական համակարգի մասին» հիմնադրույթին (այսուհետ՝ Հիմնադրույթ) համապատասխան, </w:t>
      </w:r>
      <w:r w:rsidR="00A1672B" w:rsidRPr="00F54C08">
        <w:rPr>
          <w:rFonts w:ascii="Sylfaen" w:hAnsi="Sylfaen"/>
          <w:spacing w:val="-6"/>
          <w:sz w:val="24"/>
          <w:szCs w:val="24"/>
        </w:rPr>
        <w:t>եւ</w:t>
      </w:r>
      <w:r w:rsidRPr="00F54C08">
        <w:rPr>
          <w:rFonts w:ascii="Sylfaen" w:hAnsi="Sylfaen"/>
          <w:spacing w:val="-6"/>
          <w:sz w:val="24"/>
          <w:szCs w:val="24"/>
        </w:rPr>
        <w:t xml:space="preserve"> նախատեսված է Եվրասիական տնտեսական հանձնաժողովի (այսուհետ՝ Հանձնաժողով), Եվրասիական տնտեսական միության անդամ պետությունների (այսուհետ համապատասխանաբար՝ անդամ պետություններ, Միություն) լիազորված</w:t>
      </w:r>
      <w:r w:rsidRPr="00F54C08">
        <w:rPr>
          <w:rFonts w:ascii="Sylfaen" w:hAnsi="Sylfaen"/>
          <w:sz w:val="24"/>
          <w:szCs w:val="24"/>
        </w:rPr>
        <w:t xml:space="preserve"> մարմինների </w:t>
      </w:r>
      <w:r w:rsidR="00A1672B" w:rsidRPr="00F54C08">
        <w:rPr>
          <w:rFonts w:ascii="Sylfaen" w:hAnsi="Sylfaen"/>
          <w:sz w:val="24"/>
          <w:szCs w:val="24"/>
        </w:rPr>
        <w:t>եւ</w:t>
      </w:r>
      <w:r w:rsidRPr="00F54C08">
        <w:rPr>
          <w:rFonts w:ascii="Sylfaen" w:hAnsi="Sylfaen"/>
          <w:sz w:val="24"/>
          <w:szCs w:val="24"/>
        </w:rPr>
        <w:t xml:space="preserve"> Միության նորմատիվ-տեղեկատու տեղեկատվության միասնական համակարգի (այսուհետ՝ միասնական համակարգ) </w:t>
      </w:r>
      <w:r w:rsidRPr="00F54C08">
        <w:rPr>
          <w:rFonts w:ascii="Sylfaen" w:hAnsi="Sylfaen"/>
          <w:sz w:val="24"/>
          <w:szCs w:val="24"/>
        </w:rPr>
        <w:lastRenderedPageBreak/>
        <w:t>մյուս մասնակիցների, ինչպես նա</w:t>
      </w:r>
      <w:r w:rsidR="00A1672B" w:rsidRPr="00F54C08">
        <w:rPr>
          <w:rFonts w:ascii="Sylfaen" w:hAnsi="Sylfaen"/>
          <w:sz w:val="24"/>
          <w:szCs w:val="24"/>
        </w:rPr>
        <w:t>եւ</w:t>
      </w:r>
      <w:r w:rsidRPr="00F54C08">
        <w:rPr>
          <w:rFonts w:ascii="Sylfaen" w:hAnsi="Sylfaen"/>
          <w:sz w:val="24"/>
          <w:szCs w:val="24"/>
        </w:rPr>
        <w:t xml:space="preserve"> Եվրասիական տնտեսական հանձնաժողովի կոլեգիայի 2017 թվականի հունվարի 24-ի թիվ 11 որոշմանը համապատասխան ստեղծված աշխատանքային խմբի (այսուհետ՝ աշխատանքային խումբ) կողմից կիրառման համար՝ միասնական համակարգի ռեսուրսների կազմի մեջ մտնող տեղեկատուների </w:t>
      </w:r>
      <w:r w:rsidR="00A1672B" w:rsidRPr="00F54C08">
        <w:rPr>
          <w:rFonts w:ascii="Sylfaen" w:hAnsi="Sylfaen"/>
          <w:sz w:val="24"/>
          <w:szCs w:val="24"/>
        </w:rPr>
        <w:t>եւ</w:t>
      </w:r>
      <w:r w:rsidRPr="00F54C08">
        <w:rPr>
          <w:rFonts w:ascii="Sylfaen" w:hAnsi="Sylfaen"/>
          <w:sz w:val="24"/>
          <w:szCs w:val="24"/>
        </w:rPr>
        <w:t xml:space="preserve"> դասակարգիչների (այսուհետ համապատասխանաբար՝ տեղեկատուներ, դասակարգիչներ) պլանավորման, մշակման, վարման </w:t>
      </w:r>
      <w:r w:rsidR="00A1672B" w:rsidRPr="00F54C08">
        <w:rPr>
          <w:rFonts w:ascii="Sylfaen" w:hAnsi="Sylfaen"/>
          <w:sz w:val="24"/>
          <w:szCs w:val="24"/>
        </w:rPr>
        <w:t>եւ</w:t>
      </w:r>
      <w:r w:rsidRPr="00F54C08">
        <w:rPr>
          <w:rFonts w:ascii="Sylfaen" w:hAnsi="Sylfaen"/>
          <w:sz w:val="24"/>
          <w:szCs w:val="24"/>
        </w:rPr>
        <w:t xml:space="preserve"> կիրառման գործընթացների կազմակերպման </w:t>
      </w:r>
      <w:r w:rsidR="00A1672B" w:rsidRPr="00F54C08">
        <w:rPr>
          <w:rFonts w:ascii="Sylfaen" w:hAnsi="Sylfaen"/>
          <w:sz w:val="24"/>
          <w:szCs w:val="24"/>
        </w:rPr>
        <w:t>եւ</w:t>
      </w:r>
      <w:r w:rsidRPr="00F54C08">
        <w:rPr>
          <w:rFonts w:ascii="Sylfaen" w:hAnsi="Sylfaen"/>
          <w:sz w:val="24"/>
          <w:szCs w:val="24"/>
        </w:rPr>
        <w:t xml:space="preserve"> իրագործման նպատակներով:</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 xml:space="preserve">Սույն Մեթոդաբանությունը չի կիրառվում Եվրասիական տնտեսական միության արտաքին տնտեսական գործունեության միասնական ապրանքային անվանացանկի մշակման, վարման </w:t>
      </w:r>
      <w:r w:rsidR="00A1672B" w:rsidRPr="00F54C08">
        <w:rPr>
          <w:rFonts w:ascii="Sylfaen" w:hAnsi="Sylfaen"/>
          <w:sz w:val="24"/>
          <w:szCs w:val="24"/>
        </w:rPr>
        <w:t>եւ</w:t>
      </w:r>
      <w:r w:rsidRPr="00F54C08">
        <w:rPr>
          <w:rFonts w:ascii="Sylfaen" w:hAnsi="Sylfaen"/>
          <w:sz w:val="24"/>
          <w:szCs w:val="24"/>
        </w:rPr>
        <w:t xml:space="preserve"> կիրառման ժամանակ:</w:t>
      </w:r>
    </w:p>
    <w:p w:rsidR="00A1672B" w:rsidRPr="00F54C08" w:rsidRDefault="00BD5E92" w:rsidP="00825904">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2.</w:t>
      </w:r>
      <w:r w:rsidR="00825904" w:rsidRPr="00F54C08">
        <w:rPr>
          <w:rFonts w:ascii="Sylfaen" w:hAnsi="Sylfaen"/>
          <w:sz w:val="24"/>
          <w:szCs w:val="24"/>
        </w:rPr>
        <w:tab/>
      </w:r>
      <w:r w:rsidRPr="00F54C08">
        <w:rPr>
          <w:rFonts w:ascii="Sylfaen" w:hAnsi="Sylfaen"/>
          <w:sz w:val="24"/>
          <w:szCs w:val="24"/>
        </w:rPr>
        <w:t>Սույն Մեթոդաբանությունը ներառում է՝</w:t>
      </w:r>
    </w:p>
    <w:p w:rsidR="00A1672B" w:rsidRPr="00F54C08" w:rsidRDefault="00BD5E92" w:rsidP="00825904">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ա)</w:t>
      </w:r>
      <w:r w:rsidR="00825904" w:rsidRPr="00F54C08">
        <w:rPr>
          <w:rFonts w:ascii="Sylfaen" w:hAnsi="Sylfaen"/>
          <w:sz w:val="24"/>
          <w:szCs w:val="24"/>
        </w:rPr>
        <w:tab/>
      </w:r>
      <w:r w:rsidRPr="00F54C08">
        <w:rPr>
          <w:rFonts w:ascii="Sylfaen" w:hAnsi="Sylfaen"/>
          <w:sz w:val="24"/>
          <w:szCs w:val="24"/>
        </w:rPr>
        <w:t xml:space="preserve">տեղեկատուների </w:t>
      </w:r>
      <w:r w:rsidR="00A1672B" w:rsidRPr="00F54C08">
        <w:rPr>
          <w:rFonts w:ascii="Sylfaen" w:hAnsi="Sylfaen"/>
          <w:sz w:val="24"/>
          <w:szCs w:val="24"/>
        </w:rPr>
        <w:t>եւ</w:t>
      </w:r>
      <w:r w:rsidRPr="00F54C08">
        <w:rPr>
          <w:rFonts w:ascii="Sylfaen" w:hAnsi="Sylfaen"/>
          <w:sz w:val="24"/>
          <w:szCs w:val="24"/>
        </w:rPr>
        <w:t xml:space="preserve"> դասակարգիչների պլանավորման, մշակման, վարման </w:t>
      </w:r>
      <w:r w:rsidR="00A1672B" w:rsidRPr="00F54C08">
        <w:rPr>
          <w:rFonts w:ascii="Sylfaen" w:hAnsi="Sylfaen"/>
          <w:sz w:val="24"/>
          <w:szCs w:val="24"/>
        </w:rPr>
        <w:t>եւ</w:t>
      </w:r>
      <w:r w:rsidRPr="00F54C08">
        <w:rPr>
          <w:rFonts w:ascii="Sylfaen" w:hAnsi="Sylfaen"/>
          <w:sz w:val="24"/>
          <w:szCs w:val="24"/>
        </w:rPr>
        <w:t xml:space="preserve"> կիրառման հետ կապված ընթացակարգերի նկարագրությունը.</w:t>
      </w:r>
    </w:p>
    <w:p w:rsidR="00A1672B" w:rsidRPr="00F54C08" w:rsidRDefault="00BD5E92" w:rsidP="00825904">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բ)</w:t>
      </w:r>
      <w:r w:rsidR="00825904" w:rsidRPr="00F54C08">
        <w:rPr>
          <w:rFonts w:ascii="Sylfaen" w:hAnsi="Sylfaen"/>
          <w:sz w:val="24"/>
          <w:szCs w:val="24"/>
        </w:rPr>
        <w:tab/>
      </w:r>
      <w:r w:rsidRPr="00F54C08">
        <w:rPr>
          <w:rFonts w:ascii="Sylfaen" w:hAnsi="Sylfaen"/>
          <w:sz w:val="24"/>
          <w:szCs w:val="24"/>
        </w:rPr>
        <w:t xml:space="preserve">տեղեկատուներում </w:t>
      </w:r>
      <w:r w:rsidR="00A1672B" w:rsidRPr="00F54C08">
        <w:rPr>
          <w:rFonts w:ascii="Sylfaen" w:hAnsi="Sylfaen"/>
          <w:sz w:val="24"/>
          <w:szCs w:val="24"/>
        </w:rPr>
        <w:t>եւ</w:t>
      </w:r>
      <w:r w:rsidRPr="00F54C08">
        <w:rPr>
          <w:rFonts w:ascii="Sylfaen" w:hAnsi="Sylfaen"/>
          <w:sz w:val="24"/>
          <w:szCs w:val="24"/>
        </w:rPr>
        <w:t xml:space="preserve"> դասակարգիչներում պարունակվող տեղեկատվության ներդաշնակեցման, համակարգման, դասակարգման </w:t>
      </w:r>
      <w:r w:rsidR="00A1672B" w:rsidRPr="00F54C08">
        <w:rPr>
          <w:rFonts w:ascii="Sylfaen" w:hAnsi="Sylfaen"/>
          <w:sz w:val="24"/>
          <w:szCs w:val="24"/>
        </w:rPr>
        <w:t>եւ</w:t>
      </w:r>
      <w:r w:rsidRPr="00F54C08">
        <w:rPr>
          <w:rFonts w:ascii="Sylfaen" w:hAnsi="Sylfaen"/>
          <w:sz w:val="24"/>
          <w:szCs w:val="24"/>
        </w:rPr>
        <w:t xml:space="preserve"> ծածկագրման մեթոդների ընտրության վերաբերյալ առաջարկություններ.</w:t>
      </w:r>
    </w:p>
    <w:p w:rsidR="00A1672B" w:rsidRPr="00F54C08" w:rsidRDefault="00BD5E92" w:rsidP="00825904">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գ)</w:t>
      </w:r>
      <w:r w:rsidR="00825904" w:rsidRPr="00F54C08">
        <w:rPr>
          <w:rFonts w:ascii="Sylfaen" w:hAnsi="Sylfaen"/>
          <w:sz w:val="24"/>
          <w:szCs w:val="24"/>
        </w:rPr>
        <w:tab/>
      </w:r>
      <w:r w:rsidRPr="00F54C08">
        <w:rPr>
          <w:rFonts w:ascii="Sylfaen" w:hAnsi="Sylfaen"/>
          <w:sz w:val="24"/>
          <w:szCs w:val="24"/>
        </w:rPr>
        <w:t xml:space="preserve">տեղեկատուների </w:t>
      </w:r>
      <w:r w:rsidR="00A1672B" w:rsidRPr="00F54C08">
        <w:rPr>
          <w:rFonts w:ascii="Sylfaen" w:hAnsi="Sylfaen"/>
          <w:sz w:val="24"/>
          <w:szCs w:val="24"/>
        </w:rPr>
        <w:t>եւ</w:t>
      </w:r>
      <w:r w:rsidRPr="00F54C08">
        <w:rPr>
          <w:rFonts w:ascii="Sylfaen" w:hAnsi="Sylfaen"/>
          <w:sz w:val="24"/>
          <w:szCs w:val="24"/>
        </w:rPr>
        <w:t xml:space="preserve"> դասակարգիչների վարման ու տվյալների որակի գնահատման ապահովման վերաբերյալ առաջարկություններ.</w:t>
      </w:r>
    </w:p>
    <w:p w:rsidR="00A1672B" w:rsidRPr="00F54C08" w:rsidRDefault="00BD5E92" w:rsidP="00825904">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դ)</w:t>
      </w:r>
      <w:r w:rsidR="00825904" w:rsidRPr="00F54C08">
        <w:rPr>
          <w:rFonts w:ascii="Sylfaen" w:hAnsi="Sylfaen"/>
          <w:sz w:val="24"/>
          <w:szCs w:val="24"/>
        </w:rPr>
        <w:tab/>
      </w:r>
      <w:r w:rsidRPr="00F54C08">
        <w:rPr>
          <w:rFonts w:ascii="Sylfaen" w:hAnsi="Sylfaen"/>
          <w:sz w:val="24"/>
          <w:szCs w:val="24"/>
        </w:rPr>
        <w:t xml:space="preserve">տեղեկատվության ներդաշնակեցման, համակարգման, դասակարգման </w:t>
      </w:r>
      <w:r w:rsidR="00A1672B" w:rsidRPr="00F54C08">
        <w:rPr>
          <w:rFonts w:ascii="Sylfaen" w:hAnsi="Sylfaen"/>
          <w:sz w:val="24"/>
          <w:szCs w:val="24"/>
        </w:rPr>
        <w:t>եւ</w:t>
      </w:r>
      <w:r w:rsidRPr="00F54C08">
        <w:rPr>
          <w:rFonts w:ascii="Sylfaen" w:hAnsi="Sylfaen"/>
          <w:sz w:val="24"/>
          <w:szCs w:val="24"/>
        </w:rPr>
        <w:t xml:space="preserve"> ծածկագրման, ինչպես նա</w:t>
      </w:r>
      <w:r w:rsidR="00A1672B" w:rsidRPr="00F54C08">
        <w:rPr>
          <w:rFonts w:ascii="Sylfaen" w:hAnsi="Sylfaen"/>
          <w:sz w:val="24"/>
          <w:szCs w:val="24"/>
        </w:rPr>
        <w:t>եւ</w:t>
      </w:r>
      <w:r w:rsidRPr="00F54C08">
        <w:rPr>
          <w:rFonts w:ascii="Sylfaen" w:hAnsi="Sylfaen"/>
          <w:sz w:val="24"/>
          <w:szCs w:val="24"/>
        </w:rPr>
        <w:t xml:space="preserve"> տվյալների որակի գնահատման արդյունքների փաստաթղթային ձ</w:t>
      </w:r>
      <w:r w:rsidR="00A1672B" w:rsidRPr="00F54C08">
        <w:rPr>
          <w:rFonts w:ascii="Sylfaen" w:hAnsi="Sylfaen"/>
          <w:sz w:val="24"/>
          <w:szCs w:val="24"/>
        </w:rPr>
        <w:t>եւ</w:t>
      </w:r>
      <w:r w:rsidRPr="00F54C08">
        <w:rPr>
          <w:rFonts w:ascii="Sylfaen" w:hAnsi="Sylfaen"/>
          <w:sz w:val="24"/>
          <w:szCs w:val="24"/>
        </w:rPr>
        <w:t>ակերպմանը ներկայացվող պահանջներ.</w:t>
      </w:r>
    </w:p>
    <w:p w:rsidR="00A1672B" w:rsidRPr="00F54C08" w:rsidRDefault="00BD5E92" w:rsidP="00825904">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ե)</w:t>
      </w:r>
      <w:r w:rsidR="00825904" w:rsidRPr="00F54C08">
        <w:rPr>
          <w:rFonts w:ascii="Sylfaen" w:hAnsi="Sylfaen"/>
          <w:sz w:val="24"/>
          <w:szCs w:val="24"/>
        </w:rPr>
        <w:tab/>
      </w:r>
      <w:r w:rsidRPr="00F54C08">
        <w:rPr>
          <w:rFonts w:ascii="Sylfaen" w:hAnsi="Sylfaen"/>
          <w:sz w:val="24"/>
          <w:szCs w:val="24"/>
        </w:rPr>
        <w:t>տեղեկատուի (դասակարգչի) անձնագրի լրացմանը ներկայացվող տեխնիկական պահանջներ.</w:t>
      </w:r>
    </w:p>
    <w:p w:rsidR="00A1672B" w:rsidRPr="00F54C08" w:rsidRDefault="00BD5E92" w:rsidP="00825904">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զ)</w:t>
      </w:r>
      <w:r w:rsidR="00825904" w:rsidRPr="00F54C08">
        <w:rPr>
          <w:rFonts w:ascii="Sylfaen" w:hAnsi="Sylfaen"/>
          <w:sz w:val="24"/>
          <w:szCs w:val="24"/>
        </w:rPr>
        <w:tab/>
      </w:r>
      <w:r w:rsidRPr="00F54C08">
        <w:rPr>
          <w:rFonts w:ascii="Sylfaen" w:hAnsi="Sylfaen"/>
          <w:sz w:val="24"/>
          <w:szCs w:val="24"/>
        </w:rPr>
        <w:t xml:space="preserve">տեղեկատուների </w:t>
      </w:r>
      <w:r w:rsidR="00A1672B" w:rsidRPr="00F54C08">
        <w:rPr>
          <w:rFonts w:ascii="Sylfaen" w:hAnsi="Sylfaen"/>
          <w:sz w:val="24"/>
          <w:szCs w:val="24"/>
        </w:rPr>
        <w:t>եւ</w:t>
      </w:r>
      <w:r w:rsidRPr="00F54C08">
        <w:rPr>
          <w:rFonts w:ascii="Sylfaen" w:hAnsi="Sylfaen"/>
          <w:sz w:val="24"/>
          <w:szCs w:val="24"/>
        </w:rPr>
        <w:t xml:space="preserve"> դասակարգիչների վարման </w:t>
      </w:r>
      <w:r w:rsidR="00A1672B" w:rsidRPr="00F54C08">
        <w:rPr>
          <w:rFonts w:ascii="Sylfaen" w:hAnsi="Sylfaen"/>
          <w:sz w:val="24"/>
          <w:szCs w:val="24"/>
        </w:rPr>
        <w:t>եւ</w:t>
      </w:r>
      <w:r w:rsidRPr="00F54C08">
        <w:rPr>
          <w:rFonts w:ascii="Sylfaen" w:hAnsi="Sylfaen"/>
          <w:sz w:val="24"/>
          <w:szCs w:val="24"/>
        </w:rPr>
        <w:t xml:space="preserve"> կիրառման համար անհրաժեշտ հրահանգչական-մեթոդական փաստաթղթերի կազմին </w:t>
      </w:r>
      <w:r w:rsidR="00A1672B" w:rsidRPr="00F54C08">
        <w:rPr>
          <w:rFonts w:ascii="Sylfaen" w:hAnsi="Sylfaen"/>
          <w:sz w:val="24"/>
          <w:szCs w:val="24"/>
        </w:rPr>
        <w:t>եւ</w:t>
      </w:r>
      <w:r w:rsidRPr="00F54C08">
        <w:rPr>
          <w:rFonts w:ascii="Sylfaen" w:hAnsi="Sylfaen"/>
          <w:sz w:val="24"/>
          <w:szCs w:val="24"/>
        </w:rPr>
        <w:t xml:space="preserve"> կառուցվածքին ներկայացվող տիպային պահանջներ:</w:t>
      </w:r>
    </w:p>
    <w:p w:rsidR="00A1672B" w:rsidRPr="00F54C08" w:rsidRDefault="00BD5E92" w:rsidP="00825904">
      <w:pPr>
        <w:pStyle w:val="Bodytext20"/>
        <w:shd w:val="clear" w:color="auto" w:fill="auto"/>
        <w:tabs>
          <w:tab w:val="left" w:pos="1134"/>
        </w:tabs>
        <w:spacing w:before="0" w:after="160" w:line="377" w:lineRule="auto"/>
        <w:ind w:firstLine="567"/>
        <w:rPr>
          <w:rFonts w:ascii="Sylfaen" w:hAnsi="Sylfaen"/>
          <w:sz w:val="24"/>
          <w:szCs w:val="24"/>
        </w:rPr>
      </w:pPr>
      <w:r w:rsidRPr="00F54C08">
        <w:rPr>
          <w:rFonts w:ascii="Sylfaen" w:hAnsi="Sylfaen"/>
          <w:sz w:val="24"/>
          <w:szCs w:val="24"/>
        </w:rPr>
        <w:lastRenderedPageBreak/>
        <w:t>3.</w:t>
      </w:r>
      <w:r w:rsidR="00825904" w:rsidRPr="00F54C08">
        <w:rPr>
          <w:rFonts w:ascii="Sylfaen" w:hAnsi="Sylfaen"/>
          <w:sz w:val="24"/>
          <w:szCs w:val="24"/>
        </w:rPr>
        <w:tab/>
      </w:r>
      <w:r w:rsidRPr="00F54C08">
        <w:rPr>
          <w:rFonts w:ascii="Sylfaen" w:hAnsi="Sylfaen"/>
          <w:sz w:val="24"/>
          <w:szCs w:val="24"/>
        </w:rPr>
        <w:t>Սույն Մեթոդաբանությունը միասնական համակարգի ձ</w:t>
      </w:r>
      <w:r w:rsidR="00A1672B" w:rsidRPr="00F54C08">
        <w:rPr>
          <w:rFonts w:ascii="Sylfaen" w:hAnsi="Sylfaen"/>
          <w:sz w:val="24"/>
          <w:szCs w:val="24"/>
        </w:rPr>
        <w:t>եւ</w:t>
      </w:r>
      <w:r w:rsidRPr="00F54C08">
        <w:rPr>
          <w:rFonts w:ascii="Sylfaen" w:hAnsi="Sylfaen"/>
          <w:sz w:val="24"/>
          <w:szCs w:val="24"/>
        </w:rPr>
        <w:t xml:space="preserve">ավորման ժամանակ օգտագործվող՝ դասակարգման </w:t>
      </w:r>
      <w:r w:rsidR="00A1672B" w:rsidRPr="00F54C08">
        <w:rPr>
          <w:rFonts w:ascii="Sylfaen" w:hAnsi="Sylfaen"/>
          <w:sz w:val="24"/>
          <w:szCs w:val="24"/>
        </w:rPr>
        <w:t>եւ</w:t>
      </w:r>
      <w:r w:rsidRPr="00F54C08">
        <w:rPr>
          <w:rFonts w:ascii="Sylfaen" w:hAnsi="Sylfaen"/>
          <w:sz w:val="24"/>
          <w:szCs w:val="24"/>
        </w:rPr>
        <w:t xml:space="preserve"> ծածկագրման միասնականացված համակարգի մաս է:</w:t>
      </w:r>
    </w:p>
    <w:p w:rsidR="00A1672B" w:rsidRPr="00F54C08" w:rsidRDefault="00BD5E92" w:rsidP="00825904">
      <w:pPr>
        <w:pStyle w:val="Bodytext20"/>
        <w:shd w:val="clear" w:color="auto" w:fill="auto"/>
        <w:tabs>
          <w:tab w:val="left" w:pos="1134"/>
        </w:tabs>
        <w:spacing w:before="0" w:after="160" w:line="377" w:lineRule="auto"/>
        <w:ind w:firstLine="567"/>
        <w:rPr>
          <w:rFonts w:ascii="Sylfaen" w:hAnsi="Sylfaen"/>
          <w:sz w:val="24"/>
          <w:szCs w:val="24"/>
        </w:rPr>
      </w:pPr>
      <w:r w:rsidRPr="00F54C08">
        <w:rPr>
          <w:rFonts w:ascii="Sylfaen" w:hAnsi="Sylfaen"/>
          <w:sz w:val="24"/>
          <w:szCs w:val="24"/>
        </w:rPr>
        <w:t>4.</w:t>
      </w:r>
      <w:r w:rsidR="00825904" w:rsidRPr="00F54C08">
        <w:rPr>
          <w:rFonts w:ascii="Sylfaen" w:hAnsi="Sylfaen"/>
          <w:sz w:val="24"/>
          <w:szCs w:val="24"/>
        </w:rPr>
        <w:tab/>
      </w:r>
      <w:r w:rsidRPr="00F54C08">
        <w:rPr>
          <w:rFonts w:ascii="Sylfaen" w:hAnsi="Sylfaen"/>
          <w:sz w:val="24"/>
          <w:szCs w:val="24"/>
        </w:rPr>
        <w:t>Սույն Մեթոդաբանության նպատակներով օգտագործվում են հասկացություններ, որոնք նշանակում են հետ</w:t>
      </w:r>
      <w:r w:rsidR="00A1672B" w:rsidRPr="00F54C08">
        <w:rPr>
          <w:rFonts w:ascii="Sylfaen" w:hAnsi="Sylfaen"/>
          <w:sz w:val="24"/>
          <w:szCs w:val="24"/>
        </w:rPr>
        <w:t>եւ</w:t>
      </w:r>
      <w:r w:rsidRPr="00F54C08">
        <w:rPr>
          <w:rFonts w:ascii="Sylfaen" w:hAnsi="Sylfaen"/>
          <w:sz w:val="24"/>
          <w:szCs w:val="24"/>
        </w:rPr>
        <w:t>յալը՝</w:t>
      </w:r>
    </w:p>
    <w:p w:rsidR="00A1672B" w:rsidRPr="00F54C08" w:rsidRDefault="00BD5E92" w:rsidP="00825904">
      <w:pPr>
        <w:pStyle w:val="Bodytext20"/>
        <w:shd w:val="clear" w:color="auto" w:fill="auto"/>
        <w:spacing w:before="0" w:after="160" w:line="377" w:lineRule="auto"/>
        <w:ind w:firstLine="567"/>
        <w:rPr>
          <w:rFonts w:ascii="Sylfaen" w:hAnsi="Sylfaen"/>
          <w:sz w:val="24"/>
          <w:szCs w:val="24"/>
        </w:rPr>
      </w:pPr>
      <w:r w:rsidRPr="00F54C08">
        <w:rPr>
          <w:rFonts w:ascii="Sylfaen" w:hAnsi="Sylfaen"/>
          <w:sz w:val="24"/>
          <w:szCs w:val="24"/>
        </w:rPr>
        <w:t>«տեղեկատուի (դասակարգչի) թարմացում»՝ տեղեկատուի (դասակարգչի) մեջ փոփոխությունների կատարում, այդ թվում՝ վստահված աղբյուրի փոփոխման դեպքում դրա ներդաշնակեցման միջոցով.</w:t>
      </w:r>
    </w:p>
    <w:p w:rsidR="00A1672B" w:rsidRPr="00F54C08" w:rsidRDefault="00BD5E92" w:rsidP="00825904">
      <w:pPr>
        <w:pStyle w:val="Bodytext20"/>
        <w:shd w:val="clear" w:color="auto" w:fill="auto"/>
        <w:spacing w:before="0" w:after="160" w:line="377" w:lineRule="auto"/>
        <w:ind w:firstLine="567"/>
        <w:rPr>
          <w:rFonts w:ascii="Sylfaen" w:hAnsi="Sylfaen"/>
          <w:sz w:val="24"/>
          <w:szCs w:val="24"/>
        </w:rPr>
      </w:pPr>
      <w:r w:rsidRPr="00F54C08">
        <w:rPr>
          <w:rFonts w:ascii="Sylfaen" w:hAnsi="Sylfaen"/>
          <w:sz w:val="24"/>
          <w:szCs w:val="24"/>
        </w:rPr>
        <w:t>«ծածկագրի այբուբեն»՝ ծածկագրի ձ</w:t>
      </w:r>
      <w:r w:rsidR="00A1672B" w:rsidRPr="00F54C08">
        <w:rPr>
          <w:rFonts w:ascii="Sylfaen" w:hAnsi="Sylfaen"/>
          <w:sz w:val="24"/>
          <w:szCs w:val="24"/>
        </w:rPr>
        <w:t>եւ</w:t>
      </w:r>
      <w:r w:rsidRPr="00F54C08">
        <w:rPr>
          <w:rFonts w:ascii="Sylfaen" w:hAnsi="Sylfaen"/>
          <w:sz w:val="24"/>
          <w:szCs w:val="24"/>
        </w:rPr>
        <w:t>ավորման համար ընդունված գրանշանների (պայմանանշանների) համակարգ.</w:t>
      </w:r>
    </w:p>
    <w:p w:rsidR="00A1672B" w:rsidRPr="00F54C08" w:rsidRDefault="00BD5E92" w:rsidP="00825904">
      <w:pPr>
        <w:pStyle w:val="Bodytext20"/>
        <w:shd w:val="clear" w:color="auto" w:fill="auto"/>
        <w:spacing w:before="0" w:after="160" w:line="377" w:lineRule="auto"/>
        <w:ind w:firstLine="567"/>
        <w:rPr>
          <w:rFonts w:ascii="Sylfaen" w:hAnsi="Sylfaen"/>
          <w:sz w:val="24"/>
          <w:szCs w:val="24"/>
        </w:rPr>
      </w:pPr>
      <w:r w:rsidRPr="00F54C08">
        <w:rPr>
          <w:rFonts w:ascii="Sylfaen" w:hAnsi="Sylfaen"/>
          <w:sz w:val="24"/>
          <w:szCs w:val="24"/>
        </w:rPr>
        <w:t>«տեղեկատուների (դասակարգիչների) ներդաշնակեցում»՝ տեղեկատուների (դասակարգիչների) համապատասխանեցում վստահված աղբյուրին ներդաշնակեցման մեթոդներ կիրառելու միջոցով.</w:t>
      </w:r>
    </w:p>
    <w:p w:rsidR="00A1672B" w:rsidRPr="00F54C08" w:rsidRDefault="00BD5E92" w:rsidP="00825904">
      <w:pPr>
        <w:pStyle w:val="Bodytext20"/>
        <w:shd w:val="clear" w:color="auto" w:fill="auto"/>
        <w:spacing w:before="0" w:after="160" w:line="377" w:lineRule="auto"/>
        <w:ind w:firstLine="567"/>
        <w:rPr>
          <w:rFonts w:ascii="Sylfaen" w:hAnsi="Sylfaen"/>
          <w:sz w:val="24"/>
          <w:szCs w:val="24"/>
        </w:rPr>
      </w:pPr>
      <w:r w:rsidRPr="00F54C08">
        <w:rPr>
          <w:rFonts w:ascii="Sylfaen" w:hAnsi="Sylfaen"/>
          <w:sz w:val="24"/>
          <w:szCs w:val="24"/>
        </w:rPr>
        <w:t xml:space="preserve">«պետական տեղեկատու (դասակարգիչ)»՝ լիազորված մարմնի կողմից հաստատված </w:t>
      </w:r>
      <w:r w:rsidR="00A1672B" w:rsidRPr="00F54C08">
        <w:rPr>
          <w:rFonts w:ascii="Sylfaen" w:hAnsi="Sylfaen"/>
          <w:sz w:val="24"/>
          <w:szCs w:val="24"/>
        </w:rPr>
        <w:t>եւ</w:t>
      </w:r>
      <w:r w:rsidRPr="00F54C08">
        <w:rPr>
          <w:rFonts w:ascii="Sylfaen" w:hAnsi="Sylfaen"/>
          <w:sz w:val="24"/>
          <w:szCs w:val="24"/>
        </w:rPr>
        <w:t xml:space="preserve"> տեղեկատվության միջգերատեսչական փոխանակման շրջանակներում օգտագործվող տեղեկատու (ազգային դասակարգիչ).</w:t>
      </w:r>
    </w:p>
    <w:p w:rsidR="00A1672B" w:rsidRPr="00F54C08" w:rsidRDefault="00BD5E92" w:rsidP="00825904">
      <w:pPr>
        <w:pStyle w:val="Bodytext20"/>
        <w:shd w:val="clear" w:color="auto" w:fill="auto"/>
        <w:spacing w:before="0" w:after="160" w:line="377" w:lineRule="auto"/>
        <w:ind w:firstLine="567"/>
        <w:rPr>
          <w:rFonts w:ascii="Sylfaen" w:hAnsi="Sylfaen"/>
          <w:sz w:val="24"/>
          <w:szCs w:val="24"/>
        </w:rPr>
      </w:pPr>
      <w:r w:rsidRPr="00F54C08">
        <w:rPr>
          <w:rFonts w:ascii="Sylfaen" w:hAnsi="Sylfaen"/>
          <w:sz w:val="24"/>
          <w:szCs w:val="24"/>
        </w:rPr>
        <w:t xml:space="preserve">«ծածկագրի երկարություն»՝ գրանշանների թիվը ծածկագրում (առանց հաշվի առնելու միջակայքերը </w:t>
      </w:r>
      <w:r w:rsidR="00A1672B" w:rsidRPr="00F54C08">
        <w:rPr>
          <w:rFonts w:ascii="Sylfaen" w:hAnsi="Sylfaen"/>
          <w:sz w:val="24"/>
          <w:szCs w:val="24"/>
        </w:rPr>
        <w:t>եւ</w:t>
      </w:r>
      <w:r w:rsidRPr="00F54C08">
        <w:rPr>
          <w:rFonts w:ascii="Sylfaen" w:hAnsi="Sylfaen"/>
          <w:sz w:val="24"/>
          <w:szCs w:val="24"/>
        </w:rPr>
        <w:t xml:space="preserve"> զատող այլ գրանշաններ).</w:t>
      </w:r>
    </w:p>
    <w:p w:rsidR="00A1672B" w:rsidRPr="00F54C08" w:rsidRDefault="00BD5E92" w:rsidP="00825904">
      <w:pPr>
        <w:pStyle w:val="Bodytext20"/>
        <w:shd w:val="clear" w:color="auto" w:fill="auto"/>
        <w:spacing w:before="0" w:after="160" w:line="377" w:lineRule="auto"/>
        <w:ind w:firstLine="567"/>
        <w:rPr>
          <w:rFonts w:ascii="Sylfaen" w:hAnsi="Sylfaen"/>
          <w:sz w:val="24"/>
          <w:szCs w:val="24"/>
        </w:rPr>
      </w:pPr>
      <w:r w:rsidRPr="00F54C08">
        <w:rPr>
          <w:rFonts w:ascii="Sylfaen" w:hAnsi="Sylfaen"/>
          <w:sz w:val="24"/>
          <w:szCs w:val="24"/>
        </w:rPr>
        <w:t>«վստահված աղբյուր»՝ որպես տեղեկատուների (դասակարգիչների) ներդաշնակեցման համար հիմք որոշված միջազգային տեղեկատու (դասակարգիչ) կամ ստանդարտ, միջպետական (տարածաշրջանային) դասակարգիչ կամ ստանդարտ, պետական տեղեկատու (դասակարգիչ) կամ ազգային ստանդարտ.</w:t>
      </w:r>
    </w:p>
    <w:p w:rsidR="00A1672B" w:rsidRPr="00F54C08" w:rsidRDefault="00BD5E92" w:rsidP="00825904">
      <w:pPr>
        <w:pStyle w:val="Bodytext20"/>
        <w:shd w:val="clear" w:color="auto" w:fill="auto"/>
        <w:spacing w:before="0" w:after="160" w:line="377" w:lineRule="auto"/>
        <w:ind w:firstLine="567"/>
        <w:rPr>
          <w:rFonts w:ascii="Sylfaen" w:hAnsi="Sylfaen"/>
          <w:sz w:val="24"/>
          <w:szCs w:val="24"/>
        </w:rPr>
      </w:pPr>
      <w:r w:rsidRPr="00F54C08">
        <w:rPr>
          <w:rFonts w:ascii="Sylfaen" w:hAnsi="Sylfaen"/>
          <w:sz w:val="24"/>
          <w:szCs w:val="24"/>
        </w:rPr>
        <w:t>«դասակարգման ստորակարգային մեթոդ»՝ համակարգման (դասակարգման) օբյեկտների բազմության հաջորդական բաժանում դասակարգման ստորադրյալ խմբավորումների.</w:t>
      </w:r>
    </w:p>
    <w:p w:rsidR="00A1672B" w:rsidRPr="00F54C08" w:rsidRDefault="00BD5E92" w:rsidP="00825904">
      <w:pPr>
        <w:pStyle w:val="Bodytext20"/>
        <w:shd w:val="clear" w:color="auto" w:fill="auto"/>
        <w:spacing w:before="0" w:after="160" w:line="346" w:lineRule="auto"/>
        <w:ind w:firstLine="567"/>
        <w:rPr>
          <w:rFonts w:ascii="Sylfaen" w:hAnsi="Sylfaen"/>
          <w:sz w:val="24"/>
          <w:szCs w:val="24"/>
        </w:rPr>
      </w:pPr>
      <w:r w:rsidRPr="00F54C08">
        <w:rPr>
          <w:rFonts w:ascii="Sylfaen" w:hAnsi="Sylfaen"/>
          <w:sz w:val="24"/>
          <w:szCs w:val="24"/>
        </w:rPr>
        <w:lastRenderedPageBreak/>
        <w:t xml:space="preserve">«հրահանգչական-մեթոդական փաստաթղթեր»՝ միասնական համակարգի նորմատիվ-մեթոդական ապահովման համար անհրաժեշտ՝ տեղեկատուների </w:t>
      </w:r>
      <w:r w:rsidR="00A1672B" w:rsidRPr="00F54C08">
        <w:rPr>
          <w:rFonts w:ascii="Sylfaen" w:hAnsi="Sylfaen"/>
          <w:sz w:val="24"/>
          <w:szCs w:val="24"/>
        </w:rPr>
        <w:t>եւ</w:t>
      </w:r>
      <w:r w:rsidRPr="00F54C08">
        <w:rPr>
          <w:rFonts w:ascii="Sylfaen" w:hAnsi="Sylfaen"/>
          <w:sz w:val="24"/>
          <w:szCs w:val="24"/>
        </w:rPr>
        <w:t xml:space="preserve"> դասակարգիչների մշակման, վարման </w:t>
      </w:r>
      <w:r w:rsidR="00A1672B" w:rsidRPr="00F54C08">
        <w:rPr>
          <w:rFonts w:ascii="Sylfaen" w:hAnsi="Sylfaen"/>
          <w:sz w:val="24"/>
          <w:szCs w:val="24"/>
        </w:rPr>
        <w:t>եւ</w:t>
      </w:r>
      <w:r w:rsidRPr="00F54C08">
        <w:rPr>
          <w:rFonts w:ascii="Sylfaen" w:hAnsi="Sylfaen"/>
          <w:sz w:val="24"/>
          <w:szCs w:val="24"/>
        </w:rPr>
        <w:t xml:space="preserve"> կիրառման համար կիրառվող փաստաթղթեր.</w:t>
      </w:r>
    </w:p>
    <w:p w:rsidR="00A1672B" w:rsidRPr="00F54C08" w:rsidRDefault="00BD5E92" w:rsidP="00825904">
      <w:pPr>
        <w:pStyle w:val="Bodytext20"/>
        <w:shd w:val="clear" w:color="auto" w:fill="auto"/>
        <w:spacing w:before="0" w:after="160" w:line="346" w:lineRule="auto"/>
        <w:ind w:firstLine="567"/>
        <w:rPr>
          <w:rFonts w:ascii="Sylfaen" w:hAnsi="Sylfaen"/>
          <w:sz w:val="24"/>
          <w:szCs w:val="24"/>
        </w:rPr>
      </w:pPr>
      <w:r w:rsidRPr="00F54C08">
        <w:rPr>
          <w:rFonts w:ascii="Sylfaen" w:hAnsi="Sylfaen"/>
          <w:sz w:val="24"/>
          <w:szCs w:val="24"/>
        </w:rPr>
        <w:t>«դասակարգման խմբավորում»՝ դասակարգման արդյունքում ստացված՝ համակարգման (դասակարգման) օբյեկտների ենթաբազմություն.</w:t>
      </w:r>
    </w:p>
    <w:p w:rsidR="00A1672B" w:rsidRPr="00F54C08" w:rsidRDefault="00BD5E92" w:rsidP="00825904">
      <w:pPr>
        <w:pStyle w:val="Bodytext20"/>
        <w:shd w:val="clear" w:color="auto" w:fill="auto"/>
        <w:spacing w:before="0" w:after="160" w:line="346" w:lineRule="auto"/>
        <w:ind w:firstLine="567"/>
        <w:rPr>
          <w:rFonts w:ascii="Sylfaen" w:hAnsi="Sylfaen"/>
          <w:sz w:val="24"/>
          <w:szCs w:val="24"/>
        </w:rPr>
      </w:pPr>
      <w:r w:rsidRPr="00F54C08">
        <w:rPr>
          <w:rFonts w:ascii="Sylfaen" w:hAnsi="Sylfaen"/>
          <w:sz w:val="24"/>
          <w:szCs w:val="24"/>
        </w:rPr>
        <w:t xml:space="preserve">«դասակարգում»՝ համակարգման (դասակարգման) օբյեկտների տրված բազմությունը սահմանված կանոններին, տարբերության </w:t>
      </w:r>
      <w:r w:rsidR="00A1672B" w:rsidRPr="00F54C08">
        <w:rPr>
          <w:rFonts w:ascii="Sylfaen" w:hAnsi="Sylfaen"/>
          <w:sz w:val="24"/>
          <w:szCs w:val="24"/>
        </w:rPr>
        <w:t>եւ</w:t>
      </w:r>
      <w:r w:rsidRPr="00F54C08">
        <w:rPr>
          <w:rFonts w:ascii="Sylfaen" w:hAnsi="Sylfaen"/>
          <w:sz w:val="24"/>
          <w:szCs w:val="24"/>
        </w:rPr>
        <w:t xml:space="preserve"> նմանության հատկանիշներին համապատասխան ենթաբազմությունների (դասակարգման խմբավորումների) բաշխելու գործընթաց.</w:t>
      </w:r>
    </w:p>
    <w:p w:rsidR="00A1672B" w:rsidRPr="00F54C08" w:rsidRDefault="00BD5E92" w:rsidP="00825904">
      <w:pPr>
        <w:pStyle w:val="Bodytext20"/>
        <w:shd w:val="clear" w:color="auto" w:fill="auto"/>
        <w:spacing w:before="0" w:after="160" w:line="346" w:lineRule="auto"/>
        <w:ind w:firstLine="567"/>
        <w:rPr>
          <w:rFonts w:ascii="Sylfaen" w:hAnsi="Sylfaen"/>
          <w:sz w:val="24"/>
          <w:szCs w:val="24"/>
        </w:rPr>
      </w:pPr>
      <w:r w:rsidRPr="00F54C08">
        <w:rPr>
          <w:rFonts w:ascii="Sylfaen" w:hAnsi="Sylfaen"/>
          <w:sz w:val="24"/>
          <w:szCs w:val="24"/>
        </w:rPr>
        <w:t>«ծածկագիր»՝ դասակարգման խմբավորման կամ համակարգման (դասակարգման) օբյեկտի նշագրման համար ընդունված նշան կամ գրանշանների ամբողջություն.</w:t>
      </w:r>
    </w:p>
    <w:p w:rsidR="00A1672B" w:rsidRPr="00F54C08" w:rsidRDefault="00BD5E92" w:rsidP="00825904">
      <w:pPr>
        <w:pStyle w:val="Bodytext20"/>
        <w:shd w:val="clear" w:color="auto" w:fill="auto"/>
        <w:spacing w:before="0" w:after="160" w:line="346" w:lineRule="auto"/>
        <w:ind w:firstLine="567"/>
        <w:rPr>
          <w:rFonts w:ascii="Sylfaen" w:hAnsi="Sylfaen"/>
          <w:sz w:val="24"/>
          <w:szCs w:val="24"/>
        </w:rPr>
      </w:pPr>
      <w:r w:rsidRPr="00F54C08">
        <w:rPr>
          <w:rFonts w:ascii="Sylfaen" w:hAnsi="Sylfaen"/>
          <w:sz w:val="24"/>
          <w:szCs w:val="24"/>
        </w:rPr>
        <w:t xml:space="preserve">«դասակարգման համակցված մեթոդ»՝ համակարգման (դասակարգման) օբյեկտների բազմության բաժանում դասակարգման խմբավորումների՝ դասակարգման ստորակարգային </w:t>
      </w:r>
      <w:r w:rsidR="00A1672B" w:rsidRPr="00F54C08">
        <w:rPr>
          <w:rFonts w:ascii="Sylfaen" w:hAnsi="Sylfaen"/>
          <w:sz w:val="24"/>
          <w:szCs w:val="24"/>
        </w:rPr>
        <w:t>եւ</w:t>
      </w:r>
      <w:r w:rsidRPr="00F54C08">
        <w:rPr>
          <w:rFonts w:ascii="Sylfaen" w:hAnsi="Sylfaen"/>
          <w:sz w:val="24"/>
          <w:szCs w:val="24"/>
        </w:rPr>
        <w:t xml:space="preserve"> ֆասետային մեթոդներ կիրառելու միջոցով.</w:t>
      </w:r>
    </w:p>
    <w:p w:rsidR="00A1672B" w:rsidRPr="00F54C08" w:rsidRDefault="00BD5E92" w:rsidP="00825904">
      <w:pPr>
        <w:pStyle w:val="Bodytext20"/>
        <w:shd w:val="clear" w:color="auto" w:fill="auto"/>
        <w:spacing w:before="0" w:after="160" w:line="346" w:lineRule="auto"/>
        <w:ind w:firstLine="567"/>
        <w:rPr>
          <w:rFonts w:ascii="Sylfaen" w:hAnsi="Sylfaen"/>
          <w:sz w:val="24"/>
          <w:szCs w:val="24"/>
        </w:rPr>
      </w:pPr>
      <w:r w:rsidRPr="00F54C08">
        <w:rPr>
          <w:rFonts w:ascii="Sylfaen" w:hAnsi="Sylfaen"/>
          <w:sz w:val="24"/>
          <w:szCs w:val="24"/>
        </w:rPr>
        <w:t>«միջպետական (տարածաշրջանային) դասակարգիչ»՝ Անկախ պետությունների համագործակցության ստանդարտացման, չափագիտության ու սերտիֆիկացման միջպետական խորհրդի, միջպետական (տարածաշրջանային) այլ մարմինների (կազմակերպությունների) կողմից ընդունված դասակարգիչ.</w:t>
      </w:r>
    </w:p>
    <w:p w:rsidR="00A1672B" w:rsidRPr="00F54C08" w:rsidRDefault="00BD5E92" w:rsidP="00825904">
      <w:pPr>
        <w:pStyle w:val="Bodytext20"/>
        <w:shd w:val="clear" w:color="auto" w:fill="auto"/>
        <w:spacing w:before="0" w:after="160" w:line="346" w:lineRule="auto"/>
        <w:ind w:firstLine="567"/>
        <w:rPr>
          <w:rFonts w:ascii="Sylfaen" w:hAnsi="Sylfaen"/>
          <w:sz w:val="24"/>
          <w:szCs w:val="24"/>
        </w:rPr>
      </w:pPr>
      <w:r w:rsidRPr="00F54C08">
        <w:rPr>
          <w:rFonts w:ascii="Sylfaen" w:hAnsi="Sylfaen"/>
          <w:sz w:val="24"/>
          <w:szCs w:val="24"/>
        </w:rPr>
        <w:t>«միջպետական ստանդարտ»՝ Անկախ պետությունների համագործակցության ստանդարտացման, չափագիտության եւ սերտիֆիկացման միջպետական խորհրդի կողմից ընդունված տարածաշրջանային ստանդարտ.</w:t>
      </w:r>
    </w:p>
    <w:p w:rsidR="00A1672B" w:rsidRPr="00F54C08" w:rsidRDefault="00BD5E92" w:rsidP="00825904">
      <w:pPr>
        <w:pStyle w:val="Bodytext20"/>
        <w:shd w:val="clear" w:color="auto" w:fill="auto"/>
        <w:spacing w:before="0" w:after="160" w:line="346" w:lineRule="auto"/>
        <w:ind w:firstLine="567"/>
        <w:rPr>
          <w:rFonts w:ascii="Sylfaen" w:hAnsi="Sylfaen"/>
          <w:sz w:val="24"/>
          <w:szCs w:val="24"/>
        </w:rPr>
      </w:pPr>
      <w:r w:rsidRPr="00F54C08">
        <w:rPr>
          <w:rFonts w:ascii="Sylfaen" w:hAnsi="Sylfaen"/>
          <w:sz w:val="24"/>
          <w:szCs w:val="24"/>
        </w:rPr>
        <w:t>«միջազգային տեղեկատու (դասակարգիչ)»՝ միջազգային կազմակերպության կողմից ընդունված տեղեկատու (դասակարգիչ).</w:t>
      </w:r>
    </w:p>
    <w:p w:rsidR="00A1672B" w:rsidRPr="00F54C08" w:rsidRDefault="00BD5E92" w:rsidP="00825904">
      <w:pPr>
        <w:pStyle w:val="Bodytext20"/>
        <w:shd w:val="clear" w:color="auto" w:fill="auto"/>
        <w:spacing w:before="0" w:after="160" w:line="346" w:lineRule="auto"/>
        <w:ind w:firstLine="567"/>
        <w:rPr>
          <w:rFonts w:ascii="Sylfaen" w:hAnsi="Sylfaen"/>
          <w:sz w:val="24"/>
          <w:szCs w:val="24"/>
        </w:rPr>
      </w:pPr>
      <w:r w:rsidRPr="00F54C08">
        <w:rPr>
          <w:rFonts w:ascii="Sylfaen" w:hAnsi="Sylfaen"/>
          <w:sz w:val="24"/>
          <w:szCs w:val="24"/>
        </w:rPr>
        <w:t>«միջազգային ստանդարտ»՝ ստանդարտացման միջազգային կազմակերպության կողմից ընդունված ստանդարտ.</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lastRenderedPageBreak/>
        <w:t>«դասակարգման մեթոդ»՝ համակարգման (դասակարգման) օբյեկտների բազմությունը ենթաբազմությունների (դասակարգման խմբավորումների) բաժանելու եղանակ.</w:t>
      </w:r>
    </w:p>
    <w:p w:rsidR="00A1672B" w:rsidRPr="00F54C08" w:rsidRDefault="00BD5E92" w:rsidP="00A1672B">
      <w:pPr>
        <w:pStyle w:val="Bodytext20"/>
        <w:shd w:val="clear" w:color="auto" w:fill="auto"/>
        <w:spacing w:before="0" w:after="160" w:line="360" w:lineRule="auto"/>
        <w:ind w:firstLine="567"/>
        <w:rPr>
          <w:rFonts w:ascii="Sylfaen" w:hAnsi="Sylfaen"/>
          <w:spacing w:val="-6"/>
          <w:sz w:val="24"/>
          <w:szCs w:val="24"/>
        </w:rPr>
      </w:pPr>
      <w:r w:rsidRPr="00F54C08">
        <w:rPr>
          <w:rFonts w:ascii="Sylfaen" w:hAnsi="Sylfaen"/>
          <w:spacing w:val="-6"/>
          <w:sz w:val="24"/>
          <w:szCs w:val="24"/>
        </w:rPr>
        <w:t>«ծածկագրման մեթոդ»՝ ծածկագրի ձ</w:t>
      </w:r>
      <w:r w:rsidR="00A1672B" w:rsidRPr="00F54C08">
        <w:rPr>
          <w:rFonts w:ascii="Sylfaen" w:hAnsi="Sylfaen"/>
          <w:spacing w:val="-6"/>
          <w:sz w:val="24"/>
          <w:szCs w:val="24"/>
        </w:rPr>
        <w:t>եւ</w:t>
      </w:r>
      <w:r w:rsidRPr="00F54C08">
        <w:rPr>
          <w:rFonts w:ascii="Sylfaen" w:hAnsi="Sylfaen"/>
          <w:spacing w:val="-6"/>
          <w:sz w:val="24"/>
          <w:szCs w:val="24"/>
        </w:rPr>
        <w:t xml:space="preserve">ավորման </w:t>
      </w:r>
      <w:r w:rsidR="00A1672B" w:rsidRPr="00F54C08">
        <w:rPr>
          <w:rFonts w:ascii="Sylfaen" w:hAnsi="Sylfaen"/>
          <w:spacing w:val="-6"/>
          <w:sz w:val="24"/>
          <w:szCs w:val="24"/>
        </w:rPr>
        <w:t>եւ</w:t>
      </w:r>
      <w:r w:rsidRPr="00F54C08">
        <w:rPr>
          <w:rFonts w:ascii="Sylfaen" w:hAnsi="Sylfaen"/>
          <w:spacing w:val="-6"/>
          <w:sz w:val="24"/>
          <w:szCs w:val="24"/>
        </w:rPr>
        <w:t xml:space="preserve"> դասակարգման խմբավորմանը </w:t>
      </w:r>
      <w:r w:rsidR="00A1672B" w:rsidRPr="00F54C08">
        <w:rPr>
          <w:rFonts w:ascii="Sylfaen" w:hAnsi="Sylfaen"/>
          <w:spacing w:val="-6"/>
          <w:sz w:val="24"/>
          <w:szCs w:val="24"/>
        </w:rPr>
        <w:t>եւ</w:t>
      </w:r>
      <w:r w:rsidRPr="00F54C08">
        <w:rPr>
          <w:rFonts w:ascii="Sylfaen" w:hAnsi="Sylfaen"/>
          <w:spacing w:val="-6"/>
          <w:sz w:val="24"/>
          <w:szCs w:val="24"/>
        </w:rPr>
        <w:t xml:space="preserve"> (կամ) համակարգման (դասակարգման) օբյեկտին տրամադրման եղանակ՝ դրանց միանշանակ նույնականացումն ապահովելու համար.</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«համակարգման մեթոդ»՝ համակարգման (դասակարգման) օբյեկտների կարգաբերման եղանակ.</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 xml:space="preserve">«ազգային ստանդարտ»՝ անդամ պետության ստանդարտացման մարմնի կողմից ընդունված </w:t>
      </w:r>
      <w:r w:rsidR="00A1672B" w:rsidRPr="00F54C08">
        <w:rPr>
          <w:rFonts w:ascii="Sylfaen" w:hAnsi="Sylfaen"/>
          <w:sz w:val="24"/>
          <w:szCs w:val="24"/>
        </w:rPr>
        <w:t>եւ</w:t>
      </w:r>
      <w:r w:rsidRPr="00F54C08">
        <w:rPr>
          <w:rFonts w:ascii="Sylfaen" w:hAnsi="Sylfaen"/>
          <w:sz w:val="24"/>
          <w:szCs w:val="24"/>
        </w:rPr>
        <w:t xml:space="preserve"> օգտագործողների լայն շրջանակի համար հասանելի ստանդարտ.</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 xml:space="preserve">«համակարգման (դասակարգման) օբյեկտներ»՝ տեղեկատվություն՝ իրավահարաբերությունների օբյեկտների </w:t>
      </w:r>
      <w:r w:rsidR="00A1672B" w:rsidRPr="00F54C08">
        <w:rPr>
          <w:rFonts w:ascii="Sylfaen" w:hAnsi="Sylfaen"/>
          <w:sz w:val="24"/>
          <w:szCs w:val="24"/>
        </w:rPr>
        <w:t>եւ</w:t>
      </w:r>
      <w:r w:rsidRPr="00F54C08">
        <w:rPr>
          <w:rFonts w:ascii="Sylfaen" w:hAnsi="Sylfaen"/>
          <w:sz w:val="24"/>
          <w:szCs w:val="24"/>
        </w:rPr>
        <w:t xml:space="preserve"> սուբյեկտների ու դրանց հետ կապված իրավաբանական փաստերի մասին, ինչպես նա</w:t>
      </w:r>
      <w:r w:rsidR="00A1672B" w:rsidRPr="00F54C08">
        <w:rPr>
          <w:rFonts w:ascii="Sylfaen" w:hAnsi="Sylfaen"/>
          <w:sz w:val="24"/>
          <w:szCs w:val="24"/>
        </w:rPr>
        <w:t>եւ</w:t>
      </w:r>
      <w:r w:rsidRPr="00F54C08">
        <w:rPr>
          <w:rFonts w:ascii="Sylfaen" w:hAnsi="Sylfaen"/>
          <w:sz w:val="24"/>
          <w:szCs w:val="24"/>
        </w:rPr>
        <w:t xml:space="preserve"> տեխնիկական-տնտեսական </w:t>
      </w:r>
      <w:r w:rsidR="00A1672B" w:rsidRPr="00F54C08">
        <w:rPr>
          <w:rFonts w:ascii="Sylfaen" w:hAnsi="Sylfaen"/>
          <w:sz w:val="24"/>
          <w:szCs w:val="24"/>
        </w:rPr>
        <w:t>եւ</w:t>
      </w:r>
      <w:r w:rsidRPr="00F54C08">
        <w:rPr>
          <w:rFonts w:ascii="Sylfaen" w:hAnsi="Sylfaen"/>
          <w:sz w:val="24"/>
          <w:szCs w:val="24"/>
        </w:rPr>
        <w:t xml:space="preserve"> սոցիալական տեղեկատվություն այն ոլորտներում, որտեղ, Միության մասին պայմանագրին </w:t>
      </w:r>
      <w:r w:rsidR="00A1672B" w:rsidRPr="00F54C08">
        <w:rPr>
          <w:rFonts w:ascii="Sylfaen" w:hAnsi="Sylfaen"/>
          <w:sz w:val="24"/>
          <w:szCs w:val="24"/>
        </w:rPr>
        <w:t>եւ</w:t>
      </w:r>
      <w:r w:rsidRPr="00F54C08">
        <w:rPr>
          <w:rFonts w:ascii="Sylfaen" w:hAnsi="Sylfaen"/>
          <w:sz w:val="24"/>
          <w:szCs w:val="24"/>
        </w:rPr>
        <w:t xml:space="preserve"> Միության շրջանակներում կնքված միջազգային պայմանագրերին համապատասխան, անդամ պետություններն իրականացնում են համակարգված, համաձայնեցված կամ միասնական քաղաքականություն, իրականացվում են Միության մարմինների լիազորությունները.</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«օպերատոր»՝</w:t>
      </w:r>
      <w:r w:rsidR="00A1672B" w:rsidRPr="00F54C08">
        <w:rPr>
          <w:rFonts w:ascii="Sylfaen" w:hAnsi="Sylfaen"/>
          <w:sz w:val="24"/>
          <w:szCs w:val="24"/>
        </w:rPr>
        <w:t xml:space="preserve"> </w:t>
      </w:r>
      <w:r w:rsidRPr="00F54C08">
        <w:rPr>
          <w:rFonts w:ascii="Sylfaen" w:hAnsi="Sylfaen"/>
          <w:sz w:val="24"/>
          <w:szCs w:val="24"/>
        </w:rPr>
        <w:t xml:space="preserve">Հանձնաժողով, լիազորված մարմին կամ դրա ենթակայության ներքո գտնվող կազմակերպություն, որոնք, Միության իրավունքին համապատասխան, պատասխանատու են որոշակի տեղեկատուի (դասակարգչի) մշակման </w:t>
      </w:r>
      <w:r w:rsidR="00A1672B" w:rsidRPr="00F54C08">
        <w:rPr>
          <w:rFonts w:ascii="Sylfaen" w:hAnsi="Sylfaen"/>
          <w:sz w:val="24"/>
          <w:szCs w:val="24"/>
        </w:rPr>
        <w:t>եւ</w:t>
      </w:r>
      <w:r w:rsidRPr="00F54C08">
        <w:rPr>
          <w:rFonts w:ascii="Sylfaen" w:hAnsi="Sylfaen"/>
          <w:sz w:val="24"/>
          <w:szCs w:val="24"/>
        </w:rPr>
        <w:t xml:space="preserve"> վարման համար.</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«ծածկագրման զուգահեռ մեթոդ»՝ ծածկագրի ձ</w:t>
      </w:r>
      <w:r w:rsidR="00A1672B" w:rsidRPr="00F54C08">
        <w:rPr>
          <w:rFonts w:ascii="Sylfaen" w:hAnsi="Sylfaen"/>
          <w:sz w:val="24"/>
          <w:szCs w:val="24"/>
        </w:rPr>
        <w:t>եւ</w:t>
      </w:r>
      <w:r w:rsidRPr="00F54C08">
        <w:rPr>
          <w:rFonts w:ascii="Sylfaen" w:hAnsi="Sylfaen"/>
          <w:sz w:val="24"/>
          <w:szCs w:val="24"/>
        </w:rPr>
        <w:t xml:space="preserve">ավորում </w:t>
      </w:r>
      <w:r w:rsidR="00A1672B" w:rsidRPr="00F54C08">
        <w:rPr>
          <w:rFonts w:ascii="Sylfaen" w:hAnsi="Sylfaen"/>
          <w:sz w:val="24"/>
          <w:szCs w:val="24"/>
        </w:rPr>
        <w:t>եւ</w:t>
      </w:r>
      <w:r w:rsidRPr="00F54C08">
        <w:rPr>
          <w:rFonts w:ascii="Sylfaen" w:hAnsi="Sylfaen"/>
          <w:sz w:val="24"/>
          <w:szCs w:val="24"/>
        </w:rPr>
        <w:t xml:space="preserve"> դասակարգման խմբավորմանը </w:t>
      </w:r>
      <w:r w:rsidR="00A1672B" w:rsidRPr="00F54C08">
        <w:rPr>
          <w:rFonts w:ascii="Sylfaen" w:hAnsi="Sylfaen"/>
          <w:sz w:val="24"/>
          <w:szCs w:val="24"/>
        </w:rPr>
        <w:t>եւ</w:t>
      </w:r>
      <w:r w:rsidRPr="00F54C08">
        <w:rPr>
          <w:rFonts w:ascii="Sylfaen" w:hAnsi="Sylfaen"/>
          <w:sz w:val="24"/>
          <w:szCs w:val="24"/>
        </w:rPr>
        <w:t xml:space="preserve"> (կամ) համակարգման (դասակարգման) օբյեկտին տրամադրում՝ դասակարգման ֆասետային մեթոդի կիրառմամբ ստացված անկախ խմբավորումների ծածկագրերի օգտագործմամբ.</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lastRenderedPageBreak/>
        <w:t>«վերածածկագրման աղյուսակ»՝ աղյուսակ, որը սահմանում է փոփոխվող տեղեկատուում (դասակարգչում) ընդգրկված դասակարգման (համակարգման) օբյեկտի կամ դասակարգման խմբավորման համապատասխանությունը փոփոխվող տեղեկատուում (դասակարգչում) ընդգրկված դասակարգման (համակարգման) մեկ կամ մի քանի օբյեկտին կամ դասակարգման խմբավորումներին.</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 xml:space="preserve">«համակարգման կարգային մեթոդ»՝ համակարգման (դասակարգման) օբյեկտների բազմության կարգաբերում՝ ըստ որոշակի սկզբունքի (ժամանակագրական, այբբենական </w:t>
      </w:r>
      <w:r w:rsidR="00A1672B" w:rsidRPr="00F54C08">
        <w:rPr>
          <w:rFonts w:ascii="Sylfaen" w:hAnsi="Sylfaen"/>
          <w:sz w:val="24"/>
          <w:szCs w:val="24"/>
        </w:rPr>
        <w:t>եւ</w:t>
      </w:r>
      <w:r w:rsidRPr="00F54C08">
        <w:rPr>
          <w:rFonts w:ascii="Sylfaen" w:hAnsi="Sylfaen"/>
          <w:sz w:val="24"/>
          <w:szCs w:val="24"/>
        </w:rPr>
        <w:t xml:space="preserve"> այլն).</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«ծածկագրման հաջորդական մեթոդ»՝ ծածկագրի ձ</w:t>
      </w:r>
      <w:r w:rsidR="00A1672B" w:rsidRPr="00F54C08">
        <w:rPr>
          <w:rFonts w:ascii="Sylfaen" w:hAnsi="Sylfaen"/>
          <w:sz w:val="24"/>
          <w:szCs w:val="24"/>
        </w:rPr>
        <w:t>եւ</w:t>
      </w:r>
      <w:r w:rsidRPr="00F54C08">
        <w:rPr>
          <w:rFonts w:ascii="Sylfaen" w:hAnsi="Sylfaen"/>
          <w:sz w:val="24"/>
          <w:szCs w:val="24"/>
        </w:rPr>
        <w:t xml:space="preserve">ավորում </w:t>
      </w:r>
      <w:r w:rsidR="00A1672B" w:rsidRPr="00F54C08">
        <w:rPr>
          <w:rFonts w:ascii="Sylfaen" w:hAnsi="Sylfaen"/>
          <w:sz w:val="24"/>
          <w:szCs w:val="24"/>
        </w:rPr>
        <w:t>եւ</w:t>
      </w:r>
      <w:r w:rsidRPr="00F54C08">
        <w:rPr>
          <w:rFonts w:ascii="Sylfaen" w:hAnsi="Sylfaen"/>
          <w:sz w:val="24"/>
          <w:szCs w:val="24"/>
        </w:rPr>
        <w:t xml:space="preserve"> դասակարգման խմբավորմանը </w:t>
      </w:r>
      <w:r w:rsidR="00A1672B" w:rsidRPr="00F54C08">
        <w:rPr>
          <w:rFonts w:ascii="Sylfaen" w:hAnsi="Sylfaen"/>
          <w:sz w:val="24"/>
          <w:szCs w:val="24"/>
        </w:rPr>
        <w:t>եւ</w:t>
      </w:r>
      <w:r w:rsidRPr="00F54C08">
        <w:rPr>
          <w:rFonts w:ascii="Sylfaen" w:hAnsi="Sylfaen"/>
          <w:sz w:val="24"/>
          <w:szCs w:val="24"/>
        </w:rPr>
        <w:t xml:space="preserve"> (կամ) համակարգման (դասակարգման) օբյեկտին տրամադրում՝ դասակարգման ստորակարգային մեթոդի կիրառմամբ ստացված հաջորդաբար դասավորված ստորադրյալ խմբավորումների ծածկագրերի օգտագործմամբ.</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«համակարգման (դասակարգման) հատկանիշ»՝ համակարգման (դասակարգման) օբյեկտի հատկություն կամ բնութագիր, ըստ որի կատարվում է համակարգումը (դասակարգումը).</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«կարգ»՝ նշանի (պայմանանիշի) դիրքը ծածկագրում.</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«ծածկագրի պահուստային տարողություն»՝ տեղեկատուի (դասակարգչի) մեջ չլրացված դիրքերի ամբողջություն.</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«փոխկապակցված տեղեկատուներ (դասակարգիչներ)»՝ միասնական համակարգի ռեսուրսների կազմում ընդգրկված տեղեկատուներ (դասակարգիչներ), որոնց համակարգման (դասակարգման) օբյեկտների միջ</w:t>
      </w:r>
      <w:r w:rsidR="00A1672B" w:rsidRPr="00F54C08">
        <w:rPr>
          <w:rFonts w:ascii="Sylfaen" w:hAnsi="Sylfaen"/>
          <w:sz w:val="24"/>
          <w:szCs w:val="24"/>
        </w:rPr>
        <w:t>եւ</w:t>
      </w:r>
      <w:r w:rsidRPr="00F54C08">
        <w:rPr>
          <w:rFonts w:ascii="Sylfaen" w:hAnsi="Sylfaen"/>
          <w:sz w:val="24"/>
          <w:szCs w:val="24"/>
        </w:rPr>
        <w:t xml:space="preserve"> առկա են կապեր՝ ծածկագրերի մակարդակով.</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«ծածկագրման սերիական-կարգային մեթոդ»՝ բնական թվերից կազմված ծածկագրի ձ</w:t>
      </w:r>
      <w:r w:rsidR="00A1672B" w:rsidRPr="00F54C08">
        <w:rPr>
          <w:rFonts w:ascii="Sylfaen" w:hAnsi="Sylfaen"/>
          <w:sz w:val="24"/>
          <w:szCs w:val="24"/>
        </w:rPr>
        <w:t>եւ</w:t>
      </w:r>
      <w:r w:rsidRPr="00F54C08">
        <w:rPr>
          <w:rFonts w:ascii="Sylfaen" w:hAnsi="Sylfaen"/>
          <w:sz w:val="24"/>
          <w:szCs w:val="24"/>
        </w:rPr>
        <w:t xml:space="preserve">ավորում </w:t>
      </w:r>
      <w:r w:rsidR="00A1672B" w:rsidRPr="00F54C08">
        <w:rPr>
          <w:rFonts w:ascii="Sylfaen" w:hAnsi="Sylfaen"/>
          <w:sz w:val="24"/>
          <w:szCs w:val="24"/>
        </w:rPr>
        <w:t>եւ</w:t>
      </w:r>
      <w:r w:rsidRPr="00F54C08">
        <w:rPr>
          <w:rFonts w:ascii="Sylfaen" w:hAnsi="Sylfaen"/>
          <w:sz w:val="24"/>
          <w:szCs w:val="24"/>
        </w:rPr>
        <w:t xml:space="preserve"> դասակարգման խմբավորմանը </w:t>
      </w:r>
      <w:r w:rsidR="00A1672B" w:rsidRPr="00F54C08">
        <w:rPr>
          <w:rFonts w:ascii="Sylfaen" w:hAnsi="Sylfaen"/>
          <w:sz w:val="24"/>
          <w:szCs w:val="24"/>
        </w:rPr>
        <w:t>եւ</w:t>
      </w:r>
      <w:r w:rsidRPr="00F54C08">
        <w:rPr>
          <w:rFonts w:ascii="Sylfaen" w:hAnsi="Sylfaen"/>
          <w:sz w:val="24"/>
          <w:szCs w:val="24"/>
        </w:rPr>
        <w:t xml:space="preserve"> (կամ) համակարգման (դասակարգման) օբյեկտին տրամադրում՝ միաժամանակ </w:t>
      </w:r>
      <w:r w:rsidRPr="00F54C08">
        <w:rPr>
          <w:rFonts w:ascii="Sylfaen" w:hAnsi="Sylfaen"/>
          <w:sz w:val="24"/>
          <w:szCs w:val="24"/>
        </w:rPr>
        <w:lastRenderedPageBreak/>
        <w:t>շնորհելով այդ թվերի առանձին սերիաները կամ տիրույթները նույնանման հատկանիշներով համակարգման (դասակարգման) օբյեկտներին.</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«համակարգում»՝ օբյեկտներն ըստ դրանց բնորոշ հատկանիշների նմանության կամ տարբերության կարգաբերված տեղաբաշխելու գործընթաց.</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 xml:space="preserve">«ծածկագրի կառուցվածք»՝ ծածկագրում գրանշանների կազմի </w:t>
      </w:r>
      <w:r w:rsidR="00A1672B" w:rsidRPr="00F54C08">
        <w:rPr>
          <w:rFonts w:ascii="Sylfaen" w:hAnsi="Sylfaen"/>
          <w:sz w:val="24"/>
          <w:szCs w:val="24"/>
        </w:rPr>
        <w:t>եւ</w:t>
      </w:r>
      <w:r w:rsidRPr="00F54C08">
        <w:rPr>
          <w:rFonts w:ascii="Sylfaen" w:hAnsi="Sylfaen"/>
          <w:sz w:val="24"/>
          <w:szCs w:val="24"/>
        </w:rPr>
        <w:t xml:space="preserve"> տեղակայման հաջորդականության պայմանական նշագրում.</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 xml:space="preserve">«տեղեկատուի (դասակարգչի) կառուցվածք»՝ տեղեկատուի (դասակարգչի) դաշտերի կազմի, դրանց բազմաքանակության, դրանց արժեքների տիրույթների </w:t>
      </w:r>
      <w:r w:rsidR="00A1672B" w:rsidRPr="00F54C08">
        <w:rPr>
          <w:rFonts w:ascii="Sylfaen" w:hAnsi="Sylfaen"/>
          <w:sz w:val="24"/>
          <w:szCs w:val="24"/>
        </w:rPr>
        <w:t>եւ</w:t>
      </w:r>
      <w:r w:rsidRPr="00F54C08">
        <w:rPr>
          <w:rFonts w:ascii="Sylfaen" w:hAnsi="Sylfaen"/>
          <w:sz w:val="24"/>
          <w:szCs w:val="24"/>
        </w:rPr>
        <w:t xml:space="preserve"> ձ</w:t>
      </w:r>
      <w:r w:rsidR="00A1672B" w:rsidRPr="00F54C08">
        <w:rPr>
          <w:rFonts w:ascii="Sylfaen" w:hAnsi="Sylfaen"/>
          <w:sz w:val="24"/>
          <w:szCs w:val="24"/>
        </w:rPr>
        <w:t>եւ</w:t>
      </w:r>
      <w:r w:rsidRPr="00F54C08">
        <w:rPr>
          <w:rFonts w:ascii="Sylfaen" w:hAnsi="Sylfaen"/>
          <w:sz w:val="24"/>
          <w:szCs w:val="24"/>
        </w:rPr>
        <w:t>ավորման կանոնների մասին տեղեկությունների ամբողջություն.</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«դասակարգման աստիճան»՝ դասակարգման փուլ դասակարգման ստորակարգային մեթոդի դեպքում, որի արդյունքում ստացվում է դասակարգման խմբավորումների ամբողջություն.</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«դասակարգման ֆասետային մեթոդ»՝ համակարգման (դասակարգման) օբյեկտների բազմության զուգահեռ բաժանում դասակարգման անկախ խմբավորումների:</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 xml:space="preserve">Սույն Մեթոդաբանության մեջ օգտագործվող մյուս հասկացությունները կիրառվում են Միության մասին պայմանագրով, Միության մարմինների՝ Միության ինտեգրված տեղեկատվական համակարգի (այսուհետ՝ ինտեգրված համակարգ) </w:t>
      </w:r>
      <w:r w:rsidR="00A1672B" w:rsidRPr="00F54C08">
        <w:rPr>
          <w:rFonts w:ascii="Sylfaen" w:hAnsi="Sylfaen"/>
          <w:sz w:val="24"/>
          <w:szCs w:val="24"/>
        </w:rPr>
        <w:t>եւ</w:t>
      </w:r>
      <w:r w:rsidRPr="00F54C08">
        <w:rPr>
          <w:rFonts w:ascii="Sylfaen" w:hAnsi="Sylfaen"/>
          <w:sz w:val="24"/>
          <w:szCs w:val="24"/>
        </w:rPr>
        <w:t xml:space="preserve"> միասնական համակարգի ստեղծման ու զարգացման հարցերը կարգավորող ակտերով սահմանված իմաստներով։</w:t>
      </w:r>
    </w:p>
    <w:p w:rsidR="00A1672B" w:rsidRPr="00F54C08" w:rsidRDefault="00A1672B" w:rsidP="00A1672B">
      <w:pPr>
        <w:pStyle w:val="Bodytext20"/>
        <w:shd w:val="clear" w:color="auto" w:fill="auto"/>
        <w:spacing w:before="0" w:after="160" w:line="360" w:lineRule="auto"/>
        <w:ind w:firstLine="760"/>
        <w:rPr>
          <w:rFonts w:ascii="Sylfaen" w:hAnsi="Sylfaen"/>
          <w:sz w:val="24"/>
          <w:szCs w:val="24"/>
        </w:rPr>
      </w:pPr>
    </w:p>
    <w:p w:rsidR="00A1672B" w:rsidRPr="00F54C08" w:rsidRDefault="00BD5E92" w:rsidP="00825904">
      <w:pPr>
        <w:pStyle w:val="Bodytext20"/>
        <w:shd w:val="clear" w:color="auto" w:fill="auto"/>
        <w:spacing w:before="0" w:after="160" w:line="360" w:lineRule="auto"/>
        <w:ind w:left="567" w:right="568" w:firstLine="0"/>
        <w:jc w:val="center"/>
        <w:rPr>
          <w:rFonts w:ascii="Sylfaen" w:hAnsi="Sylfaen"/>
          <w:sz w:val="24"/>
          <w:szCs w:val="24"/>
        </w:rPr>
      </w:pPr>
      <w:r w:rsidRPr="00F54C08">
        <w:rPr>
          <w:rFonts w:ascii="Sylfaen" w:hAnsi="Sylfaen"/>
          <w:sz w:val="24"/>
          <w:szCs w:val="24"/>
        </w:rPr>
        <w:t xml:space="preserve">II. Տեղեկատուների </w:t>
      </w:r>
      <w:r w:rsidR="00A1672B" w:rsidRPr="00F54C08">
        <w:rPr>
          <w:rFonts w:ascii="Sylfaen" w:hAnsi="Sylfaen"/>
          <w:sz w:val="24"/>
          <w:szCs w:val="24"/>
        </w:rPr>
        <w:t>եւ</w:t>
      </w:r>
      <w:r w:rsidRPr="00F54C08">
        <w:rPr>
          <w:rFonts w:ascii="Sylfaen" w:hAnsi="Sylfaen"/>
          <w:sz w:val="24"/>
          <w:szCs w:val="24"/>
        </w:rPr>
        <w:t xml:space="preserve"> դասակարգիչների պլանավորման, մշակման, վարման </w:t>
      </w:r>
      <w:r w:rsidR="00A1672B" w:rsidRPr="00F54C08">
        <w:rPr>
          <w:rFonts w:ascii="Sylfaen" w:hAnsi="Sylfaen"/>
          <w:sz w:val="24"/>
          <w:szCs w:val="24"/>
        </w:rPr>
        <w:t>եւ</w:t>
      </w:r>
      <w:r w:rsidRPr="00F54C08">
        <w:rPr>
          <w:rFonts w:ascii="Sylfaen" w:hAnsi="Sylfaen"/>
          <w:sz w:val="24"/>
          <w:szCs w:val="24"/>
        </w:rPr>
        <w:t xml:space="preserve"> կիրառման գործընթացների կազմակերպում</w:t>
      </w:r>
    </w:p>
    <w:p w:rsidR="00A1672B" w:rsidRPr="00F54C08" w:rsidRDefault="00BD5E92" w:rsidP="00825904">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5.</w:t>
      </w:r>
      <w:r w:rsidR="00825904" w:rsidRPr="00F54C08">
        <w:rPr>
          <w:rFonts w:ascii="Sylfaen" w:hAnsi="Sylfaen"/>
          <w:sz w:val="24"/>
          <w:szCs w:val="24"/>
        </w:rPr>
        <w:tab/>
      </w:r>
      <w:r w:rsidRPr="00F54C08">
        <w:rPr>
          <w:rFonts w:ascii="Sylfaen" w:hAnsi="Sylfaen"/>
          <w:sz w:val="24"/>
          <w:szCs w:val="24"/>
        </w:rPr>
        <w:t xml:space="preserve">Տեղեկատուների </w:t>
      </w:r>
      <w:r w:rsidR="00A1672B" w:rsidRPr="00F54C08">
        <w:rPr>
          <w:rFonts w:ascii="Sylfaen" w:hAnsi="Sylfaen"/>
          <w:sz w:val="24"/>
          <w:szCs w:val="24"/>
        </w:rPr>
        <w:t>եւ</w:t>
      </w:r>
      <w:r w:rsidRPr="00F54C08">
        <w:rPr>
          <w:rFonts w:ascii="Sylfaen" w:hAnsi="Sylfaen"/>
          <w:sz w:val="24"/>
          <w:szCs w:val="24"/>
        </w:rPr>
        <w:t xml:space="preserve"> դասակարգիչների պլանավորման, մշակման, վարման </w:t>
      </w:r>
      <w:r w:rsidR="00A1672B" w:rsidRPr="00F54C08">
        <w:rPr>
          <w:rFonts w:ascii="Sylfaen" w:hAnsi="Sylfaen"/>
          <w:sz w:val="24"/>
          <w:szCs w:val="24"/>
        </w:rPr>
        <w:t>եւ</w:t>
      </w:r>
      <w:r w:rsidRPr="00F54C08">
        <w:rPr>
          <w:rFonts w:ascii="Sylfaen" w:hAnsi="Sylfaen"/>
          <w:sz w:val="24"/>
          <w:szCs w:val="24"/>
        </w:rPr>
        <w:t xml:space="preserve"> կիրառման գործընթացների կազմակերպումն իրականացվում է Հիմնադրույթին </w:t>
      </w:r>
      <w:r w:rsidR="00A1672B" w:rsidRPr="00F54C08">
        <w:rPr>
          <w:rFonts w:ascii="Sylfaen" w:hAnsi="Sylfaen"/>
          <w:sz w:val="24"/>
          <w:szCs w:val="24"/>
        </w:rPr>
        <w:t>եւ</w:t>
      </w:r>
      <w:r w:rsidRPr="00F54C08">
        <w:rPr>
          <w:rFonts w:ascii="Sylfaen" w:hAnsi="Sylfaen"/>
          <w:sz w:val="24"/>
          <w:szCs w:val="24"/>
        </w:rPr>
        <w:t xml:space="preserve"> սույն Մեթոդաբանությանը համապատասխան:</w:t>
      </w:r>
    </w:p>
    <w:p w:rsidR="00A1672B" w:rsidRPr="00F54C08" w:rsidRDefault="00BD5E92" w:rsidP="00825904">
      <w:pPr>
        <w:pStyle w:val="Bodytext20"/>
        <w:shd w:val="clear" w:color="auto" w:fill="auto"/>
        <w:tabs>
          <w:tab w:val="left" w:pos="1134"/>
        </w:tabs>
        <w:spacing w:before="0" w:after="160" w:line="360" w:lineRule="auto"/>
        <w:ind w:firstLine="567"/>
        <w:rPr>
          <w:rFonts w:ascii="Sylfaen" w:hAnsi="Sylfaen"/>
          <w:spacing w:val="-6"/>
          <w:sz w:val="24"/>
          <w:szCs w:val="24"/>
        </w:rPr>
      </w:pPr>
      <w:r w:rsidRPr="00F54C08">
        <w:rPr>
          <w:rFonts w:ascii="Sylfaen" w:hAnsi="Sylfaen"/>
          <w:sz w:val="24"/>
          <w:szCs w:val="24"/>
        </w:rPr>
        <w:lastRenderedPageBreak/>
        <w:t>6.</w:t>
      </w:r>
      <w:r w:rsidR="00825904" w:rsidRPr="00F54C08">
        <w:rPr>
          <w:rFonts w:ascii="Sylfaen" w:hAnsi="Sylfaen"/>
          <w:spacing w:val="-6"/>
          <w:sz w:val="24"/>
          <w:szCs w:val="24"/>
        </w:rPr>
        <w:tab/>
      </w:r>
      <w:r w:rsidRPr="00F54C08">
        <w:rPr>
          <w:rFonts w:ascii="Sylfaen" w:hAnsi="Sylfaen"/>
          <w:spacing w:val="-6"/>
          <w:sz w:val="24"/>
          <w:szCs w:val="24"/>
        </w:rPr>
        <w:t xml:space="preserve">Տեղեկատուների </w:t>
      </w:r>
      <w:r w:rsidR="00A1672B" w:rsidRPr="00F54C08">
        <w:rPr>
          <w:rFonts w:ascii="Sylfaen" w:hAnsi="Sylfaen"/>
          <w:spacing w:val="-6"/>
          <w:sz w:val="24"/>
          <w:szCs w:val="24"/>
        </w:rPr>
        <w:t>եւ</w:t>
      </w:r>
      <w:r w:rsidRPr="00F54C08">
        <w:rPr>
          <w:rFonts w:ascii="Sylfaen" w:hAnsi="Sylfaen"/>
          <w:spacing w:val="-6"/>
          <w:sz w:val="24"/>
          <w:szCs w:val="24"/>
        </w:rPr>
        <w:t xml:space="preserve"> դասակարգիչների ստեղծման </w:t>
      </w:r>
      <w:r w:rsidR="00A1672B" w:rsidRPr="00F54C08">
        <w:rPr>
          <w:rFonts w:ascii="Sylfaen" w:hAnsi="Sylfaen"/>
          <w:spacing w:val="-6"/>
          <w:sz w:val="24"/>
          <w:szCs w:val="24"/>
        </w:rPr>
        <w:t>եւ</w:t>
      </w:r>
      <w:r w:rsidRPr="00F54C08">
        <w:rPr>
          <w:rFonts w:ascii="Sylfaen" w:hAnsi="Sylfaen"/>
          <w:spacing w:val="-6"/>
          <w:sz w:val="24"/>
          <w:szCs w:val="24"/>
        </w:rPr>
        <w:t xml:space="preserve"> վարման աշխատանքների համակարգումն իրականացվում է աշխատանքային խմբի կողմից:</w:t>
      </w:r>
    </w:p>
    <w:p w:rsidR="00A1672B" w:rsidRPr="00F54C08" w:rsidRDefault="00BD5E92" w:rsidP="00825904">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7.</w:t>
      </w:r>
      <w:r w:rsidR="00825904" w:rsidRPr="00F54C08">
        <w:rPr>
          <w:rFonts w:ascii="Sylfaen" w:hAnsi="Sylfaen"/>
          <w:sz w:val="24"/>
          <w:szCs w:val="24"/>
        </w:rPr>
        <w:tab/>
      </w:r>
      <w:r w:rsidRPr="00F54C08">
        <w:rPr>
          <w:rFonts w:ascii="Sylfaen" w:hAnsi="Sylfaen"/>
          <w:sz w:val="24"/>
          <w:szCs w:val="24"/>
        </w:rPr>
        <w:t xml:space="preserve">Տեղեկատուների </w:t>
      </w:r>
      <w:r w:rsidR="00A1672B" w:rsidRPr="00F54C08">
        <w:rPr>
          <w:rFonts w:ascii="Sylfaen" w:hAnsi="Sylfaen"/>
          <w:sz w:val="24"/>
          <w:szCs w:val="24"/>
        </w:rPr>
        <w:t>եւ</w:t>
      </w:r>
      <w:r w:rsidRPr="00F54C08">
        <w:rPr>
          <w:rFonts w:ascii="Sylfaen" w:hAnsi="Sylfaen"/>
          <w:sz w:val="24"/>
          <w:szCs w:val="24"/>
        </w:rPr>
        <w:t xml:space="preserve"> դասակարգիչների մշակման, վարման </w:t>
      </w:r>
      <w:r w:rsidR="00A1672B" w:rsidRPr="00F54C08">
        <w:rPr>
          <w:rFonts w:ascii="Sylfaen" w:hAnsi="Sylfaen"/>
          <w:sz w:val="24"/>
          <w:szCs w:val="24"/>
        </w:rPr>
        <w:t>եւ</w:t>
      </w:r>
      <w:r w:rsidRPr="00F54C08">
        <w:rPr>
          <w:rFonts w:ascii="Sylfaen" w:hAnsi="Sylfaen"/>
          <w:sz w:val="24"/>
          <w:szCs w:val="24"/>
        </w:rPr>
        <w:t xml:space="preserve"> կիրառման մասով միջոցառումների պլանավորումը ներառում է տեղեկատուների </w:t>
      </w:r>
      <w:r w:rsidR="00A1672B" w:rsidRPr="00F54C08">
        <w:rPr>
          <w:rFonts w:ascii="Sylfaen" w:hAnsi="Sylfaen"/>
          <w:sz w:val="24"/>
          <w:szCs w:val="24"/>
        </w:rPr>
        <w:t>եւ</w:t>
      </w:r>
      <w:r w:rsidRPr="00F54C08">
        <w:rPr>
          <w:rFonts w:ascii="Sylfaen" w:hAnsi="Sylfaen"/>
          <w:sz w:val="24"/>
          <w:szCs w:val="24"/>
        </w:rPr>
        <w:t xml:space="preserve"> </w:t>
      </w:r>
      <w:r w:rsidRPr="00F54C08">
        <w:rPr>
          <w:rFonts w:ascii="Sylfaen" w:hAnsi="Sylfaen"/>
          <w:spacing w:val="-4"/>
          <w:sz w:val="24"/>
          <w:szCs w:val="24"/>
        </w:rPr>
        <w:t xml:space="preserve">դասակարգիչների մշակման, վարման </w:t>
      </w:r>
      <w:r w:rsidR="00A1672B" w:rsidRPr="00F54C08">
        <w:rPr>
          <w:rFonts w:ascii="Sylfaen" w:hAnsi="Sylfaen"/>
          <w:spacing w:val="-4"/>
          <w:sz w:val="24"/>
          <w:szCs w:val="24"/>
        </w:rPr>
        <w:t>եւ</w:t>
      </w:r>
      <w:r w:rsidRPr="00F54C08">
        <w:rPr>
          <w:rFonts w:ascii="Sylfaen" w:hAnsi="Sylfaen"/>
          <w:spacing w:val="-4"/>
          <w:sz w:val="24"/>
          <w:szCs w:val="24"/>
        </w:rPr>
        <w:t xml:space="preserve"> կիրառման (այդ թվում՝ տեղեկատուները </w:t>
      </w:r>
      <w:r w:rsidR="00A1672B" w:rsidRPr="00F54C08">
        <w:rPr>
          <w:rFonts w:ascii="Sylfaen" w:hAnsi="Sylfaen"/>
          <w:spacing w:val="-4"/>
          <w:sz w:val="24"/>
          <w:szCs w:val="24"/>
        </w:rPr>
        <w:t>եւ</w:t>
      </w:r>
      <w:r w:rsidRPr="00F54C08">
        <w:rPr>
          <w:rFonts w:ascii="Sylfaen" w:hAnsi="Sylfaen"/>
          <w:spacing w:val="-4"/>
          <w:sz w:val="24"/>
          <w:szCs w:val="24"/>
        </w:rPr>
        <w:t xml:space="preserve"> դասակարգիչները ոչ արդիական ճանաչելու) վերաբերյալ առաջարկությունների</w:t>
      </w:r>
      <w:r w:rsidRPr="00F54C08">
        <w:rPr>
          <w:rFonts w:ascii="Sylfaen" w:hAnsi="Sylfaen"/>
          <w:sz w:val="24"/>
          <w:szCs w:val="24"/>
        </w:rPr>
        <w:t xml:space="preserve"> ձ</w:t>
      </w:r>
      <w:r w:rsidR="00A1672B" w:rsidRPr="00F54C08">
        <w:rPr>
          <w:rFonts w:ascii="Sylfaen" w:hAnsi="Sylfaen"/>
          <w:sz w:val="24"/>
          <w:szCs w:val="24"/>
        </w:rPr>
        <w:t>եւ</w:t>
      </w:r>
      <w:r w:rsidRPr="00F54C08">
        <w:rPr>
          <w:rFonts w:ascii="Sylfaen" w:hAnsi="Sylfaen"/>
          <w:sz w:val="24"/>
          <w:szCs w:val="24"/>
        </w:rPr>
        <w:t xml:space="preserve">ավորումը </w:t>
      </w:r>
      <w:r w:rsidR="00A1672B" w:rsidRPr="00F54C08">
        <w:rPr>
          <w:rFonts w:ascii="Sylfaen" w:hAnsi="Sylfaen"/>
          <w:sz w:val="24"/>
          <w:szCs w:val="24"/>
        </w:rPr>
        <w:t>եւ</w:t>
      </w:r>
      <w:r w:rsidRPr="00F54C08">
        <w:rPr>
          <w:rFonts w:ascii="Sylfaen" w:hAnsi="Sylfaen"/>
          <w:sz w:val="24"/>
          <w:szCs w:val="24"/>
        </w:rPr>
        <w:t xml:space="preserve"> ուսումնասիրությունը, միասնական համակարգի ձ</w:t>
      </w:r>
      <w:r w:rsidR="00A1672B" w:rsidRPr="00F54C08">
        <w:rPr>
          <w:rFonts w:ascii="Sylfaen" w:hAnsi="Sylfaen"/>
          <w:sz w:val="24"/>
          <w:szCs w:val="24"/>
        </w:rPr>
        <w:t>եւ</w:t>
      </w:r>
      <w:r w:rsidRPr="00F54C08">
        <w:rPr>
          <w:rFonts w:ascii="Sylfaen" w:hAnsi="Sylfaen"/>
          <w:sz w:val="24"/>
          <w:szCs w:val="24"/>
        </w:rPr>
        <w:t xml:space="preserve">ավորման </w:t>
      </w:r>
      <w:r w:rsidR="00A1672B" w:rsidRPr="00F54C08">
        <w:rPr>
          <w:rFonts w:ascii="Sylfaen" w:hAnsi="Sylfaen"/>
          <w:sz w:val="24"/>
          <w:szCs w:val="24"/>
        </w:rPr>
        <w:t>եւ</w:t>
      </w:r>
      <w:r w:rsidRPr="00F54C08">
        <w:rPr>
          <w:rFonts w:ascii="Sylfaen" w:hAnsi="Sylfaen"/>
          <w:sz w:val="24"/>
          <w:szCs w:val="24"/>
        </w:rPr>
        <w:t xml:space="preserve"> կատարելագործման մասով միջոցառումների ծրագրի (այսուհետ՝ միջոցառումների ծրագիր) նախապատրաստումը </w:t>
      </w:r>
      <w:r w:rsidR="00A1672B" w:rsidRPr="00F54C08">
        <w:rPr>
          <w:rFonts w:ascii="Sylfaen" w:hAnsi="Sylfaen"/>
          <w:sz w:val="24"/>
          <w:szCs w:val="24"/>
        </w:rPr>
        <w:t>եւ</w:t>
      </w:r>
      <w:r w:rsidRPr="00F54C08">
        <w:rPr>
          <w:rFonts w:ascii="Sylfaen" w:hAnsi="Sylfaen"/>
          <w:sz w:val="24"/>
          <w:szCs w:val="24"/>
        </w:rPr>
        <w:t xml:space="preserve"> հաստատումը: Տեղեկատուների </w:t>
      </w:r>
      <w:r w:rsidR="00A1672B" w:rsidRPr="00F54C08">
        <w:rPr>
          <w:rFonts w:ascii="Sylfaen" w:hAnsi="Sylfaen"/>
          <w:sz w:val="24"/>
          <w:szCs w:val="24"/>
        </w:rPr>
        <w:t>եւ</w:t>
      </w:r>
      <w:r w:rsidRPr="00F54C08">
        <w:rPr>
          <w:rFonts w:ascii="Sylfaen" w:hAnsi="Sylfaen"/>
          <w:sz w:val="24"/>
          <w:szCs w:val="24"/>
        </w:rPr>
        <w:t xml:space="preserve"> դասակարգիչների մշակման, վարման </w:t>
      </w:r>
      <w:r w:rsidR="00A1672B" w:rsidRPr="00F54C08">
        <w:rPr>
          <w:rFonts w:ascii="Sylfaen" w:hAnsi="Sylfaen"/>
          <w:sz w:val="24"/>
          <w:szCs w:val="24"/>
        </w:rPr>
        <w:t>եւ</w:t>
      </w:r>
      <w:r w:rsidRPr="00F54C08">
        <w:rPr>
          <w:rFonts w:ascii="Sylfaen" w:hAnsi="Sylfaen"/>
          <w:sz w:val="24"/>
          <w:szCs w:val="24"/>
        </w:rPr>
        <w:t xml:space="preserve"> կիրառման մասով միջոցառումների պլանավորումն իրականացվում է սույն Մեթոդաբանության III</w:t>
      </w:r>
      <w:r w:rsidR="00825904" w:rsidRPr="00F54C08">
        <w:rPr>
          <w:rFonts w:ascii="Sylfaen" w:hAnsi="Sylfaen"/>
          <w:sz w:val="24"/>
          <w:szCs w:val="24"/>
        </w:rPr>
        <w:t> </w:t>
      </w:r>
      <w:r w:rsidRPr="00F54C08">
        <w:rPr>
          <w:rFonts w:ascii="Sylfaen" w:hAnsi="Sylfaen"/>
          <w:sz w:val="24"/>
          <w:szCs w:val="24"/>
        </w:rPr>
        <w:t>բաժնին համապատասխան:</w:t>
      </w:r>
    </w:p>
    <w:p w:rsidR="00A1672B" w:rsidRPr="00F54C08" w:rsidRDefault="00BD5E92" w:rsidP="00825904">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8.</w:t>
      </w:r>
      <w:r w:rsidR="00825904" w:rsidRPr="00F54C08">
        <w:rPr>
          <w:rFonts w:ascii="Sylfaen" w:hAnsi="Sylfaen"/>
          <w:sz w:val="24"/>
          <w:szCs w:val="24"/>
        </w:rPr>
        <w:tab/>
      </w:r>
      <w:r w:rsidRPr="00F54C08">
        <w:rPr>
          <w:rFonts w:ascii="Sylfaen" w:hAnsi="Sylfaen"/>
          <w:sz w:val="24"/>
          <w:szCs w:val="24"/>
        </w:rPr>
        <w:t xml:space="preserve">Տեղեկատուների </w:t>
      </w:r>
      <w:r w:rsidR="00A1672B" w:rsidRPr="00F54C08">
        <w:rPr>
          <w:rFonts w:ascii="Sylfaen" w:hAnsi="Sylfaen"/>
          <w:sz w:val="24"/>
          <w:szCs w:val="24"/>
        </w:rPr>
        <w:t>եւ</w:t>
      </w:r>
      <w:r w:rsidRPr="00F54C08">
        <w:rPr>
          <w:rFonts w:ascii="Sylfaen" w:hAnsi="Sylfaen"/>
          <w:sz w:val="24"/>
          <w:szCs w:val="24"/>
        </w:rPr>
        <w:t xml:space="preserve"> դասակարգիչների մշակումը ներառում է տեղեկատուների </w:t>
      </w:r>
      <w:r w:rsidR="00A1672B" w:rsidRPr="00F54C08">
        <w:rPr>
          <w:rFonts w:ascii="Sylfaen" w:hAnsi="Sylfaen"/>
          <w:sz w:val="24"/>
          <w:szCs w:val="24"/>
        </w:rPr>
        <w:t>եւ</w:t>
      </w:r>
      <w:r w:rsidRPr="00F54C08">
        <w:rPr>
          <w:rFonts w:ascii="Sylfaen" w:hAnsi="Sylfaen"/>
          <w:sz w:val="24"/>
          <w:szCs w:val="24"/>
        </w:rPr>
        <w:t xml:space="preserve"> դասակարգիչների նախագծերի ստեղծումը, դրանց ուսումնասիրությունը, ինչպես նա</w:t>
      </w:r>
      <w:r w:rsidR="00A1672B" w:rsidRPr="00F54C08">
        <w:rPr>
          <w:rFonts w:ascii="Sylfaen" w:hAnsi="Sylfaen"/>
          <w:sz w:val="24"/>
          <w:szCs w:val="24"/>
        </w:rPr>
        <w:t>եւ</w:t>
      </w:r>
      <w:r w:rsidRPr="00F54C08">
        <w:rPr>
          <w:rFonts w:ascii="Sylfaen" w:hAnsi="Sylfaen"/>
          <w:sz w:val="24"/>
          <w:szCs w:val="24"/>
        </w:rPr>
        <w:t xml:space="preserve"> դրանք գործողության մեջ դնելը: Տեղեկատուների </w:t>
      </w:r>
      <w:r w:rsidR="00A1672B" w:rsidRPr="00F54C08">
        <w:rPr>
          <w:rFonts w:ascii="Sylfaen" w:hAnsi="Sylfaen"/>
          <w:sz w:val="24"/>
          <w:szCs w:val="24"/>
        </w:rPr>
        <w:t>եւ</w:t>
      </w:r>
      <w:r w:rsidRPr="00F54C08">
        <w:rPr>
          <w:rFonts w:ascii="Sylfaen" w:hAnsi="Sylfaen"/>
          <w:sz w:val="24"/>
          <w:szCs w:val="24"/>
        </w:rPr>
        <w:t xml:space="preserve"> դասակարգիչների մշակումն իրականացվում է սույն Մեթոդաբանության IV բաժնին համապատասխան:</w:t>
      </w:r>
    </w:p>
    <w:p w:rsidR="00A1672B" w:rsidRPr="00F54C08" w:rsidRDefault="00BD5E92" w:rsidP="00825904">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9.</w:t>
      </w:r>
      <w:r w:rsidR="00825904" w:rsidRPr="00F54C08">
        <w:rPr>
          <w:rFonts w:ascii="Sylfaen" w:hAnsi="Sylfaen"/>
          <w:sz w:val="24"/>
          <w:szCs w:val="24"/>
        </w:rPr>
        <w:tab/>
      </w:r>
      <w:r w:rsidRPr="00F54C08">
        <w:rPr>
          <w:rFonts w:ascii="Sylfaen" w:hAnsi="Sylfaen"/>
          <w:sz w:val="24"/>
          <w:szCs w:val="24"/>
        </w:rPr>
        <w:t xml:space="preserve">Տեղեկատուների </w:t>
      </w:r>
      <w:r w:rsidR="00A1672B" w:rsidRPr="00F54C08">
        <w:rPr>
          <w:rFonts w:ascii="Sylfaen" w:hAnsi="Sylfaen"/>
          <w:sz w:val="24"/>
          <w:szCs w:val="24"/>
        </w:rPr>
        <w:t>եւ</w:t>
      </w:r>
      <w:r w:rsidRPr="00F54C08">
        <w:rPr>
          <w:rFonts w:ascii="Sylfaen" w:hAnsi="Sylfaen"/>
          <w:sz w:val="24"/>
          <w:szCs w:val="24"/>
        </w:rPr>
        <w:t xml:space="preserve"> դասակարգիչների վարումը ներառում է տեղեկատուներում </w:t>
      </w:r>
      <w:r w:rsidR="00A1672B" w:rsidRPr="00F54C08">
        <w:rPr>
          <w:rFonts w:ascii="Sylfaen" w:hAnsi="Sylfaen"/>
          <w:sz w:val="24"/>
          <w:szCs w:val="24"/>
        </w:rPr>
        <w:t>եւ</w:t>
      </w:r>
      <w:r w:rsidRPr="00F54C08">
        <w:rPr>
          <w:rFonts w:ascii="Sylfaen" w:hAnsi="Sylfaen"/>
          <w:sz w:val="24"/>
          <w:szCs w:val="24"/>
        </w:rPr>
        <w:t xml:space="preserve"> դասակարգիչներում փոփոխություններ կատարելու, դրանք միասնական համակարգի ռեսուրսների կազմից հանելու վերաբերյալ առաջարկությունների ձ</w:t>
      </w:r>
      <w:r w:rsidR="00A1672B" w:rsidRPr="00F54C08">
        <w:rPr>
          <w:rFonts w:ascii="Sylfaen" w:hAnsi="Sylfaen"/>
          <w:sz w:val="24"/>
          <w:szCs w:val="24"/>
        </w:rPr>
        <w:t>եւ</w:t>
      </w:r>
      <w:r w:rsidRPr="00F54C08">
        <w:rPr>
          <w:rFonts w:ascii="Sylfaen" w:hAnsi="Sylfaen"/>
          <w:sz w:val="24"/>
          <w:szCs w:val="24"/>
        </w:rPr>
        <w:t xml:space="preserve">ավորումը </w:t>
      </w:r>
      <w:r w:rsidR="00A1672B" w:rsidRPr="00F54C08">
        <w:rPr>
          <w:rFonts w:ascii="Sylfaen" w:hAnsi="Sylfaen"/>
          <w:sz w:val="24"/>
          <w:szCs w:val="24"/>
        </w:rPr>
        <w:t>եւ</w:t>
      </w:r>
      <w:r w:rsidRPr="00F54C08">
        <w:rPr>
          <w:rFonts w:ascii="Sylfaen" w:hAnsi="Sylfaen"/>
          <w:sz w:val="24"/>
          <w:szCs w:val="24"/>
        </w:rPr>
        <w:t xml:space="preserve"> ուսումնասիրությունը, ինչպես նա</w:t>
      </w:r>
      <w:r w:rsidR="00A1672B" w:rsidRPr="00F54C08">
        <w:rPr>
          <w:rFonts w:ascii="Sylfaen" w:hAnsi="Sylfaen"/>
          <w:sz w:val="24"/>
          <w:szCs w:val="24"/>
        </w:rPr>
        <w:t>եւ</w:t>
      </w:r>
      <w:r w:rsidRPr="00F54C08">
        <w:rPr>
          <w:rFonts w:ascii="Sylfaen" w:hAnsi="Sylfaen"/>
          <w:sz w:val="24"/>
          <w:szCs w:val="24"/>
        </w:rPr>
        <w:t xml:space="preserve"> դրանց մեջ փոփոխությունների կատարումը: Տեղեկատուների </w:t>
      </w:r>
      <w:r w:rsidR="00A1672B" w:rsidRPr="00F54C08">
        <w:rPr>
          <w:rFonts w:ascii="Sylfaen" w:hAnsi="Sylfaen"/>
          <w:sz w:val="24"/>
          <w:szCs w:val="24"/>
        </w:rPr>
        <w:t>եւ</w:t>
      </w:r>
      <w:r w:rsidRPr="00F54C08">
        <w:rPr>
          <w:rFonts w:ascii="Sylfaen" w:hAnsi="Sylfaen"/>
          <w:sz w:val="24"/>
          <w:szCs w:val="24"/>
        </w:rPr>
        <w:t xml:space="preserve"> դասակարգիչների վարումն իրականացվում է սույն Մեթոդաբանության V բաժնին համապատասխան:</w:t>
      </w:r>
    </w:p>
    <w:p w:rsidR="00A1672B" w:rsidRPr="00F54C08" w:rsidRDefault="00BD5E92" w:rsidP="00825904">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10.</w:t>
      </w:r>
      <w:r w:rsidR="00825904" w:rsidRPr="00F54C08">
        <w:rPr>
          <w:rFonts w:ascii="Sylfaen" w:hAnsi="Sylfaen"/>
          <w:sz w:val="24"/>
          <w:szCs w:val="24"/>
        </w:rPr>
        <w:tab/>
      </w:r>
      <w:r w:rsidRPr="00F54C08">
        <w:rPr>
          <w:rFonts w:ascii="Sylfaen" w:hAnsi="Sylfaen"/>
          <w:sz w:val="24"/>
          <w:szCs w:val="24"/>
        </w:rPr>
        <w:t xml:space="preserve">Տեղեկատուների </w:t>
      </w:r>
      <w:r w:rsidR="00A1672B" w:rsidRPr="00F54C08">
        <w:rPr>
          <w:rFonts w:ascii="Sylfaen" w:hAnsi="Sylfaen"/>
          <w:sz w:val="24"/>
          <w:szCs w:val="24"/>
        </w:rPr>
        <w:t>եւ</w:t>
      </w:r>
      <w:r w:rsidRPr="00F54C08">
        <w:rPr>
          <w:rFonts w:ascii="Sylfaen" w:hAnsi="Sylfaen"/>
          <w:sz w:val="24"/>
          <w:szCs w:val="24"/>
        </w:rPr>
        <w:t xml:space="preserve"> դասակարգիչների կիրառումը ներառում է տեղեկատուների </w:t>
      </w:r>
      <w:r w:rsidR="00A1672B" w:rsidRPr="00F54C08">
        <w:rPr>
          <w:rFonts w:ascii="Sylfaen" w:hAnsi="Sylfaen"/>
          <w:sz w:val="24"/>
          <w:szCs w:val="24"/>
        </w:rPr>
        <w:t>եւ</w:t>
      </w:r>
      <w:r w:rsidRPr="00F54C08">
        <w:rPr>
          <w:rFonts w:ascii="Sylfaen" w:hAnsi="Sylfaen"/>
          <w:sz w:val="24"/>
          <w:szCs w:val="24"/>
        </w:rPr>
        <w:t xml:space="preserve"> դասակարգիչների մեջ պարունակվող տեղեկությունների օգտագործումը միասնական համակարգի օգտագործողների կողմից իրենց գործունեությունն իրականացնելիս, տեղեկատուներում </w:t>
      </w:r>
      <w:r w:rsidR="00A1672B" w:rsidRPr="00F54C08">
        <w:rPr>
          <w:rFonts w:ascii="Sylfaen" w:hAnsi="Sylfaen"/>
          <w:sz w:val="24"/>
          <w:szCs w:val="24"/>
        </w:rPr>
        <w:t>եւ</w:t>
      </w:r>
      <w:r w:rsidRPr="00F54C08">
        <w:rPr>
          <w:rFonts w:ascii="Sylfaen" w:hAnsi="Sylfaen"/>
          <w:sz w:val="24"/>
          <w:szCs w:val="24"/>
        </w:rPr>
        <w:t xml:space="preserve"> դասակարգիչներում </w:t>
      </w:r>
      <w:r w:rsidRPr="00F54C08">
        <w:rPr>
          <w:rFonts w:ascii="Sylfaen" w:hAnsi="Sylfaen"/>
          <w:sz w:val="24"/>
          <w:szCs w:val="24"/>
        </w:rPr>
        <w:lastRenderedPageBreak/>
        <w:t>փոփոխություններ կատարելու վերաբերյալ առաջարկություններ ձ</w:t>
      </w:r>
      <w:r w:rsidR="00A1672B" w:rsidRPr="00F54C08">
        <w:rPr>
          <w:rFonts w:ascii="Sylfaen" w:hAnsi="Sylfaen"/>
          <w:sz w:val="24"/>
          <w:szCs w:val="24"/>
        </w:rPr>
        <w:t>եւ</w:t>
      </w:r>
      <w:r w:rsidRPr="00F54C08">
        <w:rPr>
          <w:rFonts w:ascii="Sylfaen" w:hAnsi="Sylfaen"/>
          <w:sz w:val="24"/>
          <w:szCs w:val="24"/>
        </w:rPr>
        <w:t xml:space="preserve">ավորելիս: Տեղեկատուների </w:t>
      </w:r>
      <w:r w:rsidR="00A1672B" w:rsidRPr="00F54C08">
        <w:rPr>
          <w:rFonts w:ascii="Sylfaen" w:hAnsi="Sylfaen"/>
          <w:sz w:val="24"/>
          <w:szCs w:val="24"/>
        </w:rPr>
        <w:t>եւ</w:t>
      </w:r>
      <w:r w:rsidRPr="00F54C08">
        <w:rPr>
          <w:rFonts w:ascii="Sylfaen" w:hAnsi="Sylfaen"/>
          <w:sz w:val="24"/>
          <w:szCs w:val="24"/>
        </w:rPr>
        <w:t xml:space="preserve"> դասակարգիչների կիրառումն իրականացվում է սույն Մեթոդաբանության VI բաժնին համապատասխան:</w:t>
      </w:r>
    </w:p>
    <w:p w:rsidR="00A1672B" w:rsidRPr="00F54C08" w:rsidRDefault="00A1672B" w:rsidP="00A1672B">
      <w:pPr>
        <w:pStyle w:val="Bodytext20"/>
        <w:shd w:val="clear" w:color="auto" w:fill="auto"/>
        <w:spacing w:before="0" w:after="160" w:line="360" w:lineRule="auto"/>
        <w:ind w:firstLine="760"/>
        <w:rPr>
          <w:rFonts w:ascii="Sylfaen" w:hAnsi="Sylfaen"/>
          <w:sz w:val="24"/>
          <w:szCs w:val="24"/>
        </w:rPr>
      </w:pPr>
    </w:p>
    <w:p w:rsidR="00A1672B" w:rsidRPr="00F54C08" w:rsidRDefault="00BD5E92" w:rsidP="00825904">
      <w:pPr>
        <w:pStyle w:val="Bodytext20"/>
        <w:shd w:val="clear" w:color="auto" w:fill="auto"/>
        <w:spacing w:before="0" w:after="160" w:line="360" w:lineRule="auto"/>
        <w:ind w:left="567" w:right="568" w:firstLine="0"/>
        <w:jc w:val="center"/>
        <w:rPr>
          <w:rFonts w:ascii="Sylfaen" w:hAnsi="Sylfaen"/>
          <w:sz w:val="24"/>
          <w:szCs w:val="24"/>
        </w:rPr>
      </w:pPr>
      <w:r w:rsidRPr="00F54C08">
        <w:rPr>
          <w:rFonts w:ascii="Sylfaen" w:hAnsi="Sylfaen"/>
          <w:sz w:val="24"/>
          <w:szCs w:val="24"/>
        </w:rPr>
        <w:t xml:space="preserve">III. Տեղեկատուների </w:t>
      </w:r>
      <w:r w:rsidR="00A1672B" w:rsidRPr="00F54C08">
        <w:rPr>
          <w:rFonts w:ascii="Sylfaen" w:hAnsi="Sylfaen"/>
          <w:sz w:val="24"/>
          <w:szCs w:val="24"/>
        </w:rPr>
        <w:t>եւ</w:t>
      </w:r>
      <w:r w:rsidRPr="00F54C08">
        <w:rPr>
          <w:rFonts w:ascii="Sylfaen" w:hAnsi="Sylfaen"/>
          <w:sz w:val="24"/>
          <w:szCs w:val="24"/>
        </w:rPr>
        <w:t xml:space="preserve"> դասակարգիչների մշակման, վարման </w:t>
      </w:r>
      <w:r w:rsidR="00A1672B" w:rsidRPr="00F54C08">
        <w:rPr>
          <w:rFonts w:ascii="Sylfaen" w:hAnsi="Sylfaen"/>
          <w:sz w:val="24"/>
          <w:szCs w:val="24"/>
        </w:rPr>
        <w:t>եւ</w:t>
      </w:r>
      <w:r w:rsidRPr="00F54C08">
        <w:rPr>
          <w:rFonts w:ascii="Sylfaen" w:hAnsi="Sylfaen"/>
          <w:sz w:val="24"/>
          <w:szCs w:val="24"/>
        </w:rPr>
        <w:t xml:space="preserve"> կիրառման մասով միջոցառումների պլանավորում</w:t>
      </w:r>
    </w:p>
    <w:p w:rsidR="00A1672B" w:rsidRPr="00F54C08" w:rsidRDefault="00BD5E92" w:rsidP="00825904">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11.</w:t>
      </w:r>
      <w:r w:rsidR="00825904" w:rsidRPr="00F54C08">
        <w:rPr>
          <w:rFonts w:ascii="Sylfaen" w:hAnsi="Sylfaen"/>
          <w:sz w:val="24"/>
          <w:szCs w:val="24"/>
        </w:rPr>
        <w:tab/>
      </w:r>
      <w:r w:rsidRPr="00F54C08">
        <w:rPr>
          <w:rFonts w:ascii="Sylfaen" w:hAnsi="Sylfaen"/>
          <w:sz w:val="24"/>
          <w:szCs w:val="24"/>
        </w:rPr>
        <w:t xml:space="preserve">Տեղեկատուների </w:t>
      </w:r>
      <w:r w:rsidR="00A1672B" w:rsidRPr="00F54C08">
        <w:rPr>
          <w:rFonts w:ascii="Sylfaen" w:hAnsi="Sylfaen"/>
          <w:sz w:val="24"/>
          <w:szCs w:val="24"/>
        </w:rPr>
        <w:t>եւ</w:t>
      </w:r>
      <w:r w:rsidRPr="00F54C08">
        <w:rPr>
          <w:rFonts w:ascii="Sylfaen" w:hAnsi="Sylfaen"/>
          <w:sz w:val="24"/>
          <w:szCs w:val="24"/>
        </w:rPr>
        <w:t xml:space="preserve"> դասակարգիչների մշակման, վարման </w:t>
      </w:r>
      <w:r w:rsidR="00A1672B" w:rsidRPr="00F54C08">
        <w:rPr>
          <w:rFonts w:ascii="Sylfaen" w:hAnsi="Sylfaen"/>
          <w:sz w:val="24"/>
          <w:szCs w:val="24"/>
        </w:rPr>
        <w:t>եւ</w:t>
      </w:r>
      <w:r w:rsidRPr="00F54C08">
        <w:rPr>
          <w:rFonts w:ascii="Sylfaen" w:hAnsi="Sylfaen"/>
          <w:sz w:val="24"/>
          <w:szCs w:val="24"/>
        </w:rPr>
        <w:t xml:space="preserve"> կիրառման մասով միջոցառումների պլանավորումը ներառում է հետ</w:t>
      </w:r>
      <w:r w:rsidR="00A1672B" w:rsidRPr="00F54C08">
        <w:rPr>
          <w:rFonts w:ascii="Sylfaen" w:hAnsi="Sylfaen"/>
          <w:sz w:val="24"/>
          <w:szCs w:val="24"/>
        </w:rPr>
        <w:t>եւ</w:t>
      </w:r>
      <w:r w:rsidRPr="00F54C08">
        <w:rPr>
          <w:rFonts w:ascii="Sylfaen" w:hAnsi="Sylfaen"/>
          <w:sz w:val="24"/>
          <w:szCs w:val="24"/>
        </w:rPr>
        <w:t>յալ փուլերը՝</w:t>
      </w:r>
    </w:p>
    <w:p w:rsidR="00A1672B" w:rsidRPr="00F54C08" w:rsidRDefault="00BD5E92" w:rsidP="00825904">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ա)</w:t>
      </w:r>
      <w:r w:rsidR="00825904" w:rsidRPr="00F54C08">
        <w:rPr>
          <w:rFonts w:ascii="Sylfaen" w:hAnsi="Sylfaen"/>
          <w:sz w:val="24"/>
          <w:szCs w:val="24"/>
        </w:rPr>
        <w:tab/>
      </w:r>
      <w:r w:rsidRPr="00F54C08">
        <w:rPr>
          <w:rFonts w:ascii="Sylfaen" w:hAnsi="Sylfaen"/>
          <w:sz w:val="24"/>
          <w:szCs w:val="24"/>
        </w:rPr>
        <w:t xml:space="preserve">տեղեկատուների </w:t>
      </w:r>
      <w:r w:rsidR="00A1672B" w:rsidRPr="00F54C08">
        <w:rPr>
          <w:rFonts w:ascii="Sylfaen" w:hAnsi="Sylfaen"/>
          <w:sz w:val="24"/>
          <w:szCs w:val="24"/>
        </w:rPr>
        <w:t>եւ</w:t>
      </w:r>
      <w:r w:rsidRPr="00F54C08">
        <w:rPr>
          <w:rFonts w:ascii="Sylfaen" w:hAnsi="Sylfaen"/>
          <w:sz w:val="24"/>
          <w:szCs w:val="24"/>
        </w:rPr>
        <w:t xml:space="preserve"> դասակարգիչների մշակման, վարման </w:t>
      </w:r>
      <w:r w:rsidR="00A1672B" w:rsidRPr="00F54C08">
        <w:rPr>
          <w:rFonts w:ascii="Sylfaen" w:hAnsi="Sylfaen"/>
          <w:sz w:val="24"/>
          <w:szCs w:val="24"/>
        </w:rPr>
        <w:t>եւ</w:t>
      </w:r>
      <w:r w:rsidRPr="00F54C08">
        <w:rPr>
          <w:rFonts w:ascii="Sylfaen" w:hAnsi="Sylfaen"/>
          <w:sz w:val="24"/>
          <w:szCs w:val="24"/>
        </w:rPr>
        <w:t xml:space="preserve"> կիրառման վերաբերյալ առաջարկությունների նախապատրաստում՝ սույն բաժնի 1-ին ենթաբաժնին համապատասխան.</w:t>
      </w:r>
    </w:p>
    <w:p w:rsidR="00A1672B" w:rsidRPr="00F54C08" w:rsidRDefault="00BD5E92" w:rsidP="00825904">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բ)</w:t>
      </w:r>
      <w:r w:rsidR="00825904" w:rsidRPr="00F54C08">
        <w:rPr>
          <w:rFonts w:ascii="Sylfaen" w:hAnsi="Sylfaen"/>
          <w:sz w:val="24"/>
          <w:szCs w:val="24"/>
        </w:rPr>
        <w:tab/>
      </w:r>
      <w:r w:rsidRPr="00F54C08">
        <w:rPr>
          <w:rFonts w:ascii="Sylfaen" w:hAnsi="Sylfaen"/>
          <w:sz w:val="24"/>
          <w:szCs w:val="24"/>
        </w:rPr>
        <w:t xml:space="preserve">տեղեկատուների </w:t>
      </w:r>
      <w:r w:rsidR="00A1672B" w:rsidRPr="00F54C08">
        <w:rPr>
          <w:rFonts w:ascii="Sylfaen" w:hAnsi="Sylfaen"/>
          <w:sz w:val="24"/>
          <w:szCs w:val="24"/>
        </w:rPr>
        <w:t>եւ</w:t>
      </w:r>
      <w:r w:rsidRPr="00F54C08">
        <w:rPr>
          <w:rFonts w:ascii="Sylfaen" w:hAnsi="Sylfaen"/>
          <w:sz w:val="24"/>
          <w:szCs w:val="24"/>
        </w:rPr>
        <w:t xml:space="preserve"> դասակարգիչների մշակման, վարման </w:t>
      </w:r>
      <w:r w:rsidR="00A1672B" w:rsidRPr="00F54C08">
        <w:rPr>
          <w:rFonts w:ascii="Sylfaen" w:hAnsi="Sylfaen"/>
          <w:sz w:val="24"/>
          <w:szCs w:val="24"/>
        </w:rPr>
        <w:t>եւ</w:t>
      </w:r>
      <w:r w:rsidRPr="00F54C08">
        <w:rPr>
          <w:rFonts w:ascii="Sylfaen" w:hAnsi="Sylfaen"/>
          <w:sz w:val="24"/>
          <w:szCs w:val="24"/>
        </w:rPr>
        <w:t xml:space="preserve"> կիրառման վերաբերյալ առաջարկությունների մասով փորձաքննության անցկացում</w:t>
      </w:r>
      <w:r w:rsidR="00A1672B" w:rsidRPr="00F54C08">
        <w:rPr>
          <w:rFonts w:ascii="Sylfaen" w:hAnsi="Sylfaen"/>
          <w:sz w:val="24"/>
          <w:szCs w:val="24"/>
        </w:rPr>
        <w:t xml:space="preserve"> եւ</w:t>
      </w:r>
      <w:r w:rsidRPr="00F54C08">
        <w:rPr>
          <w:rFonts w:ascii="Sylfaen" w:hAnsi="Sylfaen"/>
          <w:sz w:val="24"/>
          <w:szCs w:val="24"/>
        </w:rPr>
        <w:t xml:space="preserve"> դրանց համաձայնեցում՝ սույն բաժնի 2-րդ ենթաբաժնին համապատասխան.</w:t>
      </w:r>
    </w:p>
    <w:p w:rsidR="00A1672B" w:rsidRPr="00F54C08" w:rsidRDefault="00BD5E92" w:rsidP="00825904">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գ)</w:t>
      </w:r>
      <w:r w:rsidR="00825904" w:rsidRPr="00F54C08">
        <w:rPr>
          <w:rFonts w:ascii="Sylfaen" w:hAnsi="Sylfaen"/>
          <w:sz w:val="24"/>
          <w:szCs w:val="24"/>
        </w:rPr>
        <w:tab/>
      </w:r>
      <w:r w:rsidRPr="00F54C08">
        <w:rPr>
          <w:rFonts w:ascii="Sylfaen" w:hAnsi="Sylfaen"/>
          <w:sz w:val="24"/>
          <w:szCs w:val="24"/>
        </w:rPr>
        <w:t xml:space="preserve">տեղեկատուների </w:t>
      </w:r>
      <w:r w:rsidR="00A1672B" w:rsidRPr="00F54C08">
        <w:rPr>
          <w:rFonts w:ascii="Sylfaen" w:hAnsi="Sylfaen"/>
          <w:sz w:val="24"/>
          <w:szCs w:val="24"/>
        </w:rPr>
        <w:t>եւ</w:t>
      </w:r>
      <w:r w:rsidRPr="00F54C08">
        <w:rPr>
          <w:rFonts w:ascii="Sylfaen" w:hAnsi="Sylfaen"/>
          <w:sz w:val="24"/>
          <w:szCs w:val="24"/>
        </w:rPr>
        <w:t xml:space="preserve"> դասակարգիչների մշակման, վարման </w:t>
      </w:r>
      <w:r w:rsidR="00A1672B" w:rsidRPr="00F54C08">
        <w:rPr>
          <w:rFonts w:ascii="Sylfaen" w:hAnsi="Sylfaen"/>
          <w:sz w:val="24"/>
          <w:szCs w:val="24"/>
        </w:rPr>
        <w:t>եւ</w:t>
      </w:r>
      <w:r w:rsidRPr="00F54C08">
        <w:rPr>
          <w:rFonts w:ascii="Sylfaen" w:hAnsi="Sylfaen"/>
          <w:sz w:val="24"/>
          <w:szCs w:val="24"/>
        </w:rPr>
        <w:t xml:space="preserve"> կիրառման մասով միջոցառումների ներառում միջոցառումների ծրագրում՝ սույն բաժնի 3-րդ ենթաբաժնին համապատասխան:</w:t>
      </w:r>
    </w:p>
    <w:p w:rsidR="00A1672B" w:rsidRPr="00F54C08" w:rsidRDefault="00A1672B" w:rsidP="00A1672B">
      <w:pPr>
        <w:pStyle w:val="Bodytext20"/>
        <w:shd w:val="clear" w:color="auto" w:fill="auto"/>
        <w:spacing w:before="0" w:after="160" w:line="360" w:lineRule="auto"/>
        <w:ind w:firstLine="780"/>
        <w:rPr>
          <w:rFonts w:ascii="Sylfaen" w:hAnsi="Sylfaen"/>
          <w:sz w:val="24"/>
          <w:szCs w:val="24"/>
        </w:rPr>
      </w:pPr>
    </w:p>
    <w:p w:rsidR="00A1672B" w:rsidRPr="00F54C08" w:rsidRDefault="00BD5E92" w:rsidP="00825904">
      <w:pPr>
        <w:pStyle w:val="Bodytext20"/>
        <w:shd w:val="clear" w:color="auto" w:fill="auto"/>
        <w:spacing w:before="0" w:after="160" w:line="360" w:lineRule="auto"/>
        <w:ind w:left="567" w:right="568" w:firstLine="0"/>
        <w:jc w:val="center"/>
        <w:rPr>
          <w:rFonts w:ascii="Sylfaen" w:hAnsi="Sylfaen"/>
          <w:sz w:val="24"/>
          <w:szCs w:val="24"/>
        </w:rPr>
      </w:pPr>
      <w:r w:rsidRPr="00F54C08">
        <w:rPr>
          <w:rFonts w:ascii="Sylfaen" w:hAnsi="Sylfaen"/>
          <w:sz w:val="24"/>
          <w:szCs w:val="24"/>
        </w:rPr>
        <w:t xml:space="preserve">1. Տեղեկատուների </w:t>
      </w:r>
      <w:r w:rsidR="00A1672B" w:rsidRPr="00F54C08">
        <w:rPr>
          <w:rFonts w:ascii="Sylfaen" w:hAnsi="Sylfaen"/>
          <w:sz w:val="24"/>
          <w:szCs w:val="24"/>
        </w:rPr>
        <w:t>եւ</w:t>
      </w:r>
      <w:r w:rsidRPr="00F54C08">
        <w:rPr>
          <w:rFonts w:ascii="Sylfaen" w:hAnsi="Sylfaen"/>
          <w:sz w:val="24"/>
          <w:szCs w:val="24"/>
        </w:rPr>
        <w:t xml:space="preserve"> դասակարգիչների մշակման, վարման </w:t>
      </w:r>
      <w:r w:rsidR="00A1672B" w:rsidRPr="00F54C08">
        <w:rPr>
          <w:rFonts w:ascii="Sylfaen" w:hAnsi="Sylfaen"/>
          <w:sz w:val="24"/>
          <w:szCs w:val="24"/>
        </w:rPr>
        <w:t>եւ</w:t>
      </w:r>
      <w:r w:rsidRPr="00F54C08">
        <w:rPr>
          <w:rFonts w:ascii="Sylfaen" w:hAnsi="Sylfaen"/>
          <w:sz w:val="24"/>
          <w:szCs w:val="24"/>
        </w:rPr>
        <w:t xml:space="preserve"> կիրառման վերաբերյալ առաջարկությունների նախապատրաստում</w:t>
      </w:r>
    </w:p>
    <w:p w:rsidR="00A1672B" w:rsidRPr="00F54C08" w:rsidRDefault="00BD5E92" w:rsidP="00825904">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12.</w:t>
      </w:r>
      <w:r w:rsidR="00825904" w:rsidRPr="00F54C08">
        <w:rPr>
          <w:rFonts w:ascii="Sylfaen" w:hAnsi="Sylfaen"/>
          <w:sz w:val="24"/>
          <w:szCs w:val="24"/>
        </w:rPr>
        <w:tab/>
      </w:r>
      <w:r w:rsidRPr="00F54C08">
        <w:rPr>
          <w:rFonts w:ascii="Sylfaen" w:hAnsi="Sylfaen"/>
          <w:sz w:val="24"/>
          <w:szCs w:val="24"/>
        </w:rPr>
        <w:t xml:space="preserve">Տեղեկատուների </w:t>
      </w:r>
      <w:r w:rsidR="00A1672B" w:rsidRPr="00F54C08">
        <w:rPr>
          <w:rFonts w:ascii="Sylfaen" w:hAnsi="Sylfaen"/>
          <w:sz w:val="24"/>
          <w:szCs w:val="24"/>
        </w:rPr>
        <w:t>եւ</w:t>
      </w:r>
      <w:r w:rsidRPr="00F54C08">
        <w:rPr>
          <w:rFonts w:ascii="Sylfaen" w:hAnsi="Sylfaen"/>
          <w:sz w:val="24"/>
          <w:szCs w:val="24"/>
        </w:rPr>
        <w:t xml:space="preserve"> դասակարգիչների մշակման, վարման </w:t>
      </w:r>
      <w:r w:rsidR="00A1672B" w:rsidRPr="00F54C08">
        <w:rPr>
          <w:rFonts w:ascii="Sylfaen" w:hAnsi="Sylfaen"/>
          <w:sz w:val="24"/>
          <w:szCs w:val="24"/>
        </w:rPr>
        <w:t>եւ</w:t>
      </w:r>
      <w:r w:rsidRPr="00F54C08">
        <w:rPr>
          <w:rFonts w:ascii="Sylfaen" w:hAnsi="Sylfaen"/>
          <w:sz w:val="24"/>
          <w:szCs w:val="24"/>
        </w:rPr>
        <w:t xml:space="preserve"> կիրառման վերաբերյալ առաջարկությունների նախաձեռնող կարող են լինել՝</w:t>
      </w:r>
    </w:p>
    <w:p w:rsidR="00A1672B" w:rsidRPr="00F54C08" w:rsidRDefault="00BD5E92" w:rsidP="00825904">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ա)</w:t>
      </w:r>
      <w:r w:rsidR="00825904" w:rsidRPr="00F54C08">
        <w:rPr>
          <w:rFonts w:ascii="Sylfaen" w:hAnsi="Sylfaen"/>
          <w:sz w:val="24"/>
          <w:szCs w:val="24"/>
        </w:rPr>
        <w:tab/>
      </w:r>
      <w:r w:rsidRPr="00F54C08">
        <w:rPr>
          <w:rFonts w:ascii="Sylfaen" w:hAnsi="Sylfaen"/>
          <w:sz w:val="24"/>
          <w:szCs w:val="24"/>
        </w:rPr>
        <w:t>Հանձնաժողովը (Հանձնաժողովի այն դեպարտամենտները, որոնց իրավասության մեջ են մտնում Միության նորմատիվ-տեղեկատու տեղեկատվության կիրառման հետ կապված հարցերը (այսուհետ՝ շահագրգիռ դեպարտամենտներ)).</w:t>
      </w:r>
    </w:p>
    <w:p w:rsidR="00A1672B" w:rsidRPr="00F54C08" w:rsidRDefault="00BD5E92" w:rsidP="00825904">
      <w:pPr>
        <w:pStyle w:val="Bodytext20"/>
        <w:shd w:val="clear" w:color="auto" w:fill="auto"/>
        <w:tabs>
          <w:tab w:val="left" w:pos="1134"/>
        </w:tabs>
        <w:spacing w:before="0" w:after="160" w:line="372" w:lineRule="auto"/>
        <w:ind w:firstLine="567"/>
        <w:rPr>
          <w:rFonts w:ascii="Sylfaen" w:hAnsi="Sylfaen"/>
          <w:sz w:val="24"/>
          <w:szCs w:val="24"/>
        </w:rPr>
      </w:pPr>
      <w:r w:rsidRPr="00F54C08">
        <w:rPr>
          <w:rFonts w:ascii="Sylfaen" w:hAnsi="Sylfaen"/>
          <w:sz w:val="24"/>
          <w:szCs w:val="24"/>
        </w:rPr>
        <w:lastRenderedPageBreak/>
        <w:t>բ)</w:t>
      </w:r>
      <w:r w:rsidR="00825904" w:rsidRPr="00734182">
        <w:rPr>
          <w:rFonts w:ascii="Sylfaen" w:hAnsi="Sylfaen"/>
          <w:sz w:val="24"/>
          <w:szCs w:val="24"/>
        </w:rPr>
        <w:tab/>
      </w:r>
      <w:r w:rsidRPr="00F54C08">
        <w:rPr>
          <w:rFonts w:ascii="Sylfaen" w:hAnsi="Sylfaen"/>
          <w:sz w:val="24"/>
          <w:szCs w:val="24"/>
        </w:rPr>
        <w:t>լիազորված մարմինները.</w:t>
      </w:r>
    </w:p>
    <w:p w:rsidR="00A1672B" w:rsidRPr="00F54C08" w:rsidRDefault="00BD5E92" w:rsidP="00825904">
      <w:pPr>
        <w:pStyle w:val="Bodytext20"/>
        <w:shd w:val="clear" w:color="auto" w:fill="auto"/>
        <w:tabs>
          <w:tab w:val="left" w:pos="1134"/>
        </w:tabs>
        <w:spacing w:before="0" w:after="160" w:line="372" w:lineRule="auto"/>
        <w:ind w:firstLine="567"/>
        <w:rPr>
          <w:rFonts w:ascii="Sylfaen" w:hAnsi="Sylfaen"/>
          <w:sz w:val="24"/>
          <w:szCs w:val="24"/>
        </w:rPr>
      </w:pPr>
      <w:r w:rsidRPr="00F54C08">
        <w:rPr>
          <w:rFonts w:ascii="Sylfaen" w:hAnsi="Sylfaen"/>
          <w:sz w:val="24"/>
          <w:szCs w:val="24"/>
        </w:rPr>
        <w:t>գ)</w:t>
      </w:r>
      <w:r w:rsidR="00825904" w:rsidRPr="00F54C08">
        <w:rPr>
          <w:rFonts w:ascii="Sylfaen" w:hAnsi="Sylfaen"/>
          <w:sz w:val="24"/>
          <w:szCs w:val="24"/>
        </w:rPr>
        <w:tab/>
      </w:r>
      <w:r w:rsidRPr="00F54C08">
        <w:rPr>
          <w:rFonts w:ascii="Sylfaen" w:hAnsi="Sylfaen"/>
          <w:sz w:val="24"/>
          <w:szCs w:val="24"/>
        </w:rPr>
        <w:t>անդամ պետությունների պետական իշխանության մարմինները, որոնք միասնական համակարգի օգտագործողներ են.</w:t>
      </w:r>
    </w:p>
    <w:p w:rsidR="00A1672B" w:rsidRPr="00F54C08" w:rsidRDefault="00BD5E92" w:rsidP="00825904">
      <w:pPr>
        <w:pStyle w:val="Bodytext20"/>
        <w:shd w:val="clear" w:color="auto" w:fill="auto"/>
        <w:tabs>
          <w:tab w:val="left" w:pos="1134"/>
        </w:tabs>
        <w:spacing w:before="0" w:after="160" w:line="372" w:lineRule="auto"/>
        <w:ind w:firstLine="567"/>
        <w:rPr>
          <w:rFonts w:ascii="Sylfaen" w:hAnsi="Sylfaen"/>
          <w:sz w:val="24"/>
          <w:szCs w:val="24"/>
        </w:rPr>
      </w:pPr>
      <w:r w:rsidRPr="00F54C08">
        <w:rPr>
          <w:rFonts w:ascii="Sylfaen" w:hAnsi="Sylfaen"/>
          <w:sz w:val="24"/>
          <w:szCs w:val="24"/>
        </w:rPr>
        <w:t>դ)</w:t>
      </w:r>
      <w:r w:rsidR="00825904" w:rsidRPr="00F54C08">
        <w:rPr>
          <w:rFonts w:ascii="Sylfaen" w:hAnsi="Sylfaen"/>
          <w:sz w:val="24"/>
          <w:szCs w:val="24"/>
        </w:rPr>
        <w:tab/>
      </w:r>
      <w:r w:rsidRPr="00F54C08">
        <w:rPr>
          <w:rFonts w:ascii="Sylfaen" w:hAnsi="Sylfaen"/>
          <w:sz w:val="24"/>
          <w:szCs w:val="24"/>
        </w:rPr>
        <w:t>աշխատանքային խումբը:</w:t>
      </w:r>
    </w:p>
    <w:p w:rsidR="00A1672B" w:rsidRPr="00F54C08" w:rsidRDefault="00BD5E92" w:rsidP="00825904">
      <w:pPr>
        <w:pStyle w:val="Bodytext20"/>
        <w:shd w:val="clear" w:color="auto" w:fill="auto"/>
        <w:tabs>
          <w:tab w:val="left" w:pos="1134"/>
        </w:tabs>
        <w:spacing w:before="0" w:after="160" w:line="372" w:lineRule="auto"/>
        <w:ind w:firstLine="567"/>
        <w:rPr>
          <w:rFonts w:ascii="Sylfaen" w:hAnsi="Sylfaen"/>
          <w:sz w:val="24"/>
          <w:szCs w:val="24"/>
        </w:rPr>
      </w:pPr>
      <w:r w:rsidRPr="00F54C08">
        <w:rPr>
          <w:rFonts w:ascii="Sylfaen" w:hAnsi="Sylfaen"/>
          <w:sz w:val="24"/>
          <w:szCs w:val="24"/>
        </w:rPr>
        <w:t>13.</w:t>
      </w:r>
      <w:r w:rsidR="00825904" w:rsidRPr="00F54C08">
        <w:rPr>
          <w:rFonts w:ascii="Sylfaen" w:hAnsi="Sylfaen"/>
          <w:sz w:val="24"/>
          <w:szCs w:val="24"/>
        </w:rPr>
        <w:tab/>
      </w:r>
      <w:r w:rsidRPr="00F54C08">
        <w:rPr>
          <w:rFonts w:ascii="Sylfaen" w:hAnsi="Sylfaen"/>
          <w:sz w:val="24"/>
          <w:szCs w:val="24"/>
        </w:rPr>
        <w:t xml:space="preserve">Շահագրգիռ դեպարտամենտները (անհրաժեշտության դեպքում՝ Հանձնաժողովի այն դեպարտամենտի հետ համատեղ, որի իրավասության մեջ է մտնում միասնական համակարգի ստեղծման </w:t>
      </w:r>
      <w:r w:rsidR="00A1672B" w:rsidRPr="00F54C08">
        <w:rPr>
          <w:rFonts w:ascii="Sylfaen" w:hAnsi="Sylfaen"/>
          <w:sz w:val="24"/>
          <w:szCs w:val="24"/>
        </w:rPr>
        <w:t>եւ</w:t>
      </w:r>
      <w:r w:rsidRPr="00F54C08">
        <w:rPr>
          <w:rFonts w:ascii="Sylfaen" w:hAnsi="Sylfaen"/>
          <w:sz w:val="24"/>
          <w:szCs w:val="24"/>
        </w:rPr>
        <w:t xml:space="preserve"> զարգացման աշխատանքների </w:t>
      </w:r>
      <w:r w:rsidRPr="00F54C08">
        <w:rPr>
          <w:rFonts w:ascii="Sylfaen" w:hAnsi="Sylfaen"/>
          <w:spacing w:val="-6"/>
          <w:sz w:val="24"/>
          <w:szCs w:val="24"/>
        </w:rPr>
        <w:t>համակարգումը (այսուհետ՝ համակարգող դեպարտամենտ)) նախապատրաստում են այն տեղեկատվությունը</w:t>
      </w:r>
      <w:r w:rsidRPr="00F54C08">
        <w:rPr>
          <w:rFonts w:ascii="Sylfaen" w:hAnsi="Sylfaen"/>
          <w:sz w:val="24"/>
          <w:szCs w:val="24"/>
        </w:rPr>
        <w:t xml:space="preserve"> պարունակող համապատասխան տեղեկատուների </w:t>
      </w:r>
      <w:r w:rsidR="00A1672B" w:rsidRPr="00F54C08">
        <w:rPr>
          <w:rFonts w:ascii="Sylfaen" w:hAnsi="Sylfaen"/>
          <w:sz w:val="24"/>
          <w:szCs w:val="24"/>
        </w:rPr>
        <w:t>եւ</w:t>
      </w:r>
      <w:r w:rsidRPr="00F54C08">
        <w:rPr>
          <w:rFonts w:ascii="Sylfaen" w:hAnsi="Sylfaen"/>
          <w:sz w:val="24"/>
          <w:szCs w:val="24"/>
        </w:rPr>
        <w:t xml:space="preserve"> դասակարգիչների մշակման, վարման </w:t>
      </w:r>
      <w:r w:rsidR="00A1672B" w:rsidRPr="00F54C08">
        <w:rPr>
          <w:rFonts w:ascii="Sylfaen" w:hAnsi="Sylfaen"/>
          <w:sz w:val="24"/>
          <w:szCs w:val="24"/>
        </w:rPr>
        <w:t>եւ</w:t>
      </w:r>
      <w:r w:rsidRPr="00F54C08">
        <w:rPr>
          <w:rFonts w:ascii="Sylfaen" w:hAnsi="Sylfaen"/>
          <w:sz w:val="24"/>
          <w:szCs w:val="24"/>
        </w:rPr>
        <w:t xml:space="preserve"> կիրառման վերաբերյալ առաջարկություններ, որը ձ</w:t>
      </w:r>
      <w:r w:rsidR="00A1672B" w:rsidRPr="00F54C08">
        <w:rPr>
          <w:rFonts w:ascii="Sylfaen" w:hAnsi="Sylfaen"/>
          <w:sz w:val="24"/>
          <w:szCs w:val="24"/>
        </w:rPr>
        <w:t>եւ</w:t>
      </w:r>
      <w:r w:rsidRPr="00F54C08">
        <w:rPr>
          <w:rFonts w:ascii="Sylfaen" w:hAnsi="Sylfaen"/>
          <w:sz w:val="24"/>
          <w:szCs w:val="24"/>
        </w:rPr>
        <w:t>ավորվում է Միության մարմինների գործունեության ընթացքում կամ արդյունքում կամ Միության մարմինների կողմից օգտագործվում է ակտեր ընդունելիս:</w:t>
      </w:r>
    </w:p>
    <w:p w:rsidR="00A1672B" w:rsidRPr="00F54C08" w:rsidRDefault="00BD5E92" w:rsidP="00825904">
      <w:pPr>
        <w:pStyle w:val="Bodytext20"/>
        <w:shd w:val="clear" w:color="auto" w:fill="auto"/>
        <w:tabs>
          <w:tab w:val="left" w:pos="1134"/>
        </w:tabs>
        <w:spacing w:before="0" w:after="160" w:line="372" w:lineRule="auto"/>
        <w:ind w:firstLine="567"/>
        <w:rPr>
          <w:rFonts w:ascii="Sylfaen" w:hAnsi="Sylfaen"/>
          <w:sz w:val="24"/>
          <w:szCs w:val="24"/>
        </w:rPr>
      </w:pPr>
      <w:r w:rsidRPr="00F54C08">
        <w:rPr>
          <w:rFonts w:ascii="Sylfaen" w:hAnsi="Sylfaen"/>
          <w:sz w:val="24"/>
          <w:szCs w:val="24"/>
        </w:rPr>
        <w:t>14.</w:t>
      </w:r>
      <w:r w:rsidR="00825904" w:rsidRPr="00F54C08">
        <w:rPr>
          <w:rFonts w:ascii="Sylfaen" w:hAnsi="Sylfaen"/>
          <w:sz w:val="24"/>
          <w:szCs w:val="24"/>
        </w:rPr>
        <w:tab/>
      </w:r>
      <w:r w:rsidRPr="00F54C08">
        <w:rPr>
          <w:rFonts w:ascii="Sylfaen" w:hAnsi="Sylfaen"/>
          <w:sz w:val="24"/>
          <w:szCs w:val="24"/>
        </w:rPr>
        <w:t xml:space="preserve">Լիազորված մարմինները նախապատրաստում են առաջարկություններ՝ գործող </w:t>
      </w:r>
      <w:r w:rsidR="00A1672B" w:rsidRPr="00F54C08">
        <w:rPr>
          <w:rFonts w:ascii="Sylfaen" w:hAnsi="Sylfaen"/>
          <w:sz w:val="24"/>
          <w:szCs w:val="24"/>
        </w:rPr>
        <w:t>եւ</w:t>
      </w:r>
      <w:r w:rsidRPr="00F54C08">
        <w:rPr>
          <w:rFonts w:ascii="Sylfaen" w:hAnsi="Sylfaen"/>
          <w:sz w:val="24"/>
          <w:szCs w:val="24"/>
        </w:rPr>
        <w:t xml:space="preserve"> (կամ) կիրառվող, ինչպես նա</w:t>
      </w:r>
      <w:r w:rsidR="00A1672B" w:rsidRPr="00F54C08">
        <w:rPr>
          <w:rFonts w:ascii="Sylfaen" w:hAnsi="Sylfaen"/>
          <w:sz w:val="24"/>
          <w:szCs w:val="24"/>
        </w:rPr>
        <w:t>եւ</w:t>
      </w:r>
      <w:r w:rsidRPr="00F54C08">
        <w:rPr>
          <w:rFonts w:ascii="Sylfaen" w:hAnsi="Sylfaen"/>
          <w:sz w:val="24"/>
          <w:szCs w:val="24"/>
        </w:rPr>
        <w:t xml:space="preserve"> անդամ պետություններում կիրառման համար նախատեսվող տեղեկատուների </w:t>
      </w:r>
      <w:r w:rsidR="00A1672B" w:rsidRPr="00F54C08">
        <w:rPr>
          <w:rFonts w:ascii="Sylfaen" w:hAnsi="Sylfaen"/>
          <w:sz w:val="24"/>
          <w:szCs w:val="24"/>
        </w:rPr>
        <w:t>եւ</w:t>
      </w:r>
      <w:r w:rsidRPr="00F54C08">
        <w:rPr>
          <w:rFonts w:ascii="Sylfaen" w:hAnsi="Sylfaen"/>
          <w:sz w:val="24"/>
          <w:szCs w:val="24"/>
        </w:rPr>
        <w:t xml:space="preserve"> դասակարգիչների մշակման, վարման </w:t>
      </w:r>
      <w:r w:rsidR="00A1672B" w:rsidRPr="00F54C08">
        <w:rPr>
          <w:rFonts w:ascii="Sylfaen" w:hAnsi="Sylfaen"/>
          <w:sz w:val="24"/>
          <w:szCs w:val="24"/>
        </w:rPr>
        <w:t>եւ</w:t>
      </w:r>
      <w:r w:rsidRPr="00F54C08">
        <w:rPr>
          <w:rFonts w:ascii="Sylfaen" w:hAnsi="Sylfaen"/>
          <w:sz w:val="24"/>
          <w:szCs w:val="24"/>
        </w:rPr>
        <w:t xml:space="preserve"> կիրառման վերաբերյալ՝ Միության շրջանակներում դրանց միասնականացման </w:t>
      </w:r>
      <w:r w:rsidR="00A1672B" w:rsidRPr="00F54C08">
        <w:rPr>
          <w:rFonts w:ascii="Sylfaen" w:hAnsi="Sylfaen"/>
          <w:sz w:val="24"/>
          <w:szCs w:val="24"/>
        </w:rPr>
        <w:t>եւ</w:t>
      </w:r>
      <w:r w:rsidRPr="00F54C08">
        <w:rPr>
          <w:rFonts w:ascii="Sylfaen" w:hAnsi="Sylfaen"/>
          <w:sz w:val="24"/>
          <w:szCs w:val="24"/>
        </w:rPr>
        <w:t xml:space="preserve"> ներդաշնակեցման համար (այդպիսի անհրաժեշտության հիմնավորմամբ):</w:t>
      </w:r>
    </w:p>
    <w:p w:rsidR="00A1672B" w:rsidRPr="00F54C08" w:rsidRDefault="00BD5E92" w:rsidP="00825904">
      <w:pPr>
        <w:pStyle w:val="Bodytext20"/>
        <w:shd w:val="clear" w:color="auto" w:fill="auto"/>
        <w:tabs>
          <w:tab w:val="left" w:pos="1134"/>
        </w:tabs>
        <w:spacing w:before="0" w:after="160" w:line="372" w:lineRule="auto"/>
        <w:ind w:firstLine="567"/>
        <w:rPr>
          <w:rFonts w:ascii="Sylfaen" w:hAnsi="Sylfaen"/>
          <w:sz w:val="24"/>
          <w:szCs w:val="24"/>
        </w:rPr>
      </w:pPr>
      <w:r w:rsidRPr="00F54C08">
        <w:rPr>
          <w:rFonts w:ascii="Sylfaen" w:hAnsi="Sylfaen"/>
          <w:sz w:val="24"/>
          <w:szCs w:val="24"/>
        </w:rPr>
        <w:t>15.</w:t>
      </w:r>
      <w:r w:rsidR="00825904" w:rsidRPr="00F54C08">
        <w:rPr>
          <w:rFonts w:ascii="Sylfaen" w:hAnsi="Sylfaen"/>
          <w:sz w:val="24"/>
          <w:szCs w:val="24"/>
        </w:rPr>
        <w:tab/>
      </w:r>
      <w:r w:rsidRPr="00F54C08">
        <w:rPr>
          <w:rFonts w:ascii="Sylfaen" w:hAnsi="Sylfaen"/>
          <w:sz w:val="24"/>
          <w:szCs w:val="24"/>
        </w:rPr>
        <w:t>Անդամ պետությունների պետական իշխանության մարմինները, որոնք միասնական համակարգի օգտագործողներ են, կարող են տեղեկատուների (դասակարգիչների) թարմացման վերաբերյալ առաջարկություններ ուղարկել Հանձնաժողով կամ լիազորված մարմին, որի իրավասությանը համապատասխանում է տեղեկատուի (դասակարգչի) կիրառման ոլորտը: Նշված առաջարկությունները ձ</w:t>
      </w:r>
      <w:r w:rsidR="00A1672B" w:rsidRPr="00F54C08">
        <w:rPr>
          <w:rFonts w:ascii="Sylfaen" w:hAnsi="Sylfaen"/>
          <w:sz w:val="24"/>
          <w:szCs w:val="24"/>
        </w:rPr>
        <w:t>եւ</w:t>
      </w:r>
      <w:r w:rsidRPr="00F54C08">
        <w:rPr>
          <w:rFonts w:ascii="Sylfaen" w:hAnsi="Sylfaen"/>
          <w:sz w:val="24"/>
          <w:szCs w:val="24"/>
        </w:rPr>
        <w:t>ակերպվում են ազատ ձ</w:t>
      </w:r>
      <w:r w:rsidR="00A1672B" w:rsidRPr="00F54C08">
        <w:rPr>
          <w:rFonts w:ascii="Sylfaen" w:hAnsi="Sylfaen"/>
          <w:sz w:val="24"/>
          <w:szCs w:val="24"/>
        </w:rPr>
        <w:t>եւ</w:t>
      </w:r>
      <w:r w:rsidRPr="00F54C08">
        <w:rPr>
          <w:rFonts w:ascii="Sylfaen" w:hAnsi="Sylfaen"/>
          <w:sz w:val="24"/>
          <w:szCs w:val="24"/>
        </w:rPr>
        <w:t xml:space="preserve">աչափով՝ փոփոխություններ կատարելու անհրաժեշտության հիմնավորմամբ </w:t>
      </w:r>
      <w:r w:rsidR="00A1672B" w:rsidRPr="00F54C08">
        <w:rPr>
          <w:rFonts w:ascii="Sylfaen" w:hAnsi="Sylfaen"/>
          <w:sz w:val="24"/>
          <w:szCs w:val="24"/>
        </w:rPr>
        <w:t>եւ</w:t>
      </w:r>
      <w:r w:rsidRPr="00F54C08">
        <w:rPr>
          <w:rFonts w:ascii="Sylfaen" w:hAnsi="Sylfaen"/>
          <w:sz w:val="24"/>
          <w:szCs w:val="24"/>
        </w:rPr>
        <w:t xml:space="preserve"> այն ակտերի նշմամբ, որոնց համապատասխան պետք է կատարվեն փոփոխություններ:</w:t>
      </w:r>
    </w:p>
    <w:p w:rsidR="00A1672B" w:rsidRPr="00F54C08" w:rsidRDefault="00BD5E92" w:rsidP="00825904">
      <w:pPr>
        <w:pStyle w:val="Bodytext20"/>
        <w:shd w:val="clear" w:color="auto" w:fill="auto"/>
        <w:spacing w:before="0" w:after="160" w:line="372" w:lineRule="auto"/>
        <w:ind w:firstLine="567"/>
        <w:rPr>
          <w:rFonts w:ascii="Sylfaen" w:hAnsi="Sylfaen"/>
          <w:sz w:val="24"/>
          <w:szCs w:val="24"/>
        </w:rPr>
      </w:pPr>
      <w:r w:rsidRPr="00F54C08">
        <w:rPr>
          <w:rFonts w:ascii="Sylfaen" w:hAnsi="Sylfaen"/>
          <w:sz w:val="24"/>
          <w:szCs w:val="24"/>
        </w:rPr>
        <w:lastRenderedPageBreak/>
        <w:t xml:space="preserve">Տեղեկատուների </w:t>
      </w:r>
      <w:r w:rsidR="00A1672B" w:rsidRPr="00F54C08">
        <w:rPr>
          <w:rFonts w:ascii="Sylfaen" w:hAnsi="Sylfaen"/>
          <w:sz w:val="24"/>
          <w:szCs w:val="24"/>
        </w:rPr>
        <w:t>եւ</w:t>
      </w:r>
      <w:r w:rsidRPr="00F54C08">
        <w:rPr>
          <w:rFonts w:ascii="Sylfaen" w:hAnsi="Sylfaen"/>
          <w:sz w:val="24"/>
          <w:szCs w:val="24"/>
        </w:rPr>
        <w:t xml:space="preserve"> դասակարգիչների թարմացման վերաբերյալ առաջարկություններն ուսումնասիրվում են շահագրգիռ դեպարտամենտի (անհրաժեշտության դեպքում՝ համակարգող դեպարտամենտի հետ համատեղ) կամ այն լիազորված մարմնի կողմից, որին դրանք ուղարկվել են:</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Առաջարկությունների ուսումնասիրման ընթացքում շահագրգիռ դեպարտամենտը կամ լիազորված մարմինը կարող է ներգրավել փորձագետների՝ այդ թվում միջազգային դասակարգման ոլորտի, տեղեկատուի (դասակարգչի) թարմացման անհրաժեշտության մասին որոշում կայացնելու համար:</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 xml:space="preserve">Տեղեկատուների </w:t>
      </w:r>
      <w:r w:rsidR="00A1672B" w:rsidRPr="00F54C08">
        <w:rPr>
          <w:rFonts w:ascii="Sylfaen" w:hAnsi="Sylfaen"/>
          <w:sz w:val="24"/>
          <w:szCs w:val="24"/>
        </w:rPr>
        <w:t>եւ</w:t>
      </w:r>
      <w:r w:rsidRPr="00F54C08">
        <w:rPr>
          <w:rFonts w:ascii="Sylfaen" w:hAnsi="Sylfaen"/>
          <w:sz w:val="24"/>
          <w:szCs w:val="24"/>
        </w:rPr>
        <w:t xml:space="preserve"> դասակարգիչների թարմացման վերաբերյալ առաջարկության ուսումնասիրման արդյունքներով շահագրգիռ դեպարտամենտի կամ լիազորված մարմնի կողմից կարող է կայացվել որոշում՝ տեղեկատուի (դասակարգչի) թարմացումը մերժելու մասին, կամ հայտնաբերվել հետ</w:t>
      </w:r>
      <w:r w:rsidR="00A1672B" w:rsidRPr="00F54C08">
        <w:rPr>
          <w:rFonts w:ascii="Sylfaen" w:hAnsi="Sylfaen"/>
          <w:sz w:val="24"/>
          <w:szCs w:val="24"/>
        </w:rPr>
        <w:t>եւ</w:t>
      </w:r>
      <w:r w:rsidRPr="00F54C08">
        <w:rPr>
          <w:rFonts w:ascii="Sylfaen" w:hAnsi="Sylfaen"/>
          <w:sz w:val="24"/>
          <w:szCs w:val="24"/>
        </w:rPr>
        <w:t>յալ եղանակներով դրա թարմացման անհրաժեշտություն՝</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նոր տեղեկատուի (դասակարգչի) մշակում.</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 xml:space="preserve">տեղեկատուի (դասակարգչի) մեջ փոփոխությունների կատարում: </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Այն դեպքում, երբ հայտնաբերվել է տեղեկատուի (դասակարգչի) թարմացման անհրաժեշտություն, շահագրգիռ դեպարտամենտը (անհրաժեշտության դեպքում՝ համակարգող դեպարտամենտի հետ համատեղ) կամ լիազորված մարմինը նախապատրաստում է համապատասխան առաջարկություններ:</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 xml:space="preserve">Հանձնաժողովը կամ լիազորված մարմինը տեղեկացնում է անդամ պետության պետական իշխանության այն մարմիններին, որոնք միասնական համակարգի օգտագործող են, </w:t>
      </w:r>
      <w:r w:rsidR="00A1672B" w:rsidRPr="00F54C08">
        <w:rPr>
          <w:rFonts w:ascii="Sylfaen" w:hAnsi="Sylfaen"/>
          <w:sz w:val="24"/>
          <w:szCs w:val="24"/>
        </w:rPr>
        <w:t>եւ</w:t>
      </w:r>
      <w:r w:rsidRPr="00F54C08">
        <w:rPr>
          <w:rFonts w:ascii="Sylfaen" w:hAnsi="Sylfaen"/>
          <w:sz w:val="24"/>
          <w:szCs w:val="24"/>
        </w:rPr>
        <w:t xml:space="preserve"> որոնք ուղարկել են տեղեկատուի (դասակարգչի) թարմացման վերաբերյալ առաջարկություններ, նշված առաջարկությունների ուումնասիրման արդյունքների մասին:</w:t>
      </w:r>
    </w:p>
    <w:p w:rsidR="00A1672B" w:rsidRPr="00F54C08" w:rsidRDefault="00BD5E92" w:rsidP="00714659">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16.</w:t>
      </w:r>
      <w:r w:rsidR="00714659" w:rsidRPr="00F54C08">
        <w:rPr>
          <w:rFonts w:ascii="Sylfaen" w:hAnsi="Sylfaen"/>
          <w:sz w:val="24"/>
          <w:szCs w:val="24"/>
        </w:rPr>
        <w:tab/>
      </w:r>
      <w:r w:rsidRPr="00F54C08">
        <w:rPr>
          <w:rFonts w:ascii="Sylfaen" w:hAnsi="Sylfaen"/>
          <w:sz w:val="24"/>
          <w:szCs w:val="24"/>
        </w:rPr>
        <w:t xml:space="preserve">Աշխատանքային խումբը կարող է նախապատրաստել առաջարկություններ՝ տեղեկատուների </w:t>
      </w:r>
      <w:r w:rsidR="00A1672B" w:rsidRPr="00F54C08">
        <w:rPr>
          <w:rFonts w:ascii="Sylfaen" w:hAnsi="Sylfaen"/>
          <w:sz w:val="24"/>
          <w:szCs w:val="24"/>
        </w:rPr>
        <w:t>եւ</w:t>
      </w:r>
      <w:r w:rsidRPr="00F54C08">
        <w:rPr>
          <w:rFonts w:ascii="Sylfaen" w:hAnsi="Sylfaen"/>
          <w:sz w:val="24"/>
          <w:szCs w:val="24"/>
        </w:rPr>
        <w:t xml:space="preserve"> դասակարգիչների վերաբերյալ, իր գործառույթների իրականացման շրջանակներում:</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lastRenderedPageBreak/>
        <w:t>Նշված առաջարկությունները ներառվում են աշխատանքային խմբի նիստերի արձանագրություններում:</w:t>
      </w:r>
    </w:p>
    <w:p w:rsidR="00A1672B" w:rsidRPr="00F54C08" w:rsidRDefault="00BD5E92" w:rsidP="00714659">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17.</w:t>
      </w:r>
      <w:r w:rsidR="00714659" w:rsidRPr="00F54C08">
        <w:rPr>
          <w:rFonts w:ascii="Sylfaen" w:hAnsi="Sylfaen"/>
          <w:sz w:val="24"/>
          <w:szCs w:val="24"/>
        </w:rPr>
        <w:tab/>
      </w:r>
      <w:r w:rsidRPr="00F54C08">
        <w:rPr>
          <w:rFonts w:ascii="Sylfaen" w:hAnsi="Sylfaen"/>
          <w:sz w:val="24"/>
          <w:szCs w:val="24"/>
        </w:rPr>
        <w:t xml:space="preserve">Տեղեկատուների </w:t>
      </w:r>
      <w:r w:rsidR="00A1672B" w:rsidRPr="00F54C08">
        <w:rPr>
          <w:rFonts w:ascii="Sylfaen" w:hAnsi="Sylfaen"/>
          <w:sz w:val="24"/>
          <w:szCs w:val="24"/>
        </w:rPr>
        <w:t>եւ</w:t>
      </w:r>
      <w:r w:rsidRPr="00F54C08">
        <w:rPr>
          <w:rFonts w:ascii="Sylfaen" w:hAnsi="Sylfaen"/>
          <w:sz w:val="24"/>
          <w:szCs w:val="24"/>
        </w:rPr>
        <w:t xml:space="preserve"> դասակարգիչների մշակման, վարման </w:t>
      </w:r>
      <w:r w:rsidR="00A1672B" w:rsidRPr="00F54C08">
        <w:rPr>
          <w:rFonts w:ascii="Sylfaen" w:hAnsi="Sylfaen"/>
          <w:sz w:val="24"/>
          <w:szCs w:val="24"/>
        </w:rPr>
        <w:t>եւ</w:t>
      </w:r>
      <w:r w:rsidRPr="00F54C08">
        <w:rPr>
          <w:rFonts w:ascii="Sylfaen" w:hAnsi="Sylfaen"/>
          <w:sz w:val="24"/>
          <w:szCs w:val="24"/>
        </w:rPr>
        <w:t xml:space="preserve"> կիրառման առաջարկությունների կազմի մեջ կարող են ներառվել առաջարկություններ՝ տեղեկատուները </w:t>
      </w:r>
      <w:r w:rsidR="00A1672B" w:rsidRPr="00F54C08">
        <w:rPr>
          <w:rFonts w:ascii="Sylfaen" w:hAnsi="Sylfaen"/>
          <w:sz w:val="24"/>
          <w:szCs w:val="24"/>
        </w:rPr>
        <w:t>եւ</w:t>
      </w:r>
      <w:r w:rsidRPr="00F54C08">
        <w:rPr>
          <w:rFonts w:ascii="Sylfaen" w:hAnsi="Sylfaen"/>
          <w:sz w:val="24"/>
          <w:szCs w:val="24"/>
        </w:rPr>
        <w:t xml:space="preserve"> դասակարգիչները միասնական համակարգի ռեսուրսների կազմից հանելու անհրաժեշտության վերաբերյալ (այդպիսի անհրաժեշտության հիմնավորմամբ):</w:t>
      </w:r>
    </w:p>
    <w:p w:rsidR="00A1672B" w:rsidRPr="00F54C08" w:rsidRDefault="00BD5E92" w:rsidP="00714659">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18.</w:t>
      </w:r>
      <w:r w:rsidR="00714659" w:rsidRPr="00F54C08">
        <w:rPr>
          <w:rFonts w:ascii="Sylfaen" w:hAnsi="Sylfaen"/>
          <w:sz w:val="24"/>
          <w:szCs w:val="24"/>
        </w:rPr>
        <w:tab/>
      </w:r>
      <w:r w:rsidRPr="00F54C08">
        <w:rPr>
          <w:rFonts w:ascii="Sylfaen" w:hAnsi="Sylfaen"/>
          <w:sz w:val="24"/>
          <w:szCs w:val="24"/>
        </w:rPr>
        <w:t xml:space="preserve">Տեղեկատուների </w:t>
      </w:r>
      <w:r w:rsidR="00A1672B" w:rsidRPr="00F54C08">
        <w:rPr>
          <w:rFonts w:ascii="Sylfaen" w:hAnsi="Sylfaen"/>
          <w:sz w:val="24"/>
          <w:szCs w:val="24"/>
        </w:rPr>
        <w:t>եւ</w:t>
      </w:r>
      <w:r w:rsidRPr="00F54C08">
        <w:rPr>
          <w:rFonts w:ascii="Sylfaen" w:hAnsi="Sylfaen"/>
          <w:sz w:val="24"/>
          <w:szCs w:val="24"/>
        </w:rPr>
        <w:t xml:space="preserve"> դասակարգիչների մշակման վերաբերյալ առաջարկություններ նախապատրաստելիս անցկացվում է համակարգման (դասակարգման) ենթակա տեխնիկական-տնտեսական </w:t>
      </w:r>
      <w:r w:rsidR="00A1672B" w:rsidRPr="00F54C08">
        <w:rPr>
          <w:rFonts w:ascii="Sylfaen" w:hAnsi="Sylfaen"/>
          <w:sz w:val="24"/>
          <w:szCs w:val="24"/>
        </w:rPr>
        <w:t>եւ</w:t>
      </w:r>
      <w:r w:rsidRPr="00F54C08">
        <w:rPr>
          <w:rFonts w:ascii="Sylfaen" w:hAnsi="Sylfaen"/>
          <w:sz w:val="24"/>
          <w:szCs w:val="24"/>
        </w:rPr>
        <w:t xml:space="preserve"> սոցիալական տեղեկատվության ուսումնասիրություն: Դրա ընթացքում պետք է վերլուծության ենթարկվեն այդպիսի տեղեկատվության հետ</w:t>
      </w:r>
      <w:r w:rsidR="00A1672B" w:rsidRPr="00F54C08">
        <w:rPr>
          <w:rFonts w:ascii="Sylfaen" w:hAnsi="Sylfaen"/>
          <w:sz w:val="24"/>
          <w:szCs w:val="24"/>
        </w:rPr>
        <w:t>եւ</w:t>
      </w:r>
      <w:r w:rsidRPr="00F54C08">
        <w:rPr>
          <w:rFonts w:ascii="Sylfaen" w:hAnsi="Sylfaen"/>
          <w:sz w:val="24"/>
          <w:szCs w:val="24"/>
        </w:rPr>
        <w:t>յալ տեսակները՝</w:t>
      </w:r>
    </w:p>
    <w:p w:rsidR="00A1672B" w:rsidRPr="00F54C08" w:rsidRDefault="00BD5E92" w:rsidP="00714659">
      <w:pPr>
        <w:pStyle w:val="Bodytext20"/>
        <w:shd w:val="clear" w:color="auto" w:fill="auto"/>
        <w:tabs>
          <w:tab w:val="left" w:pos="1134"/>
        </w:tabs>
        <w:spacing w:before="0" w:after="160" w:line="360" w:lineRule="auto"/>
        <w:ind w:firstLine="567"/>
        <w:rPr>
          <w:rFonts w:ascii="Sylfaen" w:hAnsi="Sylfaen"/>
          <w:spacing w:val="-6"/>
          <w:sz w:val="24"/>
          <w:szCs w:val="24"/>
        </w:rPr>
      </w:pPr>
      <w:r w:rsidRPr="00F54C08">
        <w:rPr>
          <w:rFonts w:ascii="Sylfaen" w:hAnsi="Sylfaen"/>
          <w:spacing w:val="-6"/>
          <w:sz w:val="24"/>
          <w:szCs w:val="24"/>
        </w:rPr>
        <w:t>ա)</w:t>
      </w:r>
      <w:r w:rsidR="00714659" w:rsidRPr="00F54C08">
        <w:rPr>
          <w:rFonts w:ascii="Sylfaen" w:hAnsi="Sylfaen"/>
          <w:spacing w:val="-6"/>
          <w:sz w:val="24"/>
          <w:szCs w:val="24"/>
        </w:rPr>
        <w:tab/>
      </w:r>
      <w:r w:rsidRPr="00F54C08">
        <w:rPr>
          <w:rFonts w:ascii="Sylfaen" w:hAnsi="Sylfaen"/>
          <w:spacing w:val="-6"/>
          <w:sz w:val="24"/>
          <w:szCs w:val="24"/>
        </w:rPr>
        <w:t xml:space="preserve">Միության իրավունքի մաս կազմող միջազգային պայմանագրեր </w:t>
      </w:r>
      <w:r w:rsidR="00A1672B" w:rsidRPr="00F54C08">
        <w:rPr>
          <w:rFonts w:ascii="Sylfaen" w:hAnsi="Sylfaen"/>
          <w:spacing w:val="-6"/>
          <w:sz w:val="24"/>
          <w:szCs w:val="24"/>
        </w:rPr>
        <w:t>եւ</w:t>
      </w:r>
      <w:r w:rsidRPr="00F54C08">
        <w:rPr>
          <w:rFonts w:ascii="Sylfaen" w:hAnsi="Sylfaen"/>
          <w:spacing w:val="-6"/>
          <w:sz w:val="24"/>
          <w:szCs w:val="24"/>
        </w:rPr>
        <w:t xml:space="preserve"> ակտեր.</w:t>
      </w:r>
    </w:p>
    <w:p w:rsidR="00A1672B" w:rsidRPr="00F54C08" w:rsidRDefault="00BD5E92" w:rsidP="00714659">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բ)</w:t>
      </w:r>
      <w:r w:rsidR="00714659" w:rsidRPr="00F54C08">
        <w:rPr>
          <w:rFonts w:ascii="Sylfaen" w:hAnsi="Sylfaen"/>
          <w:sz w:val="24"/>
          <w:szCs w:val="24"/>
        </w:rPr>
        <w:tab/>
      </w:r>
      <w:r w:rsidRPr="00F54C08">
        <w:rPr>
          <w:rFonts w:ascii="Sylfaen" w:hAnsi="Sylfaen"/>
          <w:sz w:val="24"/>
          <w:szCs w:val="24"/>
        </w:rPr>
        <w:t>միջազգային ստանդարտներ.</w:t>
      </w:r>
    </w:p>
    <w:p w:rsidR="00A1672B" w:rsidRPr="00F54C08" w:rsidRDefault="00BD5E92" w:rsidP="00714659">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գ)</w:t>
      </w:r>
      <w:r w:rsidR="00714659" w:rsidRPr="00F54C08">
        <w:rPr>
          <w:rFonts w:ascii="Sylfaen" w:hAnsi="Sylfaen"/>
          <w:sz w:val="24"/>
          <w:szCs w:val="24"/>
        </w:rPr>
        <w:tab/>
      </w:r>
      <w:r w:rsidRPr="00F54C08">
        <w:rPr>
          <w:rFonts w:ascii="Sylfaen" w:hAnsi="Sylfaen"/>
          <w:sz w:val="24"/>
          <w:szCs w:val="24"/>
        </w:rPr>
        <w:t>միջազգային տեղեկատուներ (դասակարգիչներ).</w:t>
      </w:r>
    </w:p>
    <w:p w:rsidR="00A1672B" w:rsidRPr="00F54C08" w:rsidRDefault="00BD5E92" w:rsidP="00714659">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դ)</w:t>
      </w:r>
      <w:r w:rsidR="00714659" w:rsidRPr="00734182">
        <w:rPr>
          <w:rFonts w:ascii="Sylfaen" w:hAnsi="Sylfaen"/>
          <w:sz w:val="24"/>
          <w:szCs w:val="24"/>
        </w:rPr>
        <w:tab/>
      </w:r>
      <w:r w:rsidRPr="00F54C08">
        <w:rPr>
          <w:rFonts w:ascii="Sylfaen" w:hAnsi="Sylfaen"/>
          <w:sz w:val="24"/>
          <w:szCs w:val="24"/>
        </w:rPr>
        <w:t>միջպետական ստանդարտներ.</w:t>
      </w:r>
    </w:p>
    <w:p w:rsidR="00A1672B" w:rsidRPr="00F54C08" w:rsidRDefault="00BD5E92" w:rsidP="00714659">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ե)</w:t>
      </w:r>
      <w:r w:rsidR="00714659" w:rsidRPr="00F54C08">
        <w:rPr>
          <w:rFonts w:ascii="Sylfaen" w:hAnsi="Sylfaen"/>
          <w:sz w:val="24"/>
          <w:szCs w:val="24"/>
        </w:rPr>
        <w:tab/>
      </w:r>
      <w:r w:rsidRPr="00F54C08">
        <w:rPr>
          <w:rFonts w:ascii="Sylfaen" w:hAnsi="Sylfaen"/>
          <w:sz w:val="24"/>
          <w:szCs w:val="24"/>
        </w:rPr>
        <w:t>միջպետական (տարածաշրջանային) դասակարգիչներ.</w:t>
      </w:r>
    </w:p>
    <w:p w:rsidR="00A1672B" w:rsidRPr="00F54C08" w:rsidRDefault="00BD5E92" w:rsidP="00714659">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զ)</w:t>
      </w:r>
      <w:r w:rsidR="00714659" w:rsidRPr="00F54C08">
        <w:rPr>
          <w:rFonts w:ascii="Sylfaen" w:hAnsi="Sylfaen"/>
          <w:sz w:val="24"/>
          <w:szCs w:val="24"/>
        </w:rPr>
        <w:tab/>
      </w:r>
      <w:r w:rsidRPr="00F54C08">
        <w:rPr>
          <w:rFonts w:ascii="Sylfaen" w:hAnsi="Sylfaen"/>
          <w:sz w:val="24"/>
          <w:szCs w:val="24"/>
        </w:rPr>
        <w:t xml:space="preserve">տեղեկատուներ </w:t>
      </w:r>
      <w:r w:rsidR="00A1672B" w:rsidRPr="00F54C08">
        <w:rPr>
          <w:rFonts w:ascii="Sylfaen" w:hAnsi="Sylfaen"/>
          <w:sz w:val="24"/>
          <w:szCs w:val="24"/>
        </w:rPr>
        <w:t>եւ</w:t>
      </w:r>
      <w:r w:rsidRPr="00F54C08">
        <w:rPr>
          <w:rFonts w:ascii="Sylfaen" w:hAnsi="Sylfaen"/>
          <w:sz w:val="24"/>
          <w:szCs w:val="24"/>
        </w:rPr>
        <w:t xml:space="preserve"> դասակարգիչներ.</w:t>
      </w:r>
    </w:p>
    <w:p w:rsidR="00A1672B" w:rsidRPr="00F54C08" w:rsidRDefault="00BD5E92" w:rsidP="00714659">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է)</w:t>
      </w:r>
      <w:r w:rsidR="00714659" w:rsidRPr="00F54C08">
        <w:rPr>
          <w:rFonts w:ascii="Sylfaen" w:hAnsi="Sylfaen"/>
          <w:sz w:val="24"/>
          <w:szCs w:val="24"/>
        </w:rPr>
        <w:tab/>
      </w:r>
      <w:r w:rsidRPr="00F54C08">
        <w:rPr>
          <w:rFonts w:ascii="Sylfaen" w:hAnsi="Sylfaen"/>
          <w:sz w:val="24"/>
          <w:szCs w:val="24"/>
        </w:rPr>
        <w:t>անդամ պետությունների նորմատիվ իրավական ակտեր.</w:t>
      </w:r>
    </w:p>
    <w:p w:rsidR="00A1672B" w:rsidRPr="00F54C08" w:rsidRDefault="00BD5E92" w:rsidP="00714659">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ը)</w:t>
      </w:r>
      <w:r w:rsidR="00714659" w:rsidRPr="00F54C08">
        <w:rPr>
          <w:rFonts w:ascii="Sylfaen" w:hAnsi="Sylfaen"/>
          <w:sz w:val="24"/>
          <w:szCs w:val="24"/>
        </w:rPr>
        <w:tab/>
      </w:r>
      <w:r w:rsidRPr="00F54C08">
        <w:rPr>
          <w:rFonts w:ascii="Sylfaen" w:hAnsi="Sylfaen"/>
          <w:sz w:val="24"/>
          <w:szCs w:val="24"/>
        </w:rPr>
        <w:t>ազգային ստանդարտներ.</w:t>
      </w:r>
    </w:p>
    <w:p w:rsidR="00A1672B" w:rsidRPr="00F54C08" w:rsidRDefault="00BD5E92" w:rsidP="00714659">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թ)</w:t>
      </w:r>
      <w:r w:rsidR="00714659" w:rsidRPr="00F54C08">
        <w:rPr>
          <w:rFonts w:ascii="Sylfaen" w:hAnsi="Sylfaen"/>
          <w:sz w:val="24"/>
          <w:szCs w:val="24"/>
        </w:rPr>
        <w:tab/>
      </w:r>
      <w:r w:rsidRPr="00F54C08">
        <w:rPr>
          <w:rFonts w:ascii="Sylfaen" w:hAnsi="Sylfaen"/>
          <w:sz w:val="24"/>
          <w:szCs w:val="24"/>
        </w:rPr>
        <w:t xml:space="preserve">անդամ պետություններում կիրառվող տեղեկատուներ </w:t>
      </w:r>
      <w:r w:rsidR="00A1672B" w:rsidRPr="00F54C08">
        <w:rPr>
          <w:rFonts w:ascii="Sylfaen" w:hAnsi="Sylfaen"/>
          <w:sz w:val="24"/>
          <w:szCs w:val="24"/>
        </w:rPr>
        <w:t>եւ</w:t>
      </w:r>
      <w:r w:rsidRPr="00F54C08">
        <w:rPr>
          <w:rFonts w:ascii="Sylfaen" w:hAnsi="Sylfaen"/>
          <w:sz w:val="24"/>
          <w:szCs w:val="24"/>
        </w:rPr>
        <w:t xml:space="preserve"> դասակարգիչներ.</w:t>
      </w:r>
    </w:p>
    <w:p w:rsidR="00A1672B" w:rsidRPr="00F54C08" w:rsidRDefault="00BD5E92" w:rsidP="00714659">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ժ)</w:t>
      </w:r>
      <w:r w:rsidR="00714659" w:rsidRPr="00F54C08">
        <w:rPr>
          <w:rFonts w:ascii="Sylfaen" w:hAnsi="Sylfaen"/>
          <w:sz w:val="24"/>
          <w:szCs w:val="24"/>
        </w:rPr>
        <w:tab/>
      </w:r>
      <w:r w:rsidRPr="00F54C08">
        <w:rPr>
          <w:rFonts w:ascii="Sylfaen" w:hAnsi="Sylfaen"/>
          <w:sz w:val="24"/>
          <w:szCs w:val="24"/>
        </w:rPr>
        <w:t xml:space="preserve">այն ոլորտում կիրառվող տեխնիկական կանոնակարգեր, որտեղ տեխնիկական-տնտեսական </w:t>
      </w:r>
      <w:r w:rsidR="00A1672B" w:rsidRPr="00F54C08">
        <w:rPr>
          <w:rFonts w:ascii="Sylfaen" w:hAnsi="Sylfaen"/>
          <w:sz w:val="24"/>
          <w:szCs w:val="24"/>
        </w:rPr>
        <w:t>եւ</w:t>
      </w:r>
      <w:r w:rsidRPr="00F54C08">
        <w:rPr>
          <w:rFonts w:ascii="Sylfaen" w:hAnsi="Sylfaen"/>
          <w:sz w:val="24"/>
          <w:szCs w:val="24"/>
        </w:rPr>
        <w:t xml:space="preserve"> սոցիալական տեղեկատվությունը ենթակա է համակարգման (դասակարգման).</w:t>
      </w:r>
    </w:p>
    <w:p w:rsidR="00A1672B" w:rsidRPr="00F54C08" w:rsidRDefault="00BD5E92" w:rsidP="00714659">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lastRenderedPageBreak/>
        <w:t>ժա)</w:t>
      </w:r>
      <w:r w:rsidR="00714659" w:rsidRPr="00F54C08">
        <w:rPr>
          <w:rFonts w:ascii="Sylfaen" w:hAnsi="Sylfaen"/>
          <w:sz w:val="24"/>
          <w:szCs w:val="24"/>
        </w:rPr>
        <w:tab/>
      </w:r>
      <w:r w:rsidRPr="00F54C08">
        <w:rPr>
          <w:rFonts w:ascii="Sylfaen" w:hAnsi="Sylfaen"/>
          <w:sz w:val="24"/>
          <w:szCs w:val="24"/>
        </w:rPr>
        <w:t xml:space="preserve">ազգային </w:t>
      </w:r>
      <w:r w:rsidR="00A1672B" w:rsidRPr="00F54C08">
        <w:rPr>
          <w:rFonts w:ascii="Sylfaen" w:hAnsi="Sylfaen"/>
          <w:sz w:val="24"/>
          <w:szCs w:val="24"/>
        </w:rPr>
        <w:t>եւ</w:t>
      </w:r>
      <w:r w:rsidRPr="00F54C08">
        <w:rPr>
          <w:rFonts w:ascii="Sylfaen" w:hAnsi="Sylfaen"/>
          <w:sz w:val="24"/>
          <w:szCs w:val="24"/>
        </w:rPr>
        <w:t xml:space="preserve"> միջազգային ստանդարտներ, որոնք կարող են կամավոր հիմունքով կիրառվել տեխնիկական կանոնակարգերի պահանջները պահպանելիս:</w:t>
      </w:r>
    </w:p>
    <w:p w:rsidR="00A1672B" w:rsidRPr="00F54C08" w:rsidRDefault="00BD5E92" w:rsidP="00714659">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19.</w:t>
      </w:r>
      <w:r w:rsidR="00714659" w:rsidRPr="00F54C08">
        <w:rPr>
          <w:rFonts w:ascii="Sylfaen" w:hAnsi="Sylfaen"/>
          <w:sz w:val="24"/>
          <w:szCs w:val="24"/>
        </w:rPr>
        <w:tab/>
      </w:r>
      <w:r w:rsidRPr="00F54C08">
        <w:rPr>
          <w:rFonts w:ascii="Sylfaen" w:hAnsi="Sylfaen"/>
          <w:sz w:val="24"/>
          <w:szCs w:val="24"/>
        </w:rPr>
        <w:t>Տեղեկատուի (դասակարգչի) մշակման մասին առաջարկությունները կազմվում են 1-ին հավելվածով</w:t>
      </w:r>
      <w:r w:rsidR="00A1672B" w:rsidRPr="00F54C08">
        <w:rPr>
          <w:rFonts w:ascii="Sylfaen" w:hAnsi="Sylfaen"/>
          <w:sz w:val="24"/>
          <w:szCs w:val="24"/>
        </w:rPr>
        <w:t xml:space="preserve"> </w:t>
      </w:r>
      <w:r w:rsidRPr="00F54C08">
        <w:rPr>
          <w:rFonts w:ascii="Sylfaen" w:hAnsi="Sylfaen"/>
          <w:sz w:val="24"/>
          <w:szCs w:val="24"/>
        </w:rPr>
        <w:t>սահմանված ձ</w:t>
      </w:r>
      <w:r w:rsidR="00A1672B" w:rsidRPr="00F54C08">
        <w:rPr>
          <w:rFonts w:ascii="Sylfaen" w:hAnsi="Sylfaen"/>
          <w:sz w:val="24"/>
          <w:szCs w:val="24"/>
        </w:rPr>
        <w:t>եւ</w:t>
      </w:r>
      <w:r w:rsidRPr="00F54C08">
        <w:rPr>
          <w:rFonts w:ascii="Sylfaen" w:hAnsi="Sylfaen"/>
          <w:sz w:val="24"/>
          <w:szCs w:val="24"/>
        </w:rPr>
        <w:t xml:space="preserve">ով </w:t>
      </w:r>
      <w:r w:rsidR="00A1672B" w:rsidRPr="00F54C08">
        <w:rPr>
          <w:rFonts w:ascii="Sylfaen" w:hAnsi="Sylfaen"/>
          <w:sz w:val="24"/>
          <w:szCs w:val="24"/>
        </w:rPr>
        <w:t>եւ</w:t>
      </w:r>
      <w:r w:rsidRPr="00F54C08">
        <w:rPr>
          <w:rFonts w:ascii="Sylfaen" w:hAnsi="Sylfaen"/>
          <w:sz w:val="24"/>
          <w:szCs w:val="24"/>
        </w:rPr>
        <w:t xml:space="preserve"> կարգով:</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 xml:space="preserve">Տեղեկատուին (դասակարգչին) անվանում տալիս օգտագործվում են հասկացություններ, որոնք սահմանված են Միության իրավունքի մաս կազմող միջազգային պայմանագրերում կամ ակտերում </w:t>
      </w:r>
      <w:r w:rsidR="00A1672B" w:rsidRPr="00F54C08">
        <w:rPr>
          <w:rFonts w:ascii="Sylfaen" w:hAnsi="Sylfaen"/>
          <w:sz w:val="24"/>
          <w:szCs w:val="24"/>
        </w:rPr>
        <w:t>եւ</w:t>
      </w:r>
      <w:r w:rsidRPr="00F54C08">
        <w:rPr>
          <w:rFonts w:ascii="Sylfaen" w:hAnsi="Sylfaen"/>
          <w:sz w:val="24"/>
          <w:szCs w:val="24"/>
        </w:rPr>
        <w:t xml:space="preserve"> (կամ) անդամ պետությունների նորմատիվ իրավական ակտերում, որոնց հիման վրա ձ</w:t>
      </w:r>
      <w:r w:rsidR="00A1672B" w:rsidRPr="00F54C08">
        <w:rPr>
          <w:rFonts w:ascii="Sylfaen" w:hAnsi="Sylfaen"/>
          <w:sz w:val="24"/>
          <w:szCs w:val="24"/>
        </w:rPr>
        <w:t>եւ</w:t>
      </w:r>
      <w:r w:rsidRPr="00F54C08">
        <w:rPr>
          <w:rFonts w:ascii="Sylfaen" w:hAnsi="Sylfaen"/>
          <w:sz w:val="24"/>
          <w:szCs w:val="24"/>
        </w:rPr>
        <w:t>ավորվում է տեղեկատուն (դասակարգիչը)՝ 2-րդ հավելվածի համաձայն տեղեկատուին (դասակարգչին) անվանում տալու կանոններին համապատասխան:</w:t>
      </w:r>
    </w:p>
    <w:p w:rsidR="00A1672B" w:rsidRPr="00F54C08" w:rsidRDefault="00BD5E92" w:rsidP="00714659">
      <w:pPr>
        <w:pStyle w:val="Bodytext20"/>
        <w:shd w:val="clear" w:color="auto" w:fill="auto"/>
        <w:tabs>
          <w:tab w:val="left" w:pos="1134"/>
        </w:tabs>
        <w:spacing w:before="0" w:after="160" w:line="360" w:lineRule="auto"/>
        <w:ind w:firstLine="567"/>
        <w:rPr>
          <w:rFonts w:ascii="Sylfaen" w:hAnsi="Sylfaen"/>
          <w:spacing w:val="-6"/>
          <w:sz w:val="24"/>
          <w:szCs w:val="24"/>
        </w:rPr>
      </w:pPr>
      <w:r w:rsidRPr="00F54C08">
        <w:rPr>
          <w:rFonts w:ascii="Sylfaen" w:hAnsi="Sylfaen"/>
          <w:spacing w:val="-6"/>
          <w:sz w:val="24"/>
          <w:szCs w:val="24"/>
        </w:rPr>
        <w:t>20.</w:t>
      </w:r>
      <w:r w:rsidR="00714659" w:rsidRPr="00F54C08">
        <w:rPr>
          <w:rFonts w:ascii="Sylfaen" w:hAnsi="Sylfaen"/>
          <w:spacing w:val="-6"/>
          <w:sz w:val="24"/>
          <w:szCs w:val="24"/>
        </w:rPr>
        <w:tab/>
      </w:r>
      <w:r w:rsidRPr="00F54C08">
        <w:rPr>
          <w:rFonts w:ascii="Sylfaen" w:hAnsi="Sylfaen"/>
          <w:spacing w:val="-6"/>
          <w:sz w:val="24"/>
          <w:szCs w:val="24"/>
        </w:rPr>
        <w:t xml:space="preserve">Տեղեկատուների </w:t>
      </w:r>
      <w:r w:rsidR="00A1672B" w:rsidRPr="00F54C08">
        <w:rPr>
          <w:rFonts w:ascii="Sylfaen" w:hAnsi="Sylfaen"/>
          <w:spacing w:val="-6"/>
          <w:sz w:val="24"/>
          <w:szCs w:val="24"/>
        </w:rPr>
        <w:t>եւ</w:t>
      </w:r>
      <w:r w:rsidRPr="00F54C08">
        <w:rPr>
          <w:rFonts w:ascii="Sylfaen" w:hAnsi="Sylfaen"/>
          <w:spacing w:val="-6"/>
          <w:sz w:val="24"/>
          <w:szCs w:val="24"/>
        </w:rPr>
        <w:t xml:space="preserve"> դասակարգիչների մեջ փոփոխություններ կատարելու վերաբերյալ առաջարկություններ նախապատրաստելու համար հիմք են՝</w:t>
      </w:r>
    </w:p>
    <w:p w:rsidR="00A1672B" w:rsidRPr="00F54C08" w:rsidRDefault="00BD5E92" w:rsidP="00714659">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ա)</w:t>
      </w:r>
      <w:r w:rsidR="00714659" w:rsidRPr="00F54C08">
        <w:rPr>
          <w:rFonts w:ascii="Sylfaen" w:hAnsi="Sylfaen"/>
          <w:sz w:val="24"/>
          <w:szCs w:val="24"/>
        </w:rPr>
        <w:tab/>
      </w:r>
      <w:r w:rsidRPr="00F54C08">
        <w:rPr>
          <w:rFonts w:ascii="Sylfaen" w:hAnsi="Sylfaen"/>
          <w:sz w:val="24"/>
          <w:szCs w:val="24"/>
        </w:rPr>
        <w:t>Միության իրավունքի կամ անդամ պետությունների օրենսդրության փոփոխությունը.</w:t>
      </w:r>
    </w:p>
    <w:p w:rsidR="00A1672B" w:rsidRPr="00F54C08" w:rsidRDefault="00BD5E92" w:rsidP="00714659">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բ)</w:t>
      </w:r>
      <w:r w:rsidR="00714659" w:rsidRPr="00F54C08">
        <w:rPr>
          <w:rFonts w:ascii="Sylfaen" w:hAnsi="Sylfaen"/>
          <w:sz w:val="24"/>
          <w:szCs w:val="24"/>
        </w:rPr>
        <w:tab/>
      </w:r>
      <w:r w:rsidRPr="00F54C08">
        <w:rPr>
          <w:rFonts w:ascii="Sylfaen" w:hAnsi="Sylfaen"/>
          <w:sz w:val="24"/>
          <w:szCs w:val="24"/>
        </w:rPr>
        <w:t xml:space="preserve">միջազգային այն տեղեկատուների (դասակարգիչների), միջպետական (տարածաշրջանային) այն դասակարգիչների </w:t>
      </w:r>
      <w:r w:rsidR="00A1672B" w:rsidRPr="00F54C08">
        <w:rPr>
          <w:rFonts w:ascii="Sylfaen" w:hAnsi="Sylfaen"/>
          <w:sz w:val="24"/>
          <w:szCs w:val="24"/>
        </w:rPr>
        <w:t>եւ</w:t>
      </w:r>
      <w:r w:rsidRPr="00F54C08">
        <w:rPr>
          <w:rFonts w:ascii="Sylfaen" w:hAnsi="Sylfaen"/>
          <w:sz w:val="24"/>
          <w:szCs w:val="24"/>
        </w:rPr>
        <w:t xml:space="preserve"> ստանդարտների փոփոխությունը կամ անցումը նոր տարբերակի, որոնց հետ ներդաշնակեցված է տեղեկատուն (դասակարգիչը).</w:t>
      </w:r>
    </w:p>
    <w:p w:rsidR="00A1672B" w:rsidRPr="00F54C08" w:rsidRDefault="00BD5E92" w:rsidP="00714659">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գ)</w:t>
      </w:r>
      <w:r w:rsidR="00714659" w:rsidRPr="00F54C08">
        <w:rPr>
          <w:rFonts w:ascii="Sylfaen" w:hAnsi="Sylfaen"/>
          <w:sz w:val="24"/>
          <w:szCs w:val="24"/>
        </w:rPr>
        <w:tab/>
      </w:r>
      <w:r w:rsidRPr="00F54C08">
        <w:rPr>
          <w:rFonts w:ascii="Sylfaen" w:hAnsi="Sylfaen"/>
          <w:sz w:val="24"/>
          <w:szCs w:val="24"/>
        </w:rPr>
        <w:t xml:space="preserve">օպերատորների առաջարկությունները՝ տեղեկատուներում (դասակարգիչներում) համակարգման (դասակարգման) լրացուցիչ օբյեկտներ </w:t>
      </w:r>
      <w:r w:rsidR="00A1672B" w:rsidRPr="00F54C08">
        <w:rPr>
          <w:rFonts w:ascii="Sylfaen" w:hAnsi="Sylfaen"/>
          <w:sz w:val="24"/>
          <w:szCs w:val="24"/>
        </w:rPr>
        <w:t>եւ</w:t>
      </w:r>
      <w:r w:rsidRPr="00F54C08">
        <w:rPr>
          <w:rFonts w:ascii="Sylfaen" w:hAnsi="Sylfaen"/>
          <w:sz w:val="24"/>
          <w:szCs w:val="24"/>
        </w:rPr>
        <w:t xml:space="preserve"> համակարգման (դասակարգման) հատկանիշներ ներառելու վերաբերյալ:</w:t>
      </w:r>
    </w:p>
    <w:p w:rsidR="00A1672B" w:rsidRPr="00F54C08" w:rsidRDefault="00BD5E92" w:rsidP="00714659">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21.</w:t>
      </w:r>
      <w:r w:rsidR="00714659" w:rsidRPr="00F54C08">
        <w:rPr>
          <w:rFonts w:ascii="Sylfaen" w:hAnsi="Sylfaen"/>
          <w:sz w:val="24"/>
          <w:szCs w:val="24"/>
        </w:rPr>
        <w:tab/>
      </w:r>
      <w:r w:rsidRPr="00F54C08">
        <w:rPr>
          <w:rFonts w:ascii="Sylfaen" w:hAnsi="Sylfaen"/>
          <w:sz w:val="24"/>
          <w:szCs w:val="24"/>
        </w:rPr>
        <w:t>Տեղեկատուներում (դասակարգիչներում) փոփոխություններ կատարելու վերաբերյալ առաջարկությունները կազմվում են 3-րդ հավելվածով սահմանված ձ</w:t>
      </w:r>
      <w:r w:rsidR="00A1672B" w:rsidRPr="00F54C08">
        <w:rPr>
          <w:rFonts w:ascii="Sylfaen" w:hAnsi="Sylfaen"/>
          <w:sz w:val="24"/>
          <w:szCs w:val="24"/>
        </w:rPr>
        <w:t>եւ</w:t>
      </w:r>
      <w:r w:rsidRPr="00F54C08">
        <w:rPr>
          <w:rFonts w:ascii="Sylfaen" w:hAnsi="Sylfaen"/>
          <w:sz w:val="24"/>
          <w:szCs w:val="24"/>
        </w:rPr>
        <w:t xml:space="preserve">ով </w:t>
      </w:r>
      <w:r w:rsidR="00A1672B" w:rsidRPr="00F54C08">
        <w:rPr>
          <w:rFonts w:ascii="Sylfaen" w:hAnsi="Sylfaen"/>
          <w:sz w:val="24"/>
          <w:szCs w:val="24"/>
        </w:rPr>
        <w:t>եւ</w:t>
      </w:r>
      <w:r w:rsidRPr="00F54C08">
        <w:rPr>
          <w:rFonts w:ascii="Sylfaen" w:hAnsi="Sylfaen"/>
          <w:sz w:val="24"/>
          <w:szCs w:val="24"/>
        </w:rPr>
        <w:t xml:space="preserve"> կարգով:</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Փոխկապակցված տեղեկատուներում (դասակարգիչներում) փոփոխությունները ձ</w:t>
      </w:r>
      <w:r w:rsidR="00A1672B" w:rsidRPr="00F54C08">
        <w:rPr>
          <w:rFonts w:ascii="Sylfaen" w:hAnsi="Sylfaen"/>
          <w:sz w:val="24"/>
          <w:szCs w:val="24"/>
        </w:rPr>
        <w:t>եւ</w:t>
      </w:r>
      <w:r w:rsidRPr="00F54C08">
        <w:rPr>
          <w:rFonts w:ascii="Sylfaen" w:hAnsi="Sylfaen"/>
          <w:sz w:val="24"/>
          <w:szCs w:val="24"/>
        </w:rPr>
        <w:t>ակերպվում են մեկ նախագծով:</w:t>
      </w:r>
    </w:p>
    <w:p w:rsidR="00A1672B" w:rsidRPr="00F54C08" w:rsidRDefault="00BD5E92" w:rsidP="00714659">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lastRenderedPageBreak/>
        <w:t>22.</w:t>
      </w:r>
      <w:r w:rsidR="00714659" w:rsidRPr="00F54C08">
        <w:rPr>
          <w:rFonts w:ascii="Sylfaen" w:hAnsi="Sylfaen"/>
          <w:sz w:val="24"/>
          <w:szCs w:val="24"/>
        </w:rPr>
        <w:tab/>
      </w:r>
      <w:r w:rsidRPr="00F54C08">
        <w:rPr>
          <w:rFonts w:ascii="Sylfaen" w:hAnsi="Sylfaen"/>
          <w:sz w:val="24"/>
          <w:szCs w:val="24"/>
        </w:rPr>
        <w:t xml:space="preserve">Տեղեկատուները </w:t>
      </w:r>
      <w:r w:rsidR="00A1672B" w:rsidRPr="00F54C08">
        <w:rPr>
          <w:rFonts w:ascii="Sylfaen" w:hAnsi="Sylfaen"/>
          <w:sz w:val="24"/>
          <w:szCs w:val="24"/>
        </w:rPr>
        <w:t>եւ</w:t>
      </w:r>
      <w:r w:rsidRPr="00F54C08">
        <w:rPr>
          <w:rFonts w:ascii="Sylfaen" w:hAnsi="Sylfaen"/>
          <w:sz w:val="24"/>
          <w:szCs w:val="24"/>
        </w:rPr>
        <w:t xml:space="preserve"> դասակարգիչները ոչ արդիական ճանաչելու վերաբերյալ առաջարկությունները ձ</w:t>
      </w:r>
      <w:r w:rsidR="00A1672B" w:rsidRPr="00F54C08">
        <w:rPr>
          <w:rFonts w:ascii="Sylfaen" w:hAnsi="Sylfaen"/>
          <w:sz w:val="24"/>
          <w:szCs w:val="24"/>
        </w:rPr>
        <w:t>եւ</w:t>
      </w:r>
      <w:r w:rsidRPr="00F54C08">
        <w:rPr>
          <w:rFonts w:ascii="Sylfaen" w:hAnsi="Sylfaen"/>
          <w:sz w:val="24"/>
          <w:szCs w:val="24"/>
        </w:rPr>
        <w:t>ակերպվում են ազատ ձ</w:t>
      </w:r>
      <w:r w:rsidR="00A1672B" w:rsidRPr="00F54C08">
        <w:rPr>
          <w:rFonts w:ascii="Sylfaen" w:hAnsi="Sylfaen"/>
          <w:sz w:val="24"/>
          <w:szCs w:val="24"/>
        </w:rPr>
        <w:t>եւ</w:t>
      </w:r>
      <w:r w:rsidRPr="00F54C08">
        <w:rPr>
          <w:rFonts w:ascii="Sylfaen" w:hAnsi="Sylfaen"/>
          <w:sz w:val="24"/>
          <w:szCs w:val="24"/>
        </w:rPr>
        <w:t xml:space="preserve">ով (այն տեղեկատուի (դասակարգչի) նշմամբ, որն առաջարկվում է ճանաչել ոչ արդիական, </w:t>
      </w:r>
      <w:r w:rsidR="00A1672B" w:rsidRPr="00F54C08">
        <w:rPr>
          <w:rFonts w:ascii="Sylfaen" w:hAnsi="Sylfaen"/>
          <w:sz w:val="24"/>
          <w:szCs w:val="24"/>
        </w:rPr>
        <w:t>եւ</w:t>
      </w:r>
      <w:r w:rsidRPr="00F54C08">
        <w:rPr>
          <w:rFonts w:ascii="Sylfaen" w:hAnsi="Sylfaen"/>
          <w:sz w:val="24"/>
          <w:szCs w:val="24"/>
        </w:rPr>
        <w:t xml:space="preserve"> առաջարկության հիմնավորմամբ):</w:t>
      </w:r>
    </w:p>
    <w:p w:rsidR="00A1672B" w:rsidRPr="00F54C08" w:rsidRDefault="00BD5E92" w:rsidP="00714659">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23.</w:t>
      </w:r>
      <w:r w:rsidR="00714659" w:rsidRPr="00F54C08">
        <w:rPr>
          <w:rFonts w:ascii="Sylfaen" w:hAnsi="Sylfaen"/>
          <w:sz w:val="24"/>
          <w:szCs w:val="24"/>
        </w:rPr>
        <w:tab/>
      </w:r>
      <w:r w:rsidRPr="00F54C08">
        <w:rPr>
          <w:rFonts w:ascii="Sylfaen" w:hAnsi="Sylfaen"/>
          <w:sz w:val="24"/>
          <w:szCs w:val="24"/>
        </w:rPr>
        <w:t xml:space="preserve">Շահագրգիռ դեպարտամենտը կամ լիազորված մարմինը, որոնք նախապատրաստել են տեղեկատուների </w:t>
      </w:r>
      <w:r w:rsidR="00A1672B" w:rsidRPr="00F54C08">
        <w:rPr>
          <w:rFonts w:ascii="Sylfaen" w:hAnsi="Sylfaen"/>
          <w:sz w:val="24"/>
          <w:szCs w:val="24"/>
        </w:rPr>
        <w:t>եւ</w:t>
      </w:r>
      <w:r w:rsidRPr="00F54C08">
        <w:rPr>
          <w:rFonts w:ascii="Sylfaen" w:hAnsi="Sylfaen"/>
          <w:sz w:val="24"/>
          <w:szCs w:val="24"/>
        </w:rPr>
        <w:t xml:space="preserve"> դասակարգիչների մշակման, վարման </w:t>
      </w:r>
      <w:r w:rsidR="00A1672B" w:rsidRPr="00F54C08">
        <w:rPr>
          <w:rFonts w:ascii="Sylfaen" w:hAnsi="Sylfaen"/>
          <w:sz w:val="24"/>
          <w:szCs w:val="24"/>
        </w:rPr>
        <w:t>եւ</w:t>
      </w:r>
      <w:r w:rsidRPr="00F54C08">
        <w:rPr>
          <w:rFonts w:ascii="Sylfaen" w:hAnsi="Sylfaen"/>
          <w:sz w:val="24"/>
          <w:szCs w:val="24"/>
        </w:rPr>
        <w:t xml:space="preserve"> կիրառման մասին առաջարկությունները, ուղարկում են դրանք համակարգող դեպարտամենտ:</w:t>
      </w:r>
    </w:p>
    <w:p w:rsidR="00A1672B" w:rsidRPr="00F54C08" w:rsidRDefault="00A1672B" w:rsidP="00A1672B">
      <w:pPr>
        <w:pStyle w:val="Bodytext20"/>
        <w:shd w:val="clear" w:color="auto" w:fill="auto"/>
        <w:spacing w:before="0" w:after="160" w:line="360" w:lineRule="auto"/>
        <w:ind w:left="40" w:firstLine="0"/>
        <w:jc w:val="center"/>
        <w:rPr>
          <w:rFonts w:ascii="Sylfaen" w:hAnsi="Sylfaen"/>
          <w:sz w:val="24"/>
          <w:szCs w:val="24"/>
        </w:rPr>
      </w:pPr>
    </w:p>
    <w:p w:rsidR="00A1672B" w:rsidRPr="00F54C08" w:rsidRDefault="00BD5E92" w:rsidP="00714659">
      <w:pPr>
        <w:pStyle w:val="Bodytext20"/>
        <w:shd w:val="clear" w:color="auto" w:fill="auto"/>
        <w:spacing w:before="0" w:after="160" w:line="360" w:lineRule="auto"/>
        <w:ind w:left="40" w:right="568" w:firstLine="0"/>
        <w:jc w:val="center"/>
        <w:rPr>
          <w:rFonts w:ascii="Sylfaen" w:hAnsi="Sylfaen"/>
          <w:sz w:val="24"/>
          <w:szCs w:val="24"/>
        </w:rPr>
      </w:pPr>
      <w:r w:rsidRPr="00F54C08">
        <w:rPr>
          <w:rFonts w:ascii="Sylfaen" w:hAnsi="Sylfaen"/>
          <w:sz w:val="24"/>
          <w:szCs w:val="24"/>
        </w:rPr>
        <w:t xml:space="preserve">2. Տեղեկատուների </w:t>
      </w:r>
      <w:r w:rsidR="00A1672B" w:rsidRPr="00F54C08">
        <w:rPr>
          <w:rFonts w:ascii="Sylfaen" w:hAnsi="Sylfaen"/>
          <w:sz w:val="24"/>
          <w:szCs w:val="24"/>
        </w:rPr>
        <w:t>եւ</w:t>
      </w:r>
      <w:r w:rsidRPr="00F54C08">
        <w:rPr>
          <w:rFonts w:ascii="Sylfaen" w:hAnsi="Sylfaen"/>
          <w:sz w:val="24"/>
          <w:szCs w:val="24"/>
        </w:rPr>
        <w:t xml:space="preserve"> դասակարգիչների մշակման, վարման </w:t>
      </w:r>
      <w:r w:rsidR="00A1672B" w:rsidRPr="00F54C08">
        <w:rPr>
          <w:rFonts w:ascii="Sylfaen" w:hAnsi="Sylfaen"/>
          <w:sz w:val="24"/>
          <w:szCs w:val="24"/>
        </w:rPr>
        <w:t>եւ</w:t>
      </w:r>
      <w:r w:rsidRPr="00F54C08">
        <w:rPr>
          <w:rFonts w:ascii="Sylfaen" w:hAnsi="Sylfaen"/>
          <w:sz w:val="24"/>
          <w:szCs w:val="24"/>
        </w:rPr>
        <w:t xml:space="preserve"> կիրառման մասով փորձաքննությունների անցկացումը </w:t>
      </w:r>
      <w:r w:rsidR="00A1672B" w:rsidRPr="00F54C08">
        <w:rPr>
          <w:rFonts w:ascii="Sylfaen" w:hAnsi="Sylfaen"/>
          <w:sz w:val="24"/>
          <w:szCs w:val="24"/>
        </w:rPr>
        <w:t>եւ</w:t>
      </w:r>
      <w:r w:rsidRPr="00F54C08">
        <w:rPr>
          <w:rFonts w:ascii="Sylfaen" w:hAnsi="Sylfaen"/>
          <w:sz w:val="24"/>
          <w:szCs w:val="24"/>
        </w:rPr>
        <w:t xml:space="preserve"> դրանց համաձայնեցումը</w:t>
      </w:r>
    </w:p>
    <w:p w:rsidR="00A1672B" w:rsidRPr="00F54C08" w:rsidRDefault="00BD5E92" w:rsidP="00714659">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24.</w:t>
      </w:r>
      <w:r w:rsidR="00714659" w:rsidRPr="00F54C08">
        <w:rPr>
          <w:rFonts w:ascii="Sylfaen" w:hAnsi="Sylfaen"/>
          <w:sz w:val="24"/>
          <w:szCs w:val="24"/>
        </w:rPr>
        <w:tab/>
      </w:r>
      <w:r w:rsidRPr="00F54C08">
        <w:rPr>
          <w:rFonts w:ascii="Sylfaen" w:hAnsi="Sylfaen"/>
          <w:sz w:val="24"/>
          <w:szCs w:val="24"/>
        </w:rPr>
        <w:t xml:space="preserve">Համակարգող դեպարտամենտն ուսումնասիրում է տեղեկատուների </w:t>
      </w:r>
      <w:r w:rsidR="00A1672B" w:rsidRPr="00F54C08">
        <w:rPr>
          <w:rFonts w:ascii="Sylfaen" w:hAnsi="Sylfaen"/>
          <w:sz w:val="24"/>
          <w:szCs w:val="24"/>
        </w:rPr>
        <w:t>եւ</w:t>
      </w:r>
      <w:r w:rsidRPr="00F54C08">
        <w:rPr>
          <w:rFonts w:ascii="Sylfaen" w:hAnsi="Sylfaen"/>
          <w:sz w:val="24"/>
          <w:szCs w:val="24"/>
        </w:rPr>
        <w:t xml:space="preserve"> դասակարգիչների մշակման, վարման </w:t>
      </w:r>
      <w:r w:rsidR="00A1672B" w:rsidRPr="00F54C08">
        <w:rPr>
          <w:rFonts w:ascii="Sylfaen" w:hAnsi="Sylfaen"/>
          <w:sz w:val="24"/>
          <w:szCs w:val="24"/>
        </w:rPr>
        <w:t>եւ</w:t>
      </w:r>
      <w:r w:rsidRPr="00F54C08">
        <w:rPr>
          <w:rFonts w:ascii="Sylfaen" w:hAnsi="Sylfaen"/>
          <w:sz w:val="24"/>
          <w:szCs w:val="24"/>
        </w:rPr>
        <w:t xml:space="preserve"> կիրառման մասին առաջարկությունները, իրականացնում դրանց փորձաքննությունը, անհրաժեշտության դեպքում առաջարկությունների ուսումնասիրման արդյունքներով նախապատրաստում եզրակացություն, սահմանում տեղեկատուների </w:t>
      </w:r>
      <w:r w:rsidR="00A1672B" w:rsidRPr="00F54C08">
        <w:rPr>
          <w:rFonts w:ascii="Sylfaen" w:hAnsi="Sylfaen"/>
          <w:sz w:val="24"/>
          <w:szCs w:val="24"/>
        </w:rPr>
        <w:t>եւ</w:t>
      </w:r>
      <w:r w:rsidRPr="00F54C08">
        <w:rPr>
          <w:rFonts w:ascii="Sylfaen" w:hAnsi="Sylfaen"/>
          <w:sz w:val="24"/>
          <w:szCs w:val="24"/>
        </w:rPr>
        <w:t xml:space="preserve"> դասակարգիչների մշակման </w:t>
      </w:r>
      <w:r w:rsidRPr="00F54C08">
        <w:rPr>
          <w:rFonts w:ascii="Sylfaen" w:hAnsi="Sylfaen"/>
          <w:spacing w:val="-4"/>
          <w:sz w:val="24"/>
          <w:szCs w:val="24"/>
        </w:rPr>
        <w:t xml:space="preserve">առաջնահերթությունը, նախապատրաստում ու շահագրգիռ դեպարտամենտների </w:t>
      </w:r>
      <w:r w:rsidR="00A1672B" w:rsidRPr="00F54C08">
        <w:rPr>
          <w:rFonts w:ascii="Sylfaen" w:hAnsi="Sylfaen"/>
          <w:spacing w:val="-4"/>
          <w:sz w:val="24"/>
          <w:szCs w:val="24"/>
        </w:rPr>
        <w:t>եւ</w:t>
      </w:r>
      <w:r w:rsidRPr="00F54C08">
        <w:rPr>
          <w:rFonts w:ascii="Sylfaen" w:hAnsi="Sylfaen"/>
          <w:spacing w:val="-4"/>
          <w:sz w:val="24"/>
          <w:szCs w:val="24"/>
        </w:rPr>
        <w:t xml:space="preserve"> լիազորված մարմինների հետ համաձայնեցնում միջոցառումների ծրագրում տեղեկատուների </w:t>
      </w:r>
      <w:r w:rsidR="00A1672B" w:rsidRPr="00F54C08">
        <w:rPr>
          <w:rFonts w:ascii="Sylfaen" w:hAnsi="Sylfaen"/>
          <w:spacing w:val="-4"/>
          <w:sz w:val="24"/>
          <w:szCs w:val="24"/>
        </w:rPr>
        <w:t>եւ</w:t>
      </w:r>
      <w:r w:rsidRPr="00F54C08">
        <w:rPr>
          <w:rFonts w:ascii="Sylfaen" w:hAnsi="Sylfaen"/>
          <w:sz w:val="24"/>
          <w:szCs w:val="24"/>
        </w:rPr>
        <w:t xml:space="preserve"> դասակարգիչների մշակման, վարման </w:t>
      </w:r>
      <w:r w:rsidR="00A1672B" w:rsidRPr="00F54C08">
        <w:rPr>
          <w:rFonts w:ascii="Sylfaen" w:hAnsi="Sylfaen"/>
          <w:sz w:val="24"/>
          <w:szCs w:val="24"/>
        </w:rPr>
        <w:t>եւ</w:t>
      </w:r>
      <w:r w:rsidRPr="00F54C08">
        <w:rPr>
          <w:rFonts w:ascii="Sylfaen" w:hAnsi="Sylfaen"/>
          <w:sz w:val="24"/>
          <w:szCs w:val="24"/>
        </w:rPr>
        <w:t xml:space="preserve"> կիրառման մասով միջոցառումները ներառելու վերաբերյալ ամփոփիչ առաջարկությունները:</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Յուրաքանչյուր միջոցառման համար սահմանվում է դրա իրականացման ժամկետ:</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 xml:space="preserve">Տեղեկատուների </w:t>
      </w:r>
      <w:r w:rsidR="00A1672B" w:rsidRPr="00F54C08">
        <w:rPr>
          <w:rFonts w:ascii="Sylfaen" w:hAnsi="Sylfaen"/>
          <w:sz w:val="24"/>
          <w:szCs w:val="24"/>
        </w:rPr>
        <w:t>եւ</w:t>
      </w:r>
      <w:r w:rsidRPr="00F54C08">
        <w:rPr>
          <w:rFonts w:ascii="Sylfaen" w:hAnsi="Sylfaen"/>
          <w:sz w:val="24"/>
          <w:szCs w:val="24"/>
        </w:rPr>
        <w:t xml:space="preserve"> դասակարգիչների մշակման, վարման </w:t>
      </w:r>
      <w:r w:rsidR="00A1672B" w:rsidRPr="00F54C08">
        <w:rPr>
          <w:rFonts w:ascii="Sylfaen" w:hAnsi="Sylfaen"/>
          <w:sz w:val="24"/>
          <w:szCs w:val="24"/>
        </w:rPr>
        <w:t>եւ</w:t>
      </w:r>
      <w:r w:rsidRPr="00F54C08">
        <w:rPr>
          <w:rFonts w:ascii="Sylfaen" w:hAnsi="Sylfaen"/>
          <w:sz w:val="24"/>
          <w:szCs w:val="24"/>
        </w:rPr>
        <w:t xml:space="preserve"> կիրառման մասով միջոցառումների իրականացման հերթականությունը </w:t>
      </w:r>
      <w:r w:rsidR="00A1672B" w:rsidRPr="00F54C08">
        <w:rPr>
          <w:rFonts w:ascii="Sylfaen" w:hAnsi="Sylfaen"/>
          <w:sz w:val="24"/>
          <w:szCs w:val="24"/>
        </w:rPr>
        <w:t>եւ</w:t>
      </w:r>
      <w:r w:rsidRPr="00F54C08">
        <w:rPr>
          <w:rFonts w:ascii="Sylfaen" w:hAnsi="Sylfaen"/>
          <w:sz w:val="24"/>
          <w:szCs w:val="24"/>
        </w:rPr>
        <w:t xml:space="preserve"> ժամկետը սահմանելիս հաշվի են առնվում մյուս այն խնդիրների առաջնահերթությունը </w:t>
      </w:r>
      <w:r w:rsidR="00A1672B" w:rsidRPr="00F54C08">
        <w:rPr>
          <w:rFonts w:ascii="Sylfaen" w:hAnsi="Sylfaen"/>
          <w:sz w:val="24"/>
          <w:szCs w:val="24"/>
        </w:rPr>
        <w:t>եւ</w:t>
      </w:r>
      <w:r w:rsidRPr="00F54C08">
        <w:rPr>
          <w:rFonts w:ascii="Sylfaen" w:hAnsi="Sylfaen"/>
          <w:sz w:val="24"/>
          <w:szCs w:val="24"/>
        </w:rPr>
        <w:t xml:space="preserve"> իրականացման ժամկետները, որոնք իրագործելիս պետք է օգտագործվի տեղեկատուն (դասակարգիչը):</w:t>
      </w:r>
    </w:p>
    <w:p w:rsidR="00A1672B" w:rsidRPr="00F54C08" w:rsidRDefault="00BD5E92" w:rsidP="00714659">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lastRenderedPageBreak/>
        <w:t>25.</w:t>
      </w:r>
      <w:r w:rsidR="00714659" w:rsidRPr="00F54C08">
        <w:rPr>
          <w:rFonts w:ascii="Sylfaen" w:hAnsi="Sylfaen"/>
          <w:sz w:val="24"/>
          <w:szCs w:val="24"/>
        </w:rPr>
        <w:tab/>
      </w:r>
      <w:r w:rsidRPr="00F54C08">
        <w:rPr>
          <w:rFonts w:ascii="Sylfaen" w:hAnsi="Sylfaen"/>
          <w:sz w:val="24"/>
          <w:szCs w:val="24"/>
        </w:rPr>
        <w:t xml:space="preserve">Փորձաքննություն անցկացնելիս իրականցվում է տեղեկատուների </w:t>
      </w:r>
      <w:r w:rsidR="00A1672B" w:rsidRPr="00F54C08">
        <w:rPr>
          <w:rFonts w:ascii="Sylfaen" w:hAnsi="Sylfaen"/>
          <w:sz w:val="24"/>
          <w:szCs w:val="24"/>
        </w:rPr>
        <w:t>եւ</w:t>
      </w:r>
      <w:r w:rsidRPr="00F54C08">
        <w:rPr>
          <w:rFonts w:ascii="Sylfaen" w:hAnsi="Sylfaen"/>
          <w:sz w:val="24"/>
          <w:szCs w:val="24"/>
        </w:rPr>
        <w:t xml:space="preserve"> դասակարգիչների վերաբերյալ առաջարկությունների ստուգում հետ</w:t>
      </w:r>
      <w:r w:rsidR="00A1672B" w:rsidRPr="00F54C08">
        <w:rPr>
          <w:rFonts w:ascii="Sylfaen" w:hAnsi="Sylfaen"/>
          <w:sz w:val="24"/>
          <w:szCs w:val="24"/>
        </w:rPr>
        <w:t>եւ</w:t>
      </w:r>
      <w:r w:rsidRPr="00F54C08">
        <w:rPr>
          <w:rFonts w:ascii="Sylfaen" w:hAnsi="Sylfaen"/>
          <w:sz w:val="24"/>
          <w:szCs w:val="24"/>
        </w:rPr>
        <w:t>յալ չափորոշիչներին համապատասխանության մասով՝</w:t>
      </w:r>
    </w:p>
    <w:p w:rsidR="00A1672B" w:rsidRPr="00F54C08" w:rsidRDefault="00BD5E92" w:rsidP="00714659">
      <w:pPr>
        <w:pStyle w:val="Bodytext20"/>
        <w:shd w:val="clear" w:color="auto" w:fill="auto"/>
        <w:tabs>
          <w:tab w:val="left" w:pos="1134"/>
        </w:tabs>
        <w:spacing w:before="0" w:after="160" w:line="341" w:lineRule="auto"/>
        <w:ind w:firstLine="567"/>
        <w:rPr>
          <w:rFonts w:ascii="Sylfaen" w:hAnsi="Sylfaen"/>
          <w:sz w:val="24"/>
          <w:szCs w:val="24"/>
        </w:rPr>
      </w:pPr>
      <w:r w:rsidRPr="00F54C08">
        <w:rPr>
          <w:rFonts w:ascii="Sylfaen" w:hAnsi="Sylfaen"/>
          <w:sz w:val="24"/>
          <w:szCs w:val="24"/>
        </w:rPr>
        <w:t>ա)</w:t>
      </w:r>
      <w:r w:rsidR="00714659" w:rsidRPr="00F54C08">
        <w:rPr>
          <w:rFonts w:ascii="Sylfaen" w:hAnsi="Sylfaen"/>
          <w:sz w:val="24"/>
          <w:szCs w:val="24"/>
        </w:rPr>
        <w:tab/>
      </w:r>
      <w:r w:rsidRPr="00F54C08">
        <w:rPr>
          <w:rFonts w:ascii="Sylfaen" w:hAnsi="Sylfaen"/>
          <w:sz w:val="24"/>
          <w:szCs w:val="24"/>
        </w:rPr>
        <w:t xml:space="preserve">տեղեկատուի մեջ ներառման ենթակա տեղեկատվությունն իր բովանդակության առումով միատեսակ տեղեկատվություն է իրավահարաբերությունների օբյեկտների </w:t>
      </w:r>
      <w:r w:rsidR="00A1672B" w:rsidRPr="00F54C08">
        <w:rPr>
          <w:rFonts w:ascii="Sylfaen" w:hAnsi="Sylfaen"/>
          <w:sz w:val="24"/>
          <w:szCs w:val="24"/>
        </w:rPr>
        <w:t>եւ</w:t>
      </w:r>
      <w:r w:rsidRPr="00F54C08">
        <w:rPr>
          <w:rFonts w:ascii="Sylfaen" w:hAnsi="Sylfaen"/>
          <w:sz w:val="24"/>
          <w:szCs w:val="24"/>
        </w:rPr>
        <w:t xml:space="preserve"> սուբյեկտների </w:t>
      </w:r>
      <w:r w:rsidR="00A1672B" w:rsidRPr="00F54C08">
        <w:rPr>
          <w:rFonts w:ascii="Sylfaen" w:hAnsi="Sylfaen"/>
          <w:sz w:val="24"/>
          <w:szCs w:val="24"/>
        </w:rPr>
        <w:t>եւ</w:t>
      </w:r>
      <w:r w:rsidRPr="00F54C08">
        <w:rPr>
          <w:rFonts w:ascii="Sylfaen" w:hAnsi="Sylfaen"/>
          <w:sz w:val="24"/>
          <w:szCs w:val="24"/>
        </w:rPr>
        <w:t xml:space="preserve"> դրանց հետ կապված իրավաբանական փաստերի մասին.</w:t>
      </w:r>
    </w:p>
    <w:p w:rsidR="00A1672B" w:rsidRPr="00F54C08" w:rsidRDefault="00BD5E92" w:rsidP="00714659">
      <w:pPr>
        <w:pStyle w:val="Bodytext20"/>
        <w:shd w:val="clear" w:color="auto" w:fill="auto"/>
        <w:tabs>
          <w:tab w:val="left" w:pos="1134"/>
        </w:tabs>
        <w:spacing w:before="0" w:after="160" w:line="341" w:lineRule="auto"/>
        <w:ind w:firstLine="567"/>
        <w:rPr>
          <w:rFonts w:ascii="Sylfaen" w:hAnsi="Sylfaen"/>
          <w:sz w:val="24"/>
          <w:szCs w:val="24"/>
        </w:rPr>
      </w:pPr>
      <w:r w:rsidRPr="00F54C08">
        <w:rPr>
          <w:rFonts w:ascii="Sylfaen" w:hAnsi="Sylfaen"/>
          <w:sz w:val="24"/>
          <w:szCs w:val="24"/>
        </w:rPr>
        <w:t>բ)</w:t>
      </w:r>
      <w:r w:rsidR="00714659" w:rsidRPr="00F54C08">
        <w:rPr>
          <w:rFonts w:ascii="Sylfaen" w:hAnsi="Sylfaen"/>
          <w:sz w:val="24"/>
          <w:szCs w:val="24"/>
        </w:rPr>
        <w:tab/>
      </w:r>
      <w:r w:rsidRPr="00F54C08">
        <w:rPr>
          <w:rFonts w:ascii="Sylfaen" w:hAnsi="Sylfaen"/>
          <w:sz w:val="24"/>
          <w:szCs w:val="24"/>
        </w:rPr>
        <w:t xml:space="preserve">տեղեկատուի (դասակարգչի) մեջ ներառման ենթակա տեղեկատվությունը տեխնիկական-տնտեսական </w:t>
      </w:r>
      <w:r w:rsidR="00A1672B" w:rsidRPr="00F54C08">
        <w:rPr>
          <w:rFonts w:ascii="Sylfaen" w:hAnsi="Sylfaen"/>
          <w:sz w:val="24"/>
          <w:szCs w:val="24"/>
        </w:rPr>
        <w:t>եւ</w:t>
      </w:r>
      <w:r w:rsidRPr="00F54C08">
        <w:rPr>
          <w:rFonts w:ascii="Sylfaen" w:hAnsi="Sylfaen"/>
          <w:sz w:val="24"/>
          <w:szCs w:val="24"/>
        </w:rPr>
        <w:t xml:space="preserve"> սոցիալական տեղեկատվություն</w:t>
      </w:r>
      <w:r w:rsidR="00A1672B" w:rsidRPr="00F54C08">
        <w:rPr>
          <w:rFonts w:ascii="Sylfaen" w:hAnsi="Sylfaen"/>
          <w:sz w:val="24"/>
          <w:szCs w:val="24"/>
        </w:rPr>
        <w:t xml:space="preserve"> </w:t>
      </w:r>
      <w:r w:rsidRPr="00F54C08">
        <w:rPr>
          <w:rFonts w:ascii="Sylfaen" w:hAnsi="Sylfaen"/>
          <w:sz w:val="24"/>
          <w:szCs w:val="24"/>
        </w:rPr>
        <w:t xml:space="preserve">է այն ոլորտներում, որտեղ, Միության մասին պայմանագրին </w:t>
      </w:r>
      <w:r w:rsidR="00A1672B" w:rsidRPr="00F54C08">
        <w:rPr>
          <w:rFonts w:ascii="Sylfaen" w:hAnsi="Sylfaen"/>
          <w:sz w:val="24"/>
          <w:szCs w:val="24"/>
        </w:rPr>
        <w:t>եւ</w:t>
      </w:r>
      <w:r w:rsidRPr="00F54C08">
        <w:rPr>
          <w:rFonts w:ascii="Sylfaen" w:hAnsi="Sylfaen"/>
          <w:sz w:val="24"/>
          <w:szCs w:val="24"/>
        </w:rPr>
        <w:t xml:space="preserve"> Միության շրջանակներում կնքված միջազգային պայմանագրերին համապատասխան, անդամ պետությունների կողմից իրականացվում են համակարգված, համաձայնեցված կամ միասնական քաղաքականություն, իրագործվում են Միության մարմինների լիազորությունները.</w:t>
      </w:r>
    </w:p>
    <w:p w:rsidR="00A1672B" w:rsidRPr="00F54C08" w:rsidRDefault="00BD5E92" w:rsidP="00714659">
      <w:pPr>
        <w:pStyle w:val="Bodytext20"/>
        <w:shd w:val="clear" w:color="auto" w:fill="auto"/>
        <w:tabs>
          <w:tab w:val="left" w:pos="1134"/>
        </w:tabs>
        <w:spacing w:before="0" w:after="160" w:line="341" w:lineRule="auto"/>
        <w:ind w:firstLine="567"/>
        <w:rPr>
          <w:rFonts w:ascii="Sylfaen" w:hAnsi="Sylfaen"/>
          <w:sz w:val="24"/>
          <w:szCs w:val="24"/>
        </w:rPr>
      </w:pPr>
      <w:r w:rsidRPr="00F54C08">
        <w:rPr>
          <w:rFonts w:ascii="Sylfaen" w:hAnsi="Sylfaen"/>
          <w:sz w:val="24"/>
          <w:szCs w:val="24"/>
        </w:rPr>
        <w:t>գ)</w:t>
      </w:r>
      <w:r w:rsidR="00714659" w:rsidRPr="00F54C08">
        <w:rPr>
          <w:rFonts w:ascii="Sylfaen" w:hAnsi="Sylfaen"/>
          <w:sz w:val="24"/>
          <w:szCs w:val="24"/>
        </w:rPr>
        <w:tab/>
      </w:r>
      <w:r w:rsidRPr="00F54C08">
        <w:rPr>
          <w:rFonts w:ascii="Sylfaen" w:hAnsi="Sylfaen"/>
          <w:sz w:val="24"/>
          <w:szCs w:val="24"/>
        </w:rPr>
        <w:t>տեղեկատուի (դասակարգչի) նշանակությունը համապատասխանում է Հիմնադրույթի 3-րդ կետով նախատեսված՝ միասնական համակարգ ստեղծելու նպատակներին.</w:t>
      </w:r>
    </w:p>
    <w:p w:rsidR="00A1672B" w:rsidRPr="00F54C08" w:rsidRDefault="00BD5E92" w:rsidP="00714659">
      <w:pPr>
        <w:pStyle w:val="Bodytext20"/>
        <w:shd w:val="clear" w:color="auto" w:fill="auto"/>
        <w:tabs>
          <w:tab w:val="left" w:pos="1134"/>
        </w:tabs>
        <w:spacing w:before="0" w:after="160" w:line="341" w:lineRule="auto"/>
        <w:ind w:firstLine="567"/>
        <w:rPr>
          <w:rFonts w:ascii="Sylfaen" w:hAnsi="Sylfaen"/>
          <w:sz w:val="24"/>
          <w:szCs w:val="24"/>
        </w:rPr>
      </w:pPr>
      <w:r w:rsidRPr="00F54C08">
        <w:rPr>
          <w:rFonts w:ascii="Sylfaen" w:hAnsi="Sylfaen"/>
          <w:sz w:val="24"/>
          <w:szCs w:val="24"/>
        </w:rPr>
        <w:t>դ)</w:t>
      </w:r>
      <w:r w:rsidR="00714659" w:rsidRPr="00F54C08">
        <w:rPr>
          <w:rFonts w:ascii="Sylfaen" w:hAnsi="Sylfaen"/>
          <w:sz w:val="24"/>
          <w:szCs w:val="24"/>
        </w:rPr>
        <w:tab/>
      </w:r>
      <w:r w:rsidRPr="00F54C08">
        <w:rPr>
          <w:rFonts w:ascii="Sylfaen" w:hAnsi="Sylfaen"/>
          <w:sz w:val="24"/>
          <w:szCs w:val="24"/>
        </w:rPr>
        <w:t xml:space="preserve">իրավահարաբերությունների օբյեկտների </w:t>
      </w:r>
      <w:r w:rsidR="00A1672B" w:rsidRPr="00F54C08">
        <w:rPr>
          <w:rFonts w:ascii="Sylfaen" w:hAnsi="Sylfaen"/>
          <w:sz w:val="24"/>
          <w:szCs w:val="24"/>
        </w:rPr>
        <w:t>եւ</w:t>
      </w:r>
      <w:r w:rsidRPr="00F54C08">
        <w:rPr>
          <w:rFonts w:ascii="Sylfaen" w:hAnsi="Sylfaen"/>
          <w:sz w:val="24"/>
          <w:szCs w:val="24"/>
        </w:rPr>
        <w:t xml:space="preserve"> սուբյեկտների </w:t>
      </w:r>
      <w:r w:rsidR="00A1672B" w:rsidRPr="00F54C08">
        <w:rPr>
          <w:rFonts w:ascii="Sylfaen" w:hAnsi="Sylfaen"/>
          <w:sz w:val="24"/>
          <w:szCs w:val="24"/>
        </w:rPr>
        <w:t>եւ</w:t>
      </w:r>
      <w:r w:rsidRPr="00F54C08">
        <w:rPr>
          <w:rFonts w:ascii="Sylfaen" w:hAnsi="Sylfaen"/>
          <w:sz w:val="24"/>
          <w:szCs w:val="24"/>
        </w:rPr>
        <w:t xml:space="preserve"> դրանց հետ կապված իրավաբանական փաստերի մասին համակարգման (դասակարգման) ենթակա տեղեկատվությունը բացակայում է տեղեկատուներում (դասակարգիչներում).</w:t>
      </w:r>
    </w:p>
    <w:p w:rsidR="00A1672B" w:rsidRPr="00F54C08" w:rsidRDefault="00BD5E92" w:rsidP="00714659">
      <w:pPr>
        <w:pStyle w:val="Bodytext20"/>
        <w:shd w:val="clear" w:color="auto" w:fill="auto"/>
        <w:tabs>
          <w:tab w:val="left" w:pos="1134"/>
        </w:tabs>
        <w:spacing w:before="0" w:after="160" w:line="341" w:lineRule="auto"/>
        <w:ind w:firstLine="567"/>
        <w:rPr>
          <w:rFonts w:ascii="Sylfaen" w:hAnsi="Sylfaen"/>
          <w:sz w:val="24"/>
          <w:szCs w:val="24"/>
        </w:rPr>
      </w:pPr>
      <w:r w:rsidRPr="00F54C08">
        <w:rPr>
          <w:rFonts w:ascii="Sylfaen" w:hAnsi="Sylfaen"/>
          <w:sz w:val="24"/>
          <w:szCs w:val="24"/>
        </w:rPr>
        <w:t>ե)</w:t>
      </w:r>
      <w:r w:rsidR="00714659" w:rsidRPr="00F54C08">
        <w:rPr>
          <w:rFonts w:ascii="Sylfaen" w:hAnsi="Sylfaen"/>
          <w:sz w:val="24"/>
          <w:szCs w:val="24"/>
        </w:rPr>
        <w:tab/>
      </w:r>
      <w:r w:rsidRPr="00F54C08">
        <w:rPr>
          <w:rFonts w:ascii="Sylfaen" w:hAnsi="Sylfaen"/>
          <w:sz w:val="24"/>
          <w:szCs w:val="24"/>
        </w:rPr>
        <w:t>այն փաստաթղթերը, որոնց հիման վրա նախապատրաստվել են առաջարկությունները, վավեր են փորձաքննություն անցկացնելու պահի դրությամբ.</w:t>
      </w:r>
    </w:p>
    <w:p w:rsidR="00A1672B" w:rsidRPr="00F54C08" w:rsidRDefault="00BD5E92" w:rsidP="00714659">
      <w:pPr>
        <w:pStyle w:val="Bodytext20"/>
        <w:shd w:val="clear" w:color="auto" w:fill="auto"/>
        <w:tabs>
          <w:tab w:val="left" w:pos="1134"/>
        </w:tabs>
        <w:spacing w:before="0" w:after="160" w:line="341" w:lineRule="auto"/>
        <w:ind w:firstLine="567"/>
        <w:rPr>
          <w:rFonts w:ascii="Sylfaen" w:hAnsi="Sylfaen"/>
          <w:sz w:val="24"/>
          <w:szCs w:val="24"/>
        </w:rPr>
      </w:pPr>
      <w:r w:rsidRPr="00F54C08">
        <w:rPr>
          <w:rFonts w:ascii="Sylfaen" w:hAnsi="Sylfaen"/>
          <w:sz w:val="24"/>
          <w:szCs w:val="24"/>
        </w:rPr>
        <w:t>զ)</w:t>
      </w:r>
      <w:r w:rsidR="00714659" w:rsidRPr="00F54C08">
        <w:rPr>
          <w:rFonts w:ascii="Sylfaen" w:hAnsi="Sylfaen"/>
          <w:sz w:val="24"/>
          <w:szCs w:val="24"/>
        </w:rPr>
        <w:tab/>
      </w:r>
      <w:r w:rsidRPr="00F54C08">
        <w:rPr>
          <w:rFonts w:ascii="Sylfaen" w:hAnsi="Sylfaen"/>
          <w:sz w:val="24"/>
          <w:szCs w:val="24"/>
        </w:rPr>
        <w:t xml:space="preserve">տեղեկատուների </w:t>
      </w:r>
      <w:r w:rsidR="00A1672B" w:rsidRPr="00F54C08">
        <w:rPr>
          <w:rFonts w:ascii="Sylfaen" w:hAnsi="Sylfaen"/>
          <w:sz w:val="24"/>
          <w:szCs w:val="24"/>
        </w:rPr>
        <w:t>եւ</w:t>
      </w:r>
      <w:r w:rsidRPr="00F54C08">
        <w:rPr>
          <w:rFonts w:ascii="Sylfaen" w:hAnsi="Sylfaen"/>
          <w:sz w:val="24"/>
          <w:szCs w:val="24"/>
        </w:rPr>
        <w:t xml:space="preserve"> դասակարգիչների մշակման անհրաժեշտության վերլուծության արդյունքներով ստացված եզրահանգումները հիմնավորված են.</w:t>
      </w:r>
    </w:p>
    <w:p w:rsidR="00A1672B" w:rsidRPr="00F54C08" w:rsidRDefault="00BD5E92" w:rsidP="00714659">
      <w:pPr>
        <w:pStyle w:val="Bodytext20"/>
        <w:shd w:val="clear" w:color="auto" w:fill="auto"/>
        <w:tabs>
          <w:tab w:val="left" w:pos="1134"/>
        </w:tabs>
        <w:spacing w:before="0" w:after="160" w:line="341" w:lineRule="auto"/>
        <w:ind w:firstLine="567"/>
        <w:rPr>
          <w:rFonts w:ascii="Sylfaen" w:hAnsi="Sylfaen"/>
          <w:sz w:val="24"/>
          <w:szCs w:val="24"/>
        </w:rPr>
      </w:pPr>
      <w:r w:rsidRPr="00F54C08">
        <w:rPr>
          <w:rFonts w:ascii="Sylfaen" w:hAnsi="Sylfaen"/>
          <w:sz w:val="24"/>
          <w:szCs w:val="24"/>
        </w:rPr>
        <w:t>է)</w:t>
      </w:r>
      <w:r w:rsidR="00714659" w:rsidRPr="00F54C08">
        <w:rPr>
          <w:rFonts w:ascii="Sylfaen" w:hAnsi="Sylfaen"/>
          <w:sz w:val="24"/>
          <w:szCs w:val="24"/>
        </w:rPr>
        <w:tab/>
      </w:r>
      <w:r w:rsidRPr="00F54C08">
        <w:rPr>
          <w:rFonts w:ascii="Sylfaen" w:hAnsi="Sylfaen"/>
          <w:sz w:val="24"/>
          <w:szCs w:val="24"/>
        </w:rPr>
        <w:t xml:space="preserve">միջազգային տեղեկատուները (դասակարգիչները) կամ ստանդարտները, միջպետական (տարածաշրջանային) դասակարգիչները կամ </w:t>
      </w:r>
      <w:r w:rsidRPr="00F54C08">
        <w:rPr>
          <w:rFonts w:ascii="Sylfaen" w:hAnsi="Sylfaen"/>
          <w:sz w:val="24"/>
          <w:szCs w:val="24"/>
        </w:rPr>
        <w:lastRenderedPageBreak/>
        <w:t xml:space="preserve">ստանդարտները, անդամ պետությունների պետական տեղեկատուները (դասակարգիչները) կամ ստանդարտները, որոնց հետ առաջարկվում է ներդաշնակեցնել տեղեկատուն (դասակարգիչը), հասանելի </w:t>
      </w:r>
      <w:r w:rsidR="00A1672B" w:rsidRPr="00F54C08">
        <w:rPr>
          <w:rFonts w:ascii="Sylfaen" w:hAnsi="Sylfaen"/>
          <w:sz w:val="24"/>
          <w:szCs w:val="24"/>
        </w:rPr>
        <w:t>եւ</w:t>
      </w:r>
      <w:r w:rsidRPr="00F54C08">
        <w:rPr>
          <w:rFonts w:ascii="Sylfaen" w:hAnsi="Sylfaen"/>
          <w:sz w:val="24"/>
          <w:szCs w:val="24"/>
        </w:rPr>
        <w:t xml:space="preserve"> թարմացված են.</w:t>
      </w:r>
    </w:p>
    <w:p w:rsidR="00A1672B" w:rsidRPr="00F54C08" w:rsidRDefault="00BD5E92" w:rsidP="00714659">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pacing w:val="-4"/>
          <w:sz w:val="24"/>
          <w:szCs w:val="24"/>
        </w:rPr>
        <w:t>ը)</w:t>
      </w:r>
      <w:r w:rsidR="00714659" w:rsidRPr="00F54C08">
        <w:rPr>
          <w:rFonts w:ascii="Sylfaen" w:hAnsi="Sylfaen"/>
          <w:spacing w:val="-4"/>
          <w:sz w:val="24"/>
          <w:szCs w:val="24"/>
        </w:rPr>
        <w:tab/>
      </w:r>
      <w:r w:rsidRPr="00F54C08">
        <w:rPr>
          <w:rFonts w:ascii="Sylfaen" w:hAnsi="Sylfaen"/>
          <w:spacing w:val="-4"/>
          <w:sz w:val="24"/>
          <w:szCs w:val="24"/>
        </w:rPr>
        <w:t>տեղեկատուի (դասակարգչի) կիրառման ոլորտը համապատասխանում է ենթադրյալ</w:t>
      </w:r>
      <w:r w:rsidRPr="00F54C08">
        <w:rPr>
          <w:rFonts w:ascii="Sylfaen" w:hAnsi="Sylfaen"/>
          <w:sz w:val="24"/>
          <w:szCs w:val="24"/>
        </w:rPr>
        <w:t xml:space="preserve"> օպերատորների իրավասությանը:</w:t>
      </w:r>
    </w:p>
    <w:p w:rsidR="00A1672B" w:rsidRPr="00F54C08" w:rsidRDefault="00A1672B" w:rsidP="00A1672B">
      <w:pPr>
        <w:pStyle w:val="Bodytext20"/>
        <w:shd w:val="clear" w:color="auto" w:fill="auto"/>
        <w:spacing w:before="0" w:after="160" w:line="360" w:lineRule="auto"/>
        <w:ind w:firstLine="760"/>
        <w:rPr>
          <w:rFonts w:ascii="Sylfaen" w:hAnsi="Sylfaen"/>
          <w:sz w:val="24"/>
          <w:szCs w:val="24"/>
        </w:rPr>
      </w:pPr>
    </w:p>
    <w:p w:rsidR="00A1672B" w:rsidRPr="00F54C08" w:rsidRDefault="00BD5E92" w:rsidP="00714659">
      <w:pPr>
        <w:pStyle w:val="Bodytext20"/>
        <w:shd w:val="clear" w:color="auto" w:fill="auto"/>
        <w:spacing w:before="0" w:after="160" w:line="360" w:lineRule="auto"/>
        <w:ind w:left="567" w:right="568" w:firstLine="0"/>
        <w:jc w:val="center"/>
        <w:rPr>
          <w:rFonts w:ascii="Sylfaen" w:hAnsi="Sylfaen"/>
          <w:sz w:val="24"/>
          <w:szCs w:val="24"/>
        </w:rPr>
      </w:pPr>
      <w:r w:rsidRPr="00F54C08">
        <w:rPr>
          <w:rFonts w:ascii="Sylfaen" w:hAnsi="Sylfaen"/>
          <w:sz w:val="24"/>
          <w:szCs w:val="24"/>
        </w:rPr>
        <w:t xml:space="preserve">3. Միջոցառումների ծրագրում տեղեկատուների </w:t>
      </w:r>
      <w:r w:rsidR="00A1672B" w:rsidRPr="00F54C08">
        <w:rPr>
          <w:rFonts w:ascii="Sylfaen" w:hAnsi="Sylfaen"/>
          <w:sz w:val="24"/>
          <w:szCs w:val="24"/>
        </w:rPr>
        <w:t>եւ</w:t>
      </w:r>
      <w:r w:rsidRPr="00F54C08">
        <w:rPr>
          <w:rFonts w:ascii="Sylfaen" w:hAnsi="Sylfaen"/>
          <w:sz w:val="24"/>
          <w:szCs w:val="24"/>
        </w:rPr>
        <w:t xml:space="preserve"> դասակարգիչների մշակման, վարման </w:t>
      </w:r>
      <w:r w:rsidR="00A1672B" w:rsidRPr="00F54C08">
        <w:rPr>
          <w:rFonts w:ascii="Sylfaen" w:hAnsi="Sylfaen"/>
          <w:sz w:val="24"/>
          <w:szCs w:val="24"/>
        </w:rPr>
        <w:t>եւ</w:t>
      </w:r>
      <w:r w:rsidRPr="00F54C08">
        <w:rPr>
          <w:rFonts w:ascii="Sylfaen" w:hAnsi="Sylfaen"/>
          <w:sz w:val="24"/>
          <w:szCs w:val="24"/>
        </w:rPr>
        <w:t xml:space="preserve"> կիրառման մասով միջոցառումների ներառումը</w:t>
      </w:r>
    </w:p>
    <w:p w:rsidR="00A1672B" w:rsidRPr="00F54C08" w:rsidRDefault="00BD5E92" w:rsidP="00714659">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26.</w:t>
      </w:r>
      <w:r w:rsidR="00714659" w:rsidRPr="00F54C08">
        <w:rPr>
          <w:rFonts w:ascii="Sylfaen" w:hAnsi="Sylfaen"/>
          <w:sz w:val="24"/>
          <w:szCs w:val="24"/>
        </w:rPr>
        <w:tab/>
      </w:r>
      <w:r w:rsidRPr="00F54C08">
        <w:rPr>
          <w:rFonts w:ascii="Sylfaen" w:hAnsi="Sylfaen"/>
          <w:sz w:val="24"/>
          <w:szCs w:val="24"/>
        </w:rPr>
        <w:t xml:space="preserve">Համակարգող դեպարտամենտն ուղարկում է շահագրգիռ դեպարտամենտների </w:t>
      </w:r>
      <w:r w:rsidR="00A1672B" w:rsidRPr="00F54C08">
        <w:rPr>
          <w:rFonts w:ascii="Sylfaen" w:hAnsi="Sylfaen"/>
          <w:sz w:val="24"/>
          <w:szCs w:val="24"/>
        </w:rPr>
        <w:t>եւ</w:t>
      </w:r>
      <w:r w:rsidRPr="00F54C08">
        <w:rPr>
          <w:rFonts w:ascii="Sylfaen" w:hAnsi="Sylfaen"/>
          <w:sz w:val="24"/>
          <w:szCs w:val="24"/>
        </w:rPr>
        <w:t xml:space="preserve"> լիազորված մարմինների հետ համաձայնեցված՝ տեղեկատուների </w:t>
      </w:r>
      <w:r w:rsidR="00A1672B" w:rsidRPr="00F54C08">
        <w:rPr>
          <w:rFonts w:ascii="Sylfaen" w:hAnsi="Sylfaen"/>
          <w:sz w:val="24"/>
          <w:szCs w:val="24"/>
        </w:rPr>
        <w:t>եւ</w:t>
      </w:r>
      <w:r w:rsidRPr="00F54C08">
        <w:rPr>
          <w:rFonts w:ascii="Sylfaen" w:hAnsi="Sylfaen"/>
          <w:sz w:val="24"/>
          <w:szCs w:val="24"/>
        </w:rPr>
        <w:t xml:space="preserve"> դասակարգիչների մշակման, վարման </w:t>
      </w:r>
      <w:r w:rsidR="00A1672B" w:rsidRPr="00F54C08">
        <w:rPr>
          <w:rFonts w:ascii="Sylfaen" w:hAnsi="Sylfaen"/>
          <w:sz w:val="24"/>
          <w:szCs w:val="24"/>
        </w:rPr>
        <w:t>եւ</w:t>
      </w:r>
      <w:r w:rsidRPr="00F54C08">
        <w:rPr>
          <w:rFonts w:ascii="Sylfaen" w:hAnsi="Sylfaen"/>
          <w:sz w:val="24"/>
          <w:szCs w:val="24"/>
        </w:rPr>
        <w:t xml:space="preserve"> կիրառման մասով միջոցառումները միջոցառումների ծրագրում ներառելու վերաբերյալ առաջարկությունները աշխատանքային խմբի կողմից ուսումնասիրման համար:</w:t>
      </w:r>
    </w:p>
    <w:p w:rsidR="00A1672B" w:rsidRPr="00F54C08" w:rsidRDefault="00BD5E92" w:rsidP="00714659">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27.</w:t>
      </w:r>
      <w:r w:rsidR="00714659" w:rsidRPr="00F54C08">
        <w:rPr>
          <w:rFonts w:ascii="Sylfaen" w:hAnsi="Sylfaen"/>
          <w:sz w:val="24"/>
          <w:szCs w:val="24"/>
        </w:rPr>
        <w:tab/>
      </w:r>
      <w:r w:rsidRPr="00F54C08">
        <w:rPr>
          <w:rFonts w:ascii="Sylfaen" w:hAnsi="Sylfaen"/>
          <w:sz w:val="24"/>
          <w:szCs w:val="24"/>
        </w:rPr>
        <w:t xml:space="preserve">Աշխատանքային խումբն ուսումնասիրում է տեղեկատուների </w:t>
      </w:r>
      <w:r w:rsidR="00A1672B" w:rsidRPr="00F54C08">
        <w:rPr>
          <w:rFonts w:ascii="Sylfaen" w:hAnsi="Sylfaen"/>
          <w:sz w:val="24"/>
          <w:szCs w:val="24"/>
        </w:rPr>
        <w:t>եւ</w:t>
      </w:r>
      <w:r w:rsidRPr="00F54C08">
        <w:rPr>
          <w:rFonts w:ascii="Sylfaen" w:hAnsi="Sylfaen"/>
          <w:sz w:val="24"/>
          <w:szCs w:val="24"/>
        </w:rPr>
        <w:t xml:space="preserve"> դասակարգիչների մշակման, վարման </w:t>
      </w:r>
      <w:r w:rsidR="00A1672B" w:rsidRPr="00F54C08">
        <w:rPr>
          <w:rFonts w:ascii="Sylfaen" w:hAnsi="Sylfaen"/>
          <w:sz w:val="24"/>
          <w:szCs w:val="24"/>
        </w:rPr>
        <w:t>եւ</w:t>
      </w:r>
      <w:r w:rsidRPr="00F54C08">
        <w:rPr>
          <w:rFonts w:ascii="Sylfaen" w:hAnsi="Sylfaen"/>
          <w:sz w:val="24"/>
          <w:szCs w:val="24"/>
        </w:rPr>
        <w:t xml:space="preserve"> կիրառման մասով միջոցառումները միջոցառումների ծրագրում ներառելու վերաբերյալ առաջարկությունները ու նախապատրաստում համապատասխան եզրակացություն:</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 xml:space="preserve">Եզրակացությունը կարող է պարունակել տեղեկատուների </w:t>
      </w:r>
      <w:r w:rsidR="00A1672B" w:rsidRPr="00F54C08">
        <w:rPr>
          <w:rFonts w:ascii="Sylfaen" w:hAnsi="Sylfaen"/>
          <w:sz w:val="24"/>
          <w:szCs w:val="24"/>
        </w:rPr>
        <w:t>եւ</w:t>
      </w:r>
      <w:r w:rsidRPr="00F54C08">
        <w:rPr>
          <w:rFonts w:ascii="Sylfaen" w:hAnsi="Sylfaen"/>
          <w:sz w:val="24"/>
          <w:szCs w:val="24"/>
        </w:rPr>
        <w:t xml:space="preserve"> դասակարգիչների մշակման, վարման </w:t>
      </w:r>
      <w:r w:rsidR="00A1672B" w:rsidRPr="00F54C08">
        <w:rPr>
          <w:rFonts w:ascii="Sylfaen" w:hAnsi="Sylfaen"/>
          <w:sz w:val="24"/>
          <w:szCs w:val="24"/>
        </w:rPr>
        <w:t>եւ</w:t>
      </w:r>
      <w:r w:rsidRPr="00F54C08">
        <w:rPr>
          <w:rFonts w:ascii="Sylfaen" w:hAnsi="Sylfaen"/>
          <w:sz w:val="24"/>
          <w:szCs w:val="24"/>
        </w:rPr>
        <w:t xml:space="preserve"> կիրառման մասով միջոցառումները միջոցառումների ծրագրում ներառելու վերաբերյալ առաջարկությունները լրամշակելու նպատակահարմարության </w:t>
      </w:r>
      <w:r w:rsidR="00A1672B" w:rsidRPr="00F54C08">
        <w:rPr>
          <w:rFonts w:ascii="Sylfaen" w:hAnsi="Sylfaen"/>
          <w:sz w:val="24"/>
          <w:szCs w:val="24"/>
        </w:rPr>
        <w:t>եւ</w:t>
      </w:r>
      <w:r w:rsidRPr="00F54C08">
        <w:rPr>
          <w:rFonts w:ascii="Sylfaen" w:hAnsi="Sylfaen"/>
          <w:sz w:val="24"/>
          <w:szCs w:val="24"/>
        </w:rPr>
        <w:t xml:space="preserve"> այդպիսի լրամշակման ժամկետներ սահմանելու մասին դրույթներ:</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 xml:space="preserve">Այդ դեպքում համակարգող դեպարտամենտն ապահովում է սահմանված ժամկետում համապատասխան տեղեկատուների </w:t>
      </w:r>
      <w:r w:rsidR="00A1672B" w:rsidRPr="00F54C08">
        <w:rPr>
          <w:rFonts w:ascii="Sylfaen" w:hAnsi="Sylfaen"/>
          <w:sz w:val="24"/>
          <w:szCs w:val="24"/>
        </w:rPr>
        <w:t>եւ</w:t>
      </w:r>
      <w:r w:rsidRPr="00F54C08">
        <w:rPr>
          <w:rFonts w:ascii="Sylfaen" w:hAnsi="Sylfaen"/>
          <w:sz w:val="24"/>
          <w:szCs w:val="24"/>
        </w:rPr>
        <w:t xml:space="preserve"> դասակարգիչների մշակման, վարման </w:t>
      </w:r>
      <w:r w:rsidR="00A1672B" w:rsidRPr="00F54C08">
        <w:rPr>
          <w:rFonts w:ascii="Sylfaen" w:hAnsi="Sylfaen"/>
          <w:sz w:val="24"/>
          <w:szCs w:val="24"/>
        </w:rPr>
        <w:t>եւ</w:t>
      </w:r>
      <w:r w:rsidRPr="00F54C08">
        <w:rPr>
          <w:rFonts w:ascii="Sylfaen" w:hAnsi="Sylfaen"/>
          <w:sz w:val="24"/>
          <w:szCs w:val="24"/>
        </w:rPr>
        <w:t xml:space="preserve"> կիրառման մասով միջոցառումները միջոցառումների ծրագրում ներառելու վերաբերյալ առաջարկությունների լրամշակումը </w:t>
      </w:r>
      <w:r w:rsidR="00A1672B" w:rsidRPr="00F54C08">
        <w:rPr>
          <w:rFonts w:ascii="Sylfaen" w:hAnsi="Sylfaen"/>
          <w:sz w:val="24"/>
          <w:szCs w:val="24"/>
        </w:rPr>
        <w:t>եւ</w:t>
      </w:r>
      <w:r w:rsidRPr="00F54C08">
        <w:rPr>
          <w:rFonts w:ascii="Sylfaen" w:hAnsi="Sylfaen"/>
          <w:sz w:val="24"/>
          <w:szCs w:val="24"/>
        </w:rPr>
        <w:t xml:space="preserve"> համաձայնեցումը շահագրգիռ դեպարտամենտների </w:t>
      </w:r>
      <w:r w:rsidR="00A1672B" w:rsidRPr="00F54C08">
        <w:rPr>
          <w:rFonts w:ascii="Sylfaen" w:hAnsi="Sylfaen"/>
          <w:sz w:val="24"/>
          <w:szCs w:val="24"/>
        </w:rPr>
        <w:t>եւ</w:t>
      </w:r>
      <w:r w:rsidRPr="00F54C08">
        <w:rPr>
          <w:rFonts w:ascii="Sylfaen" w:hAnsi="Sylfaen"/>
          <w:sz w:val="24"/>
          <w:szCs w:val="24"/>
        </w:rPr>
        <w:t xml:space="preserve"> լիազորված մարմինների հետ:</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lastRenderedPageBreak/>
        <w:t xml:space="preserve">Տեղեկատուների </w:t>
      </w:r>
      <w:r w:rsidR="00A1672B" w:rsidRPr="00F54C08">
        <w:rPr>
          <w:rFonts w:ascii="Sylfaen" w:hAnsi="Sylfaen"/>
          <w:sz w:val="24"/>
          <w:szCs w:val="24"/>
        </w:rPr>
        <w:t>եւ</w:t>
      </w:r>
      <w:r w:rsidRPr="00F54C08">
        <w:rPr>
          <w:rFonts w:ascii="Sylfaen" w:hAnsi="Sylfaen"/>
          <w:sz w:val="24"/>
          <w:szCs w:val="24"/>
        </w:rPr>
        <w:t xml:space="preserve"> դասակարգիչների մշակման, վարման </w:t>
      </w:r>
      <w:r w:rsidR="00A1672B" w:rsidRPr="00F54C08">
        <w:rPr>
          <w:rFonts w:ascii="Sylfaen" w:hAnsi="Sylfaen"/>
          <w:sz w:val="24"/>
          <w:szCs w:val="24"/>
        </w:rPr>
        <w:t>եւ</w:t>
      </w:r>
      <w:r w:rsidRPr="00F54C08">
        <w:rPr>
          <w:rFonts w:ascii="Sylfaen" w:hAnsi="Sylfaen"/>
          <w:sz w:val="24"/>
          <w:szCs w:val="24"/>
        </w:rPr>
        <w:t xml:space="preserve"> կիրառման մասով միջոցառումները միջոցառումների ծրագրում ներառելու վերաբերյալ լրամշակված </w:t>
      </w:r>
      <w:r w:rsidR="00A1672B" w:rsidRPr="00F54C08">
        <w:rPr>
          <w:rFonts w:ascii="Sylfaen" w:hAnsi="Sylfaen"/>
          <w:sz w:val="24"/>
          <w:szCs w:val="24"/>
        </w:rPr>
        <w:t>եւ</w:t>
      </w:r>
      <w:r w:rsidRPr="00F54C08">
        <w:rPr>
          <w:rFonts w:ascii="Sylfaen" w:hAnsi="Sylfaen"/>
          <w:sz w:val="24"/>
          <w:szCs w:val="24"/>
        </w:rPr>
        <w:t xml:space="preserve"> համաձայնեցված առաջարկությունները կրկին ուղարկվում են աշխատանքային խմբի կողմից ուսումնասիրման համար:</w:t>
      </w:r>
    </w:p>
    <w:p w:rsidR="00A1672B" w:rsidRPr="00F54C08" w:rsidRDefault="00BD5E92" w:rsidP="00714659">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28.</w:t>
      </w:r>
      <w:r w:rsidR="00714659" w:rsidRPr="00F54C08">
        <w:rPr>
          <w:rFonts w:ascii="Sylfaen" w:hAnsi="Sylfaen"/>
          <w:sz w:val="24"/>
          <w:szCs w:val="24"/>
        </w:rPr>
        <w:tab/>
      </w:r>
      <w:r w:rsidRPr="00F54C08">
        <w:rPr>
          <w:rFonts w:ascii="Sylfaen" w:hAnsi="Sylfaen"/>
          <w:sz w:val="24"/>
          <w:szCs w:val="24"/>
        </w:rPr>
        <w:t>Միջոցառումների ծրագիրը ձ</w:t>
      </w:r>
      <w:r w:rsidR="00A1672B" w:rsidRPr="00F54C08">
        <w:rPr>
          <w:rFonts w:ascii="Sylfaen" w:hAnsi="Sylfaen"/>
          <w:sz w:val="24"/>
          <w:szCs w:val="24"/>
        </w:rPr>
        <w:t>եւ</w:t>
      </w:r>
      <w:r w:rsidRPr="00F54C08">
        <w:rPr>
          <w:rFonts w:ascii="Sylfaen" w:hAnsi="Sylfaen"/>
          <w:sz w:val="24"/>
          <w:szCs w:val="24"/>
        </w:rPr>
        <w:t>ավորվում է համակարգող դեպարտամենտի կողմից առաջիկա 2 տարվա համար՝ աշխատանքային խմբի եզրակացությունների հիման վրա:</w:t>
      </w:r>
    </w:p>
    <w:p w:rsidR="00A1672B" w:rsidRPr="00F54C08" w:rsidRDefault="00BD5E92" w:rsidP="00714659">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29.</w:t>
      </w:r>
      <w:r w:rsidR="00714659" w:rsidRPr="00F54C08">
        <w:rPr>
          <w:rFonts w:ascii="Sylfaen" w:hAnsi="Sylfaen"/>
          <w:sz w:val="24"/>
          <w:szCs w:val="24"/>
        </w:rPr>
        <w:tab/>
      </w:r>
      <w:r w:rsidRPr="00F54C08">
        <w:rPr>
          <w:rFonts w:ascii="Sylfaen" w:hAnsi="Sylfaen"/>
          <w:sz w:val="24"/>
          <w:szCs w:val="24"/>
        </w:rPr>
        <w:t xml:space="preserve">Անհրաժեշտության դեպքում կոնկրետ տեղեկատուի (դասակարգչի) կամ մի քանի տեղեկատուների (դասակարգիչների) մասով աշխատանքային խմբի կողմից կարող են նախապատրաստվել առաջարկություններ՝ ուղղված ըստ աշխատանքների տեսակների (օրինակ՝ տեղեկատուի (դասակարգչի) մեջ փոփոխությունների կատարում </w:t>
      </w:r>
      <w:r w:rsidR="00A1672B" w:rsidRPr="00F54C08">
        <w:rPr>
          <w:rFonts w:ascii="Sylfaen" w:hAnsi="Sylfaen"/>
          <w:sz w:val="24"/>
          <w:szCs w:val="24"/>
        </w:rPr>
        <w:t>եւ</w:t>
      </w:r>
      <w:r w:rsidRPr="00F54C08">
        <w:rPr>
          <w:rFonts w:ascii="Sylfaen" w:hAnsi="Sylfaen"/>
          <w:sz w:val="24"/>
          <w:szCs w:val="24"/>
        </w:rPr>
        <w:t xml:space="preserve"> վերածածկագրման աղյուսակների մշակում) ծրագրի միջոցառումների մանրամասն նկարագրմանը </w:t>
      </w:r>
      <w:r w:rsidR="00A1672B" w:rsidRPr="00F54C08">
        <w:rPr>
          <w:rFonts w:ascii="Sylfaen" w:hAnsi="Sylfaen"/>
          <w:sz w:val="24"/>
          <w:szCs w:val="24"/>
        </w:rPr>
        <w:t>եւ</w:t>
      </w:r>
      <w:r w:rsidRPr="00F54C08">
        <w:rPr>
          <w:rFonts w:ascii="Sylfaen" w:hAnsi="Sylfaen"/>
          <w:sz w:val="24"/>
          <w:szCs w:val="24"/>
        </w:rPr>
        <w:t xml:space="preserve"> դրանց կատարման ժամկետների սահմանմանը, ինչպես նա</w:t>
      </w:r>
      <w:r w:rsidR="00A1672B" w:rsidRPr="00F54C08">
        <w:rPr>
          <w:rFonts w:ascii="Sylfaen" w:hAnsi="Sylfaen"/>
          <w:sz w:val="24"/>
          <w:szCs w:val="24"/>
        </w:rPr>
        <w:t>եւ</w:t>
      </w:r>
      <w:r w:rsidRPr="00F54C08">
        <w:rPr>
          <w:rFonts w:ascii="Sylfaen" w:hAnsi="Sylfaen"/>
          <w:sz w:val="24"/>
          <w:szCs w:val="24"/>
        </w:rPr>
        <w:t xml:space="preserve"> դրանց իրագործման համար պատասխանատու շահագրգիռ դեպարտամենտների </w:t>
      </w:r>
      <w:r w:rsidR="00A1672B" w:rsidRPr="00F54C08">
        <w:rPr>
          <w:rFonts w:ascii="Sylfaen" w:hAnsi="Sylfaen"/>
          <w:sz w:val="24"/>
          <w:szCs w:val="24"/>
        </w:rPr>
        <w:t>եւ</w:t>
      </w:r>
      <w:r w:rsidRPr="00F54C08">
        <w:rPr>
          <w:rFonts w:ascii="Sylfaen" w:hAnsi="Sylfaen"/>
          <w:sz w:val="24"/>
          <w:szCs w:val="24"/>
        </w:rPr>
        <w:t xml:space="preserve"> (կամ) լիազորված մարմինների որոշմանը:</w:t>
      </w:r>
    </w:p>
    <w:p w:rsidR="00A1672B" w:rsidRPr="00F54C08" w:rsidRDefault="00A1672B" w:rsidP="00A1672B">
      <w:pPr>
        <w:pStyle w:val="Bodytext20"/>
        <w:shd w:val="clear" w:color="auto" w:fill="auto"/>
        <w:spacing w:before="0" w:after="160" w:line="360" w:lineRule="auto"/>
        <w:ind w:firstLine="760"/>
        <w:rPr>
          <w:rFonts w:ascii="Sylfaen" w:hAnsi="Sylfaen"/>
          <w:sz w:val="24"/>
          <w:szCs w:val="24"/>
        </w:rPr>
      </w:pPr>
    </w:p>
    <w:p w:rsidR="00A1672B" w:rsidRPr="00F54C08" w:rsidRDefault="00BD5E92" w:rsidP="00A1672B">
      <w:pPr>
        <w:pStyle w:val="Bodytext20"/>
        <w:shd w:val="clear" w:color="auto" w:fill="auto"/>
        <w:spacing w:before="0" w:after="160" w:line="360" w:lineRule="auto"/>
        <w:ind w:left="40" w:firstLine="0"/>
        <w:jc w:val="center"/>
        <w:rPr>
          <w:rFonts w:ascii="Sylfaen" w:hAnsi="Sylfaen"/>
          <w:sz w:val="24"/>
          <w:szCs w:val="24"/>
        </w:rPr>
      </w:pPr>
      <w:r w:rsidRPr="00F54C08">
        <w:rPr>
          <w:rFonts w:ascii="Sylfaen" w:hAnsi="Sylfaen"/>
          <w:sz w:val="24"/>
          <w:szCs w:val="24"/>
        </w:rPr>
        <w:t xml:space="preserve">IV. Տեղեկատուների </w:t>
      </w:r>
      <w:r w:rsidR="00A1672B" w:rsidRPr="00F54C08">
        <w:rPr>
          <w:rFonts w:ascii="Sylfaen" w:hAnsi="Sylfaen"/>
          <w:sz w:val="24"/>
          <w:szCs w:val="24"/>
        </w:rPr>
        <w:t>եւ</w:t>
      </w:r>
      <w:r w:rsidRPr="00F54C08">
        <w:rPr>
          <w:rFonts w:ascii="Sylfaen" w:hAnsi="Sylfaen"/>
          <w:sz w:val="24"/>
          <w:szCs w:val="24"/>
        </w:rPr>
        <w:t xml:space="preserve"> դասակարգիչների մշակումը</w:t>
      </w:r>
    </w:p>
    <w:p w:rsidR="00A1672B" w:rsidRPr="00F54C08" w:rsidRDefault="00BD5E92" w:rsidP="00714659">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30.</w:t>
      </w:r>
      <w:r w:rsidR="00714659" w:rsidRPr="00F54C08">
        <w:rPr>
          <w:rFonts w:ascii="Sylfaen" w:hAnsi="Sylfaen"/>
          <w:sz w:val="24"/>
          <w:szCs w:val="24"/>
        </w:rPr>
        <w:tab/>
      </w:r>
      <w:r w:rsidRPr="00F54C08">
        <w:rPr>
          <w:rFonts w:ascii="Sylfaen" w:hAnsi="Sylfaen"/>
          <w:sz w:val="24"/>
          <w:szCs w:val="24"/>
        </w:rPr>
        <w:t xml:space="preserve">Տեղեկատուների </w:t>
      </w:r>
      <w:r w:rsidR="00A1672B" w:rsidRPr="00F54C08">
        <w:rPr>
          <w:rFonts w:ascii="Sylfaen" w:hAnsi="Sylfaen"/>
          <w:sz w:val="24"/>
          <w:szCs w:val="24"/>
        </w:rPr>
        <w:t>եւ</w:t>
      </w:r>
      <w:r w:rsidRPr="00F54C08">
        <w:rPr>
          <w:rFonts w:ascii="Sylfaen" w:hAnsi="Sylfaen"/>
          <w:sz w:val="24"/>
          <w:szCs w:val="24"/>
        </w:rPr>
        <w:t xml:space="preserve"> դասակարգիչների մշակումն իրականացվում է միջոցառումների ծրագրի հիման վրա:</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 xml:space="preserve">Բացառիկ դեպքերում տեղեկատուների </w:t>
      </w:r>
      <w:r w:rsidR="00A1672B" w:rsidRPr="00F54C08">
        <w:rPr>
          <w:rFonts w:ascii="Sylfaen" w:hAnsi="Sylfaen"/>
          <w:sz w:val="24"/>
          <w:szCs w:val="24"/>
        </w:rPr>
        <w:t>եւ</w:t>
      </w:r>
      <w:r w:rsidRPr="00F54C08">
        <w:rPr>
          <w:rFonts w:ascii="Sylfaen" w:hAnsi="Sylfaen"/>
          <w:sz w:val="24"/>
          <w:szCs w:val="24"/>
        </w:rPr>
        <w:t xml:space="preserve"> դասակարգիչների մշակումը կարող է իրականացվել Միության մարմինների՝ այդպիսի մշակման անհրաժեշտությունը նախատեսող ակտերի հիման վրա: Այդ դեպքում տեղեկատուների </w:t>
      </w:r>
      <w:r w:rsidR="00A1672B" w:rsidRPr="00F54C08">
        <w:rPr>
          <w:rFonts w:ascii="Sylfaen" w:hAnsi="Sylfaen"/>
          <w:sz w:val="24"/>
          <w:szCs w:val="24"/>
        </w:rPr>
        <w:t>եւ</w:t>
      </w:r>
      <w:r w:rsidRPr="00F54C08">
        <w:rPr>
          <w:rFonts w:ascii="Sylfaen" w:hAnsi="Sylfaen"/>
          <w:sz w:val="24"/>
          <w:szCs w:val="24"/>
        </w:rPr>
        <w:t xml:space="preserve"> դասակարգիչների մշակման ժամկետները, ինչպես նա</w:t>
      </w:r>
      <w:r w:rsidR="00A1672B" w:rsidRPr="00F54C08">
        <w:rPr>
          <w:rFonts w:ascii="Sylfaen" w:hAnsi="Sylfaen"/>
          <w:sz w:val="24"/>
          <w:szCs w:val="24"/>
        </w:rPr>
        <w:t>եւ</w:t>
      </w:r>
      <w:r w:rsidRPr="00F54C08">
        <w:rPr>
          <w:rFonts w:ascii="Sylfaen" w:hAnsi="Sylfaen"/>
          <w:sz w:val="24"/>
          <w:szCs w:val="24"/>
        </w:rPr>
        <w:t xml:space="preserve"> օպերատորները որոշվում են Միության մարմինների համապատասխան ակտերով:</w:t>
      </w:r>
    </w:p>
    <w:p w:rsidR="00A1672B" w:rsidRPr="00F54C08" w:rsidRDefault="00BD5E92" w:rsidP="00714659">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31.</w:t>
      </w:r>
      <w:r w:rsidR="00714659" w:rsidRPr="00F54C08">
        <w:rPr>
          <w:rFonts w:ascii="Sylfaen" w:hAnsi="Sylfaen"/>
          <w:sz w:val="24"/>
          <w:szCs w:val="24"/>
        </w:rPr>
        <w:tab/>
      </w:r>
      <w:r w:rsidRPr="00F54C08">
        <w:rPr>
          <w:rFonts w:ascii="Sylfaen" w:hAnsi="Sylfaen"/>
          <w:sz w:val="24"/>
          <w:szCs w:val="24"/>
        </w:rPr>
        <w:t>Տեղեկատուի (դասակարգչի) մշակումը ներառում է հետ</w:t>
      </w:r>
      <w:r w:rsidR="00A1672B" w:rsidRPr="00F54C08">
        <w:rPr>
          <w:rFonts w:ascii="Sylfaen" w:hAnsi="Sylfaen"/>
          <w:sz w:val="24"/>
          <w:szCs w:val="24"/>
        </w:rPr>
        <w:t>եւ</w:t>
      </w:r>
      <w:r w:rsidRPr="00F54C08">
        <w:rPr>
          <w:rFonts w:ascii="Sylfaen" w:hAnsi="Sylfaen"/>
          <w:sz w:val="24"/>
          <w:szCs w:val="24"/>
        </w:rPr>
        <w:t>յալ փուլերը՝</w:t>
      </w:r>
    </w:p>
    <w:p w:rsidR="00A1672B" w:rsidRPr="00F54C08" w:rsidRDefault="00BD5E92" w:rsidP="00714659">
      <w:pPr>
        <w:pStyle w:val="Bodytext20"/>
        <w:shd w:val="clear" w:color="auto" w:fill="auto"/>
        <w:tabs>
          <w:tab w:val="left" w:pos="1134"/>
        </w:tabs>
        <w:spacing w:before="0" w:after="160" w:line="346" w:lineRule="auto"/>
        <w:ind w:firstLine="567"/>
        <w:rPr>
          <w:rFonts w:ascii="Sylfaen" w:hAnsi="Sylfaen"/>
          <w:sz w:val="24"/>
          <w:szCs w:val="24"/>
        </w:rPr>
      </w:pPr>
      <w:r w:rsidRPr="00F54C08">
        <w:rPr>
          <w:rFonts w:ascii="Sylfaen" w:hAnsi="Sylfaen"/>
          <w:sz w:val="24"/>
          <w:szCs w:val="24"/>
        </w:rPr>
        <w:lastRenderedPageBreak/>
        <w:t>ա)</w:t>
      </w:r>
      <w:r w:rsidR="00714659" w:rsidRPr="00F54C08">
        <w:rPr>
          <w:rFonts w:ascii="Sylfaen" w:hAnsi="Sylfaen"/>
          <w:sz w:val="24"/>
          <w:szCs w:val="24"/>
        </w:rPr>
        <w:tab/>
      </w:r>
      <w:r w:rsidRPr="00F54C08">
        <w:rPr>
          <w:rFonts w:ascii="Sylfaen" w:hAnsi="Sylfaen"/>
          <w:sz w:val="24"/>
          <w:szCs w:val="24"/>
        </w:rPr>
        <w:t>տեղեկատուի (դասակարգչի) նախագծի մշակում՝ սույն բաժնի 1-ին ենթաբաժնին համապատասխան.</w:t>
      </w:r>
    </w:p>
    <w:p w:rsidR="00A1672B" w:rsidRPr="00F54C08" w:rsidRDefault="00BD5E92" w:rsidP="00714659">
      <w:pPr>
        <w:pStyle w:val="Bodytext20"/>
        <w:shd w:val="clear" w:color="auto" w:fill="auto"/>
        <w:tabs>
          <w:tab w:val="left" w:pos="1134"/>
        </w:tabs>
        <w:spacing w:before="0" w:after="160" w:line="346" w:lineRule="auto"/>
        <w:ind w:firstLine="567"/>
        <w:rPr>
          <w:rFonts w:ascii="Sylfaen" w:hAnsi="Sylfaen"/>
          <w:sz w:val="24"/>
          <w:szCs w:val="24"/>
        </w:rPr>
      </w:pPr>
      <w:r w:rsidRPr="00F54C08">
        <w:rPr>
          <w:rFonts w:ascii="Sylfaen" w:hAnsi="Sylfaen"/>
          <w:sz w:val="24"/>
          <w:szCs w:val="24"/>
        </w:rPr>
        <w:t>բ)</w:t>
      </w:r>
      <w:r w:rsidR="00714659" w:rsidRPr="00F54C08">
        <w:rPr>
          <w:rFonts w:ascii="Sylfaen" w:hAnsi="Sylfaen"/>
          <w:sz w:val="24"/>
          <w:szCs w:val="24"/>
        </w:rPr>
        <w:tab/>
      </w:r>
      <w:r w:rsidRPr="00F54C08">
        <w:rPr>
          <w:rFonts w:ascii="Sylfaen" w:hAnsi="Sylfaen"/>
          <w:sz w:val="24"/>
          <w:szCs w:val="24"/>
        </w:rPr>
        <w:t xml:space="preserve">տեղեկատուի (դասակարգչի) նախագծի ուսումնասիրում </w:t>
      </w:r>
      <w:r w:rsidR="00A1672B" w:rsidRPr="00F54C08">
        <w:rPr>
          <w:rFonts w:ascii="Sylfaen" w:hAnsi="Sylfaen"/>
          <w:sz w:val="24"/>
          <w:szCs w:val="24"/>
        </w:rPr>
        <w:t>եւ</w:t>
      </w:r>
      <w:r w:rsidRPr="00F54C08">
        <w:rPr>
          <w:rFonts w:ascii="Sylfaen" w:hAnsi="Sylfaen"/>
          <w:sz w:val="24"/>
          <w:szCs w:val="24"/>
        </w:rPr>
        <w:t xml:space="preserve"> համաձայնեցում՝ սույն բաժնի 2-րդ ենթաբաժնին համապատասխան.</w:t>
      </w:r>
    </w:p>
    <w:p w:rsidR="00A1672B" w:rsidRPr="00F54C08" w:rsidRDefault="00BD5E92" w:rsidP="00714659">
      <w:pPr>
        <w:pStyle w:val="Bodytext20"/>
        <w:shd w:val="clear" w:color="auto" w:fill="auto"/>
        <w:tabs>
          <w:tab w:val="left" w:pos="1134"/>
        </w:tabs>
        <w:spacing w:before="0" w:after="160" w:line="346" w:lineRule="auto"/>
        <w:ind w:firstLine="567"/>
        <w:rPr>
          <w:rFonts w:ascii="Sylfaen" w:hAnsi="Sylfaen"/>
          <w:sz w:val="24"/>
          <w:szCs w:val="24"/>
        </w:rPr>
      </w:pPr>
      <w:r w:rsidRPr="00F54C08">
        <w:rPr>
          <w:rFonts w:ascii="Sylfaen" w:hAnsi="Sylfaen"/>
          <w:sz w:val="24"/>
          <w:szCs w:val="24"/>
        </w:rPr>
        <w:t>գ)</w:t>
      </w:r>
      <w:r w:rsidR="00714659" w:rsidRPr="00F54C08">
        <w:rPr>
          <w:rFonts w:ascii="Sylfaen" w:hAnsi="Sylfaen"/>
          <w:sz w:val="24"/>
          <w:szCs w:val="24"/>
        </w:rPr>
        <w:tab/>
      </w:r>
      <w:r w:rsidRPr="00F54C08">
        <w:rPr>
          <w:rFonts w:ascii="Sylfaen" w:hAnsi="Sylfaen"/>
          <w:sz w:val="24"/>
          <w:szCs w:val="24"/>
        </w:rPr>
        <w:t>տեղեկատուի (դասակարգչի) հաստատում՝ սույն բաժնի 3-րդ ենթաբաժնին համապատասխան:</w:t>
      </w:r>
    </w:p>
    <w:p w:rsidR="00A1672B" w:rsidRPr="00F54C08" w:rsidRDefault="00A1672B" w:rsidP="00714659">
      <w:pPr>
        <w:pStyle w:val="Bodytext20"/>
        <w:shd w:val="clear" w:color="auto" w:fill="auto"/>
        <w:spacing w:before="0" w:after="160" w:line="346" w:lineRule="auto"/>
        <w:ind w:firstLine="780"/>
        <w:rPr>
          <w:rFonts w:ascii="Sylfaen" w:hAnsi="Sylfaen"/>
          <w:sz w:val="24"/>
          <w:szCs w:val="24"/>
        </w:rPr>
      </w:pPr>
    </w:p>
    <w:p w:rsidR="00A1672B" w:rsidRPr="00F54C08" w:rsidRDefault="00BD5E92" w:rsidP="00714659">
      <w:pPr>
        <w:pStyle w:val="Bodytext20"/>
        <w:shd w:val="clear" w:color="auto" w:fill="auto"/>
        <w:spacing w:before="0" w:after="160" w:line="346" w:lineRule="auto"/>
        <w:ind w:left="40" w:firstLine="0"/>
        <w:jc w:val="center"/>
        <w:rPr>
          <w:rFonts w:ascii="Sylfaen" w:hAnsi="Sylfaen"/>
          <w:sz w:val="24"/>
          <w:szCs w:val="24"/>
        </w:rPr>
      </w:pPr>
      <w:r w:rsidRPr="00F54C08">
        <w:rPr>
          <w:rFonts w:ascii="Sylfaen" w:hAnsi="Sylfaen"/>
          <w:sz w:val="24"/>
          <w:szCs w:val="24"/>
        </w:rPr>
        <w:t>1. Տեղեկատուի (դասակարգչի) նախագծի մշակում</w:t>
      </w:r>
    </w:p>
    <w:p w:rsidR="00A1672B" w:rsidRPr="00F54C08" w:rsidRDefault="00BD5E92" w:rsidP="00714659">
      <w:pPr>
        <w:pStyle w:val="Bodytext20"/>
        <w:shd w:val="clear" w:color="auto" w:fill="auto"/>
        <w:tabs>
          <w:tab w:val="left" w:pos="1134"/>
        </w:tabs>
        <w:spacing w:before="0" w:after="160" w:line="346" w:lineRule="auto"/>
        <w:ind w:firstLine="567"/>
        <w:rPr>
          <w:rFonts w:ascii="Sylfaen" w:hAnsi="Sylfaen"/>
          <w:sz w:val="24"/>
          <w:szCs w:val="24"/>
        </w:rPr>
      </w:pPr>
      <w:r w:rsidRPr="00F54C08">
        <w:rPr>
          <w:rFonts w:ascii="Sylfaen" w:hAnsi="Sylfaen"/>
          <w:sz w:val="24"/>
          <w:szCs w:val="24"/>
        </w:rPr>
        <w:t>32.</w:t>
      </w:r>
      <w:r w:rsidR="00714659" w:rsidRPr="00F54C08">
        <w:rPr>
          <w:rFonts w:ascii="Sylfaen" w:hAnsi="Sylfaen"/>
          <w:sz w:val="24"/>
          <w:szCs w:val="24"/>
        </w:rPr>
        <w:tab/>
      </w:r>
      <w:r w:rsidRPr="00F54C08">
        <w:rPr>
          <w:rFonts w:ascii="Sylfaen" w:hAnsi="Sylfaen"/>
          <w:sz w:val="24"/>
          <w:szCs w:val="24"/>
        </w:rPr>
        <w:t>Տեղեկատուի (դասակարգչի) նախագիծը ներառում է՝</w:t>
      </w:r>
    </w:p>
    <w:p w:rsidR="00A1672B" w:rsidRPr="00F54C08" w:rsidRDefault="00BD5E92" w:rsidP="00714659">
      <w:pPr>
        <w:pStyle w:val="Bodytext20"/>
        <w:shd w:val="clear" w:color="auto" w:fill="auto"/>
        <w:tabs>
          <w:tab w:val="left" w:pos="1134"/>
        </w:tabs>
        <w:spacing w:before="0" w:after="160" w:line="346" w:lineRule="auto"/>
        <w:ind w:firstLine="567"/>
        <w:rPr>
          <w:rFonts w:ascii="Sylfaen" w:hAnsi="Sylfaen"/>
          <w:sz w:val="24"/>
          <w:szCs w:val="24"/>
        </w:rPr>
      </w:pPr>
      <w:r w:rsidRPr="00F54C08">
        <w:rPr>
          <w:rFonts w:ascii="Sylfaen" w:hAnsi="Sylfaen"/>
          <w:sz w:val="24"/>
          <w:szCs w:val="24"/>
        </w:rPr>
        <w:t>ա)</w:t>
      </w:r>
      <w:r w:rsidR="00714659" w:rsidRPr="00F54C08">
        <w:rPr>
          <w:rFonts w:ascii="Sylfaen" w:hAnsi="Sylfaen"/>
          <w:sz w:val="24"/>
          <w:szCs w:val="24"/>
        </w:rPr>
        <w:tab/>
      </w:r>
      <w:r w:rsidRPr="00F54C08">
        <w:rPr>
          <w:rFonts w:ascii="Sylfaen" w:hAnsi="Sylfaen"/>
          <w:sz w:val="24"/>
          <w:szCs w:val="24"/>
        </w:rPr>
        <w:t xml:space="preserve">նախագծի անձնագիրը դրան կից ներկայացվող՝ տեղեկատուի (դասակարգչի) կառուցվածքի </w:t>
      </w:r>
      <w:r w:rsidR="00A1672B" w:rsidRPr="00F54C08">
        <w:rPr>
          <w:rFonts w:ascii="Sylfaen" w:hAnsi="Sylfaen"/>
          <w:sz w:val="24"/>
          <w:szCs w:val="24"/>
        </w:rPr>
        <w:t>եւ</w:t>
      </w:r>
      <w:r w:rsidRPr="00F54C08">
        <w:rPr>
          <w:rFonts w:ascii="Sylfaen" w:hAnsi="Sylfaen"/>
          <w:sz w:val="24"/>
          <w:szCs w:val="24"/>
        </w:rPr>
        <w:t xml:space="preserve"> անհրաժեշտության դեպքում տեղեկատուից (դասակարգչից) մանրամասն ներկայացված տեղեկությունների նկարագրության հետ միասին.</w:t>
      </w:r>
    </w:p>
    <w:p w:rsidR="00A1672B" w:rsidRPr="00F54C08" w:rsidRDefault="00BD5E92" w:rsidP="00714659">
      <w:pPr>
        <w:pStyle w:val="Bodytext20"/>
        <w:shd w:val="clear" w:color="auto" w:fill="auto"/>
        <w:tabs>
          <w:tab w:val="left" w:pos="1134"/>
        </w:tabs>
        <w:spacing w:before="0" w:after="160" w:line="346" w:lineRule="auto"/>
        <w:ind w:firstLine="567"/>
        <w:rPr>
          <w:rFonts w:ascii="Sylfaen" w:hAnsi="Sylfaen"/>
          <w:sz w:val="24"/>
          <w:szCs w:val="24"/>
        </w:rPr>
      </w:pPr>
      <w:r w:rsidRPr="00F54C08">
        <w:rPr>
          <w:rFonts w:ascii="Sylfaen" w:hAnsi="Sylfaen"/>
          <w:sz w:val="24"/>
          <w:szCs w:val="24"/>
        </w:rPr>
        <w:t>բ)</w:t>
      </w:r>
      <w:r w:rsidR="00714659" w:rsidRPr="00F54C08">
        <w:rPr>
          <w:rFonts w:ascii="Sylfaen" w:hAnsi="Sylfaen"/>
          <w:sz w:val="24"/>
          <w:szCs w:val="24"/>
        </w:rPr>
        <w:tab/>
      </w:r>
      <w:r w:rsidRPr="00F54C08">
        <w:rPr>
          <w:rFonts w:ascii="Sylfaen" w:hAnsi="Sylfaen"/>
          <w:sz w:val="24"/>
          <w:szCs w:val="24"/>
        </w:rPr>
        <w:t>տեղեկատուի (դասակարգչի) նախագծի բացատրագիրը.</w:t>
      </w:r>
    </w:p>
    <w:p w:rsidR="00A1672B" w:rsidRPr="00F54C08" w:rsidRDefault="00BD5E92" w:rsidP="00714659">
      <w:pPr>
        <w:pStyle w:val="Bodytext20"/>
        <w:shd w:val="clear" w:color="auto" w:fill="auto"/>
        <w:tabs>
          <w:tab w:val="left" w:pos="1134"/>
        </w:tabs>
        <w:spacing w:before="0" w:after="160" w:line="346" w:lineRule="auto"/>
        <w:ind w:firstLine="567"/>
        <w:rPr>
          <w:rFonts w:ascii="Sylfaen" w:hAnsi="Sylfaen"/>
          <w:sz w:val="24"/>
          <w:szCs w:val="24"/>
        </w:rPr>
      </w:pPr>
      <w:r w:rsidRPr="00F54C08">
        <w:rPr>
          <w:rFonts w:ascii="Sylfaen" w:hAnsi="Sylfaen"/>
          <w:sz w:val="24"/>
          <w:szCs w:val="24"/>
        </w:rPr>
        <w:t>գ)</w:t>
      </w:r>
      <w:r w:rsidR="00714659" w:rsidRPr="00F54C08">
        <w:rPr>
          <w:rFonts w:ascii="Sylfaen" w:hAnsi="Sylfaen"/>
          <w:sz w:val="24"/>
          <w:szCs w:val="24"/>
        </w:rPr>
        <w:tab/>
      </w:r>
      <w:r w:rsidRPr="00F54C08">
        <w:rPr>
          <w:rFonts w:ascii="Sylfaen" w:hAnsi="Sylfaen"/>
          <w:sz w:val="24"/>
          <w:szCs w:val="24"/>
        </w:rPr>
        <w:t>հրահանգչական-մեթոդական փաստաթղթերը (անհրաժեշտության դեպքում):</w:t>
      </w:r>
    </w:p>
    <w:p w:rsidR="00A1672B" w:rsidRPr="00F54C08" w:rsidRDefault="00BD5E92" w:rsidP="00714659">
      <w:pPr>
        <w:pStyle w:val="Bodytext20"/>
        <w:shd w:val="clear" w:color="auto" w:fill="auto"/>
        <w:tabs>
          <w:tab w:val="left" w:pos="1134"/>
        </w:tabs>
        <w:spacing w:before="0" w:after="160" w:line="346" w:lineRule="auto"/>
        <w:ind w:firstLine="567"/>
        <w:rPr>
          <w:rFonts w:ascii="Sylfaen" w:hAnsi="Sylfaen"/>
          <w:sz w:val="24"/>
          <w:szCs w:val="24"/>
        </w:rPr>
      </w:pPr>
      <w:r w:rsidRPr="00F54C08">
        <w:rPr>
          <w:rFonts w:ascii="Sylfaen" w:hAnsi="Sylfaen"/>
          <w:sz w:val="24"/>
          <w:szCs w:val="24"/>
        </w:rPr>
        <w:t>33.</w:t>
      </w:r>
      <w:r w:rsidR="00714659" w:rsidRPr="00F54C08">
        <w:rPr>
          <w:rFonts w:ascii="Sylfaen" w:hAnsi="Sylfaen"/>
          <w:sz w:val="24"/>
          <w:szCs w:val="24"/>
        </w:rPr>
        <w:tab/>
      </w:r>
      <w:r w:rsidRPr="00F54C08">
        <w:rPr>
          <w:rFonts w:ascii="Sylfaen" w:hAnsi="Sylfaen"/>
          <w:sz w:val="24"/>
          <w:szCs w:val="24"/>
        </w:rPr>
        <w:t>Տեղեկատուի (դասակարգչի) նախագծի մշակումն իրականացվում է տեղեկատուի (դասակարգչի) մշակման վերաբերյալ առաջարկություններին համապատասխան՝ հաշվի առնելով սույն Մեթոդաբանության 27-րդ կետում նշված՝ աշխատանքային խմբի եզրակացությունը:</w:t>
      </w:r>
    </w:p>
    <w:p w:rsidR="00A1672B" w:rsidRPr="00F54C08" w:rsidRDefault="00BD5E92" w:rsidP="00714659">
      <w:pPr>
        <w:pStyle w:val="Bodytext20"/>
        <w:shd w:val="clear" w:color="auto" w:fill="auto"/>
        <w:spacing w:before="0" w:after="160" w:line="346" w:lineRule="auto"/>
        <w:ind w:firstLine="567"/>
        <w:rPr>
          <w:rFonts w:ascii="Sylfaen" w:hAnsi="Sylfaen"/>
          <w:sz w:val="24"/>
          <w:szCs w:val="24"/>
        </w:rPr>
      </w:pPr>
      <w:r w:rsidRPr="00F54C08">
        <w:rPr>
          <w:rFonts w:ascii="Sylfaen" w:hAnsi="Sylfaen"/>
          <w:sz w:val="24"/>
          <w:szCs w:val="24"/>
        </w:rPr>
        <w:t xml:space="preserve">Տեղեկատուի (դասակարգչի) նախագծի մշակման ժամանակ օպերատորը </w:t>
      </w:r>
      <w:r w:rsidRPr="00F54C08">
        <w:rPr>
          <w:rFonts w:ascii="Sylfaen" w:hAnsi="Sylfaen"/>
          <w:spacing w:val="-4"/>
          <w:sz w:val="24"/>
          <w:szCs w:val="24"/>
        </w:rPr>
        <w:t xml:space="preserve">կարող է օգտագործել Հանձնաժողովի պատվերով անցկացված գիտահետազոտական աշխատանքների արդյունքները կամ ինտեգրված համակարգի ինտեգրացիոն հատվածի ստեղծման, գործունեության ապահովման </w:t>
      </w:r>
      <w:r w:rsidR="00A1672B" w:rsidRPr="00F54C08">
        <w:rPr>
          <w:rFonts w:ascii="Sylfaen" w:hAnsi="Sylfaen"/>
          <w:spacing w:val="-4"/>
          <w:sz w:val="24"/>
          <w:szCs w:val="24"/>
        </w:rPr>
        <w:t>եւ</w:t>
      </w:r>
      <w:r w:rsidRPr="00F54C08">
        <w:rPr>
          <w:rFonts w:ascii="Sylfaen" w:hAnsi="Sylfaen"/>
          <w:spacing w:val="-4"/>
          <w:sz w:val="24"/>
          <w:szCs w:val="24"/>
        </w:rPr>
        <w:t xml:space="preserve"> զարգացման մասով աշխատանքների արդյու</w:t>
      </w:r>
      <w:r w:rsidRPr="00F54C08">
        <w:rPr>
          <w:rFonts w:ascii="Sylfaen" w:hAnsi="Sylfaen"/>
          <w:sz w:val="24"/>
          <w:szCs w:val="24"/>
        </w:rPr>
        <w:t>նքները:</w:t>
      </w:r>
    </w:p>
    <w:p w:rsidR="00A1672B" w:rsidRPr="00F54C08" w:rsidRDefault="00BD5E92" w:rsidP="00714659">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34.</w:t>
      </w:r>
      <w:r w:rsidR="00714659" w:rsidRPr="00F54C08">
        <w:rPr>
          <w:rFonts w:ascii="Sylfaen" w:hAnsi="Sylfaen"/>
          <w:sz w:val="24"/>
          <w:szCs w:val="24"/>
        </w:rPr>
        <w:tab/>
      </w:r>
      <w:r w:rsidRPr="00F54C08">
        <w:rPr>
          <w:rFonts w:ascii="Sylfaen" w:hAnsi="Sylfaen"/>
          <w:sz w:val="24"/>
          <w:szCs w:val="24"/>
        </w:rPr>
        <w:t>Տեղեկատուի (դասակարգչի) նախագծի մշակման ժամանակ օպերատորներն ապահովում են հետ</w:t>
      </w:r>
      <w:r w:rsidR="00A1672B" w:rsidRPr="00F54C08">
        <w:rPr>
          <w:rFonts w:ascii="Sylfaen" w:hAnsi="Sylfaen"/>
          <w:sz w:val="24"/>
          <w:szCs w:val="24"/>
        </w:rPr>
        <w:t>եւ</w:t>
      </w:r>
      <w:r w:rsidRPr="00F54C08">
        <w:rPr>
          <w:rFonts w:ascii="Sylfaen" w:hAnsi="Sylfaen"/>
          <w:sz w:val="24"/>
          <w:szCs w:val="24"/>
        </w:rPr>
        <w:t>յալ աշխատանքների կատարումը՝</w:t>
      </w:r>
    </w:p>
    <w:p w:rsidR="00A1672B" w:rsidRPr="00F54C08" w:rsidRDefault="00BD5E92" w:rsidP="00714659">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lastRenderedPageBreak/>
        <w:t>ա)</w:t>
      </w:r>
      <w:r w:rsidR="00714659" w:rsidRPr="00F54C08">
        <w:rPr>
          <w:rFonts w:ascii="Sylfaen" w:hAnsi="Sylfaen"/>
          <w:sz w:val="24"/>
          <w:szCs w:val="24"/>
        </w:rPr>
        <w:tab/>
      </w:r>
      <w:r w:rsidRPr="00F54C08">
        <w:rPr>
          <w:rFonts w:ascii="Sylfaen" w:hAnsi="Sylfaen"/>
          <w:sz w:val="24"/>
          <w:szCs w:val="24"/>
        </w:rPr>
        <w:t xml:space="preserve">համակարգման (դասակարգման) օբյեկտների բազմության վերլուծություն </w:t>
      </w:r>
      <w:r w:rsidR="00A1672B" w:rsidRPr="00F54C08">
        <w:rPr>
          <w:rFonts w:ascii="Sylfaen" w:hAnsi="Sylfaen"/>
          <w:sz w:val="24"/>
          <w:szCs w:val="24"/>
        </w:rPr>
        <w:t>եւ</w:t>
      </w:r>
      <w:r w:rsidRPr="00F54C08">
        <w:rPr>
          <w:rFonts w:ascii="Sylfaen" w:hAnsi="Sylfaen"/>
          <w:sz w:val="24"/>
          <w:szCs w:val="24"/>
        </w:rPr>
        <w:t xml:space="preserve"> որոշում.</w:t>
      </w:r>
    </w:p>
    <w:p w:rsidR="00A1672B" w:rsidRPr="00F54C08" w:rsidRDefault="00BD5E92" w:rsidP="00714659">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բ)</w:t>
      </w:r>
      <w:r w:rsidR="00714659" w:rsidRPr="00F54C08">
        <w:rPr>
          <w:rFonts w:ascii="Sylfaen" w:hAnsi="Sylfaen"/>
          <w:sz w:val="24"/>
          <w:szCs w:val="24"/>
        </w:rPr>
        <w:tab/>
      </w:r>
      <w:r w:rsidRPr="00F54C08">
        <w:rPr>
          <w:rFonts w:ascii="Sylfaen" w:hAnsi="Sylfaen"/>
          <w:sz w:val="24"/>
          <w:szCs w:val="24"/>
        </w:rPr>
        <w:t>համակարգման (դասակարգման) օբյեկտների համակարգում (դասակարգում).</w:t>
      </w:r>
    </w:p>
    <w:p w:rsidR="00A1672B" w:rsidRPr="00F54C08" w:rsidRDefault="00BD5E92" w:rsidP="00714659">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գ)</w:t>
      </w:r>
      <w:r w:rsidR="00714659" w:rsidRPr="00F54C08">
        <w:rPr>
          <w:rFonts w:ascii="Sylfaen" w:hAnsi="Sylfaen"/>
          <w:sz w:val="24"/>
          <w:szCs w:val="24"/>
        </w:rPr>
        <w:tab/>
      </w:r>
      <w:r w:rsidRPr="00F54C08">
        <w:rPr>
          <w:rFonts w:ascii="Sylfaen" w:hAnsi="Sylfaen"/>
          <w:sz w:val="24"/>
          <w:szCs w:val="24"/>
        </w:rPr>
        <w:t>համակարգման (դասակարգման) օբյեկտների անվանումների միասնականացում.</w:t>
      </w:r>
    </w:p>
    <w:p w:rsidR="00A1672B" w:rsidRPr="00F54C08" w:rsidRDefault="00BD5E92" w:rsidP="00714659">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դ)</w:t>
      </w:r>
      <w:r w:rsidR="00714659" w:rsidRPr="00F54C08">
        <w:rPr>
          <w:rFonts w:ascii="Sylfaen" w:hAnsi="Sylfaen"/>
          <w:sz w:val="24"/>
          <w:szCs w:val="24"/>
        </w:rPr>
        <w:tab/>
      </w:r>
      <w:r w:rsidRPr="00F54C08">
        <w:rPr>
          <w:rFonts w:ascii="Sylfaen" w:hAnsi="Sylfaen"/>
          <w:sz w:val="24"/>
          <w:szCs w:val="24"/>
        </w:rPr>
        <w:t>համակարգման (դասակարգման) օբյեկտների ծածկագրում:</w:t>
      </w:r>
    </w:p>
    <w:p w:rsidR="00A1672B" w:rsidRPr="00F54C08" w:rsidRDefault="00BD5E92" w:rsidP="00714659">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35.</w:t>
      </w:r>
      <w:r w:rsidR="00714659" w:rsidRPr="00F54C08">
        <w:rPr>
          <w:rFonts w:ascii="Sylfaen" w:hAnsi="Sylfaen"/>
          <w:sz w:val="24"/>
          <w:szCs w:val="24"/>
        </w:rPr>
        <w:tab/>
      </w:r>
      <w:r w:rsidRPr="00F54C08">
        <w:rPr>
          <w:rFonts w:ascii="Sylfaen" w:hAnsi="Sylfaen"/>
          <w:sz w:val="24"/>
          <w:szCs w:val="24"/>
        </w:rPr>
        <w:t>Տեղեկատուի (դասակարգչի) նախագծի մշակման ժամանակ շահագրգիռ դեպարտամենտն օպերատորի հետ համատեղ ապահովում է հետ</w:t>
      </w:r>
      <w:r w:rsidR="00A1672B" w:rsidRPr="00F54C08">
        <w:rPr>
          <w:rFonts w:ascii="Sylfaen" w:hAnsi="Sylfaen"/>
          <w:sz w:val="24"/>
          <w:szCs w:val="24"/>
        </w:rPr>
        <w:t>եւ</w:t>
      </w:r>
      <w:r w:rsidRPr="00F54C08">
        <w:rPr>
          <w:rFonts w:ascii="Sylfaen" w:hAnsi="Sylfaen"/>
          <w:sz w:val="24"/>
          <w:szCs w:val="24"/>
        </w:rPr>
        <w:t>յալ աշխատանքների կատարումը՝</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տեղեկատուի (դասակարգչի) կառուցվածքի մշակում.</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տեղեկատուի (դասակարգչի) վարման ընթացակարգի, այդ թվում՝ տեղեկատուի (դասակարգչի) վերանայման պարբերականության սահմանում.</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տեղեկատուի (դասակարգչի) անձնագրի նախագծի մշակում.</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 xml:space="preserve">տեղեկատուի (դասակարգչի) նախագծի բացատրագրի </w:t>
      </w:r>
      <w:r w:rsidR="00A1672B" w:rsidRPr="00F54C08">
        <w:rPr>
          <w:rFonts w:ascii="Sylfaen" w:hAnsi="Sylfaen"/>
          <w:sz w:val="24"/>
          <w:szCs w:val="24"/>
        </w:rPr>
        <w:t>եւ</w:t>
      </w:r>
      <w:r w:rsidRPr="00F54C08">
        <w:rPr>
          <w:rFonts w:ascii="Sylfaen" w:hAnsi="Sylfaen"/>
          <w:sz w:val="24"/>
          <w:szCs w:val="24"/>
        </w:rPr>
        <w:t xml:space="preserve"> (անհրաժեշտության դեպքում) հրահանգչական-մեթոդական փաստաթղթերի նախագծերի մշակում:</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 xml:space="preserve">Տեղեկատուի (դասակարգչի) կառուցվածքը </w:t>
      </w:r>
      <w:r w:rsidR="00A1672B" w:rsidRPr="00F54C08">
        <w:rPr>
          <w:rFonts w:ascii="Sylfaen" w:hAnsi="Sylfaen"/>
          <w:sz w:val="24"/>
          <w:szCs w:val="24"/>
        </w:rPr>
        <w:t>եւ</w:t>
      </w:r>
      <w:r w:rsidRPr="00F54C08">
        <w:rPr>
          <w:rFonts w:ascii="Sylfaen" w:hAnsi="Sylfaen"/>
          <w:sz w:val="24"/>
          <w:szCs w:val="24"/>
        </w:rPr>
        <w:t xml:space="preserve"> տեղեկատուի (դասակարգչի) անձնագրի նախագիծը նախապես համաձայնեցվում են համակարգող դեպարտամենտի հետ:</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Այն դեպքում, երբ օպերատորը լիազորված մարմինն է կամ դրա ենթակայության ներքո գտնվող կազմակերպությունը, տեղեկատուի (դասակարգչի) մշակված նախագիծն ուղարկվում է շահագրգիռ դեպարտամենտ՝ նախնական համաձայնեցման համար:</w:t>
      </w:r>
    </w:p>
    <w:p w:rsidR="00A1672B" w:rsidRPr="00F54C08" w:rsidRDefault="00BD5E92" w:rsidP="00714659">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36</w:t>
      </w:r>
      <w:r w:rsidRPr="00F54C08">
        <w:rPr>
          <w:rFonts w:ascii="Sylfaen" w:hAnsi="Sylfaen"/>
          <w:spacing w:val="-6"/>
          <w:sz w:val="24"/>
          <w:szCs w:val="24"/>
        </w:rPr>
        <w:t>.</w:t>
      </w:r>
      <w:r w:rsidR="00714659" w:rsidRPr="00F54C08">
        <w:rPr>
          <w:rFonts w:ascii="Sylfaen" w:hAnsi="Sylfaen"/>
          <w:spacing w:val="-6"/>
          <w:sz w:val="24"/>
          <w:szCs w:val="24"/>
        </w:rPr>
        <w:tab/>
      </w:r>
      <w:r w:rsidRPr="00F54C08">
        <w:rPr>
          <w:rFonts w:ascii="Sylfaen" w:hAnsi="Sylfaen"/>
          <w:spacing w:val="-6"/>
          <w:sz w:val="24"/>
          <w:szCs w:val="24"/>
        </w:rPr>
        <w:t xml:space="preserve">Համակարգման (դասակարգման) օբյեկտների բազմության վերլուծության </w:t>
      </w:r>
      <w:r w:rsidR="00A1672B" w:rsidRPr="00F54C08">
        <w:rPr>
          <w:rFonts w:ascii="Sylfaen" w:hAnsi="Sylfaen"/>
          <w:spacing w:val="-6"/>
          <w:sz w:val="24"/>
          <w:szCs w:val="24"/>
        </w:rPr>
        <w:t>եւ</w:t>
      </w:r>
      <w:r w:rsidRPr="00F54C08">
        <w:rPr>
          <w:rFonts w:ascii="Sylfaen" w:hAnsi="Sylfaen"/>
          <w:spacing w:val="-6"/>
          <w:sz w:val="24"/>
          <w:szCs w:val="24"/>
        </w:rPr>
        <w:t xml:space="preserve"> որոշման ժամանակ օգտագործվում են տեղեկատուի (դասակարգչի) մշակման վերաբերյալ առաջարկություններում</w:t>
      </w:r>
      <w:r w:rsidRPr="00F54C08">
        <w:rPr>
          <w:rFonts w:ascii="Sylfaen" w:hAnsi="Sylfaen"/>
          <w:sz w:val="24"/>
          <w:szCs w:val="24"/>
        </w:rPr>
        <w:t xml:space="preserve"> նշված տեղեկատվության աղբյուրները:</w:t>
      </w:r>
    </w:p>
    <w:p w:rsidR="00A1672B" w:rsidRPr="00F54C08" w:rsidRDefault="00BD5E92" w:rsidP="00714659">
      <w:pPr>
        <w:pStyle w:val="Bodytext20"/>
        <w:shd w:val="clear" w:color="auto" w:fill="auto"/>
        <w:tabs>
          <w:tab w:val="left" w:pos="1134"/>
        </w:tabs>
        <w:spacing w:before="0" w:after="160" w:line="341" w:lineRule="auto"/>
        <w:ind w:firstLine="567"/>
        <w:rPr>
          <w:rFonts w:ascii="Sylfaen" w:hAnsi="Sylfaen"/>
          <w:sz w:val="24"/>
          <w:szCs w:val="24"/>
        </w:rPr>
      </w:pPr>
      <w:r w:rsidRPr="00F54C08">
        <w:rPr>
          <w:rFonts w:ascii="Sylfaen" w:hAnsi="Sylfaen"/>
          <w:sz w:val="24"/>
          <w:szCs w:val="24"/>
        </w:rPr>
        <w:lastRenderedPageBreak/>
        <w:t>37.</w:t>
      </w:r>
      <w:r w:rsidR="00714659" w:rsidRPr="00F54C08">
        <w:rPr>
          <w:rFonts w:ascii="Sylfaen" w:hAnsi="Sylfaen"/>
          <w:sz w:val="24"/>
          <w:szCs w:val="24"/>
        </w:rPr>
        <w:tab/>
      </w:r>
      <w:r w:rsidRPr="00F54C08">
        <w:rPr>
          <w:rFonts w:ascii="Sylfaen" w:hAnsi="Sylfaen"/>
          <w:sz w:val="24"/>
          <w:szCs w:val="24"/>
        </w:rPr>
        <w:t xml:space="preserve">Համակարգման (դասակարգման) օբյեկտների բազմության վերլուծության </w:t>
      </w:r>
      <w:r w:rsidR="00A1672B" w:rsidRPr="00F54C08">
        <w:rPr>
          <w:rFonts w:ascii="Sylfaen" w:hAnsi="Sylfaen"/>
          <w:sz w:val="24"/>
          <w:szCs w:val="24"/>
        </w:rPr>
        <w:t>եւ</w:t>
      </w:r>
      <w:r w:rsidRPr="00F54C08">
        <w:rPr>
          <w:rFonts w:ascii="Sylfaen" w:hAnsi="Sylfaen"/>
          <w:sz w:val="24"/>
          <w:szCs w:val="24"/>
        </w:rPr>
        <w:t xml:space="preserve"> որոշման ընթացքում վերլուծվում են անդամ պետություններում անցկացվող՝ տեղեկատուի (դասակարգչի) մշակման վերաբերյալ առաջարկություններում նշված՝ տվյալ տեսակի համակարգման (դասակարգման) օբյեկտների դասակարգման </w:t>
      </w:r>
      <w:r w:rsidR="00A1672B" w:rsidRPr="00F54C08">
        <w:rPr>
          <w:rFonts w:ascii="Sylfaen" w:hAnsi="Sylfaen"/>
          <w:sz w:val="24"/>
          <w:szCs w:val="24"/>
        </w:rPr>
        <w:t>եւ</w:t>
      </w:r>
      <w:r w:rsidRPr="00F54C08">
        <w:rPr>
          <w:rFonts w:ascii="Sylfaen" w:hAnsi="Sylfaen"/>
          <w:sz w:val="24"/>
          <w:szCs w:val="24"/>
        </w:rPr>
        <w:t xml:space="preserve"> ծածկագրման աշխատանքները՝ տեղեկատուն (դասակարգիչը) անդամ պետություններում կիրառվող տեղեկատուների </w:t>
      </w:r>
      <w:r w:rsidR="00A1672B" w:rsidRPr="00F54C08">
        <w:rPr>
          <w:rFonts w:ascii="Sylfaen" w:hAnsi="Sylfaen"/>
          <w:sz w:val="24"/>
          <w:szCs w:val="24"/>
        </w:rPr>
        <w:t>եւ</w:t>
      </w:r>
      <w:r w:rsidRPr="00F54C08">
        <w:rPr>
          <w:rFonts w:ascii="Sylfaen" w:hAnsi="Sylfaen"/>
          <w:sz w:val="24"/>
          <w:szCs w:val="24"/>
        </w:rPr>
        <w:t xml:space="preserve"> դասակարգիչների հետ ներդաշնակեցնելու մասով միջոցառումներ անցկացնելու անհրաժեշտությունը պարզելու նպատակով:</w:t>
      </w:r>
    </w:p>
    <w:p w:rsidR="00A1672B" w:rsidRPr="00F54C08" w:rsidRDefault="00BD5E92" w:rsidP="00714659">
      <w:pPr>
        <w:pStyle w:val="Bodytext20"/>
        <w:shd w:val="clear" w:color="auto" w:fill="auto"/>
        <w:tabs>
          <w:tab w:val="left" w:pos="1134"/>
        </w:tabs>
        <w:spacing w:before="0" w:after="160" w:line="341" w:lineRule="auto"/>
        <w:ind w:firstLine="567"/>
        <w:rPr>
          <w:rFonts w:ascii="Sylfaen" w:hAnsi="Sylfaen"/>
          <w:sz w:val="24"/>
          <w:szCs w:val="24"/>
        </w:rPr>
      </w:pPr>
      <w:r w:rsidRPr="00F54C08">
        <w:rPr>
          <w:rFonts w:ascii="Sylfaen" w:hAnsi="Sylfaen"/>
          <w:sz w:val="24"/>
          <w:szCs w:val="24"/>
        </w:rPr>
        <w:t>38.</w:t>
      </w:r>
      <w:r w:rsidR="00714659" w:rsidRPr="00F54C08">
        <w:rPr>
          <w:rFonts w:ascii="Sylfaen" w:hAnsi="Sylfaen"/>
          <w:sz w:val="24"/>
          <w:szCs w:val="24"/>
        </w:rPr>
        <w:tab/>
      </w:r>
      <w:r w:rsidRPr="00F54C08">
        <w:rPr>
          <w:rFonts w:ascii="Sylfaen" w:hAnsi="Sylfaen"/>
          <w:sz w:val="24"/>
          <w:szCs w:val="24"/>
        </w:rPr>
        <w:t xml:space="preserve">Համակարգման (դասակարգման) օբյեկտների բազմության վերլուծության </w:t>
      </w:r>
      <w:r w:rsidR="00A1672B" w:rsidRPr="00F54C08">
        <w:rPr>
          <w:rFonts w:ascii="Sylfaen" w:hAnsi="Sylfaen"/>
          <w:sz w:val="24"/>
          <w:szCs w:val="24"/>
        </w:rPr>
        <w:t>եւ</w:t>
      </w:r>
      <w:r w:rsidRPr="00F54C08">
        <w:rPr>
          <w:rFonts w:ascii="Sylfaen" w:hAnsi="Sylfaen"/>
          <w:sz w:val="24"/>
          <w:szCs w:val="24"/>
        </w:rPr>
        <w:t xml:space="preserve"> որոշման ընթացքում վերլուծվում են միջազգային տեղեկատուները (դասակարգիչները), միջպետական (տարածաշրջանային) դասակարգիչները, միջազգային ստանդարտները, որոնք նշված են տեղեկատուի (դասակարգչի) մշակման մասին առաջարկություններում, մշակվող տեղեկատուն (դասակարգիչը) դրանց հետ ներդաշնակեցնելու նպատակահարմարությունը պարզելու </w:t>
      </w:r>
      <w:r w:rsidR="00A1672B" w:rsidRPr="00F54C08">
        <w:rPr>
          <w:rFonts w:ascii="Sylfaen" w:hAnsi="Sylfaen"/>
          <w:sz w:val="24"/>
          <w:szCs w:val="24"/>
        </w:rPr>
        <w:t>եւ</w:t>
      </w:r>
      <w:r w:rsidRPr="00F54C08">
        <w:rPr>
          <w:rFonts w:ascii="Sylfaen" w:hAnsi="Sylfaen"/>
          <w:sz w:val="24"/>
          <w:szCs w:val="24"/>
        </w:rPr>
        <w:t xml:space="preserve"> ներդաշնակեցման մեթոդը որոշելու համար: Ներդաշնակեցման նկատմամբ մեթոդական մոտեցումները որոշվում են սույն Մեթոդաբանության VIII</w:t>
      </w:r>
      <w:r w:rsidR="00714659" w:rsidRPr="00F54C08">
        <w:rPr>
          <w:rFonts w:ascii="Sylfaen" w:hAnsi="Sylfaen"/>
          <w:sz w:val="24"/>
          <w:szCs w:val="24"/>
        </w:rPr>
        <w:t> </w:t>
      </w:r>
      <w:r w:rsidRPr="00F54C08">
        <w:rPr>
          <w:rFonts w:ascii="Sylfaen" w:hAnsi="Sylfaen"/>
          <w:sz w:val="24"/>
          <w:szCs w:val="24"/>
        </w:rPr>
        <w:t>բաժնում:</w:t>
      </w:r>
    </w:p>
    <w:p w:rsidR="00A1672B" w:rsidRPr="00F54C08" w:rsidRDefault="00BD5E92" w:rsidP="00714659">
      <w:pPr>
        <w:pStyle w:val="Bodytext20"/>
        <w:shd w:val="clear" w:color="auto" w:fill="auto"/>
        <w:tabs>
          <w:tab w:val="left" w:pos="1134"/>
        </w:tabs>
        <w:spacing w:before="0" w:after="160" w:line="341" w:lineRule="auto"/>
        <w:ind w:firstLine="567"/>
        <w:rPr>
          <w:rFonts w:ascii="Sylfaen" w:hAnsi="Sylfaen"/>
          <w:sz w:val="24"/>
          <w:szCs w:val="24"/>
        </w:rPr>
      </w:pPr>
      <w:r w:rsidRPr="00F54C08">
        <w:rPr>
          <w:rFonts w:ascii="Sylfaen" w:hAnsi="Sylfaen"/>
          <w:sz w:val="24"/>
          <w:szCs w:val="24"/>
        </w:rPr>
        <w:t>39.</w:t>
      </w:r>
      <w:r w:rsidR="00714659" w:rsidRPr="00F54C08">
        <w:rPr>
          <w:rFonts w:ascii="Sylfaen" w:hAnsi="Sylfaen"/>
          <w:sz w:val="24"/>
          <w:szCs w:val="24"/>
        </w:rPr>
        <w:tab/>
      </w:r>
      <w:r w:rsidRPr="00F54C08">
        <w:rPr>
          <w:rFonts w:ascii="Sylfaen" w:hAnsi="Sylfaen"/>
          <w:sz w:val="24"/>
          <w:szCs w:val="24"/>
        </w:rPr>
        <w:t xml:space="preserve">Համակարգման (դասակարգման) օբյեկտների բազմության վերլուծության </w:t>
      </w:r>
      <w:r w:rsidR="00A1672B" w:rsidRPr="00F54C08">
        <w:rPr>
          <w:rFonts w:ascii="Sylfaen" w:hAnsi="Sylfaen"/>
          <w:sz w:val="24"/>
          <w:szCs w:val="24"/>
        </w:rPr>
        <w:t>եւ</w:t>
      </w:r>
      <w:r w:rsidRPr="00F54C08">
        <w:rPr>
          <w:rFonts w:ascii="Sylfaen" w:hAnsi="Sylfaen"/>
          <w:sz w:val="24"/>
          <w:szCs w:val="24"/>
        </w:rPr>
        <w:t xml:space="preserve"> որոշման ընթացքում հայտնաբերվում է կապը համակարգման (դասակարգման) ուսումնասիրվող օբյեկտների </w:t>
      </w:r>
      <w:r w:rsidR="00A1672B" w:rsidRPr="00F54C08">
        <w:rPr>
          <w:rFonts w:ascii="Sylfaen" w:hAnsi="Sylfaen"/>
          <w:sz w:val="24"/>
          <w:szCs w:val="24"/>
        </w:rPr>
        <w:t>եւ</w:t>
      </w:r>
      <w:r w:rsidRPr="00F54C08">
        <w:rPr>
          <w:rFonts w:ascii="Sylfaen" w:hAnsi="Sylfaen"/>
          <w:sz w:val="24"/>
          <w:szCs w:val="24"/>
        </w:rPr>
        <w:t xml:space="preserve"> այլ տեղեկատուների </w:t>
      </w:r>
      <w:r w:rsidR="00A1672B" w:rsidRPr="00F54C08">
        <w:rPr>
          <w:rFonts w:ascii="Sylfaen" w:hAnsi="Sylfaen"/>
          <w:sz w:val="24"/>
          <w:szCs w:val="24"/>
        </w:rPr>
        <w:t>եւ</w:t>
      </w:r>
      <w:r w:rsidRPr="00F54C08">
        <w:rPr>
          <w:rFonts w:ascii="Sylfaen" w:hAnsi="Sylfaen"/>
          <w:sz w:val="24"/>
          <w:szCs w:val="24"/>
        </w:rPr>
        <w:t xml:space="preserve"> դասակարգիչների միջ</w:t>
      </w:r>
      <w:r w:rsidR="00A1672B" w:rsidRPr="00F54C08">
        <w:rPr>
          <w:rFonts w:ascii="Sylfaen" w:hAnsi="Sylfaen"/>
          <w:sz w:val="24"/>
          <w:szCs w:val="24"/>
        </w:rPr>
        <w:t>եւ</w:t>
      </w:r>
      <w:r w:rsidRPr="00F54C08">
        <w:rPr>
          <w:rFonts w:ascii="Sylfaen" w:hAnsi="Sylfaen"/>
          <w:sz w:val="24"/>
          <w:szCs w:val="24"/>
        </w:rPr>
        <w:t xml:space="preserve">, անցկացվում է համակարգման (դասակարգման) համանման օբյեկտների համար մշակվող (մշակված) տեղեկատուների </w:t>
      </w:r>
      <w:r w:rsidR="00A1672B" w:rsidRPr="00F54C08">
        <w:rPr>
          <w:rFonts w:ascii="Sylfaen" w:hAnsi="Sylfaen"/>
          <w:sz w:val="24"/>
          <w:szCs w:val="24"/>
        </w:rPr>
        <w:t>եւ</w:t>
      </w:r>
      <w:r w:rsidRPr="00F54C08">
        <w:rPr>
          <w:rFonts w:ascii="Sylfaen" w:hAnsi="Sylfaen"/>
          <w:sz w:val="24"/>
          <w:szCs w:val="24"/>
        </w:rPr>
        <w:t xml:space="preserve"> դասակարգիչների ներդաշնակեցման հնարավորության գնահատում՝ դրանց կիրառությունը տարբեր ոլորտներում ապահովելու նպատակով, որոշվում են այն տեղեկատուները </w:t>
      </w:r>
      <w:r w:rsidR="00A1672B" w:rsidRPr="00F54C08">
        <w:rPr>
          <w:rFonts w:ascii="Sylfaen" w:hAnsi="Sylfaen"/>
          <w:sz w:val="24"/>
          <w:szCs w:val="24"/>
        </w:rPr>
        <w:t>եւ</w:t>
      </w:r>
      <w:r w:rsidRPr="00F54C08">
        <w:rPr>
          <w:rFonts w:ascii="Sylfaen" w:hAnsi="Sylfaen"/>
          <w:sz w:val="24"/>
          <w:szCs w:val="24"/>
        </w:rPr>
        <w:t xml:space="preserve"> դասակարգիչները, որոնք պետք է վարվեն համատեղ:</w:t>
      </w:r>
    </w:p>
    <w:p w:rsidR="00A1672B" w:rsidRPr="00F54C08" w:rsidRDefault="00BD5E92" w:rsidP="00714659">
      <w:pPr>
        <w:pStyle w:val="Bodytext20"/>
        <w:shd w:val="clear" w:color="auto" w:fill="auto"/>
        <w:tabs>
          <w:tab w:val="left" w:pos="1134"/>
        </w:tabs>
        <w:spacing w:before="0" w:after="160" w:line="341" w:lineRule="auto"/>
        <w:ind w:firstLine="567"/>
        <w:rPr>
          <w:rFonts w:ascii="Sylfaen" w:hAnsi="Sylfaen"/>
          <w:sz w:val="24"/>
          <w:szCs w:val="24"/>
        </w:rPr>
      </w:pPr>
      <w:r w:rsidRPr="00F54C08">
        <w:rPr>
          <w:rFonts w:ascii="Sylfaen" w:hAnsi="Sylfaen"/>
          <w:spacing w:val="-6"/>
          <w:sz w:val="24"/>
          <w:szCs w:val="24"/>
        </w:rPr>
        <w:t>40.</w:t>
      </w:r>
      <w:r w:rsidR="00714659" w:rsidRPr="00F54C08">
        <w:rPr>
          <w:rFonts w:ascii="Sylfaen" w:hAnsi="Sylfaen"/>
          <w:spacing w:val="-6"/>
          <w:sz w:val="24"/>
          <w:szCs w:val="24"/>
        </w:rPr>
        <w:tab/>
      </w:r>
      <w:r w:rsidRPr="00F54C08">
        <w:rPr>
          <w:rFonts w:ascii="Sylfaen" w:hAnsi="Sylfaen"/>
          <w:spacing w:val="-6"/>
          <w:sz w:val="24"/>
          <w:szCs w:val="24"/>
        </w:rPr>
        <w:t>Համակարգման (դասակարգման) օբյեկտների համակարգումը ենթադրում է դրանց 4-րդ հավելվածի համաձայն նկարագրությանը համապատասխան համակարգման մեթոդների կիրառման միջոցով կարգաբերված տեղակայում: Տեղեկատուների մշակման ժամանակ օգտագործվում</w:t>
      </w:r>
      <w:r w:rsidRPr="00F54C08">
        <w:rPr>
          <w:rFonts w:ascii="Sylfaen" w:hAnsi="Sylfaen"/>
          <w:spacing w:val="-4"/>
          <w:sz w:val="24"/>
          <w:szCs w:val="24"/>
        </w:rPr>
        <w:t xml:space="preserve"> է համակարգման</w:t>
      </w:r>
      <w:r w:rsidRPr="00F54C08">
        <w:rPr>
          <w:rFonts w:ascii="Sylfaen" w:hAnsi="Sylfaen"/>
          <w:sz w:val="24"/>
          <w:szCs w:val="24"/>
        </w:rPr>
        <w:t xml:space="preserve"> կարգային մեթոդը:</w:t>
      </w:r>
    </w:p>
    <w:p w:rsidR="00A1672B" w:rsidRPr="00F54C08" w:rsidRDefault="00BD5E92" w:rsidP="00714659">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lastRenderedPageBreak/>
        <w:t>41.</w:t>
      </w:r>
      <w:r w:rsidR="00714659" w:rsidRPr="00F54C08">
        <w:rPr>
          <w:rFonts w:ascii="Sylfaen" w:hAnsi="Sylfaen"/>
          <w:sz w:val="24"/>
          <w:szCs w:val="24"/>
        </w:rPr>
        <w:tab/>
      </w:r>
      <w:r w:rsidRPr="00F54C08">
        <w:rPr>
          <w:rFonts w:ascii="Sylfaen" w:hAnsi="Sylfaen"/>
          <w:sz w:val="24"/>
          <w:szCs w:val="24"/>
        </w:rPr>
        <w:t>Համակարգման (դասակարգման) օբյեկտների համակարգումը ներառում է՝</w:t>
      </w:r>
    </w:p>
    <w:p w:rsidR="00A1672B" w:rsidRPr="00F54C08" w:rsidRDefault="00BD5E92" w:rsidP="00714659">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ա)</w:t>
      </w:r>
      <w:r w:rsidR="00714659" w:rsidRPr="00F54C08">
        <w:rPr>
          <w:rFonts w:ascii="Sylfaen" w:hAnsi="Sylfaen"/>
          <w:sz w:val="24"/>
          <w:szCs w:val="24"/>
        </w:rPr>
        <w:tab/>
      </w:r>
      <w:r w:rsidRPr="00F54C08">
        <w:rPr>
          <w:rFonts w:ascii="Sylfaen" w:hAnsi="Sylfaen"/>
          <w:sz w:val="24"/>
          <w:szCs w:val="24"/>
        </w:rPr>
        <w:t>համակարգման հատկանիշների որոշում.</w:t>
      </w:r>
    </w:p>
    <w:p w:rsidR="00A1672B" w:rsidRPr="00F54C08" w:rsidRDefault="00BD5E92" w:rsidP="00714659">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բ)</w:t>
      </w:r>
      <w:r w:rsidR="00714659" w:rsidRPr="00F54C08">
        <w:rPr>
          <w:rFonts w:ascii="Sylfaen" w:hAnsi="Sylfaen"/>
          <w:sz w:val="24"/>
          <w:szCs w:val="24"/>
        </w:rPr>
        <w:tab/>
      </w:r>
      <w:r w:rsidRPr="00F54C08">
        <w:rPr>
          <w:rFonts w:ascii="Sylfaen" w:hAnsi="Sylfaen"/>
          <w:sz w:val="24"/>
          <w:szCs w:val="24"/>
        </w:rPr>
        <w:t>համակարգման (դասակարգման) օբյեկտների կարգաբերված տեղակայում՝ ըստ համակարգման հատկանիշների:</w:t>
      </w:r>
    </w:p>
    <w:p w:rsidR="00A1672B" w:rsidRPr="00F54C08" w:rsidRDefault="00BD5E92" w:rsidP="00714659">
      <w:pPr>
        <w:pStyle w:val="Bodytext20"/>
        <w:shd w:val="clear" w:color="auto" w:fill="auto"/>
        <w:tabs>
          <w:tab w:val="left" w:pos="1134"/>
        </w:tabs>
        <w:spacing w:before="0" w:after="160" w:line="372" w:lineRule="auto"/>
        <w:ind w:firstLine="567"/>
        <w:rPr>
          <w:rFonts w:ascii="Sylfaen" w:hAnsi="Sylfaen"/>
          <w:sz w:val="24"/>
          <w:szCs w:val="24"/>
        </w:rPr>
      </w:pPr>
      <w:r w:rsidRPr="00F54C08">
        <w:rPr>
          <w:rFonts w:ascii="Sylfaen" w:hAnsi="Sylfaen"/>
          <w:sz w:val="24"/>
          <w:szCs w:val="24"/>
        </w:rPr>
        <w:t>42.</w:t>
      </w:r>
      <w:r w:rsidR="00714659" w:rsidRPr="00F54C08">
        <w:rPr>
          <w:rFonts w:ascii="Sylfaen" w:hAnsi="Sylfaen"/>
          <w:sz w:val="24"/>
          <w:szCs w:val="24"/>
        </w:rPr>
        <w:tab/>
      </w:r>
      <w:r w:rsidRPr="00F54C08">
        <w:rPr>
          <w:rFonts w:ascii="Sylfaen" w:hAnsi="Sylfaen"/>
          <w:sz w:val="24"/>
          <w:szCs w:val="24"/>
        </w:rPr>
        <w:t>Համակարգման (դասակարգման) օբյեկտների դասակարգումը դասակարգչի մշակման ժամանակ ներառում է՝</w:t>
      </w:r>
    </w:p>
    <w:p w:rsidR="00A1672B" w:rsidRPr="00F54C08" w:rsidRDefault="00BD5E92" w:rsidP="00714659">
      <w:pPr>
        <w:pStyle w:val="Bodytext20"/>
        <w:shd w:val="clear" w:color="auto" w:fill="auto"/>
        <w:tabs>
          <w:tab w:val="left" w:pos="1134"/>
        </w:tabs>
        <w:spacing w:before="0" w:after="160" w:line="372" w:lineRule="auto"/>
        <w:ind w:firstLine="567"/>
        <w:rPr>
          <w:rFonts w:ascii="Sylfaen" w:hAnsi="Sylfaen"/>
          <w:sz w:val="24"/>
          <w:szCs w:val="24"/>
        </w:rPr>
      </w:pPr>
      <w:r w:rsidRPr="00F54C08">
        <w:rPr>
          <w:rFonts w:ascii="Sylfaen" w:hAnsi="Sylfaen"/>
          <w:sz w:val="24"/>
          <w:szCs w:val="24"/>
        </w:rPr>
        <w:t>ա)</w:t>
      </w:r>
      <w:r w:rsidR="00714659" w:rsidRPr="00F54C08">
        <w:rPr>
          <w:rFonts w:ascii="Sylfaen" w:hAnsi="Sylfaen"/>
          <w:sz w:val="24"/>
          <w:szCs w:val="24"/>
        </w:rPr>
        <w:tab/>
      </w:r>
      <w:r w:rsidRPr="00F54C08">
        <w:rPr>
          <w:rFonts w:ascii="Sylfaen" w:hAnsi="Sylfaen"/>
          <w:sz w:val="24"/>
          <w:szCs w:val="24"/>
        </w:rPr>
        <w:t>դասակարգման հատկանիշների որոշում.</w:t>
      </w:r>
    </w:p>
    <w:p w:rsidR="00A1672B" w:rsidRPr="00F54C08" w:rsidRDefault="00BD5E92" w:rsidP="00714659">
      <w:pPr>
        <w:pStyle w:val="Bodytext20"/>
        <w:shd w:val="clear" w:color="auto" w:fill="auto"/>
        <w:tabs>
          <w:tab w:val="left" w:pos="1134"/>
        </w:tabs>
        <w:spacing w:before="0" w:after="160" w:line="372" w:lineRule="auto"/>
        <w:ind w:firstLine="567"/>
        <w:rPr>
          <w:rFonts w:ascii="Sylfaen" w:hAnsi="Sylfaen"/>
          <w:sz w:val="24"/>
          <w:szCs w:val="24"/>
        </w:rPr>
      </w:pPr>
      <w:r w:rsidRPr="00F54C08">
        <w:rPr>
          <w:rFonts w:ascii="Sylfaen" w:hAnsi="Sylfaen"/>
          <w:sz w:val="24"/>
          <w:szCs w:val="24"/>
        </w:rPr>
        <w:t>բ)</w:t>
      </w:r>
      <w:r w:rsidR="00714659" w:rsidRPr="00F54C08">
        <w:rPr>
          <w:rFonts w:ascii="Sylfaen" w:hAnsi="Sylfaen"/>
          <w:sz w:val="24"/>
          <w:szCs w:val="24"/>
        </w:rPr>
        <w:tab/>
      </w:r>
      <w:r w:rsidRPr="00F54C08">
        <w:rPr>
          <w:rFonts w:ascii="Sylfaen" w:hAnsi="Sylfaen"/>
          <w:sz w:val="24"/>
          <w:szCs w:val="24"/>
        </w:rPr>
        <w:t xml:space="preserve">դասակարգման մեթոդի սահմանում </w:t>
      </w:r>
      <w:r w:rsidR="00A1672B" w:rsidRPr="00F54C08">
        <w:rPr>
          <w:rFonts w:ascii="Sylfaen" w:hAnsi="Sylfaen"/>
          <w:sz w:val="24"/>
          <w:szCs w:val="24"/>
        </w:rPr>
        <w:t>եւ</w:t>
      </w:r>
      <w:r w:rsidRPr="00F54C08">
        <w:rPr>
          <w:rFonts w:ascii="Sylfaen" w:hAnsi="Sylfaen"/>
          <w:sz w:val="24"/>
          <w:szCs w:val="24"/>
        </w:rPr>
        <w:t xml:space="preserve"> որոշում.</w:t>
      </w:r>
    </w:p>
    <w:p w:rsidR="00A1672B" w:rsidRPr="00F54C08" w:rsidRDefault="00BD5E92" w:rsidP="00714659">
      <w:pPr>
        <w:pStyle w:val="Bodytext20"/>
        <w:shd w:val="clear" w:color="auto" w:fill="auto"/>
        <w:tabs>
          <w:tab w:val="left" w:pos="1134"/>
        </w:tabs>
        <w:spacing w:before="0" w:after="160" w:line="372" w:lineRule="auto"/>
        <w:ind w:firstLine="567"/>
        <w:rPr>
          <w:rFonts w:ascii="Sylfaen" w:hAnsi="Sylfaen"/>
          <w:sz w:val="24"/>
          <w:szCs w:val="24"/>
        </w:rPr>
      </w:pPr>
      <w:r w:rsidRPr="00F54C08">
        <w:rPr>
          <w:rFonts w:ascii="Sylfaen" w:hAnsi="Sylfaen"/>
          <w:sz w:val="24"/>
          <w:szCs w:val="24"/>
        </w:rPr>
        <w:t>գ)</w:t>
      </w:r>
      <w:r w:rsidR="00714659" w:rsidRPr="00F54C08">
        <w:rPr>
          <w:rFonts w:ascii="Sylfaen" w:hAnsi="Sylfaen"/>
          <w:sz w:val="24"/>
          <w:szCs w:val="24"/>
        </w:rPr>
        <w:tab/>
      </w:r>
      <w:r w:rsidRPr="00F54C08">
        <w:rPr>
          <w:rFonts w:ascii="Sylfaen" w:hAnsi="Sylfaen"/>
          <w:sz w:val="24"/>
          <w:szCs w:val="24"/>
        </w:rPr>
        <w:t>դասակարգման աստիճանների անհրաժեշտ թվի որոշում.</w:t>
      </w:r>
    </w:p>
    <w:p w:rsidR="00A1672B" w:rsidRPr="00F54C08" w:rsidRDefault="00BD5E92" w:rsidP="00714659">
      <w:pPr>
        <w:pStyle w:val="Bodytext20"/>
        <w:shd w:val="clear" w:color="auto" w:fill="auto"/>
        <w:tabs>
          <w:tab w:val="left" w:pos="1134"/>
        </w:tabs>
        <w:spacing w:before="0" w:after="160" w:line="372" w:lineRule="auto"/>
        <w:ind w:firstLine="567"/>
        <w:rPr>
          <w:rFonts w:ascii="Sylfaen" w:hAnsi="Sylfaen"/>
          <w:sz w:val="24"/>
          <w:szCs w:val="24"/>
        </w:rPr>
      </w:pPr>
      <w:r w:rsidRPr="00F54C08">
        <w:rPr>
          <w:rFonts w:ascii="Sylfaen" w:hAnsi="Sylfaen"/>
          <w:sz w:val="24"/>
          <w:szCs w:val="24"/>
        </w:rPr>
        <w:t>դ)</w:t>
      </w:r>
      <w:r w:rsidR="00714659" w:rsidRPr="00F54C08">
        <w:rPr>
          <w:rFonts w:ascii="Sylfaen" w:hAnsi="Sylfaen"/>
          <w:sz w:val="24"/>
          <w:szCs w:val="24"/>
        </w:rPr>
        <w:tab/>
      </w:r>
      <w:r w:rsidRPr="00F54C08">
        <w:rPr>
          <w:rFonts w:ascii="Sylfaen" w:hAnsi="Sylfaen"/>
          <w:sz w:val="24"/>
          <w:szCs w:val="24"/>
        </w:rPr>
        <w:t xml:space="preserve">համակարգման (դասակարգման) օբյեկտների </w:t>
      </w:r>
      <w:r w:rsidR="00A1672B" w:rsidRPr="00F54C08">
        <w:rPr>
          <w:rFonts w:ascii="Sylfaen" w:hAnsi="Sylfaen"/>
          <w:sz w:val="24"/>
          <w:szCs w:val="24"/>
        </w:rPr>
        <w:t>եւ</w:t>
      </w:r>
      <w:r w:rsidRPr="00F54C08">
        <w:rPr>
          <w:rFonts w:ascii="Sylfaen" w:hAnsi="Sylfaen"/>
          <w:sz w:val="24"/>
          <w:szCs w:val="24"/>
        </w:rPr>
        <w:t xml:space="preserve"> դասակարգման խմբավորումների կարգաբերված տեղակայում՝ դասակարգման մեթոդների կիրառման միջոցով:</w:t>
      </w:r>
    </w:p>
    <w:p w:rsidR="00A1672B" w:rsidRPr="00F54C08" w:rsidRDefault="00BD5E92" w:rsidP="00714659">
      <w:pPr>
        <w:pStyle w:val="Bodytext20"/>
        <w:shd w:val="clear" w:color="auto" w:fill="auto"/>
        <w:tabs>
          <w:tab w:val="left" w:pos="1134"/>
        </w:tabs>
        <w:spacing w:before="0" w:after="160" w:line="372" w:lineRule="auto"/>
        <w:ind w:firstLine="567"/>
        <w:rPr>
          <w:rFonts w:ascii="Sylfaen" w:hAnsi="Sylfaen"/>
          <w:sz w:val="24"/>
          <w:szCs w:val="24"/>
        </w:rPr>
      </w:pPr>
      <w:r w:rsidRPr="00F54C08">
        <w:rPr>
          <w:rFonts w:ascii="Sylfaen" w:hAnsi="Sylfaen"/>
          <w:sz w:val="24"/>
          <w:szCs w:val="24"/>
        </w:rPr>
        <w:t>43.</w:t>
      </w:r>
      <w:r w:rsidR="00714659" w:rsidRPr="00F54C08">
        <w:rPr>
          <w:rFonts w:ascii="Sylfaen" w:hAnsi="Sylfaen"/>
          <w:sz w:val="24"/>
          <w:szCs w:val="24"/>
        </w:rPr>
        <w:tab/>
      </w:r>
      <w:r w:rsidRPr="00F54C08">
        <w:rPr>
          <w:rFonts w:ascii="Sylfaen" w:hAnsi="Sylfaen"/>
          <w:sz w:val="24"/>
          <w:szCs w:val="24"/>
        </w:rPr>
        <w:t>Դասակարգման մեթոդի որոշումն իրականացվում է՝ հաշվի առնելով տեղեկատուի (դասակարգչի) մշակման վերաբերյալ առաջարկություններում նշված տեղեկությունները՝ սույն Մեթոդաբանության 4-րդ հավելվածով նախատեսված նկարագրությանը համապատասխան:</w:t>
      </w:r>
    </w:p>
    <w:p w:rsidR="00A1672B" w:rsidRPr="00F54C08" w:rsidRDefault="00BD5E92" w:rsidP="00714659">
      <w:pPr>
        <w:pStyle w:val="Bodytext20"/>
        <w:shd w:val="clear" w:color="auto" w:fill="auto"/>
        <w:tabs>
          <w:tab w:val="left" w:pos="1134"/>
        </w:tabs>
        <w:spacing w:before="0" w:after="160" w:line="372" w:lineRule="auto"/>
        <w:ind w:firstLine="567"/>
        <w:rPr>
          <w:rFonts w:ascii="Sylfaen" w:hAnsi="Sylfaen"/>
          <w:sz w:val="24"/>
          <w:szCs w:val="24"/>
        </w:rPr>
      </w:pPr>
      <w:r w:rsidRPr="00F54C08">
        <w:rPr>
          <w:rFonts w:ascii="Sylfaen" w:hAnsi="Sylfaen"/>
          <w:sz w:val="24"/>
          <w:szCs w:val="24"/>
        </w:rPr>
        <w:t>44.</w:t>
      </w:r>
      <w:r w:rsidR="00714659" w:rsidRPr="00F54C08">
        <w:rPr>
          <w:rFonts w:ascii="Sylfaen" w:hAnsi="Sylfaen"/>
          <w:sz w:val="24"/>
          <w:szCs w:val="24"/>
        </w:rPr>
        <w:tab/>
      </w:r>
      <w:r w:rsidRPr="00F54C08">
        <w:rPr>
          <w:rFonts w:ascii="Sylfaen" w:hAnsi="Sylfaen"/>
          <w:sz w:val="24"/>
          <w:szCs w:val="24"/>
        </w:rPr>
        <w:t>Համակարգման (դասակարգման) օբյեկտների անվանումների միասնականացման ժամանակ անցկացվում է կիրառվող հասկացությունների կարգաբերում (դրանց բազմիմաստության բացառում, հոմանիշների չկիրառում):</w:t>
      </w:r>
    </w:p>
    <w:p w:rsidR="00A1672B" w:rsidRPr="00F54C08" w:rsidRDefault="00BD5E92" w:rsidP="00714659">
      <w:pPr>
        <w:pStyle w:val="Bodytext20"/>
        <w:shd w:val="clear" w:color="auto" w:fill="auto"/>
        <w:spacing w:before="0" w:after="160" w:line="372" w:lineRule="auto"/>
        <w:ind w:firstLine="567"/>
        <w:rPr>
          <w:rFonts w:ascii="Sylfaen" w:hAnsi="Sylfaen"/>
          <w:sz w:val="24"/>
          <w:szCs w:val="24"/>
        </w:rPr>
      </w:pPr>
      <w:r w:rsidRPr="00F54C08">
        <w:rPr>
          <w:rFonts w:ascii="Sylfaen" w:hAnsi="Sylfaen"/>
          <w:spacing w:val="-4"/>
          <w:sz w:val="24"/>
          <w:szCs w:val="24"/>
        </w:rPr>
        <w:t>Համակարգման (դասակարգման) օբյեկտների անվանումները ձ</w:t>
      </w:r>
      <w:r w:rsidR="00A1672B" w:rsidRPr="00F54C08">
        <w:rPr>
          <w:rFonts w:ascii="Sylfaen" w:hAnsi="Sylfaen"/>
          <w:spacing w:val="-4"/>
          <w:sz w:val="24"/>
          <w:szCs w:val="24"/>
        </w:rPr>
        <w:t>եւ</w:t>
      </w:r>
      <w:r w:rsidRPr="00F54C08">
        <w:rPr>
          <w:rFonts w:ascii="Sylfaen" w:hAnsi="Sylfaen"/>
          <w:spacing w:val="-4"/>
          <w:sz w:val="24"/>
          <w:szCs w:val="24"/>
        </w:rPr>
        <w:t>ավորվում են հետ</w:t>
      </w:r>
      <w:r w:rsidR="00A1672B" w:rsidRPr="00F54C08">
        <w:rPr>
          <w:rFonts w:ascii="Sylfaen" w:hAnsi="Sylfaen"/>
          <w:spacing w:val="-4"/>
          <w:sz w:val="24"/>
          <w:szCs w:val="24"/>
        </w:rPr>
        <w:t>եւ</w:t>
      </w:r>
      <w:r w:rsidRPr="00F54C08">
        <w:rPr>
          <w:rFonts w:ascii="Sylfaen" w:hAnsi="Sylfaen"/>
          <w:spacing w:val="-4"/>
          <w:sz w:val="24"/>
          <w:szCs w:val="24"/>
        </w:rPr>
        <w:t>յալ</w:t>
      </w:r>
      <w:r w:rsidRPr="00F54C08">
        <w:rPr>
          <w:rFonts w:ascii="Sylfaen" w:hAnsi="Sylfaen"/>
          <w:sz w:val="24"/>
          <w:szCs w:val="24"/>
        </w:rPr>
        <w:t xml:space="preserve"> միջազգային ստանդարտում շարադրված սկզբունքներին համապատասխան՝ ԻՍՕ/ՄԷՀ 11179-5 «Տեղեկատվական տեխնոլոգիա. Մետատվյալների ռեգիստրներ (ՄՏՌ): Մաս 5. Անվանման </w:t>
      </w:r>
      <w:r w:rsidR="00A1672B" w:rsidRPr="00F54C08">
        <w:rPr>
          <w:rFonts w:ascii="Sylfaen" w:hAnsi="Sylfaen"/>
          <w:sz w:val="24"/>
          <w:szCs w:val="24"/>
        </w:rPr>
        <w:t>եւ</w:t>
      </w:r>
      <w:r w:rsidRPr="00F54C08">
        <w:rPr>
          <w:rFonts w:ascii="Sylfaen" w:hAnsi="Sylfaen"/>
          <w:sz w:val="24"/>
          <w:szCs w:val="24"/>
        </w:rPr>
        <w:t xml:space="preserve"> նույնականացման սկզբունքներ»:</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lastRenderedPageBreak/>
        <w:t xml:space="preserve">Այն դեպքում, երբ համակարգման (դասակարգման) օբյեկտները տեղեկատուների </w:t>
      </w:r>
      <w:r w:rsidR="00A1672B" w:rsidRPr="00F54C08">
        <w:rPr>
          <w:rFonts w:ascii="Sylfaen" w:hAnsi="Sylfaen"/>
          <w:sz w:val="24"/>
          <w:szCs w:val="24"/>
        </w:rPr>
        <w:t>եւ</w:t>
      </w:r>
      <w:r w:rsidRPr="00F54C08">
        <w:rPr>
          <w:rFonts w:ascii="Sylfaen" w:hAnsi="Sylfaen"/>
          <w:sz w:val="24"/>
          <w:szCs w:val="24"/>
        </w:rPr>
        <w:t xml:space="preserve"> դասակարգիչների մեջ ներառվում են տեղեկատուի (դասակարգչի) մշակման վերաբերյալ առաջարկություններում նշված ակտերի հիման վրա, համակարգման (դասակարգման) օբյեկտների անվանումները տեղեկատուների </w:t>
      </w:r>
      <w:r w:rsidR="00A1672B" w:rsidRPr="00F54C08">
        <w:rPr>
          <w:rFonts w:ascii="Sylfaen" w:hAnsi="Sylfaen"/>
          <w:sz w:val="24"/>
          <w:szCs w:val="24"/>
        </w:rPr>
        <w:t>եւ</w:t>
      </w:r>
      <w:r w:rsidRPr="00F54C08">
        <w:rPr>
          <w:rFonts w:ascii="Sylfaen" w:hAnsi="Sylfaen"/>
          <w:sz w:val="24"/>
          <w:szCs w:val="24"/>
        </w:rPr>
        <w:t xml:space="preserve"> դասակարգիչների մեջ պետք է համապատասխանեն այդ ակտերում դրանց անվանումներին:</w:t>
      </w:r>
    </w:p>
    <w:p w:rsidR="00A1672B" w:rsidRPr="00F54C08" w:rsidRDefault="00BD5E92" w:rsidP="00714659">
      <w:pPr>
        <w:pStyle w:val="Bodytext20"/>
        <w:shd w:val="clear" w:color="auto" w:fill="auto"/>
        <w:tabs>
          <w:tab w:val="left" w:pos="1134"/>
        </w:tabs>
        <w:spacing w:before="0" w:after="160" w:line="360" w:lineRule="auto"/>
        <w:ind w:firstLine="567"/>
        <w:rPr>
          <w:rFonts w:ascii="Sylfaen" w:hAnsi="Sylfaen"/>
          <w:spacing w:val="-6"/>
          <w:sz w:val="24"/>
          <w:szCs w:val="24"/>
        </w:rPr>
      </w:pPr>
      <w:r w:rsidRPr="00F54C08">
        <w:rPr>
          <w:rFonts w:ascii="Sylfaen" w:hAnsi="Sylfaen"/>
          <w:spacing w:val="-6"/>
          <w:sz w:val="24"/>
          <w:szCs w:val="24"/>
        </w:rPr>
        <w:t>45.</w:t>
      </w:r>
      <w:r w:rsidR="00714659" w:rsidRPr="00F54C08">
        <w:rPr>
          <w:rFonts w:ascii="Sylfaen" w:hAnsi="Sylfaen"/>
          <w:spacing w:val="-6"/>
          <w:sz w:val="24"/>
          <w:szCs w:val="24"/>
        </w:rPr>
        <w:tab/>
      </w:r>
      <w:r w:rsidRPr="00F54C08">
        <w:rPr>
          <w:rFonts w:ascii="Sylfaen" w:hAnsi="Sylfaen"/>
          <w:spacing w:val="-6"/>
          <w:sz w:val="24"/>
          <w:szCs w:val="24"/>
        </w:rPr>
        <w:t>Համակարգման (դասակարգման) օբյեկտների ծածկագրումը ներառում է՝</w:t>
      </w:r>
    </w:p>
    <w:p w:rsidR="00A1672B" w:rsidRPr="00F54C08" w:rsidRDefault="00BD5E92" w:rsidP="00714659">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ա)</w:t>
      </w:r>
      <w:r w:rsidR="00714659" w:rsidRPr="00F54C08">
        <w:rPr>
          <w:rFonts w:ascii="Sylfaen" w:hAnsi="Sylfaen"/>
          <w:sz w:val="24"/>
          <w:szCs w:val="24"/>
        </w:rPr>
        <w:tab/>
      </w:r>
      <w:r w:rsidRPr="00F54C08">
        <w:rPr>
          <w:rFonts w:ascii="Sylfaen" w:hAnsi="Sylfaen"/>
          <w:sz w:val="24"/>
          <w:szCs w:val="24"/>
        </w:rPr>
        <w:t>ծածկագրման մեթոդի ընտրությունը.</w:t>
      </w:r>
    </w:p>
    <w:p w:rsidR="00A1672B" w:rsidRPr="00F54C08" w:rsidRDefault="00BD5E92" w:rsidP="00714659">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բ)</w:t>
      </w:r>
      <w:r w:rsidR="00714659" w:rsidRPr="00F54C08">
        <w:rPr>
          <w:rFonts w:ascii="Sylfaen" w:hAnsi="Sylfaen"/>
          <w:sz w:val="24"/>
          <w:szCs w:val="24"/>
        </w:rPr>
        <w:tab/>
      </w:r>
      <w:r w:rsidRPr="00F54C08">
        <w:rPr>
          <w:rFonts w:ascii="Sylfaen" w:hAnsi="Sylfaen"/>
          <w:sz w:val="24"/>
          <w:szCs w:val="24"/>
        </w:rPr>
        <w:t xml:space="preserve">ծածկագրի այբուբենի </w:t>
      </w:r>
      <w:r w:rsidR="00A1672B" w:rsidRPr="00F54C08">
        <w:rPr>
          <w:rFonts w:ascii="Sylfaen" w:hAnsi="Sylfaen"/>
          <w:sz w:val="24"/>
          <w:szCs w:val="24"/>
        </w:rPr>
        <w:t>եւ</w:t>
      </w:r>
      <w:r w:rsidRPr="00F54C08">
        <w:rPr>
          <w:rFonts w:ascii="Sylfaen" w:hAnsi="Sylfaen"/>
          <w:sz w:val="24"/>
          <w:szCs w:val="24"/>
        </w:rPr>
        <w:t xml:space="preserve"> երկարության ընտրությունը՝ հաշվի առնելով ծածկագրի պահուստային տարողության ապահովումը.</w:t>
      </w:r>
    </w:p>
    <w:p w:rsidR="00A1672B" w:rsidRPr="00F54C08" w:rsidRDefault="00BD5E92" w:rsidP="00714659">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գ)</w:t>
      </w:r>
      <w:r w:rsidR="00714659" w:rsidRPr="00F54C08">
        <w:rPr>
          <w:rFonts w:ascii="Sylfaen" w:hAnsi="Sylfaen"/>
          <w:sz w:val="24"/>
          <w:szCs w:val="24"/>
        </w:rPr>
        <w:tab/>
      </w:r>
      <w:r w:rsidRPr="00F54C08">
        <w:rPr>
          <w:rFonts w:ascii="Sylfaen" w:hAnsi="Sylfaen"/>
          <w:sz w:val="24"/>
          <w:szCs w:val="24"/>
        </w:rPr>
        <w:t>ծածկագրի կառուցվածքի կազմումը.</w:t>
      </w:r>
    </w:p>
    <w:p w:rsidR="00A1672B" w:rsidRPr="00F54C08" w:rsidRDefault="00BD5E92" w:rsidP="00714659">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դ)</w:t>
      </w:r>
      <w:r w:rsidR="00714659" w:rsidRPr="00F54C08">
        <w:rPr>
          <w:rFonts w:ascii="Sylfaen" w:hAnsi="Sylfaen"/>
          <w:sz w:val="24"/>
          <w:szCs w:val="24"/>
        </w:rPr>
        <w:tab/>
      </w:r>
      <w:r w:rsidRPr="00F54C08">
        <w:rPr>
          <w:rFonts w:ascii="Sylfaen" w:hAnsi="Sylfaen"/>
          <w:sz w:val="24"/>
          <w:szCs w:val="24"/>
        </w:rPr>
        <w:t xml:space="preserve">համակարգման (դասակարգման) օբյեկտների </w:t>
      </w:r>
      <w:r w:rsidR="00A1672B" w:rsidRPr="00F54C08">
        <w:rPr>
          <w:rFonts w:ascii="Sylfaen" w:hAnsi="Sylfaen"/>
          <w:sz w:val="24"/>
          <w:szCs w:val="24"/>
        </w:rPr>
        <w:t>եւ</w:t>
      </w:r>
      <w:r w:rsidRPr="00F54C08">
        <w:rPr>
          <w:rFonts w:ascii="Sylfaen" w:hAnsi="Sylfaen"/>
          <w:sz w:val="24"/>
          <w:szCs w:val="24"/>
        </w:rPr>
        <w:t xml:space="preserve"> դասակարգման խմբավորումների ծածկագրումը:</w:t>
      </w:r>
    </w:p>
    <w:p w:rsidR="00A1672B" w:rsidRPr="00F54C08" w:rsidRDefault="00BD5E92" w:rsidP="00714659">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46.</w:t>
      </w:r>
      <w:r w:rsidR="00714659" w:rsidRPr="00F54C08">
        <w:rPr>
          <w:rFonts w:ascii="Sylfaen" w:hAnsi="Sylfaen"/>
          <w:sz w:val="24"/>
          <w:szCs w:val="24"/>
        </w:rPr>
        <w:tab/>
      </w:r>
      <w:r w:rsidRPr="00F54C08">
        <w:rPr>
          <w:rFonts w:ascii="Sylfaen" w:hAnsi="Sylfaen"/>
          <w:sz w:val="24"/>
          <w:szCs w:val="24"/>
        </w:rPr>
        <w:t>Համակարգման (դասակարգման) օբյեկտների ծածկագրման ժամանակ օգտագործվում է ծածկագրման այն մեթոդը, որը որոշվել է սույն Մեթոդաբանության 4-րդ հավելվածով նախատեսված նկարագրությանը համապատասխան՝ հաշվի առնելով տեղեկատուի (դասակարգչի) մշակման վերաբերյալ առաջարկություններում նշված տեղեկությունները:</w:t>
      </w:r>
    </w:p>
    <w:p w:rsidR="00A1672B" w:rsidRPr="00F54C08" w:rsidRDefault="00BD5E92" w:rsidP="00714659">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47.</w:t>
      </w:r>
      <w:r w:rsidR="00714659" w:rsidRPr="00F54C08">
        <w:rPr>
          <w:rFonts w:ascii="Sylfaen" w:hAnsi="Sylfaen"/>
          <w:sz w:val="24"/>
          <w:szCs w:val="24"/>
        </w:rPr>
        <w:tab/>
      </w:r>
      <w:r w:rsidRPr="00F54C08">
        <w:rPr>
          <w:rFonts w:ascii="Sylfaen" w:hAnsi="Sylfaen"/>
          <w:sz w:val="24"/>
          <w:szCs w:val="24"/>
        </w:rPr>
        <w:t xml:space="preserve">Դասակարգման ստորակարգային, ֆասետային </w:t>
      </w:r>
      <w:r w:rsidR="00A1672B" w:rsidRPr="00F54C08">
        <w:rPr>
          <w:rFonts w:ascii="Sylfaen" w:hAnsi="Sylfaen"/>
          <w:sz w:val="24"/>
          <w:szCs w:val="24"/>
        </w:rPr>
        <w:t>եւ</w:t>
      </w:r>
      <w:r w:rsidRPr="00F54C08">
        <w:rPr>
          <w:rFonts w:ascii="Sylfaen" w:hAnsi="Sylfaen"/>
          <w:sz w:val="24"/>
          <w:szCs w:val="24"/>
        </w:rPr>
        <w:t xml:space="preserve"> կոմբինացված մեթոդների, ինչպես նա</w:t>
      </w:r>
      <w:r w:rsidR="00A1672B" w:rsidRPr="00F54C08">
        <w:rPr>
          <w:rFonts w:ascii="Sylfaen" w:hAnsi="Sylfaen"/>
          <w:sz w:val="24"/>
          <w:szCs w:val="24"/>
        </w:rPr>
        <w:t>եւ</w:t>
      </w:r>
      <w:r w:rsidRPr="00F54C08">
        <w:rPr>
          <w:rFonts w:ascii="Sylfaen" w:hAnsi="Sylfaen"/>
          <w:sz w:val="24"/>
          <w:szCs w:val="24"/>
        </w:rPr>
        <w:t xml:space="preserve"> ծածկագրման սերիական-կարգային, հաջորդական </w:t>
      </w:r>
      <w:r w:rsidR="00A1672B" w:rsidRPr="00F54C08">
        <w:rPr>
          <w:rFonts w:ascii="Sylfaen" w:hAnsi="Sylfaen"/>
          <w:sz w:val="24"/>
          <w:szCs w:val="24"/>
        </w:rPr>
        <w:t>եւ</w:t>
      </w:r>
      <w:r w:rsidRPr="00F54C08">
        <w:rPr>
          <w:rFonts w:ascii="Sylfaen" w:hAnsi="Sylfaen"/>
          <w:sz w:val="24"/>
          <w:szCs w:val="24"/>
        </w:rPr>
        <w:t xml:space="preserve"> զուգահեռ մեթոդների կիրառման դեպքում նպատակահարմար է մշակել դասակարգման </w:t>
      </w:r>
      <w:r w:rsidR="00A1672B" w:rsidRPr="00F54C08">
        <w:rPr>
          <w:rFonts w:ascii="Sylfaen" w:hAnsi="Sylfaen"/>
          <w:sz w:val="24"/>
          <w:szCs w:val="24"/>
        </w:rPr>
        <w:t>եւ</w:t>
      </w:r>
      <w:r w:rsidRPr="00F54C08">
        <w:rPr>
          <w:rFonts w:ascii="Sylfaen" w:hAnsi="Sylfaen"/>
          <w:sz w:val="24"/>
          <w:szCs w:val="24"/>
        </w:rPr>
        <w:t xml:space="preserve"> ծածկագրման նշված մեթոդների կիրառումը որոշող հրահանգչական-մեթոդական փաստաթղթի նախագիծը:</w:t>
      </w:r>
    </w:p>
    <w:p w:rsidR="00A1672B" w:rsidRPr="00F54C08" w:rsidRDefault="00BD5E92" w:rsidP="00714659">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48.</w:t>
      </w:r>
      <w:r w:rsidR="00714659" w:rsidRPr="00F54C08">
        <w:rPr>
          <w:rFonts w:ascii="Sylfaen" w:hAnsi="Sylfaen"/>
          <w:sz w:val="24"/>
          <w:szCs w:val="24"/>
        </w:rPr>
        <w:tab/>
      </w:r>
      <w:r w:rsidRPr="00F54C08">
        <w:rPr>
          <w:rFonts w:ascii="Sylfaen" w:hAnsi="Sylfaen"/>
          <w:sz w:val="24"/>
          <w:szCs w:val="24"/>
        </w:rPr>
        <w:t xml:space="preserve">Դասակարգման </w:t>
      </w:r>
      <w:r w:rsidR="00A1672B" w:rsidRPr="00F54C08">
        <w:rPr>
          <w:rFonts w:ascii="Sylfaen" w:hAnsi="Sylfaen"/>
          <w:sz w:val="24"/>
          <w:szCs w:val="24"/>
        </w:rPr>
        <w:t>եւ</w:t>
      </w:r>
      <w:r w:rsidRPr="00F54C08">
        <w:rPr>
          <w:rFonts w:ascii="Sylfaen" w:hAnsi="Sylfaen"/>
          <w:sz w:val="24"/>
          <w:szCs w:val="24"/>
        </w:rPr>
        <w:t xml:space="preserve"> ծածկագրման մեթոդների կիրառումը որոշող հրահանգչական-մեթոդական փաստաթղթի կազմը </w:t>
      </w:r>
      <w:r w:rsidR="00A1672B" w:rsidRPr="00F54C08">
        <w:rPr>
          <w:rFonts w:ascii="Sylfaen" w:hAnsi="Sylfaen"/>
          <w:sz w:val="24"/>
          <w:szCs w:val="24"/>
        </w:rPr>
        <w:t>եւ</w:t>
      </w:r>
      <w:r w:rsidRPr="00F54C08">
        <w:rPr>
          <w:rFonts w:ascii="Sylfaen" w:hAnsi="Sylfaen"/>
          <w:sz w:val="24"/>
          <w:szCs w:val="24"/>
        </w:rPr>
        <w:t xml:space="preserve"> կառուցվածքը պետք է համապատասխանեն պահանջներին՝ 5-րդ հավելվածի համաձայն (1-ին բաժին):</w:t>
      </w:r>
    </w:p>
    <w:p w:rsidR="00A1672B" w:rsidRPr="00F54C08" w:rsidRDefault="00BD5E92" w:rsidP="00714659">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lastRenderedPageBreak/>
        <w:t>49.</w:t>
      </w:r>
      <w:r w:rsidR="00714659" w:rsidRPr="00F54C08">
        <w:rPr>
          <w:rFonts w:ascii="Sylfaen" w:hAnsi="Sylfaen"/>
          <w:sz w:val="24"/>
          <w:szCs w:val="24"/>
        </w:rPr>
        <w:tab/>
      </w:r>
      <w:r w:rsidRPr="00F54C08">
        <w:rPr>
          <w:rFonts w:ascii="Sylfaen" w:hAnsi="Sylfaen"/>
          <w:sz w:val="24"/>
          <w:szCs w:val="24"/>
        </w:rPr>
        <w:t>Տեղեկատուի (դասակարգչի) կառուցվածքը մշակվում է տեղեկատուից (դասակարգչից) էլեկտրոնային տեղեկությունների տեղեկատվական փոխանակումն ապահովելու նպատակով:</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Տեղեկատուի (դասակարգչի) կառուցվածքը մշակելիս օգտագործվում են Միության տվյալների մոդելի օբյեկտները:</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Տեղեկատուի (դասակարգչի) կառուցվածքը պետք է թույլ տա՝</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 xml:space="preserve">փոխանցել </w:t>
      </w:r>
      <w:r w:rsidR="00A1672B" w:rsidRPr="00F54C08">
        <w:rPr>
          <w:rFonts w:ascii="Sylfaen" w:hAnsi="Sylfaen"/>
          <w:sz w:val="24"/>
          <w:szCs w:val="24"/>
        </w:rPr>
        <w:t>եւ</w:t>
      </w:r>
      <w:r w:rsidRPr="00F54C08">
        <w:rPr>
          <w:rFonts w:ascii="Sylfaen" w:hAnsi="Sylfaen"/>
          <w:sz w:val="24"/>
          <w:szCs w:val="24"/>
        </w:rPr>
        <w:t xml:space="preserve"> մշակել տեղեկատուի (դասակարգչի) տեղեկություններն ամբողջ ծավալով.</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 xml:space="preserve">փոխանցել </w:t>
      </w:r>
      <w:r w:rsidR="00A1672B" w:rsidRPr="00F54C08">
        <w:rPr>
          <w:rFonts w:ascii="Sylfaen" w:hAnsi="Sylfaen"/>
          <w:sz w:val="24"/>
          <w:szCs w:val="24"/>
        </w:rPr>
        <w:t>եւ</w:t>
      </w:r>
      <w:r w:rsidRPr="00F54C08">
        <w:rPr>
          <w:rFonts w:ascii="Sylfaen" w:hAnsi="Sylfaen"/>
          <w:sz w:val="24"/>
          <w:szCs w:val="24"/>
        </w:rPr>
        <w:t xml:space="preserve"> մշակել տեղեկատուի (դասակարգչի) տեղեկությունները որոշակի օրվա դրությամբ.</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 xml:space="preserve">փոխանցել </w:t>
      </w:r>
      <w:r w:rsidR="00A1672B" w:rsidRPr="00F54C08">
        <w:rPr>
          <w:rFonts w:ascii="Sylfaen" w:hAnsi="Sylfaen"/>
          <w:sz w:val="24"/>
          <w:szCs w:val="24"/>
        </w:rPr>
        <w:t>եւ</w:t>
      </w:r>
      <w:r w:rsidRPr="00F54C08">
        <w:rPr>
          <w:rFonts w:ascii="Sylfaen" w:hAnsi="Sylfaen"/>
          <w:sz w:val="24"/>
          <w:szCs w:val="24"/>
        </w:rPr>
        <w:t xml:space="preserve"> մշակել տեղեկատուի (դասակարգչի) մեջ կատարված փոփոխությունները որոշակի ժամանակահատվածի համար:</w:t>
      </w:r>
    </w:p>
    <w:p w:rsidR="00A1672B" w:rsidRPr="00F54C08" w:rsidRDefault="00BD5E92" w:rsidP="00714659">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50.</w:t>
      </w:r>
      <w:r w:rsidR="00714659" w:rsidRPr="00F54C08">
        <w:rPr>
          <w:rFonts w:ascii="Sylfaen" w:hAnsi="Sylfaen"/>
          <w:sz w:val="24"/>
          <w:szCs w:val="24"/>
        </w:rPr>
        <w:tab/>
      </w:r>
      <w:r w:rsidRPr="00F54C08">
        <w:rPr>
          <w:rFonts w:ascii="Sylfaen" w:hAnsi="Sylfaen"/>
          <w:sz w:val="24"/>
          <w:szCs w:val="24"/>
        </w:rPr>
        <w:t>Տեղեկատուի (դասակարգչի) վարման հնարավորությունն ապահովելու համար տեղեկատուի (դասակարգչի) կառուցվածքը լրացվում է հետ</w:t>
      </w:r>
      <w:r w:rsidR="00A1672B" w:rsidRPr="00F54C08">
        <w:rPr>
          <w:rFonts w:ascii="Sylfaen" w:hAnsi="Sylfaen"/>
          <w:sz w:val="24"/>
          <w:szCs w:val="24"/>
        </w:rPr>
        <w:t>եւ</w:t>
      </w:r>
      <w:r w:rsidRPr="00F54C08">
        <w:rPr>
          <w:rFonts w:ascii="Sylfaen" w:hAnsi="Sylfaen"/>
          <w:sz w:val="24"/>
          <w:szCs w:val="24"/>
        </w:rPr>
        <w:t>յալ տարրերով՝</w:t>
      </w:r>
    </w:p>
    <w:p w:rsidR="00A1672B" w:rsidRPr="00F54C08" w:rsidRDefault="00BD5E92" w:rsidP="00714659">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ա)</w:t>
      </w:r>
      <w:r w:rsidR="00714659" w:rsidRPr="00F54C08">
        <w:rPr>
          <w:rFonts w:ascii="Sylfaen" w:hAnsi="Sylfaen"/>
          <w:sz w:val="24"/>
          <w:szCs w:val="24"/>
        </w:rPr>
        <w:tab/>
      </w:r>
      <w:r w:rsidRPr="00F54C08">
        <w:rPr>
          <w:rFonts w:ascii="Sylfaen" w:hAnsi="Sylfaen"/>
          <w:sz w:val="24"/>
          <w:szCs w:val="24"/>
        </w:rPr>
        <w:t>դիրքը տեղեկատուի (դասակարգչի) մեջ ներառելու ամսաթիվ.</w:t>
      </w:r>
    </w:p>
    <w:p w:rsidR="00A1672B" w:rsidRPr="00F54C08" w:rsidRDefault="00BD5E92" w:rsidP="00714659">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բ)</w:t>
      </w:r>
      <w:r w:rsidR="00714659" w:rsidRPr="00F54C08">
        <w:rPr>
          <w:rFonts w:ascii="Sylfaen" w:hAnsi="Sylfaen"/>
          <w:sz w:val="24"/>
          <w:szCs w:val="24"/>
        </w:rPr>
        <w:tab/>
      </w:r>
      <w:r w:rsidRPr="00F54C08">
        <w:rPr>
          <w:rFonts w:ascii="Sylfaen" w:hAnsi="Sylfaen"/>
          <w:sz w:val="24"/>
          <w:szCs w:val="24"/>
        </w:rPr>
        <w:t>դիրքը տեղեկատուի (դասակարգչի) մեջ ներառելու մասին ակտի վավերապայմաններ.</w:t>
      </w:r>
    </w:p>
    <w:p w:rsidR="00A1672B" w:rsidRPr="00F54C08" w:rsidRDefault="00BD5E92" w:rsidP="00714659">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գ)</w:t>
      </w:r>
      <w:r w:rsidR="00714659" w:rsidRPr="00F54C08">
        <w:rPr>
          <w:rFonts w:ascii="Sylfaen" w:hAnsi="Sylfaen"/>
          <w:sz w:val="24"/>
          <w:szCs w:val="24"/>
        </w:rPr>
        <w:tab/>
      </w:r>
      <w:r w:rsidRPr="00F54C08">
        <w:rPr>
          <w:rFonts w:ascii="Sylfaen" w:hAnsi="Sylfaen"/>
          <w:sz w:val="24"/>
          <w:szCs w:val="24"/>
        </w:rPr>
        <w:t>դիրքը տեղեկատուից (դասակարգչից) հանելու ամսաթիվ.</w:t>
      </w:r>
    </w:p>
    <w:p w:rsidR="00A1672B" w:rsidRPr="00F54C08" w:rsidRDefault="00BD5E92" w:rsidP="00714659">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դ)</w:t>
      </w:r>
      <w:r w:rsidR="00714659" w:rsidRPr="00F54C08">
        <w:rPr>
          <w:rFonts w:ascii="Sylfaen" w:hAnsi="Sylfaen"/>
          <w:sz w:val="24"/>
          <w:szCs w:val="24"/>
        </w:rPr>
        <w:tab/>
      </w:r>
      <w:r w:rsidRPr="00F54C08">
        <w:rPr>
          <w:rFonts w:ascii="Sylfaen" w:hAnsi="Sylfaen"/>
          <w:sz w:val="24"/>
          <w:szCs w:val="24"/>
        </w:rPr>
        <w:t>դիրքը տեղեկատուից (դասակարգչից) հանելու մասին ակտի վավերապայմաններ.</w:t>
      </w:r>
    </w:p>
    <w:p w:rsidR="00A1672B" w:rsidRPr="00F54C08" w:rsidRDefault="00BD5E92" w:rsidP="00714659">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ե)</w:t>
      </w:r>
      <w:r w:rsidR="00714659" w:rsidRPr="00F54C08">
        <w:rPr>
          <w:rFonts w:ascii="Sylfaen" w:hAnsi="Sylfaen"/>
          <w:sz w:val="24"/>
          <w:szCs w:val="24"/>
        </w:rPr>
        <w:tab/>
      </w:r>
      <w:r w:rsidRPr="00F54C08">
        <w:rPr>
          <w:rFonts w:ascii="Sylfaen" w:hAnsi="Sylfaen"/>
          <w:sz w:val="24"/>
          <w:szCs w:val="24"/>
        </w:rPr>
        <w:t>տեղեկատուի (դասակարգչի) դիրքի վերաբերյալ պարզաբանումներ (անհրաժեշտության դեպքում):</w:t>
      </w:r>
    </w:p>
    <w:p w:rsidR="00A1672B" w:rsidRPr="00F54C08" w:rsidRDefault="00BD5E92" w:rsidP="00714659">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51.</w:t>
      </w:r>
      <w:r w:rsidR="00714659" w:rsidRPr="00F54C08">
        <w:rPr>
          <w:rFonts w:ascii="Sylfaen" w:hAnsi="Sylfaen"/>
          <w:sz w:val="24"/>
          <w:szCs w:val="24"/>
        </w:rPr>
        <w:tab/>
      </w:r>
      <w:r w:rsidRPr="00F54C08">
        <w:rPr>
          <w:rFonts w:ascii="Sylfaen" w:hAnsi="Sylfaen"/>
          <w:sz w:val="24"/>
          <w:szCs w:val="24"/>
        </w:rPr>
        <w:t>Տեղեկատուի (դասակարգչի) վարման ընթացակարգը որոշվում է հետ</w:t>
      </w:r>
      <w:r w:rsidR="00A1672B" w:rsidRPr="00F54C08">
        <w:rPr>
          <w:rFonts w:ascii="Sylfaen" w:hAnsi="Sylfaen"/>
          <w:sz w:val="24"/>
          <w:szCs w:val="24"/>
        </w:rPr>
        <w:t>եւ</w:t>
      </w:r>
      <w:r w:rsidRPr="00F54C08">
        <w:rPr>
          <w:rFonts w:ascii="Sylfaen" w:hAnsi="Sylfaen"/>
          <w:sz w:val="24"/>
          <w:szCs w:val="24"/>
        </w:rPr>
        <w:t>յալ չափորոշիչներից ելնելով՝</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lastRenderedPageBreak/>
        <w:t>տեղեկատուի (դասակարգչի) վարումն իրականացնող օպերատորների քանակ.</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համակարգման (դասակարգման) օբյեկտների հավաքման համար անհրաժեշտ աղբյուրների քանակ.</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վստահված աղբյուրների առկայություն:</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 xml:space="preserve">Տեղեկատուի (դասակարգչի) վարման վերաբերյալ առաջարկություններն ու տեղեկատուների </w:t>
      </w:r>
      <w:r w:rsidR="00A1672B" w:rsidRPr="00F54C08">
        <w:rPr>
          <w:rFonts w:ascii="Sylfaen" w:hAnsi="Sylfaen"/>
          <w:sz w:val="24"/>
          <w:szCs w:val="24"/>
        </w:rPr>
        <w:t>եւ</w:t>
      </w:r>
      <w:r w:rsidRPr="00F54C08">
        <w:rPr>
          <w:rFonts w:ascii="Sylfaen" w:hAnsi="Sylfaen"/>
          <w:sz w:val="24"/>
          <w:szCs w:val="24"/>
        </w:rPr>
        <w:t xml:space="preserve"> դասակարգիչների վարման ընթացակարգերի նկարագրությունը բերված են սույն Մեթոդաբանության 5-րդ բաժնի 1-ին ենթաբաժնում:</w:t>
      </w:r>
    </w:p>
    <w:p w:rsidR="00A1672B" w:rsidRPr="00F54C08" w:rsidRDefault="00BD5E92" w:rsidP="00714659">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52.</w:t>
      </w:r>
      <w:r w:rsidR="00714659" w:rsidRPr="00F54C08">
        <w:rPr>
          <w:rFonts w:ascii="Sylfaen" w:hAnsi="Sylfaen"/>
          <w:sz w:val="24"/>
          <w:szCs w:val="24"/>
        </w:rPr>
        <w:tab/>
      </w:r>
      <w:r w:rsidRPr="00F54C08">
        <w:rPr>
          <w:rFonts w:ascii="Sylfaen" w:hAnsi="Sylfaen"/>
          <w:sz w:val="24"/>
          <w:szCs w:val="24"/>
        </w:rPr>
        <w:t>Տեղեկատուի (դասակարգչի) համար կարող է սահմանվել վարման հատուկ ընթացակարգ: Այդ դեպքում մշակվում է տեղեկատուի (դասակարգչի) վարման ընթացակարգը որոշող հրահանգչական-մեթոդական փաստաթղթի նախագիծը կամ կիրառվում է ավելի վաղ մշակված հրահանգչական-մեթոդական փաստաթուղթը:</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 xml:space="preserve">Այն տեղեկատուների </w:t>
      </w:r>
      <w:r w:rsidR="00A1672B" w:rsidRPr="00F54C08">
        <w:rPr>
          <w:rFonts w:ascii="Sylfaen" w:hAnsi="Sylfaen"/>
          <w:sz w:val="24"/>
          <w:szCs w:val="24"/>
        </w:rPr>
        <w:t>եւ</w:t>
      </w:r>
      <w:r w:rsidRPr="00F54C08">
        <w:rPr>
          <w:rFonts w:ascii="Sylfaen" w:hAnsi="Sylfaen"/>
          <w:sz w:val="24"/>
          <w:szCs w:val="24"/>
        </w:rPr>
        <w:t xml:space="preserve"> դասակարգիչների համար, որոնք պետք է վարվեն համատեղ, մշակվում է տեղեկատուի (դասակարգչի) վարման ընթացակարգը որոշող հրահանգչական-մեթոդական փաստաթղթի ընդհանուր նախագիծ:</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 xml:space="preserve">Տեղեկատուի (դասակարգչի) վարման ընթացակարգը որոշող հրահանգչական-մեթոդական փաստաթղթի կազմը </w:t>
      </w:r>
      <w:r w:rsidR="00A1672B" w:rsidRPr="00F54C08">
        <w:rPr>
          <w:rFonts w:ascii="Sylfaen" w:hAnsi="Sylfaen"/>
          <w:sz w:val="24"/>
          <w:szCs w:val="24"/>
        </w:rPr>
        <w:t>եւ</w:t>
      </w:r>
      <w:r w:rsidRPr="00F54C08">
        <w:rPr>
          <w:rFonts w:ascii="Sylfaen" w:hAnsi="Sylfaen"/>
          <w:sz w:val="24"/>
          <w:szCs w:val="24"/>
        </w:rPr>
        <w:t xml:space="preserve"> կառուցվածքը պետք է համատասխանեն սույն Մեթոդաբանության 5-րդ հավելվածի 2-րդ բաժնով սահմանված պահանջներին:</w:t>
      </w:r>
    </w:p>
    <w:p w:rsidR="00A1672B" w:rsidRPr="00F54C08" w:rsidRDefault="00BD5E92" w:rsidP="00EC34EC">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53.</w:t>
      </w:r>
      <w:r w:rsidR="00EC34EC" w:rsidRPr="00F54C08">
        <w:rPr>
          <w:rFonts w:ascii="Sylfaen" w:hAnsi="Sylfaen"/>
          <w:sz w:val="24"/>
          <w:szCs w:val="24"/>
        </w:rPr>
        <w:tab/>
      </w:r>
      <w:r w:rsidRPr="00F54C08">
        <w:rPr>
          <w:rFonts w:ascii="Sylfaen" w:hAnsi="Sylfaen"/>
          <w:sz w:val="24"/>
          <w:szCs w:val="24"/>
        </w:rPr>
        <w:t>Տեղեկատուի (դասակարգչի) անձնագրի նախագիծը ձ</w:t>
      </w:r>
      <w:r w:rsidR="00A1672B" w:rsidRPr="00F54C08">
        <w:rPr>
          <w:rFonts w:ascii="Sylfaen" w:hAnsi="Sylfaen"/>
          <w:sz w:val="24"/>
          <w:szCs w:val="24"/>
        </w:rPr>
        <w:t>եւ</w:t>
      </w:r>
      <w:r w:rsidRPr="00F54C08">
        <w:rPr>
          <w:rFonts w:ascii="Sylfaen" w:hAnsi="Sylfaen"/>
          <w:sz w:val="24"/>
          <w:szCs w:val="24"/>
        </w:rPr>
        <w:t>ակերպվում է Հիմնադրույթի 1-ին հավելվածով նախատեսված կառուցվածքին համապատասխան:</w:t>
      </w:r>
    </w:p>
    <w:p w:rsidR="00A1672B" w:rsidRPr="00F54C08" w:rsidRDefault="00BD5E92" w:rsidP="00EC34EC">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54.</w:t>
      </w:r>
      <w:r w:rsidR="00EC34EC" w:rsidRPr="00F54C08">
        <w:rPr>
          <w:rFonts w:ascii="Sylfaen" w:hAnsi="Sylfaen"/>
          <w:sz w:val="24"/>
          <w:szCs w:val="24"/>
        </w:rPr>
        <w:tab/>
      </w:r>
      <w:r w:rsidRPr="00F54C08">
        <w:rPr>
          <w:rFonts w:ascii="Sylfaen" w:hAnsi="Sylfaen"/>
          <w:sz w:val="24"/>
          <w:szCs w:val="24"/>
        </w:rPr>
        <w:t>Տեղեկատուի (դասակարգչի) անձնագրի բացատրագիրը պետք է պարունակի հետ</w:t>
      </w:r>
      <w:r w:rsidR="00A1672B" w:rsidRPr="00F54C08">
        <w:rPr>
          <w:rFonts w:ascii="Sylfaen" w:hAnsi="Sylfaen"/>
          <w:sz w:val="24"/>
          <w:szCs w:val="24"/>
        </w:rPr>
        <w:t>եւ</w:t>
      </w:r>
      <w:r w:rsidRPr="00F54C08">
        <w:rPr>
          <w:rFonts w:ascii="Sylfaen" w:hAnsi="Sylfaen"/>
          <w:sz w:val="24"/>
          <w:szCs w:val="24"/>
        </w:rPr>
        <w:t>յալ տեղեկությունները՝</w:t>
      </w:r>
    </w:p>
    <w:p w:rsidR="00A1672B" w:rsidRPr="00F54C08" w:rsidRDefault="00BD5E92" w:rsidP="00EC34EC">
      <w:pPr>
        <w:pStyle w:val="Bodytext20"/>
        <w:shd w:val="clear" w:color="auto" w:fill="auto"/>
        <w:tabs>
          <w:tab w:val="left" w:pos="1134"/>
        </w:tabs>
        <w:spacing w:before="0" w:after="160" w:line="346" w:lineRule="auto"/>
        <w:ind w:firstLine="567"/>
        <w:rPr>
          <w:rFonts w:ascii="Sylfaen" w:hAnsi="Sylfaen"/>
          <w:sz w:val="24"/>
          <w:szCs w:val="24"/>
        </w:rPr>
      </w:pPr>
      <w:r w:rsidRPr="00F54C08">
        <w:rPr>
          <w:rFonts w:ascii="Sylfaen" w:hAnsi="Sylfaen"/>
          <w:sz w:val="24"/>
          <w:szCs w:val="24"/>
        </w:rPr>
        <w:lastRenderedPageBreak/>
        <w:t>ա)</w:t>
      </w:r>
      <w:r w:rsidR="00EC34EC" w:rsidRPr="00F54C08">
        <w:rPr>
          <w:rFonts w:ascii="Sylfaen" w:hAnsi="Sylfaen"/>
          <w:sz w:val="24"/>
          <w:szCs w:val="24"/>
        </w:rPr>
        <w:tab/>
      </w:r>
      <w:r w:rsidRPr="00F54C08">
        <w:rPr>
          <w:rFonts w:ascii="Sylfaen" w:hAnsi="Sylfaen"/>
          <w:sz w:val="24"/>
          <w:szCs w:val="24"/>
        </w:rPr>
        <w:t>տեղեկատուի (դասակարգչի) մշակման հիմքեր.</w:t>
      </w:r>
    </w:p>
    <w:p w:rsidR="00A1672B" w:rsidRPr="00F54C08" w:rsidRDefault="00BD5E92" w:rsidP="00EC34EC">
      <w:pPr>
        <w:pStyle w:val="Bodytext20"/>
        <w:shd w:val="clear" w:color="auto" w:fill="auto"/>
        <w:tabs>
          <w:tab w:val="left" w:pos="1134"/>
        </w:tabs>
        <w:spacing w:before="0" w:after="160" w:line="346" w:lineRule="auto"/>
        <w:ind w:firstLine="567"/>
        <w:rPr>
          <w:rFonts w:ascii="Sylfaen" w:hAnsi="Sylfaen"/>
          <w:sz w:val="24"/>
          <w:szCs w:val="24"/>
        </w:rPr>
      </w:pPr>
      <w:r w:rsidRPr="00F54C08">
        <w:rPr>
          <w:rFonts w:ascii="Sylfaen" w:hAnsi="Sylfaen"/>
          <w:sz w:val="24"/>
          <w:szCs w:val="24"/>
        </w:rPr>
        <w:t>բ)</w:t>
      </w:r>
      <w:r w:rsidR="00EC34EC" w:rsidRPr="00F54C08">
        <w:rPr>
          <w:rFonts w:ascii="Sylfaen" w:hAnsi="Sylfaen"/>
          <w:sz w:val="24"/>
          <w:szCs w:val="24"/>
        </w:rPr>
        <w:tab/>
      </w:r>
      <w:r w:rsidRPr="00F54C08">
        <w:rPr>
          <w:rFonts w:ascii="Sylfaen" w:hAnsi="Sylfaen"/>
          <w:sz w:val="24"/>
          <w:szCs w:val="24"/>
        </w:rPr>
        <w:t xml:space="preserve">Միությունում </w:t>
      </w:r>
      <w:r w:rsidR="00A1672B" w:rsidRPr="00F54C08">
        <w:rPr>
          <w:rFonts w:ascii="Sylfaen" w:hAnsi="Sylfaen"/>
          <w:sz w:val="24"/>
          <w:szCs w:val="24"/>
        </w:rPr>
        <w:t>եւ</w:t>
      </w:r>
      <w:r w:rsidRPr="00F54C08">
        <w:rPr>
          <w:rFonts w:ascii="Sylfaen" w:hAnsi="Sylfaen"/>
          <w:sz w:val="24"/>
          <w:szCs w:val="24"/>
        </w:rPr>
        <w:t xml:space="preserve"> անդամ պետություններում անցկացվող՝ համակարգման (դասակարգման) ենթակա տեխնիկական-տնտեսական </w:t>
      </w:r>
      <w:r w:rsidR="00A1672B" w:rsidRPr="00F54C08">
        <w:rPr>
          <w:rFonts w:ascii="Sylfaen" w:hAnsi="Sylfaen"/>
          <w:sz w:val="24"/>
          <w:szCs w:val="24"/>
        </w:rPr>
        <w:t>եւ</w:t>
      </w:r>
      <w:r w:rsidRPr="00F54C08">
        <w:rPr>
          <w:rFonts w:ascii="Sylfaen" w:hAnsi="Sylfaen"/>
          <w:sz w:val="24"/>
          <w:szCs w:val="24"/>
        </w:rPr>
        <w:t xml:space="preserve"> սոցիալական տեղեկատվության համակարգման, դասակարգման </w:t>
      </w:r>
      <w:r w:rsidR="00A1672B" w:rsidRPr="00F54C08">
        <w:rPr>
          <w:rFonts w:ascii="Sylfaen" w:hAnsi="Sylfaen"/>
          <w:sz w:val="24"/>
          <w:szCs w:val="24"/>
        </w:rPr>
        <w:t>եւ</w:t>
      </w:r>
      <w:r w:rsidRPr="00F54C08">
        <w:rPr>
          <w:rFonts w:ascii="Sylfaen" w:hAnsi="Sylfaen"/>
          <w:sz w:val="24"/>
          <w:szCs w:val="24"/>
        </w:rPr>
        <w:t xml:space="preserve"> ծածկագրման աշխատանքների համառոտ բնութագիր.</w:t>
      </w:r>
    </w:p>
    <w:p w:rsidR="00A1672B" w:rsidRPr="00F54C08" w:rsidRDefault="00BD5E92" w:rsidP="00EC34EC">
      <w:pPr>
        <w:pStyle w:val="Bodytext20"/>
        <w:shd w:val="clear" w:color="auto" w:fill="auto"/>
        <w:tabs>
          <w:tab w:val="left" w:pos="1134"/>
        </w:tabs>
        <w:spacing w:before="0" w:after="160" w:line="346" w:lineRule="auto"/>
        <w:ind w:firstLine="567"/>
        <w:rPr>
          <w:rFonts w:ascii="Sylfaen" w:hAnsi="Sylfaen"/>
          <w:sz w:val="24"/>
          <w:szCs w:val="24"/>
        </w:rPr>
      </w:pPr>
      <w:r w:rsidRPr="00F54C08">
        <w:rPr>
          <w:rFonts w:ascii="Sylfaen" w:hAnsi="Sylfaen"/>
          <w:sz w:val="24"/>
          <w:szCs w:val="24"/>
        </w:rPr>
        <w:t>գ)</w:t>
      </w:r>
      <w:r w:rsidR="00EC34EC" w:rsidRPr="00F54C08">
        <w:rPr>
          <w:rFonts w:ascii="Sylfaen" w:hAnsi="Sylfaen"/>
          <w:sz w:val="24"/>
          <w:szCs w:val="24"/>
        </w:rPr>
        <w:tab/>
      </w:r>
      <w:r w:rsidRPr="00F54C08">
        <w:rPr>
          <w:rFonts w:ascii="Sylfaen" w:hAnsi="Sylfaen"/>
          <w:sz w:val="24"/>
          <w:szCs w:val="24"/>
        </w:rPr>
        <w:t>տեղեկատուն (դասակարգիչը) անդամ պետություններում կիրառվող տեղեկատուների (դասակարգիչների) հետ ներդաշնակեցնելու մասով միջոցառումների անցկացման մասին տեղեկություններ.</w:t>
      </w:r>
    </w:p>
    <w:p w:rsidR="00A1672B" w:rsidRPr="00F54C08" w:rsidRDefault="00BD5E92" w:rsidP="00EC34EC">
      <w:pPr>
        <w:pStyle w:val="Bodytext20"/>
        <w:shd w:val="clear" w:color="auto" w:fill="auto"/>
        <w:tabs>
          <w:tab w:val="left" w:pos="1134"/>
        </w:tabs>
        <w:spacing w:before="0" w:after="160" w:line="346" w:lineRule="auto"/>
        <w:ind w:firstLine="567"/>
        <w:rPr>
          <w:rFonts w:ascii="Sylfaen" w:hAnsi="Sylfaen"/>
          <w:sz w:val="24"/>
          <w:szCs w:val="24"/>
        </w:rPr>
      </w:pPr>
      <w:r w:rsidRPr="00F54C08">
        <w:rPr>
          <w:rFonts w:ascii="Sylfaen" w:hAnsi="Sylfaen"/>
          <w:sz w:val="24"/>
          <w:szCs w:val="24"/>
        </w:rPr>
        <w:t>դ)</w:t>
      </w:r>
      <w:r w:rsidR="00EC34EC" w:rsidRPr="00F54C08">
        <w:rPr>
          <w:rFonts w:ascii="Sylfaen" w:hAnsi="Sylfaen"/>
          <w:sz w:val="24"/>
          <w:szCs w:val="24"/>
        </w:rPr>
        <w:tab/>
      </w:r>
      <w:r w:rsidRPr="00F54C08">
        <w:rPr>
          <w:rFonts w:ascii="Sylfaen" w:hAnsi="Sylfaen"/>
          <w:sz w:val="24"/>
          <w:szCs w:val="24"/>
        </w:rPr>
        <w:t>անդամ պետություններում կիրառվող տեղեկատուները (դասակարգիչները) մշակվող տեղեկատուներին (դասակարգիչներին) համապատասխանեցնելու մասով միջոցառումներն անդամ պետություններում անցկացնելու նպատակահարմարության մասին տեղեկություններ.</w:t>
      </w:r>
    </w:p>
    <w:p w:rsidR="00A1672B" w:rsidRPr="00F54C08" w:rsidRDefault="00BD5E92" w:rsidP="00EC34EC">
      <w:pPr>
        <w:pStyle w:val="Bodytext20"/>
        <w:shd w:val="clear" w:color="auto" w:fill="auto"/>
        <w:tabs>
          <w:tab w:val="left" w:pos="1134"/>
        </w:tabs>
        <w:spacing w:before="0" w:after="160" w:line="346" w:lineRule="auto"/>
        <w:ind w:firstLine="567"/>
        <w:rPr>
          <w:rFonts w:ascii="Sylfaen" w:hAnsi="Sylfaen"/>
          <w:sz w:val="24"/>
          <w:szCs w:val="24"/>
        </w:rPr>
      </w:pPr>
      <w:r w:rsidRPr="00F54C08">
        <w:rPr>
          <w:rFonts w:ascii="Sylfaen" w:hAnsi="Sylfaen"/>
          <w:sz w:val="24"/>
          <w:szCs w:val="24"/>
        </w:rPr>
        <w:t>ե)</w:t>
      </w:r>
      <w:r w:rsidR="00EC34EC" w:rsidRPr="00F54C08">
        <w:rPr>
          <w:rFonts w:ascii="Sylfaen" w:hAnsi="Sylfaen"/>
          <w:sz w:val="24"/>
          <w:szCs w:val="24"/>
        </w:rPr>
        <w:tab/>
      </w:r>
      <w:r w:rsidRPr="00F54C08">
        <w:rPr>
          <w:rFonts w:ascii="Sylfaen" w:hAnsi="Sylfaen"/>
          <w:sz w:val="24"/>
          <w:szCs w:val="24"/>
        </w:rPr>
        <w:t>տեղեկատուն (դասակարգիչը) միջազգային տեղեկատուների (դասակարգիչների) կամ ստանդարտների, միջպետական (տարածաշրջանային) դասակարգիչների կամ ստանդարտների հետ ներդաշնակեցնելու մասին տեղեկություններ, ինչպես նա</w:t>
      </w:r>
      <w:r w:rsidR="00A1672B" w:rsidRPr="00F54C08">
        <w:rPr>
          <w:rFonts w:ascii="Sylfaen" w:hAnsi="Sylfaen"/>
          <w:sz w:val="24"/>
          <w:szCs w:val="24"/>
        </w:rPr>
        <w:t>եւ</w:t>
      </w:r>
      <w:r w:rsidRPr="00F54C08">
        <w:rPr>
          <w:rFonts w:ascii="Sylfaen" w:hAnsi="Sylfaen"/>
          <w:sz w:val="24"/>
          <w:szCs w:val="24"/>
        </w:rPr>
        <w:t xml:space="preserve"> տեղեկատուի (դասակարգչի) ներդաշնակեցման ընտրված մեթոդի հիմնավորում.</w:t>
      </w:r>
    </w:p>
    <w:p w:rsidR="00A1672B" w:rsidRPr="00F54C08" w:rsidRDefault="00BD5E92" w:rsidP="00EC34EC">
      <w:pPr>
        <w:pStyle w:val="Bodytext20"/>
        <w:shd w:val="clear" w:color="auto" w:fill="auto"/>
        <w:tabs>
          <w:tab w:val="left" w:pos="1134"/>
        </w:tabs>
        <w:spacing w:before="0" w:after="160" w:line="346" w:lineRule="auto"/>
        <w:ind w:firstLine="567"/>
        <w:rPr>
          <w:rFonts w:ascii="Sylfaen" w:hAnsi="Sylfaen"/>
          <w:sz w:val="24"/>
          <w:szCs w:val="24"/>
        </w:rPr>
      </w:pPr>
      <w:r w:rsidRPr="00F54C08">
        <w:rPr>
          <w:rFonts w:ascii="Sylfaen" w:hAnsi="Sylfaen"/>
          <w:sz w:val="24"/>
          <w:szCs w:val="24"/>
        </w:rPr>
        <w:t>զ)</w:t>
      </w:r>
      <w:r w:rsidR="00EC34EC" w:rsidRPr="00F54C08">
        <w:rPr>
          <w:rFonts w:ascii="Sylfaen" w:hAnsi="Sylfaen"/>
          <w:sz w:val="24"/>
          <w:szCs w:val="24"/>
        </w:rPr>
        <w:tab/>
      </w:r>
      <w:r w:rsidRPr="00F54C08">
        <w:rPr>
          <w:rFonts w:ascii="Sylfaen" w:hAnsi="Sylfaen"/>
          <w:sz w:val="24"/>
          <w:szCs w:val="24"/>
        </w:rPr>
        <w:t xml:space="preserve">Միության նորմատիվ-տեղեկատու տեղեկատվության համակարգման, դասակարգման </w:t>
      </w:r>
      <w:r w:rsidR="00A1672B" w:rsidRPr="00F54C08">
        <w:rPr>
          <w:rFonts w:ascii="Sylfaen" w:hAnsi="Sylfaen"/>
          <w:sz w:val="24"/>
          <w:szCs w:val="24"/>
        </w:rPr>
        <w:t>եւ</w:t>
      </w:r>
      <w:r w:rsidRPr="00F54C08">
        <w:rPr>
          <w:rFonts w:ascii="Sylfaen" w:hAnsi="Sylfaen"/>
          <w:sz w:val="24"/>
          <w:szCs w:val="24"/>
        </w:rPr>
        <w:t xml:space="preserve"> ծածկագրման ընտրված մեթոդների հիմնավորում.</w:t>
      </w:r>
    </w:p>
    <w:p w:rsidR="00A1672B" w:rsidRPr="00F54C08" w:rsidRDefault="00BD5E92" w:rsidP="00EC34EC">
      <w:pPr>
        <w:pStyle w:val="Bodytext20"/>
        <w:shd w:val="clear" w:color="auto" w:fill="auto"/>
        <w:tabs>
          <w:tab w:val="left" w:pos="1134"/>
        </w:tabs>
        <w:spacing w:before="0" w:after="160" w:line="346" w:lineRule="auto"/>
        <w:ind w:firstLine="567"/>
        <w:rPr>
          <w:rFonts w:ascii="Sylfaen" w:hAnsi="Sylfaen"/>
          <w:sz w:val="24"/>
          <w:szCs w:val="24"/>
        </w:rPr>
      </w:pPr>
      <w:r w:rsidRPr="00F54C08">
        <w:rPr>
          <w:rFonts w:ascii="Sylfaen" w:hAnsi="Sylfaen"/>
          <w:sz w:val="24"/>
          <w:szCs w:val="24"/>
        </w:rPr>
        <w:t>է)</w:t>
      </w:r>
      <w:r w:rsidR="00EC34EC" w:rsidRPr="00F54C08">
        <w:rPr>
          <w:rFonts w:ascii="Sylfaen" w:hAnsi="Sylfaen"/>
          <w:sz w:val="24"/>
          <w:szCs w:val="24"/>
        </w:rPr>
        <w:tab/>
      </w:r>
      <w:r w:rsidRPr="00F54C08">
        <w:rPr>
          <w:rFonts w:ascii="Sylfaen" w:hAnsi="Sylfaen"/>
          <w:sz w:val="24"/>
          <w:szCs w:val="24"/>
        </w:rPr>
        <w:t xml:space="preserve">միասնական համակարգի ռեսուրսների կազմում ներառված փոխկապակցված տեղեկատուների (դասակարգիչների) մասին տեղեկություններ, դրանցում փոփոխություններ կատարելու </w:t>
      </w:r>
      <w:r w:rsidR="00A1672B" w:rsidRPr="00F54C08">
        <w:rPr>
          <w:rFonts w:ascii="Sylfaen" w:hAnsi="Sylfaen"/>
          <w:sz w:val="24"/>
          <w:szCs w:val="24"/>
        </w:rPr>
        <w:t>եւ</w:t>
      </w:r>
      <w:r w:rsidRPr="00F54C08">
        <w:rPr>
          <w:rFonts w:ascii="Sylfaen" w:hAnsi="Sylfaen"/>
          <w:sz w:val="24"/>
          <w:szCs w:val="24"/>
        </w:rPr>
        <w:t xml:space="preserve"> համապատասխան հրահանգչական-մեթոդական փաստաթղթերի մշակման անհրաժեշտության մասին առաջարկություններ:</w:t>
      </w:r>
    </w:p>
    <w:p w:rsidR="00A1672B" w:rsidRPr="00F54C08" w:rsidRDefault="00BD5E92" w:rsidP="00EC34EC">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55.</w:t>
      </w:r>
      <w:r w:rsidR="00EC34EC" w:rsidRPr="00F54C08">
        <w:rPr>
          <w:rFonts w:ascii="Sylfaen" w:hAnsi="Sylfaen"/>
          <w:sz w:val="24"/>
          <w:szCs w:val="24"/>
        </w:rPr>
        <w:tab/>
      </w:r>
      <w:r w:rsidRPr="00F54C08">
        <w:rPr>
          <w:rFonts w:ascii="Sylfaen" w:hAnsi="Sylfaen"/>
          <w:sz w:val="24"/>
          <w:szCs w:val="24"/>
        </w:rPr>
        <w:t>Տեղեկատուի (դասակարգչի) կառուցվածքը ձ</w:t>
      </w:r>
      <w:r w:rsidR="00A1672B" w:rsidRPr="00F54C08">
        <w:rPr>
          <w:rFonts w:ascii="Sylfaen" w:hAnsi="Sylfaen"/>
          <w:sz w:val="24"/>
          <w:szCs w:val="24"/>
        </w:rPr>
        <w:t>եւ</w:t>
      </w:r>
      <w:r w:rsidRPr="00F54C08">
        <w:rPr>
          <w:rFonts w:ascii="Sylfaen" w:hAnsi="Sylfaen"/>
          <w:sz w:val="24"/>
          <w:szCs w:val="24"/>
        </w:rPr>
        <w:t>ակերպվում է տեղեկատուի (դասակարգչի) անձնագրի հավելվածի տեսքով: Տեղեկատուի (դասակարգչի) անձնագրի «Կառուցվածք» դաշտում բերվում է տեղեկատուի (դասակարգչի) կառուցվածքը պարունակող հավելվածին հղում:</w:t>
      </w:r>
    </w:p>
    <w:p w:rsidR="00A1672B" w:rsidRPr="00F54C08" w:rsidRDefault="00BD5E92" w:rsidP="00EC34EC">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lastRenderedPageBreak/>
        <w:t>56.</w:t>
      </w:r>
      <w:r w:rsidR="00EC34EC" w:rsidRPr="00F54C08">
        <w:rPr>
          <w:rFonts w:ascii="Sylfaen" w:hAnsi="Sylfaen"/>
          <w:sz w:val="24"/>
          <w:szCs w:val="24"/>
        </w:rPr>
        <w:tab/>
      </w:r>
      <w:r w:rsidRPr="00F54C08">
        <w:rPr>
          <w:rFonts w:ascii="Sylfaen" w:hAnsi="Sylfaen"/>
          <w:sz w:val="24"/>
          <w:szCs w:val="24"/>
        </w:rPr>
        <w:t>Տեղեկատուի (դասակարգչի) նախագիծը կարող է պարունակել տեղեկատուից (դասակարգչից) մանրամասն տեղեկությունների նկարագրությունը, որը ձ</w:t>
      </w:r>
      <w:r w:rsidR="00A1672B" w:rsidRPr="00F54C08">
        <w:rPr>
          <w:rFonts w:ascii="Sylfaen" w:hAnsi="Sylfaen"/>
          <w:sz w:val="24"/>
          <w:szCs w:val="24"/>
        </w:rPr>
        <w:t>եւ</w:t>
      </w:r>
      <w:r w:rsidRPr="00F54C08">
        <w:rPr>
          <w:rFonts w:ascii="Sylfaen" w:hAnsi="Sylfaen"/>
          <w:sz w:val="24"/>
          <w:szCs w:val="24"/>
        </w:rPr>
        <w:t xml:space="preserve">ակերպվում է տեղեկատուի (դասակարգչի) անձնագրի հավելվածի տեսքով: Տեղեկատուի (դասակարգչի) անձնագրի՝ «Տեղեկատուից (դասակարգչից) մանրամասն տեղեկություններին հղում» դաշտում բերվում է տեղեկատուից (դասակարգչից) մանրամասն տեղեկությունների նկարագրությունը պարունակող հավելվածին հղում: </w:t>
      </w:r>
    </w:p>
    <w:p w:rsidR="00A1672B" w:rsidRPr="00F54C08" w:rsidRDefault="00BD5E92" w:rsidP="00EC34EC">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57.</w:t>
      </w:r>
      <w:r w:rsidR="00EC34EC" w:rsidRPr="00F54C08">
        <w:rPr>
          <w:rFonts w:ascii="Sylfaen" w:hAnsi="Sylfaen"/>
          <w:sz w:val="24"/>
          <w:szCs w:val="24"/>
        </w:rPr>
        <w:tab/>
      </w:r>
      <w:r w:rsidRPr="00F54C08">
        <w:rPr>
          <w:rFonts w:ascii="Sylfaen" w:hAnsi="Sylfaen"/>
          <w:sz w:val="24"/>
          <w:szCs w:val="24"/>
        </w:rPr>
        <w:t>Տեղեկատուից (դասակարգչից) մանրամասն տեղեկությունների շարադրման ժամանակ դիրքերը դասավորվում են տեղեկատուի (դասակարգչի) մեջ կիրառվող համակարգման (դասակարգման) մեթոդին համապատասխան:</w:t>
      </w:r>
    </w:p>
    <w:p w:rsidR="00A1672B" w:rsidRPr="00F54C08" w:rsidRDefault="00BD5E92" w:rsidP="00EC34EC">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58.</w:t>
      </w:r>
      <w:r w:rsidR="00EC34EC" w:rsidRPr="00F54C08">
        <w:rPr>
          <w:rFonts w:ascii="Sylfaen" w:hAnsi="Sylfaen"/>
          <w:sz w:val="24"/>
          <w:szCs w:val="24"/>
        </w:rPr>
        <w:tab/>
      </w:r>
      <w:r w:rsidRPr="00F54C08">
        <w:rPr>
          <w:rFonts w:ascii="Sylfaen" w:hAnsi="Sylfaen"/>
          <w:sz w:val="24"/>
          <w:szCs w:val="24"/>
        </w:rPr>
        <w:t>Հրահանգչական-մեթոդական փաստաթղթերի նախագծերը ձ</w:t>
      </w:r>
      <w:r w:rsidR="00A1672B" w:rsidRPr="00F54C08">
        <w:rPr>
          <w:rFonts w:ascii="Sylfaen" w:hAnsi="Sylfaen"/>
          <w:sz w:val="24"/>
          <w:szCs w:val="24"/>
        </w:rPr>
        <w:t>եւ</w:t>
      </w:r>
      <w:r w:rsidRPr="00F54C08">
        <w:rPr>
          <w:rFonts w:ascii="Sylfaen" w:hAnsi="Sylfaen"/>
          <w:sz w:val="24"/>
          <w:szCs w:val="24"/>
        </w:rPr>
        <w:t>ակերպվում են տեղեկատուի (դասակարգչի) անձնագրի հավելվածների տեսքով, կամ տեղեկատուի (դասակարգչի) անձնագրի նախագծում բերվում են հղումներ ավելի վաղ մշակված հրահանգչական-մեթոդական փաստաթղթերին:</w:t>
      </w:r>
    </w:p>
    <w:p w:rsidR="00A1672B" w:rsidRPr="00F54C08" w:rsidRDefault="00BD5E92" w:rsidP="00EC34EC">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59.</w:t>
      </w:r>
      <w:r w:rsidR="00EC34EC" w:rsidRPr="00F54C08">
        <w:rPr>
          <w:rFonts w:ascii="Sylfaen" w:hAnsi="Sylfaen"/>
          <w:sz w:val="24"/>
          <w:szCs w:val="24"/>
        </w:rPr>
        <w:tab/>
      </w:r>
      <w:r w:rsidRPr="00F54C08">
        <w:rPr>
          <w:rFonts w:ascii="Sylfaen" w:hAnsi="Sylfaen"/>
          <w:sz w:val="24"/>
          <w:szCs w:val="24"/>
        </w:rPr>
        <w:t>Տեղեկատուի (դասակարգչի) անձնագրի ձ</w:t>
      </w:r>
      <w:r w:rsidR="00A1672B" w:rsidRPr="00F54C08">
        <w:rPr>
          <w:rFonts w:ascii="Sylfaen" w:hAnsi="Sylfaen"/>
          <w:sz w:val="24"/>
          <w:szCs w:val="24"/>
        </w:rPr>
        <w:t>եւ</w:t>
      </w:r>
      <w:r w:rsidRPr="00F54C08">
        <w:rPr>
          <w:rFonts w:ascii="Sylfaen" w:hAnsi="Sylfaen"/>
          <w:sz w:val="24"/>
          <w:szCs w:val="24"/>
        </w:rPr>
        <w:t>ակերպմանը ներկայացվող տեխնիկական պահանջները բերված են սույն Մեթոդաբանության IX բաժնում:</w:t>
      </w:r>
    </w:p>
    <w:p w:rsidR="00A1672B" w:rsidRPr="00F54C08" w:rsidRDefault="00A1672B" w:rsidP="00A1672B">
      <w:pPr>
        <w:pStyle w:val="Bodytext20"/>
        <w:shd w:val="clear" w:color="auto" w:fill="auto"/>
        <w:spacing w:before="0" w:after="160" w:line="360" w:lineRule="auto"/>
        <w:ind w:firstLine="760"/>
        <w:rPr>
          <w:rFonts w:ascii="Sylfaen" w:hAnsi="Sylfaen"/>
          <w:sz w:val="24"/>
          <w:szCs w:val="24"/>
        </w:rPr>
      </w:pPr>
    </w:p>
    <w:p w:rsidR="00A1672B" w:rsidRPr="00F54C08" w:rsidRDefault="00BD5E92" w:rsidP="00EC34EC">
      <w:pPr>
        <w:pStyle w:val="Bodytext20"/>
        <w:shd w:val="clear" w:color="auto" w:fill="auto"/>
        <w:spacing w:before="0" w:after="160" w:line="360" w:lineRule="auto"/>
        <w:ind w:left="567" w:right="568" w:firstLine="0"/>
        <w:jc w:val="center"/>
        <w:rPr>
          <w:rFonts w:ascii="Sylfaen" w:hAnsi="Sylfaen"/>
          <w:sz w:val="24"/>
          <w:szCs w:val="24"/>
        </w:rPr>
      </w:pPr>
      <w:r w:rsidRPr="00F54C08">
        <w:rPr>
          <w:rFonts w:ascii="Sylfaen" w:hAnsi="Sylfaen"/>
          <w:sz w:val="24"/>
          <w:szCs w:val="24"/>
        </w:rPr>
        <w:t xml:space="preserve">2. Տեղեկատուի (դասակարգչի) նախագծի մասով փորձաքննության անցկացումը </w:t>
      </w:r>
      <w:r w:rsidR="00A1672B" w:rsidRPr="00F54C08">
        <w:rPr>
          <w:rFonts w:ascii="Sylfaen" w:hAnsi="Sylfaen"/>
          <w:sz w:val="24"/>
          <w:szCs w:val="24"/>
        </w:rPr>
        <w:t>եւ</w:t>
      </w:r>
      <w:r w:rsidRPr="00F54C08">
        <w:rPr>
          <w:rFonts w:ascii="Sylfaen" w:hAnsi="Sylfaen"/>
          <w:sz w:val="24"/>
          <w:szCs w:val="24"/>
        </w:rPr>
        <w:t xml:space="preserve"> համաձայնեցումը</w:t>
      </w:r>
    </w:p>
    <w:p w:rsidR="00A1672B" w:rsidRPr="00F54C08" w:rsidRDefault="00BD5E92" w:rsidP="00EC34EC">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60.</w:t>
      </w:r>
      <w:r w:rsidR="00EC34EC" w:rsidRPr="00F54C08">
        <w:rPr>
          <w:rFonts w:ascii="Sylfaen" w:hAnsi="Sylfaen"/>
          <w:sz w:val="24"/>
          <w:szCs w:val="24"/>
        </w:rPr>
        <w:tab/>
      </w:r>
      <w:r w:rsidRPr="00F54C08">
        <w:rPr>
          <w:rFonts w:ascii="Sylfaen" w:hAnsi="Sylfaen"/>
          <w:sz w:val="24"/>
          <w:szCs w:val="24"/>
        </w:rPr>
        <w:t xml:space="preserve">Շահագրգիռ դեպարտամենտը լիազորված մարմիններին ուղարկում է տեղեկատուի (դասակարգչի) նախագիծը՝ ուսումնասիրման </w:t>
      </w:r>
      <w:r w:rsidR="00A1672B" w:rsidRPr="00F54C08">
        <w:rPr>
          <w:rFonts w:ascii="Sylfaen" w:hAnsi="Sylfaen"/>
          <w:sz w:val="24"/>
          <w:szCs w:val="24"/>
        </w:rPr>
        <w:t>եւ</w:t>
      </w:r>
      <w:r w:rsidRPr="00F54C08">
        <w:rPr>
          <w:rFonts w:ascii="Sylfaen" w:hAnsi="Sylfaen"/>
          <w:sz w:val="24"/>
          <w:szCs w:val="24"/>
        </w:rPr>
        <w:t xml:space="preserve"> նախնական համաձայնեցման համար:</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pacing w:val="-4"/>
          <w:sz w:val="24"/>
          <w:szCs w:val="24"/>
        </w:rPr>
        <w:t>Տեղեկատուի (դասակարգչի) նախագծի հետ միաժամանակ համաձայնեցվում է տեղեկատուն</w:t>
      </w:r>
      <w:r w:rsidRPr="00F54C08">
        <w:rPr>
          <w:rFonts w:ascii="Sylfaen" w:hAnsi="Sylfaen"/>
          <w:sz w:val="24"/>
          <w:szCs w:val="24"/>
        </w:rPr>
        <w:t xml:space="preserve"> (դասակարգիչը) գործողության մեջ դնելու ժամկետը:</w:t>
      </w:r>
    </w:p>
    <w:p w:rsidR="00A1672B" w:rsidRPr="00F54C08" w:rsidRDefault="00BD5E92" w:rsidP="00EC34EC">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61.</w:t>
      </w:r>
      <w:r w:rsidR="00EC34EC" w:rsidRPr="00F54C08">
        <w:rPr>
          <w:rFonts w:ascii="Sylfaen" w:hAnsi="Sylfaen"/>
          <w:sz w:val="24"/>
          <w:szCs w:val="24"/>
        </w:rPr>
        <w:tab/>
      </w:r>
      <w:r w:rsidRPr="00F54C08">
        <w:rPr>
          <w:rFonts w:ascii="Sylfaen" w:hAnsi="Sylfaen"/>
          <w:sz w:val="24"/>
          <w:szCs w:val="24"/>
        </w:rPr>
        <w:t>Տեղեկատուն (դասակարգիչը) գործողության մեջ դնելու ժամկետը սահմանելիս հաշվի են առնվում՝</w:t>
      </w:r>
    </w:p>
    <w:p w:rsidR="00A1672B" w:rsidRPr="00F54C08" w:rsidRDefault="00BD5E92" w:rsidP="00EC34EC">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lastRenderedPageBreak/>
        <w:t>ա)</w:t>
      </w:r>
      <w:r w:rsidR="00EC34EC" w:rsidRPr="00F54C08">
        <w:rPr>
          <w:rFonts w:ascii="Sylfaen" w:hAnsi="Sylfaen"/>
          <w:sz w:val="24"/>
          <w:szCs w:val="24"/>
        </w:rPr>
        <w:tab/>
      </w:r>
      <w:r w:rsidRPr="00F54C08">
        <w:rPr>
          <w:rFonts w:ascii="Sylfaen" w:hAnsi="Sylfaen"/>
          <w:sz w:val="24"/>
          <w:szCs w:val="24"/>
        </w:rPr>
        <w:t>Միության շրջանակներում ընդհանուր գործընթացների իրականացման ժամկետները, որոնց ընթացքում ենթադրվում է մշակվող տեղեկատուի (դասակարգչի) օգտագործումը.</w:t>
      </w:r>
    </w:p>
    <w:p w:rsidR="00A1672B" w:rsidRPr="00F54C08" w:rsidRDefault="00BD5E92" w:rsidP="00EC34EC">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բ)</w:t>
      </w:r>
      <w:r w:rsidR="00EC34EC" w:rsidRPr="00F54C08">
        <w:rPr>
          <w:rFonts w:ascii="Sylfaen" w:hAnsi="Sylfaen"/>
          <w:sz w:val="24"/>
          <w:szCs w:val="24"/>
        </w:rPr>
        <w:tab/>
      </w:r>
      <w:r w:rsidRPr="00F54C08">
        <w:rPr>
          <w:rFonts w:ascii="Sylfaen" w:hAnsi="Sylfaen"/>
          <w:sz w:val="24"/>
          <w:szCs w:val="24"/>
        </w:rPr>
        <w:t xml:space="preserve">այն ընթացակարգերի կատարման ժամկետները, որոնք անհրաժեշտ են տեղեկատուն (դասակարգիչը) անդամ պետությունների </w:t>
      </w:r>
      <w:r w:rsidR="00A1672B" w:rsidRPr="00F54C08">
        <w:rPr>
          <w:rFonts w:ascii="Sylfaen" w:hAnsi="Sylfaen"/>
          <w:sz w:val="24"/>
          <w:szCs w:val="24"/>
        </w:rPr>
        <w:t>եւ</w:t>
      </w:r>
      <w:r w:rsidRPr="00F54C08">
        <w:rPr>
          <w:rFonts w:ascii="Sylfaen" w:hAnsi="Sylfaen"/>
          <w:sz w:val="24"/>
          <w:szCs w:val="24"/>
        </w:rPr>
        <w:t xml:space="preserve"> Հանձնաժողովի կողմից օգտագործվող տեղեկատվական համակարգերում ներառելու համար.</w:t>
      </w:r>
    </w:p>
    <w:p w:rsidR="00A1672B" w:rsidRPr="00F54C08" w:rsidRDefault="00BD5E92" w:rsidP="00EC34EC">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գ)</w:t>
      </w:r>
      <w:r w:rsidR="00EC34EC" w:rsidRPr="00F54C08">
        <w:rPr>
          <w:rFonts w:ascii="Sylfaen" w:hAnsi="Sylfaen"/>
          <w:sz w:val="24"/>
          <w:szCs w:val="24"/>
        </w:rPr>
        <w:tab/>
      </w:r>
      <w:r w:rsidRPr="00F54C08">
        <w:rPr>
          <w:rFonts w:ascii="Sylfaen" w:hAnsi="Sylfaen"/>
          <w:sz w:val="24"/>
          <w:szCs w:val="24"/>
        </w:rPr>
        <w:t xml:space="preserve">տեղեկատուի (դասակարգչի) կիրառման համար պատրաստ լինելն ապահովելու մասով օպերատորների </w:t>
      </w:r>
      <w:r w:rsidR="00A1672B" w:rsidRPr="00F54C08">
        <w:rPr>
          <w:rFonts w:ascii="Sylfaen" w:hAnsi="Sylfaen"/>
          <w:sz w:val="24"/>
          <w:szCs w:val="24"/>
        </w:rPr>
        <w:t>եւ</w:t>
      </w:r>
      <w:r w:rsidRPr="00F54C08">
        <w:rPr>
          <w:rFonts w:ascii="Sylfaen" w:hAnsi="Sylfaen"/>
          <w:sz w:val="24"/>
          <w:szCs w:val="24"/>
        </w:rPr>
        <w:t xml:space="preserve"> միասնական համակարգն օգտագործողների հնարավորությունները.</w:t>
      </w:r>
    </w:p>
    <w:p w:rsidR="00A1672B" w:rsidRPr="00F54C08" w:rsidRDefault="00BD5E92" w:rsidP="00EC34EC">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դ)</w:t>
      </w:r>
      <w:r w:rsidR="00EC34EC" w:rsidRPr="00F54C08">
        <w:rPr>
          <w:rFonts w:ascii="Sylfaen" w:hAnsi="Sylfaen"/>
          <w:sz w:val="24"/>
          <w:szCs w:val="24"/>
        </w:rPr>
        <w:tab/>
      </w:r>
      <w:r w:rsidRPr="00F54C08">
        <w:rPr>
          <w:rFonts w:ascii="Sylfaen" w:hAnsi="Sylfaen"/>
          <w:sz w:val="24"/>
          <w:szCs w:val="24"/>
        </w:rPr>
        <w:t>տեղեկատուի (դասակարգչի) կիրառումը նախատեսող ակտերն ուժի մեջ մտնելու ամսաթիվը, այդ թվում՝ էլեկտրոնային փաստաթղթերի ձ</w:t>
      </w:r>
      <w:r w:rsidR="00A1672B" w:rsidRPr="00F54C08">
        <w:rPr>
          <w:rFonts w:ascii="Sylfaen" w:hAnsi="Sylfaen"/>
          <w:sz w:val="24"/>
          <w:szCs w:val="24"/>
        </w:rPr>
        <w:t>եւ</w:t>
      </w:r>
      <w:r w:rsidRPr="00F54C08">
        <w:rPr>
          <w:rFonts w:ascii="Sylfaen" w:hAnsi="Sylfaen"/>
          <w:sz w:val="24"/>
          <w:szCs w:val="24"/>
        </w:rPr>
        <w:t>ավորման նպատակով.</w:t>
      </w:r>
    </w:p>
    <w:p w:rsidR="00A1672B" w:rsidRPr="00F54C08" w:rsidRDefault="00BD5E92" w:rsidP="00EC34EC">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ե)</w:t>
      </w:r>
      <w:r w:rsidR="00EC34EC" w:rsidRPr="00F54C08">
        <w:rPr>
          <w:rFonts w:ascii="Sylfaen" w:hAnsi="Sylfaen"/>
          <w:sz w:val="24"/>
          <w:szCs w:val="24"/>
        </w:rPr>
        <w:tab/>
      </w:r>
      <w:r w:rsidRPr="00F54C08">
        <w:rPr>
          <w:rFonts w:ascii="Sylfaen" w:hAnsi="Sylfaen"/>
          <w:sz w:val="24"/>
          <w:szCs w:val="24"/>
        </w:rPr>
        <w:t xml:space="preserve">փոխկապակցված տեղեկատուները </w:t>
      </w:r>
      <w:r w:rsidR="00A1672B" w:rsidRPr="00F54C08">
        <w:rPr>
          <w:rFonts w:ascii="Sylfaen" w:hAnsi="Sylfaen"/>
          <w:sz w:val="24"/>
          <w:szCs w:val="24"/>
        </w:rPr>
        <w:t>եւ</w:t>
      </w:r>
      <w:r w:rsidRPr="00F54C08">
        <w:rPr>
          <w:rFonts w:ascii="Sylfaen" w:hAnsi="Sylfaen"/>
          <w:sz w:val="24"/>
          <w:szCs w:val="24"/>
        </w:rPr>
        <w:t xml:space="preserve"> դասակարգիչները գործողության մեջ դնելու ժամկետները:</w:t>
      </w:r>
    </w:p>
    <w:p w:rsidR="00A1672B" w:rsidRPr="00F54C08" w:rsidRDefault="00BD5E92" w:rsidP="00EC34EC">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62.</w:t>
      </w:r>
      <w:r w:rsidR="00EC34EC" w:rsidRPr="00F54C08">
        <w:rPr>
          <w:rFonts w:ascii="Sylfaen" w:hAnsi="Sylfaen"/>
          <w:sz w:val="24"/>
          <w:szCs w:val="24"/>
        </w:rPr>
        <w:tab/>
      </w:r>
      <w:r w:rsidRPr="00F54C08">
        <w:rPr>
          <w:rFonts w:ascii="Sylfaen" w:hAnsi="Sylfaen"/>
          <w:sz w:val="24"/>
          <w:szCs w:val="24"/>
        </w:rPr>
        <w:t xml:space="preserve">Լիազորված մարմիններն ապահովում են տեղեկատուի (դասակարգչի) նախագծի ուսումնասիրումը՝ տեղեկատուի (դասակարգչի) նախագծի համապատասխանությունը Հիմնադրույթի, սույն Մեթոդաբանության </w:t>
      </w:r>
      <w:r w:rsidR="00A1672B" w:rsidRPr="00F54C08">
        <w:rPr>
          <w:rFonts w:ascii="Sylfaen" w:hAnsi="Sylfaen"/>
          <w:sz w:val="24"/>
          <w:szCs w:val="24"/>
        </w:rPr>
        <w:t>եւ</w:t>
      </w:r>
      <w:r w:rsidRPr="00F54C08">
        <w:rPr>
          <w:rFonts w:ascii="Sylfaen" w:hAnsi="Sylfaen"/>
          <w:sz w:val="24"/>
          <w:szCs w:val="24"/>
        </w:rPr>
        <w:t xml:space="preserve"> հրահանգչամեթոդական փաստաթղթերի պահանջներին գնահատելու նպատակով:</w:t>
      </w:r>
    </w:p>
    <w:p w:rsidR="00A1672B" w:rsidRPr="00F54C08" w:rsidRDefault="00BD5E92" w:rsidP="00EC34EC">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63.</w:t>
      </w:r>
      <w:r w:rsidR="00EC34EC" w:rsidRPr="00F54C08">
        <w:rPr>
          <w:rFonts w:ascii="Sylfaen" w:hAnsi="Sylfaen"/>
          <w:sz w:val="24"/>
          <w:szCs w:val="24"/>
        </w:rPr>
        <w:tab/>
      </w:r>
      <w:r w:rsidRPr="00F54C08">
        <w:rPr>
          <w:rFonts w:ascii="Sylfaen" w:hAnsi="Sylfaen"/>
          <w:sz w:val="24"/>
          <w:szCs w:val="24"/>
        </w:rPr>
        <w:t>Տեղեկատուների (դասակարգիչների) նախագծերի ուսումնասիրման ժամանակ անցկացվում է՝</w:t>
      </w:r>
    </w:p>
    <w:p w:rsidR="00A1672B" w:rsidRPr="00F54C08" w:rsidRDefault="00BD5E92" w:rsidP="00EC34EC">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ա)</w:t>
      </w:r>
      <w:r w:rsidR="00EC34EC" w:rsidRPr="00F54C08">
        <w:rPr>
          <w:rFonts w:ascii="Sylfaen" w:hAnsi="Sylfaen"/>
          <w:sz w:val="24"/>
          <w:szCs w:val="24"/>
        </w:rPr>
        <w:tab/>
      </w:r>
      <w:r w:rsidRPr="00F54C08">
        <w:rPr>
          <w:rFonts w:ascii="Sylfaen" w:hAnsi="Sylfaen"/>
          <w:sz w:val="24"/>
          <w:szCs w:val="24"/>
        </w:rPr>
        <w:t>տեղեկատուի (դասակարգչի) նախագծին կից ներկայացվող փաստաթղթերի լրակազմության վերլուծություն.</w:t>
      </w:r>
    </w:p>
    <w:p w:rsidR="00A1672B" w:rsidRPr="00F54C08" w:rsidRDefault="00BD5E92" w:rsidP="00EC34EC">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բ)</w:t>
      </w:r>
      <w:r w:rsidR="00EC34EC" w:rsidRPr="00F54C08">
        <w:rPr>
          <w:rFonts w:ascii="Sylfaen" w:hAnsi="Sylfaen"/>
          <w:sz w:val="24"/>
          <w:szCs w:val="24"/>
        </w:rPr>
        <w:tab/>
      </w:r>
      <w:r w:rsidRPr="00F54C08">
        <w:rPr>
          <w:rFonts w:ascii="Sylfaen" w:hAnsi="Sylfaen"/>
          <w:sz w:val="24"/>
          <w:szCs w:val="24"/>
        </w:rPr>
        <w:t>միասնական համակարգի ստեղծման՝ Հիմնադրույթի 3-րդ կետով սահմանված նպատակներին տեղեկատուի (դասակարգչի) նշանակության</w:t>
      </w:r>
      <w:r w:rsidR="00A1672B" w:rsidRPr="00F54C08">
        <w:rPr>
          <w:rFonts w:ascii="Sylfaen" w:hAnsi="Sylfaen"/>
          <w:sz w:val="24"/>
          <w:szCs w:val="24"/>
        </w:rPr>
        <w:t xml:space="preserve"> </w:t>
      </w:r>
      <w:r w:rsidRPr="00F54C08">
        <w:rPr>
          <w:rFonts w:ascii="Sylfaen" w:hAnsi="Sylfaen"/>
          <w:sz w:val="24"/>
          <w:szCs w:val="24"/>
        </w:rPr>
        <w:t xml:space="preserve"> համապատասխանության գնահատում.</w:t>
      </w:r>
    </w:p>
    <w:p w:rsidR="00A1672B" w:rsidRPr="00F54C08" w:rsidRDefault="00BD5E92" w:rsidP="00EC34EC">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lastRenderedPageBreak/>
        <w:t>գ)</w:t>
      </w:r>
      <w:r w:rsidR="00EC34EC" w:rsidRPr="00F54C08">
        <w:rPr>
          <w:rFonts w:ascii="Sylfaen" w:hAnsi="Sylfaen"/>
          <w:sz w:val="24"/>
          <w:szCs w:val="24"/>
        </w:rPr>
        <w:tab/>
      </w:r>
      <w:r w:rsidRPr="00F54C08">
        <w:rPr>
          <w:rFonts w:ascii="Sylfaen" w:hAnsi="Sylfaen"/>
          <w:sz w:val="24"/>
          <w:szCs w:val="24"/>
        </w:rPr>
        <w:t>տեղեկատուի (դասակարգչի) մշակման վերաբերյալ առաջարկության ձ</w:t>
      </w:r>
      <w:r w:rsidR="00A1672B" w:rsidRPr="00F54C08">
        <w:rPr>
          <w:rFonts w:ascii="Sylfaen" w:hAnsi="Sylfaen"/>
          <w:sz w:val="24"/>
          <w:szCs w:val="24"/>
        </w:rPr>
        <w:t>եւ</w:t>
      </w:r>
      <w:r w:rsidRPr="00F54C08">
        <w:rPr>
          <w:rFonts w:ascii="Sylfaen" w:hAnsi="Sylfaen"/>
          <w:sz w:val="24"/>
          <w:szCs w:val="24"/>
        </w:rPr>
        <w:t>ավորման փուլում սահմանված կիրառման ոլորտին տեղեկատուի (դասակարգչի) նախագծի համապատասխանության գնահատում.</w:t>
      </w:r>
    </w:p>
    <w:p w:rsidR="00A1672B" w:rsidRPr="00F54C08" w:rsidRDefault="00BD5E92" w:rsidP="00EC34EC">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դ)</w:t>
      </w:r>
      <w:r w:rsidR="00EC34EC" w:rsidRPr="00F54C08">
        <w:rPr>
          <w:rFonts w:ascii="Sylfaen" w:hAnsi="Sylfaen"/>
          <w:sz w:val="24"/>
          <w:szCs w:val="24"/>
        </w:rPr>
        <w:tab/>
      </w:r>
      <w:r w:rsidRPr="00F54C08">
        <w:rPr>
          <w:rFonts w:ascii="Sylfaen" w:hAnsi="Sylfaen"/>
          <w:sz w:val="24"/>
          <w:szCs w:val="24"/>
        </w:rPr>
        <w:t>տեղեկատուն (դասակարգիչը) տեղեկատուի (դասակարգչի) մշակման վերաբերյալ առաջարկության ձ</w:t>
      </w:r>
      <w:r w:rsidR="00A1672B" w:rsidRPr="00F54C08">
        <w:rPr>
          <w:rFonts w:ascii="Sylfaen" w:hAnsi="Sylfaen"/>
          <w:sz w:val="24"/>
          <w:szCs w:val="24"/>
        </w:rPr>
        <w:t>եւ</w:t>
      </w:r>
      <w:r w:rsidRPr="00F54C08">
        <w:rPr>
          <w:rFonts w:ascii="Sylfaen" w:hAnsi="Sylfaen"/>
          <w:sz w:val="24"/>
          <w:szCs w:val="24"/>
        </w:rPr>
        <w:t>ավորման փուլում սահմանված խնդիրների լուծման համար օգտագործելու հնարավորության գնահատում.</w:t>
      </w:r>
    </w:p>
    <w:p w:rsidR="00A1672B" w:rsidRPr="00F54C08" w:rsidRDefault="00BD5E92" w:rsidP="00EC34EC">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ե)</w:t>
      </w:r>
      <w:r w:rsidR="00EC34EC" w:rsidRPr="00F54C08">
        <w:rPr>
          <w:rFonts w:ascii="Sylfaen" w:hAnsi="Sylfaen"/>
          <w:sz w:val="24"/>
          <w:szCs w:val="24"/>
        </w:rPr>
        <w:tab/>
      </w:r>
      <w:r w:rsidRPr="00F54C08">
        <w:rPr>
          <w:rFonts w:ascii="Sylfaen" w:hAnsi="Sylfaen"/>
          <w:sz w:val="24"/>
          <w:szCs w:val="24"/>
        </w:rPr>
        <w:t xml:space="preserve">համակարգման (դասակարգման) </w:t>
      </w:r>
      <w:r w:rsidR="00A1672B" w:rsidRPr="00F54C08">
        <w:rPr>
          <w:rFonts w:ascii="Sylfaen" w:hAnsi="Sylfaen"/>
          <w:sz w:val="24"/>
          <w:szCs w:val="24"/>
        </w:rPr>
        <w:t>եւ</w:t>
      </w:r>
      <w:r w:rsidRPr="00F54C08">
        <w:rPr>
          <w:rFonts w:ascii="Sylfaen" w:hAnsi="Sylfaen"/>
          <w:sz w:val="24"/>
          <w:szCs w:val="24"/>
        </w:rPr>
        <w:t xml:space="preserve"> ծածկագրման մեթոդների ընտրության հիմնավորվածության գնահատում.</w:t>
      </w:r>
    </w:p>
    <w:p w:rsidR="00A1672B" w:rsidRPr="00F54C08" w:rsidRDefault="00BD5E92" w:rsidP="00EC34EC">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զ)</w:t>
      </w:r>
      <w:r w:rsidR="00EC34EC" w:rsidRPr="00F54C08">
        <w:rPr>
          <w:rFonts w:ascii="Sylfaen" w:hAnsi="Sylfaen"/>
          <w:sz w:val="24"/>
          <w:szCs w:val="24"/>
        </w:rPr>
        <w:tab/>
      </w:r>
      <w:r w:rsidRPr="00F54C08">
        <w:rPr>
          <w:rFonts w:ascii="Sylfaen" w:hAnsi="Sylfaen"/>
          <w:sz w:val="24"/>
          <w:szCs w:val="24"/>
        </w:rPr>
        <w:t>տեղեկատուի (դասակարգչի) մշակման վերաբերյալ առաջարկության ձ</w:t>
      </w:r>
      <w:r w:rsidR="00A1672B" w:rsidRPr="00F54C08">
        <w:rPr>
          <w:rFonts w:ascii="Sylfaen" w:hAnsi="Sylfaen"/>
          <w:sz w:val="24"/>
          <w:szCs w:val="24"/>
        </w:rPr>
        <w:t>եւ</w:t>
      </w:r>
      <w:r w:rsidRPr="00F54C08">
        <w:rPr>
          <w:rFonts w:ascii="Sylfaen" w:hAnsi="Sylfaen"/>
          <w:sz w:val="24"/>
          <w:szCs w:val="24"/>
        </w:rPr>
        <w:t>ավորման փուլում սահմանված՝ դիրքերի առավելագույն այն քանակին ծածկագրի պահուստային տարողության համապատասխանության գնահատում, որը կարող է պարունակել տեղեկատուն (դասակարգիչը).</w:t>
      </w:r>
    </w:p>
    <w:p w:rsidR="00A1672B" w:rsidRPr="00F54C08" w:rsidRDefault="00BD5E92" w:rsidP="00EC34EC">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է)</w:t>
      </w:r>
      <w:r w:rsidR="00EC34EC" w:rsidRPr="00F54C08">
        <w:rPr>
          <w:rFonts w:ascii="Sylfaen" w:hAnsi="Sylfaen"/>
          <w:sz w:val="24"/>
          <w:szCs w:val="24"/>
        </w:rPr>
        <w:tab/>
      </w:r>
      <w:r w:rsidRPr="00F54C08">
        <w:rPr>
          <w:rFonts w:ascii="Sylfaen" w:hAnsi="Sylfaen"/>
          <w:sz w:val="24"/>
          <w:szCs w:val="24"/>
        </w:rPr>
        <w:t>տեղեկատուի (դասակարգչի)՝ տեղեկատուն (դասակարգիչը) գործողության մեջ դնելու նախատեսվող ժամկետում կիրառման համար պատրաստ լինելու գնահատում:</w:t>
      </w:r>
    </w:p>
    <w:p w:rsidR="00A1672B" w:rsidRPr="00F54C08" w:rsidRDefault="00BD5E92" w:rsidP="00EC34EC">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64.</w:t>
      </w:r>
      <w:r w:rsidR="00EC34EC" w:rsidRPr="00F54C08">
        <w:rPr>
          <w:rFonts w:ascii="Sylfaen" w:hAnsi="Sylfaen"/>
          <w:sz w:val="24"/>
          <w:szCs w:val="24"/>
        </w:rPr>
        <w:tab/>
      </w:r>
      <w:r w:rsidRPr="00F54C08">
        <w:rPr>
          <w:rFonts w:ascii="Sylfaen" w:hAnsi="Sylfaen"/>
          <w:sz w:val="24"/>
          <w:szCs w:val="24"/>
        </w:rPr>
        <w:t>Եթե տեղեկատուի (դասակարգչի) նախագիծը պարունակում է տեղեկատուից (դասակարգչից) մանրամասն տեղեկությունների նկարագրություն, ապա անցկացվում է նախագծում այդպիսի նկարագրության առկայության անհրաժեշտության գնահատում:</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Եթե տեղեկատուից (դասակարգչից) մանրամասն տեղեկությունների նկարագրության ներառումը տեղեկատուի (դասակարգչի) նախագծում ճանաչվել է անհրաժեշտ, ապա լրացուցիչ անցկացվում է դրա՝ հետ</w:t>
      </w:r>
      <w:r w:rsidR="00A1672B" w:rsidRPr="00F54C08">
        <w:rPr>
          <w:rFonts w:ascii="Sylfaen" w:hAnsi="Sylfaen"/>
          <w:sz w:val="24"/>
          <w:szCs w:val="24"/>
        </w:rPr>
        <w:t>եւ</w:t>
      </w:r>
      <w:r w:rsidRPr="00F54C08">
        <w:rPr>
          <w:rFonts w:ascii="Sylfaen" w:hAnsi="Sylfaen"/>
          <w:sz w:val="24"/>
          <w:szCs w:val="24"/>
        </w:rPr>
        <w:t>յալ պահանջներին համապատասխանության գնահատում.</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տեղեկատուի (դասակարգչի) յուրաքանչյուր դիրք պետք է պարունակի դրա միանշանակ նույնականացման համար անհրաժեշտ ատրիբուտների ցանկ.</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տեղեկատուի (դասակարգչի) յուրաքանչյուր դիրք պետք է պարունակի մեկը մյուսին չհակասող ատրիբուտներ.</w:t>
      </w:r>
    </w:p>
    <w:p w:rsidR="00A1672B" w:rsidRPr="00F54C08" w:rsidRDefault="00BD5E92" w:rsidP="00A1672B">
      <w:pPr>
        <w:pStyle w:val="Bodytext20"/>
        <w:shd w:val="clear" w:color="auto" w:fill="auto"/>
        <w:spacing w:before="0" w:after="160" w:line="360" w:lineRule="auto"/>
        <w:ind w:firstLine="567"/>
        <w:rPr>
          <w:rFonts w:ascii="Sylfaen" w:hAnsi="Sylfaen"/>
          <w:spacing w:val="-6"/>
          <w:sz w:val="24"/>
          <w:szCs w:val="24"/>
        </w:rPr>
      </w:pPr>
      <w:r w:rsidRPr="00F54C08">
        <w:rPr>
          <w:rFonts w:ascii="Sylfaen" w:hAnsi="Sylfaen"/>
          <w:spacing w:val="-6"/>
          <w:sz w:val="24"/>
          <w:szCs w:val="24"/>
        </w:rPr>
        <w:lastRenderedPageBreak/>
        <w:t>տեղեկատուի (դասակարգչի) դիրքերի միջ</w:t>
      </w:r>
      <w:r w:rsidR="00A1672B" w:rsidRPr="00F54C08">
        <w:rPr>
          <w:rFonts w:ascii="Sylfaen" w:hAnsi="Sylfaen"/>
          <w:spacing w:val="-6"/>
          <w:sz w:val="24"/>
          <w:szCs w:val="24"/>
        </w:rPr>
        <w:t>եւ</w:t>
      </w:r>
      <w:r w:rsidRPr="00F54C08">
        <w:rPr>
          <w:rFonts w:ascii="Sylfaen" w:hAnsi="Sylfaen"/>
          <w:spacing w:val="-6"/>
          <w:sz w:val="24"/>
          <w:szCs w:val="24"/>
        </w:rPr>
        <w:t xml:space="preserve"> կապը չպետք է հակասական լինի.</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տեղեկատուի (դասակարգչի) դիրքերի շարադրումը պետք է համապատասխանի համակարգման (դասակարգման) կիրառվող մեթոդին.</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տեղեկատուի (դասակարգչի) դիրքերի անվանումները պետք է համապատասխանեն սույն Մեթոդաբանության 44-րդ կետի երկրորդ պարբերության մեջ նշված միջազգային ստանդարտում շարադրված սկզբունքներին.</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 xml:space="preserve">տեղեկատուի (դասակարգչի) յուրաքանչյուր դիրք պետք է ունենա առնվազն մեկ եզակի ծածկագիր (ծածկագրերի </w:t>
      </w:r>
      <w:r w:rsidR="00A1672B" w:rsidRPr="00F54C08">
        <w:rPr>
          <w:rFonts w:ascii="Sylfaen" w:hAnsi="Sylfaen"/>
          <w:sz w:val="24"/>
          <w:szCs w:val="24"/>
        </w:rPr>
        <w:t>եւ</w:t>
      </w:r>
      <w:r w:rsidRPr="00F54C08">
        <w:rPr>
          <w:rFonts w:ascii="Sylfaen" w:hAnsi="Sylfaen"/>
          <w:sz w:val="24"/>
          <w:szCs w:val="24"/>
        </w:rPr>
        <w:t xml:space="preserve"> (կամ) վավերապայմանների առնվազն մեկ ամբողջություն), որը միանշանակ նույնականացնում է տեղեկատուի (դասակարգչի) դիրքը.</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տեղեկատուի (դասակարգչի) յուրաքանչյուր դիրք պետք է ձ</w:t>
      </w:r>
      <w:r w:rsidR="00A1672B" w:rsidRPr="00F54C08">
        <w:rPr>
          <w:rFonts w:ascii="Sylfaen" w:hAnsi="Sylfaen"/>
          <w:sz w:val="24"/>
          <w:szCs w:val="24"/>
        </w:rPr>
        <w:t>եւ</w:t>
      </w:r>
      <w:r w:rsidRPr="00F54C08">
        <w:rPr>
          <w:rFonts w:ascii="Sylfaen" w:hAnsi="Sylfaen"/>
          <w:sz w:val="24"/>
          <w:szCs w:val="24"/>
        </w:rPr>
        <w:t>ակերպված լինի այնպես, որ բացառվի դրա ոչ միանշանակ մեկնաբանման հնարավորությունը.</w:t>
      </w:r>
    </w:p>
    <w:p w:rsidR="00A1672B" w:rsidRPr="00F54C08" w:rsidRDefault="00BD5E92" w:rsidP="00A1672B">
      <w:pPr>
        <w:pStyle w:val="Bodytext20"/>
        <w:shd w:val="clear" w:color="auto" w:fill="auto"/>
        <w:spacing w:before="0" w:after="160" w:line="360" w:lineRule="auto"/>
        <w:ind w:firstLine="567"/>
        <w:rPr>
          <w:rFonts w:ascii="Sylfaen" w:hAnsi="Sylfaen"/>
          <w:spacing w:val="-6"/>
          <w:sz w:val="24"/>
          <w:szCs w:val="24"/>
        </w:rPr>
      </w:pPr>
      <w:r w:rsidRPr="00F54C08">
        <w:rPr>
          <w:rFonts w:ascii="Sylfaen" w:hAnsi="Sylfaen"/>
          <w:spacing w:val="-6"/>
          <w:sz w:val="24"/>
          <w:szCs w:val="24"/>
        </w:rPr>
        <w:t>տեղեկատուն (դասակարգիչը) պետք է պարունակի միայն արդիական դիրքեր.</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եթե տեղեկատուի (դասակարգչի) անձնագրի նախագծի 15-րդ դիրքում որոշված է ներդաշնակեցման մեթոդը, ապա տեղեկատուի (դասակարգչի) դիրքերը պետք է ներդաշնակեցվեն այդ դիրքում նշված՝ միջազգային տեղեկատուների (դասակարգիչների) կամ ստանդարտների, միջպետական (տարածաշրջանային) դասակարգիչների կամ ստանդարտների հետ՝ ներդաշնակեցման այդպիսի մեթոդ կիրառելու միջոցով:</w:t>
      </w:r>
    </w:p>
    <w:p w:rsidR="00A1672B" w:rsidRPr="00F54C08" w:rsidRDefault="00BD5E92" w:rsidP="00EC34EC">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65.</w:t>
      </w:r>
      <w:r w:rsidR="00EC34EC" w:rsidRPr="00F54C08">
        <w:rPr>
          <w:rFonts w:ascii="Sylfaen" w:hAnsi="Sylfaen"/>
          <w:sz w:val="24"/>
          <w:szCs w:val="24"/>
        </w:rPr>
        <w:tab/>
      </w:r>
      <w:r w:rsidRPr="00F54C08">
        <w:rPr>
          <w:rFonts w:ascii="Sylfaen" w:hAnsi="Sylfaen"/>
          <w:sz w:val="24"/>
          <w:szCs w:val="24"/>
        </w:rPr>
        <w:t xml:space="preserve">Եթե պարզվում է, որ տեղեկատուն (դասակարգիչը) փոխկապակցված է այլ տեղեկատուների </w:t>
      </w:r>
      <w:r w:rsidR="00A1672B" w:rsidRPr="00F54C08">
        <w:rPr>
          <w:rFonts w:ascii="Sylfaen" w:hAnsi="Sylfaen"/>
          <w:sz w:val="24"/>
          <w:szCs w:val="24"/>
        </w:rPr>
        <w:t>եւ</w:t>
      </w:r>
      <w:r w:rsidRPr="00F54C08">
        <w:rPr>
          <w:rFonts w:ascii="Sylfaen" w:hAnsi="Sylfaen"/>
          <w:sz w:val="24"/>
          <w:szCs w:val="24"/>
        </w:rPr>
        <w:t xml:space="preserve"> դասակարգիչների հետ, ապա անցկացվում է այդպիսի փոխկապակցվածության հիմնավորվածության գնահատում:</w:t>
      </w:r>
    </w:p>
    <w:p w:rsidR="00A1672B" w:rsidRPr="00F54C08" w:rsidRDefault="00BD5E92" w:rsidP="00EC34EC">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66.</w:t>
      </w:r>
      <w:r w:rsidR="00EC34EC" w:rsidRPr="00F54C08">
        <w:rPr>
          <w:rFonts w:ascii="Sylfaen" w:hAnsi="Sylfaen"/>
          <w:sz w:val="24"/>
          <w:szCs w:val="24"/>
        </w:rPr>
        <w:tab/>
      </w:r>
      <w:r w:rsidRPr="00F54C08">
        <w:rPr>
          <w:rFonts w:ascii="Sylfaen" w:hAnsi="Sylfaen"/>
          <w:sz w:val="24"/>
          <w:szCs w:val="24"/>
        </w:rPr>
        <w:t xml:space="preserve">Լիազորված մարմինները տեղեկատուի (դասակարգչի) նախագիծը ստանալու օրվանից ոչ ուշ, քան 1 ամսվա ընթացքում նախապատրաստում են տեսակետներ տեղեկատուի (դասակարգչի) նախագծի վերաբերյալ </w:t>
      </w:r>
      <w:r w:rsidR="00A1672B" w:rsidRPr="00F54C08">
        <w:rPr>
          <w:rFonts w:ascii="Sylfaen" w:hAnsi="Sylfaen"/>
          <w:sz w:val="24"/>
          <w:szCs w:val="24"/>
        </w:rPr>
        <w:t>եւ</w:t>
      </w:r>
      <w:r w:rsidRPr="00F54C08">
        <w:rPr>
          <w:rFonts w:ascii="Sylfaen" w:hAnsi="Sylfaen"/>
          <w:sz w:val="24"/>
          <w:szCs w:val="24"/>
        </w:rPr>
        <w:t xml:space="preserve"> ուղարկում դրանք շահագրգիռ դեպարտամենտ:</w:t>
      </w:r>
    </w:p>
    <w:p w:rsidR="00A1672B" w:rsidRPr="00F54C08" w:rsidRDefault="00BD5E92" w:rsidP="00EC34EC">
      <w:pPr>
        <w:pStyle w:val="Bodytext20"/>
        <w:shd w:val="clear" w:color="auto" w:fill="auto"/>
        <w:tabs>
          <w:tab w:val="left" w:pos="1134"/>
        </w:tabs>
        <w:spacing w:before="0" w:after="160" w:line="372" w:lineRule="auto"/>
        <w:ind w:firstLine="567"/>
        <w:rPr>
          <w:rFonts w:ascii="Sylfaen" w:hAnsi="Sylfaen"/>
          <w:sz w:val="24"/>
          <w:szCs w:val="24"/>
        </w:rPr>
      </w:pPr>
      <w:r w:rsidRPr="00F54C08">
        <w:rPr>
          <w:rFonts w:ascii="Sylfaen" w:hAnsi="Sylfaen"/>
          <w:sz w:val="24"/>
          <w:szCs w:val="24"/>
        </w:rPr>
        <w:lastRenderedPageBreak/>
        <w:t>67.</w:t>
      </w:r>
      <w:r w:rsidR="00EC34EC" w:rsidRPr="00F54C08">
        <w:rPr>
          <w:rFonts w:ascii="Sylfaen" w:hAnsi="Sylfaen"/>
          <w:sz w:val="24"/>
          <w:szCs w:val="24"/>
        </w:rPr>
        <w:tab/>
      </w:r>
      <w:r w:rsidRPr="00F54C08">
        <w:rPr>
          <w:rFonts w:ascii="Sylfaen" w:hAnsi="Sylfaen"/>
          <w:sz w:val="24"/>
          <w:szCs w:val="24"/>
        </w:rPr>
        <w:t>Շահագրգիռ դեպարտամենտը (անհրաժեշտության դեպքում՝ համակարգող դեպարտամենտի հետ համատեղ), հաշվի առնելով անդամ պետությունների կողմից տրամադրված տեղեկատվությունը, սահմանում է տեղեկատուի (դասակարգչի) նախագծի լրամշակման ժամկետը:</w:t>
      </w:r>
    </w:p>
    <w:p w:rsidR="00A1672B" w:rsidRPr="00F54C08" w:rsidRDefault="00BD5E92" w:rsidP="00EC34EC">
      <w:pPr>
        <w:pStyle w:val="Bodytext20"/>
        <w:shd w:val="clear" w:color="auto" w:fill="auto"/>
        <w:tabs>
          <w:tab w:val="left" w:pos="1134"/>
        </w:tabs>
        <w:spacing w:before="0" w:after="160" w:line="372" w:lineRule="auto"/>
        <w:ind w:firstLine="567"/>
        <w:rPr>
          <w:rFonts w:ascii="Sylfaen" w:hAnsi="Sylfaen"/>
          <w:sz w:val="24"/>
          <w:szCs w:val="24"/>
        </w:rPr>
      </w:pPr>
      <w:r w:rsidRPr="00F54C08">
        <w:rPr>
          <w:rFonts w:ascii="Sylfaen" w:hAnsi="Sylfaen"/>
          <w:sz w:val="24"/>
          <w:szCs w:val="24"/>
        </w:rPr>
        <w:t>68.</w:t>
      </w:r>
      <w:r w:rsidR="00EC34EC" w:rsidRPr="00F54C08">
        <w:rPr>
          <w:rFonts w:ascii="Sylfaen" w:hAnsi="Sylfaen"/>
          <w:sz w:val="24"/>
          <w:szCs w:val="24"/>
        </w:rPr>
        <w:tab/>
      </w:r>
      <w:r w:rsidRPr="00F54C08">
        <w:rPr>
          <w:rFonts w:ascii="Sylfaen" w:hAnsi="Sylfaen"/>
          <w:sz w:val="24"/>
          <w:szCs w:val="24"/>
        </w:rPr>
        <w:t xml:space="preserve">Շահագրգիռ դեպարտամենտը (անհրաժեշտության դեպքում՝ համակարգող դեպարտամենտի հետ համատեղ) ապահովում է տեղեկատուի (դասակարգչի) նախագծի լրամշակումը </w:t>
      </w:r>
      <w:r w:rsidR="00A1672B" w:rsidRPr="00F54C08">
        <w:rPr>
          <w:rFonts w:ascii="Sylfaen" w:hAnsi="Sylfaen"/>
          <w:sz w:val="24"/>
          <w:szCs w:val="24"/>
        </w:rPr>
        <w:t>եւ</w:t>
      </w:r>
      <w:r w:rsidRPr="00F54C08">
        <w:rPr>
          <w:rFonts w:ascii="Sylfaen" w:hAnsi="Sylfaen"/>
          <w:sz w:val="24"/>
          <w:szCs w:val="24"/>
        </w:rPr>
        <w:t xml:space="preserve"> դրա համաձայնեցումը լիազորված մարմինների հետ:</w:t>
      </w:r>
    </w:p>
    <w:p w:rsidR="00A1672B" w:rsidRPr="00F54C08" w:rsidRDefault="00BD5E92" w:rsidP="00EC34EC">
      <w:pPr>
        <w:pStyle w:val="Bodytext20"/>
        <w:shd w:val="clear" w:color="auto" w:fill="auto"/>
        <w:spacing w:before="0" w:after="160" w:line="372" w:lineRule="auto"/>
        <w:ind w:firstLine="567"/>
        <w:rPr>
          <w:rFonts w:ascii="Sylfaen" w:hAnsi="Sylfaen"/>
          <w:sz w:val="24"/>
          <w:szCs w:val="24"/>
        </w:rPr>
      </w:pPr>
      <w:r w:rsidRPr="00F54C08">
        <w:rPr>
          <w:rFonts w:ascii="Sylfaen" w:hAnsi="Sylfaen"/>
          <w:sz w:val="24"/>
          <w:szCs w:val="24"/>
        </w:rPr>
        <w:t xml:space="preserve">Լրամշակված </w:t>
      </w:r>
      <w:r w:rsidR="00A1672B" w:rsidRPr="00F54C08">
        <w:rPr>
          <w:rFonts w:ascii="Sylfaen" w:hAnsi="Sylfaen"/>
          <w:sz w:val="24"/>
          <w:szCs w:val="24"/>
        </w:rPr>
        <w:t>եւ</w:t>
      </w:r>
      <w:r w:rsidRPr="00F54C08">
        <w:rPr>
          <w:rFonts w:ascii="Sylfaen" w:hAnsi="Sylfaen"/>
          <w:sz w:val="24"/>
          <w:szCs w:val="24"/>
        </w:rPr>
        <w:t xml:space="preserve"> անդամ պետությունների լիազորված մարմինների հետ համաձայնեցված տեղեկատուի (դասակարգչի) նախագիծը (փոփոխությունների ցանկի </w:t>
      </w:r>
      <w:r w:rsidR="00A1672B" w:rsidRPr="00F54C08">
        <w:rPr>
          <w:rFonts w:ascii="Sylfaen" w:hAnsi="Sylfaen"/>
          <w:sz w:val="24"/>
          <w:szCs w:val="24"/>
        </w:rPr>
        <w:t>եւ</w:t>
      </w:r>
      <w:r w:rsidRPr="00F54C08">
        <w:rPr>
          <w:rFonts w:ascii="Sylfaen" w:hAnsi="Sylfaen"/>
          <w:sz w:val="24"/>
          <w:szCs w:val="24"/>
        </w:rPr>
        <w:t xml:space="preserve"> տեղեկատուի (դասակարգչի) նախագծի վերաբերյալ դիտողությունների </w:t>
      </w:r>
      <w:r w:rsidR="00A1672B" w:rsidRPr="00F54C08">
        <w:rPr>
          <w:rFonts w:ascii="Sylfaen" w:hAnsi="Sylfaen"/>
          <w:sz w:val="24"/>
          <w:szCs w:val="24"/>
        </w:rPr>
        <w:t>եւ</w:t>
      </w:r>
      <w:r w:rsidRPr="00F54C08">
        <w:rPr>
          <w:rFonts w:ascii="Sylfaen" w:hAnsi="Sylfaen"/>
          <w:sz w:val="24"/>
          <w:szCs w:val="24"/>
        </w:rPr>
        <w:t xml:space="preserve"> առաջարկությունների հաշվառման կարգի մասին ամփոփ տեղեկատվության կցմամբ՝ 6-րդ հավելվածով սահմանված ձ</w:t>
      </w:r>
      <w:r w:rsidR="00A1672B" w:rsidRPr="00F54C08">
        <w:rPr>
          <w:rFonts w:ascii="Sylfaen" w:hAnsi="Sylfaen"/>
          <w:sz w:val="24"/>
          <w:szCs w:val="24"/>
        </w:rPr>
        <w:t>եւ</w:t>
      </w:r>
      <w:r w:rsidRPr="00F54C08">
        <w:rPr>
          <w:rFonts w:ascii="Sylfaen" w:hAnsi="Sylfaen"/>
          <w:sz w:val="24"/>
          <w:szCs w:val="24"/>
        </w:rPr>
        <w:t xml:space="preserve">ով </w:t>
      </w:r>
      <w:r w:rsidR="00A1672B" w:rsidRPr="00F54C08">
        <w:rPr>
          <w:rFonts w:ascii="Sylfaen" w:hAnsi="Sylfaen"/>
          <w:sz w:val="24"/>
          <w:szCs w:val="24"/>
        </w:rPr>
        <w:t>եւ</w:t>
      </w:r>
      <w:r w:rsidRPr="00F54C08">
        <w:rPr>
          <w:rFonts w:ascii="Sylfaen" w:hAnsi="Sylfaen"/>
          <w:sz w:val="24"/>
          <w:szCs w:val="24"/>
        </w:rPr>
        <w:t xml:space="preserve"> կարգով), սույն Մեթոդաբանության 67-րդ կետին համապատասխան, շահագրգիռ դեպարտամենտի կողմից սահմանված ժամկետում ուղարկվում է աշխատանքային խմբի ուսումնասիրմանը:</w:t>
      </w:r>
    </w:p>
    <w:p w:rsidR="00A1672B" w:rsidRPr="00F54C08" w:rsidRDefault="00BD5E92" w:rsidP="00EC34EC">
      <w:pPr>
        <w:pStyle w:val="Bodytext20"/>
        <w:shd w:val="clear" w:color="auto" w:fill="auto"/>
        <w:tabs>
          <w:tab w:val="left" w:pos="1134"/>
        </w:tabs>
        <w:spacing w:before="0" w:after="160" w:line="372" w:lineRule="auto"/>
        <w:ind w:firstLine="567"/>
        <w:rPr>
          <w:rFonts w:ascii="Sylfaen" w:hAnsi="Sylfaen"/>
          <w:sz w:val="24"/>
          <w:szCs w:val="24"/>
        </w:rPr>
      </w:pPr>
      <w:r w:rsidRPr="00F54C08">
        <w:rPr>
          <w:rFonts w:ascii="Sylfaen" w:hAnsi="Sylfaen"/>
          <w:sz w:val="24"/>
          <w:szCs w:val="24"/>
        </w:rPr>
        <w:t>69.</w:t>
      </w:r>
      <w:r w:rsidR="00EC34EC" w:rsidRPr="00F54C08">
        <w:rPr>
          <w:rFonts w:ascii="Sylfaen" w:hAnsi="Sylfaen"/>
          <w:sz w:val="24"/>
          <w:szCs w:val="24"/>
        </w:rPr>
        <w:tab/>
      </w:r>
      <w:r w:rsidRPr="00F54C08">
        <w:rPr>
          <w:rFonts w:ascii="Sylfaen" w:hAnsi="Sylfaen"/>
          <w:sz w:val="24"/>
          <w:szCs w:val="24"/>
        </w:rPr>
        <w:t xml:space="preserve">Աշխատանքային խումբն իրականացնում է տեղեկատուի (դասակարգչի) նախագծի ուսումնասիրումը </w:t>
      </w:r>
      <w:r w:rsidR="00A1672B" w:rsidRPr="00F54C08">
        <w:rPr>
          <w:rFonts w:ascii="Sylfaen" w:hAnsi="Sylfaen"/>
          <w:sz w:val="24"/>
          <w:szCs w:val="24"/>
        </w:rPr>
        <w:t>եւ</w:t>
      </w:r>
      <w:r w:rsidRPr="00F54C08">
        <w:rPr>
          <w:rFonts w:ascii="Sylfaen" w:hAnsi="Sylfaen"/>
          <w:sz w:val="24"/>
          <w:szCs w:val="24"/>
        </w:rPr>
        <w:t xml:space="preserve"> պատրաստում եզրակացություն դրա արդյունքներով:</w:t>
      </w:r>
    </w:p>
    <w:p w:rsidR="00A1672B" w:rsidRPr="00F54C08" w:rsidRDefault="00A1672B" w:rsidP="00EC34EC">
      <w:pPr>
        <w:pStyle w:val="Bodytext20"/>
        <w:shd w:val="clear" w:color="auto" w:fill="auto"/>
        <w:spacing w:before="0" w:after="160" w:line="372" w:lineRule="auto"/>
        <w:ind w:firstLine="780"/>
        <w:rPr>
          <w:rFonts w:ascii="Sylfaen" w:hAnsi="Sylfaen"/>
          <w:sz w:val="24"/>
          <w:szCs w:val="24"/>
        </w:rPr>
      </w:pPr>
    </w:p>
    <w:p w:rsidR="00A1672B" w:rsidRPr="00F54C08" w:rsidRDefault="00BD5E92" w:rsidP="00EC34EC">
      <w:pPr>
        <w:pStyle w:val="Bodytext20"/>
        <w:shd w:val="clear" w:color="auto" w:fill="auto"/>
        <w:spacing w:before="0" w:after="160" w:line="372" w:lineRule="auto"/>
        <w:ind w:left="40" w:firstLine="0"/>
        <w:jc w:val="center"/>
        <w:rPr>
          <w:rFonts w:ascii="Sylfaen" w:hAnsi="Sylfaen"/>
          <w:sz w:val="24"/>
          <w:szCs w:val="24"/>
        </w:rPr>
      </w:pPr>
      <w:r w:rsidRPr="00F54C08">
        <w:rPr>
          <w:rFonts w:ascii="Sylfaen" w:hAnsi="Sylfaen"/>
          <w:sz w:val="24"/>
          <w:szCs w:val="24"/>
        </w:rPr>
        <w:t>3. Տեղեկատուի (դասակարգչի) հաստատումը</w:t>
      </w:r>
    </w:p>
    <w:p w:rsidR="00A1672B" w:rsidRPr="00F54C08" w:rsidRDefault="00BD5E92" w:rsidP="00EC34EC">
      <w:pPr>
        <w:pStyle w:val="Bodytext20"/>
        <w:shd w:val="clear" w:color="auto" w:fill="auto"/>
        <w:tabs>
          <w:tab w:val="left" w:pos="1134"/>
        </w:tabs>
        <w:spacing w:before="0" w:after="160" w:line="372" w:lineRule="auto"/>
        <w:ind w:firstLine="567"/>
        <w:rPr>
          <w:rFonts w:ascii="Sylfaen" w:hAnsi="Sylfaen"/>
          <w:sz w:val="24"/>
          <w:szCs w:val="24"/>
        </w:rPr>
      </w:pPr>
      <w:r w:rsidRPr="00F54C08">
        <w:rPr>
          <w:rFonts w:ascii="Sylfaen" w:hAnsi="Sylfaen"/>
          <w:sz w:val="24"/>
          <w:szCs w:val="24"/>
        </w:rPr>
        <w:t>70.</w:t>
      </w:r>
      <w:r w:rsidR="00EC34EC" w:rsidRPr="00F54C08">
        <w:rPr>
          <w:rFonts w:ascii="Sylfaen" w:hAnsi="Sylfaen"/>
          <w:sz w:val="24"/>
          <w:szCs w:val="24"/>
        </w:rPr>
        <w:tab/>
      </w:r>
      <w:r w:rsidRPr="00F54C08">
        <w:rPr>
          <w:rFonts w:ascii="Sylfaen" w:hAnsi="Sylfaen"/>
          <w:sz w:val="24"/>
          <w:szCs w:val="24"/>
        </w:rPr>
        <w:t>Տեղեկատուի (դասակարգչի) ընդունման նպատակով շահագրգիռ դեպարտամենտը (անհրաժեշտության դեպքում՝ համակարգող դեպարտամենտի հետ համատեղ) նախապատրաստում է տեղեկատուի (դասակարգչի) հաստատման մասին Հանձնաժողովի ակտի նախագիծը: Թույլատրվում է մի քանի տեղեկատուների (դասակարգիչների) հաստատումը Հանձնաժողովի մեկ ակտով:</w:t>
      </w:r>
    </w:p>
    <w:p w:rsidR="00A1672B" w:rsidRPr="00F54C08" w:rsidRDefault="00BD5E92" w:rsidP="00EC34EC">
      <w:pPr>
        <w:pStyle w:val="Bodytext20"/>
        <w:shd w:val="clear" w:color="auto" w:fill="auto"/>
        <w:tabs>
          <w:tab w:val="left" w:pos="1134"/>
        </w:tabs>
        <w:spacing w:before="0" w:after="160" w:line="346" w:lineRule="auto"/>
        <w:ind w:firstLine="567"/>
        <w:rPr>
          <w:rFonts w:ascii="Sylfaen" w:hAnsi="Sylfaen"/>
          <w:sz w:val="24"/>
          <w:szCs w:val="24"/>
        </w:rPr>
      </w:pPr>
      <w:r w:rsidRPr="00F54C08">
        <w:rPr>
          <w:rFonts w:ascii="Sylfaen" w:hAnsi="Sylfaen"/>
          <w:sz w:val="24"/>
          <w:szCs w:val="24"/>
        </w:rPr>
        <w:lastRenderedPageBreak/>
        <w:t>71.</w:t>
      </w:r>
      <w:r w:rsidR="00EC34EC" w:rsidRPr="00F54C08">
        <w:rPr>
          <w:rFonts w:ascii="Sylfaen" w:hAnsi="Sylfaen"/>
          <w:sz w:val="24"/>
          <w:szCs w:val="24"/>
        </w:rPr>
        <w:tab/>
      </w:r>
      <w:r w:rsidRPr="00F54C08">
        <w:rPr>
          <w:rFonts w:ascii="Sylfaen" w:hAnsi="Sylfaen"/>
          <w:sz w:val="24"/>
          <w:szCs w:val="24"/>
        </w:rPr>
        <w:t>Տեղեկատուի (դասակարգչի) հաստատման մասին Հանձնաժողովի ակտի նախագիծը ներառում է լիազորված մարմինների հետ համաձայնեցված՝ տեղեկատուն (դասակարգիչը) գործողության մեջ դնելու ժամկետը:</w:t>
      </w:r>
    </w:p>
    <w:p w:rsidR="00A1672B" w:rsidRPr="00F54C08" w:rsidRDefault="00BD5E92" w:rsidP="00EC34EC">
      <w:pPr>
        <w:pStyle w:val="Bodytext20"/>
        <w:shd w:val="clear" w:color="auto" w:fill="auto"/>
        <w:spacing w:before="0" w:after="160" w:line="346" w:lineRule="auto"/>
        <w:ind w:firstLine="567"/>
        <w:rPr>
          <w:rFonts w:ascii="Sylfaen" w:hAnsi="Sylfaen"/>
          <w:sz w:val="24"/>
          <w:szCs w:val="24"/>
        </w:rPr>
      </w:pPr>
      <w:r w:rsidRPr="00F54C08">
        <w:rPr>
          <w:rFonts w:ascii="Sylfaen" w:hAnsi="Sylfaen"/>
          <w:sz w:val="24"/>
          <w:szCs w:val="24"/>
        </w:rPr>
        <w:t xml:space="preserve">Հանձնաժողովի ակտի նախագծին կից ներկայացվող նյութերի </w:t>
      </w:r>
      <w:r w:rsidR="00A1672B" w:rsidRPr="00F54C08">
        <w:rPr>
          <w:rFonts w:ascii="Sylfaen" w:hAnsi="Sylfaen"/>
          <w:sz w:val="24"/>
          <w:szCs w:val="24"/>
        </w:rPr>
        <w:t>եւ</w:t>
      </w:r>
      <w:r w:rsidRPr="00F54C08">
        <w:rPr>
          <w:rFonts w:ascii="Sylfaen" w:hAnsi="Sylfaen"/>
          <w:sz w:val="24"/>
          <w:szCs w:val="24"/>
        </w:rPr>
        <w:t xml:space="preserve"> փաստաթղթերի կազմի մեջ մտնում է լիազորված մարմինների հետ համաձայնեցված տեղեկատուի (դասակարգչի) նախագիծը </w:t>
      </w:r>
      <w:r w:rsidR="00A1672B" w:rsidRPr="00F54C08">
        <w:rPr>
          <w:rFonts w:ascii="Sylfaen" w:hAnsi="Sylfaen"/>
          <w:sz w:val="24"/>
          <w:szCs w:val="24"/>
        </w:rPr>
        <w:t>եւ</w:t>
      </w:r>
      <w:r w:rsidRPr="00F54C08">
        <w:rPr>
          <w:rFonts w:ascii="Sylfaen" w:hAnsi="Sylfaen"/>
          <w:sz w:val="24"/>
          <w:szCs w:val="24"/>
        </w:rPr>
        <w:t xml:space="preserve"> աշխատանքային խմբի՝ տեղեկատուի (դասակարգչի) ուսումնասիրման արդյունքների վերաբերյալ եզրակացությունը:</w:t>
      </w:r>
    </w:p>
    <w:p w:rsidR="00A1672B" w:rsidRPr="00F54C08" w:rsidRDefault="00BD5E92" w:rsidP="00EC34EC">
      <w:pPr>
        <w:pStyle w:val="Bodytext20"/>
        <w:shd w:val="clear" w:color="auto" w:fill="auto"/>
        <w:tabs>
          <w:tab w:val="left" w:pos="1134"/>
        </w:tabs>
        <w:spacing w:before="0" w:after="160" w:line="346" w:lineRule="auto"/>
        <w:ind w:firstLine="567"/>
        <w:rPr>
          <w:rFonts w:ascii="Sylfaen" w:hAnsi="Sylfaen"/>
          <w:sz w:val="24"/>
          <w:szCs w:val="24"/>
        </w:rPr>
      </w:pPr>
      <w:r w:rsidRPr="00F54C08">
        <w:rPr>
          <w:rFonts w:ascii="Sylfaen" w:hAnsi="Sylfaen"/>
          <w:sz w:val="24"/>
          <w:szCs w:val="24"/>
        </w:rPr>
        <w:t>72.</w:t>
      </w:r>
      <w:r w:rsidR="00EC34EC" w:rsidRPr="00F54C08">
        <w:rPr>
          <w:rFonts w:ascii="Sylfaen" w:hAnsi="Sylfaen"/>
          <w:sz w:val="24"/>
          <w:szCs w:val="24"/>
        </w:rPr>
        <w:tab/>
      </w:r>
      <w:r w:rsidRPr="00F54C08">
        <w:rPr>
          <w:rFonts w:ascii="Sylfaen" w:hAnsi="Sylfaen"/>
          <w:sz w:val="24"/>
          <w:szCs w:val="24"/>
        </w:rPr>
        <w:t>Համակարգող դեպարտամենտը տեղեկատուի (դասակարգչի) հաստատման մասին որոշմամբ սահմանված ժամկետում ապահովում է՝</w:t>
      </w:r>
    </w:p>
    <w:p w:rsidR="00A1672B" w:rsidRPr="00F54C08" w:rsidRDefault="00BD5E92" w:rsidP="00EC34EC">
      <w:pPr>
        <w:pStyle w:val="Bodytext20"/>
        <w:shd w:val="clear" w:color="auto" w:fill="auto"/>
        <w:tabs>
          <w:tab w:val="left" w:pos="1134"/>
        </w:tabs>
        <w:spacing w:before="0" w:after="160" w:line="346" w:lineRule="auto"/>
        <w:ind w:firstLine="567"/>
        <w:rPr>
          <w:rFonts w:ascii="Sylfaen" w:hAnsi="Sylfaen"/>
          <w:sz w:val="24"/>
          <w:szCs w:val="24"/>
        </w:rPr>
      </w:pPr>
      <w:r w:rsidRPr="00F54C08">
        <w:rPr>
          <w:rFonts w:ascii="Sylfaen" w:hAnsi="Sylfaen"/>
          <w:sz w:val="24"/>
          <w:szCs w:val="24"/>
        </w:rPr>
        <w:t>ա)</w:t>
      </w:r>
      <w:r w:rsidR="00EC34EC" w:rsidRPr="00F54C08">
        <w:rPr>
          <w:rFonts w:ascii="Sylfaen" w:hAnsi="Sylfaen"/>
          <w:sz w:val="24"/>
          <w:szCs w:val="24"/>
        </w:rPr>
        <w:tab/>
      </w:r>
      <w:r w:rsidRPr="00F54C08">
        <w:rPr>
          <w:rFonts w:ascii="Sylfaen" w:hAnsi="Sylfaen"/>
          <w:sz w:val="24"/>
          <w:szCs w:val="24"/>
        </w:rPr>
        <w:t>տեղեկատուի (դասակարգչի) մասին տեղեկությունների ներառումը Միության նորմատիվ-տեղեկատու տեղեկատվության ռեեստրում (այսուհետ՝ ռեեստր).</w:t>
      </w:r>
    </w:p>
    <w:p w:rsidR="00A1672B" w:rsidRPr="00F54C08" w:rsidRDefault="00BD5E92" w:rsidP="00EC34EC">
      <w:pPr>
        <w:pStyle w:val="Bodytext20"/>
        <w:shd w:val="clear" w:color="auto" w:fill="auto"/>
        <w:tabs>
          <w:tab w:val="left" w:pos="1134"/>
        </w:tabs>
        <w:spacing w:before="0" w:after="160" w:line="346" w:lineRule="auto"/>
        <w:ind w:firstLine="567"/>
        <w:rPr>
          <w:rFonts w:ascii="Sylfaen" w:hAnsi="Sylfaen"/>
          <w:sz w:val="24"/>
          <w:szCs w:val="24"/>
        </w:rPr>
      </w:pPr>
      <w:r w:rsidRPr="00F54C08">
        <w:rPr>
          <w:rFonts w:ascii="Sylfaen" w:hAnsi="Sylfaen"/>
          <w:sz w:val="24"/>
          <w:szCs w:val="24"/>
        </w:rPr>
        <w:t>բ)</w:t>
      </w:r>
      <w:r w:rsidR="00EC34EC" w:rsidRPr="00F54C08">
        <w:rPr>
          <w:rFonts w:ascii="Sylfaen" w:hAnsi="Sylfaen"/>
          <w:sz w:val="24"/>
          <w:szCs w:val="24"/>
        </w:rPr>
        <w:tab/>
      </w:r>
      <w:r w:rsidRPr="00F54C08">
        <w:rPr>
          <w:rFonts w:ascii="Sylfaen" w:hAnsi="Sylfaen"/>
          <w:sz w:val="24"/>
          <w:szCs w:val="24"/>
        </w:rPr>
        <w:t>տեղեկատուի (դասակարգչի) տեղադրումը Միության տեղեկատվական պորտալում.</w:t>
      </w:r>
    </w:p>
    <w:p w:rsidR="00A1672B" w:rsidRPr="00F54C08" w:rsidRDefault="00BD5E92" w:rsidP="00EC34EC">
      <w:pPr>
        <w:pStyle w:val="Bodytext20"/>
        <w:shd w:val="clear" w:color="auto" w:fill="auto"/>
        <w:tabs>
          <w:tab w:val="left" w:pos="1134"/>
        </w:tabs>
        <w:spacing w:before="0" w:after="160" w:line="346" w:lineRule="auto"/>
        <w:ind w:firstLine="567"/>
        <w:rPr>
          <w:rFonts w:ascii="Sylfaen" w:hAnsi="Sylfaen"/>
          <w:sz w:val="24"/>
          <w:szCs w:val="24"/>
        </w:rPr>
      </w:pPr>
      <w:r w:rsidRPr="00F54C08">
        <w:rPr>
          <w:rFonts w:ascii="Sylfaen" w:hAnsi="Sylfaen"/>
          <w:sz w:val="24"/>
          <w:szCs w:val="24"/>
        </w:rPr>
        <w:t>գ)</w:t>
      </w:r>
      <w:r w:rsidR="00EC34EC" w:rsidRPr="00F54C08">
        <w:rPr>
          <w:rFonts w:ascii="Sylfaen" w:hAnsi="Sylfaen"/>
          <w:sz w:val="24"/>
          <w:szCs w:val="24"/>
        </w:rPr>
        <w:tab/>
      </w:r>
      <w:r w:rsidRPr="00F54C08">
        <w:rPr>
          <w:rFonts w:ascii="Sylfaen" w:hAnsi="Sylfaen"/>
          <w:sz w:val="24"/>
          <w:szCs w:val="24"/>
        </w:rPr>
        <w:t>տեղեկատուի (դասակարգչի) մեջ պարունակվող տեղեկատվության հասանելիությունը միասնական համակարգի օգտագործողների համար.</w:t>
      </w:r>
    </w:p>
    <w:p w:rsidR="00A1672B" w:rsidRPr="00F54C08" w:rsidRDefault="00BD5E92" w:rsidP="00EC34EC">
      <w:pPr>
        <w:pStyle w:val="Bodytext20"/>
        <w:shd w:val="clear" w:color="auto" w:fill="auto"/>
        <w:tabs>
          <w:tab w:val="left" w:pos="1134"/>
        </w:tabs>
        <w:spacing w:before="0" w:after="160" w:line="346" w:lineRule="auto"/>
        <w:ind w:firstLine="567"/>
        <w:rPr>
          <w:rFonts w:ascii="Sylfaen" w:hAnsi="Sylfaen"/>
          <w:sz w:val="24"/>
          <w:szCs w:val="24"/>
        </w:rPr>
      </w:pPr>
      <w:r w:rsidRPr="00F54C08">
        <w:rPr>
          <w:rFonts w:ascii="Sylfaen" w:hAnsi="Sylfaen"/>
          <w:sz w:val="24"/>
          <w:szCs w:val="24"/>
        </w:rPr>
        <w:t>դ)</w:t>
      </w:r>
      <w:r w:rsidR="00EC34EC" w:rsidRPr="00F54C08">
        <w:rPr>
          <w:rFonts w:ascii="Sylfaen" w:hAnsi="Sylfaen"/>
          <w:sz w:val="24"/>
          <w:szCs w:val="24"/>
        </w:rPr>
        <w:tab/>
      </w:r>
      <w:r w:rsidRPr="00F54C08">
        <w:rPr>
          <w:rFonts w:ascii="Sylfaen" w:hAnsi="Sylfaen"/>
          <w:sz w:val="24"/>
          <w:szCs w:val="24"/>
        </w:rPr>
        <w:t xml:space="preserve">տեղեկատուի (դասակարգչի) մեջ պարունակվող տեղեկատվության </w:t>
      </w:r>
      <w:r w:rsidRPr="00F54C08">
        <w:rPr>
          <w:rFonts w:ascii="Sylfaen" w:hAnsi="Sylfaen"/>
          <w:spacing w:val="-6"/>
          <w:sz w:val="24"/>
          <w:szCs w:val="24"/>
        </w:rPr>
        <w:t xml:space="preserve">պաշտպանության ռեժիմը, որն ուղղված է դրա ամբողջականության ապահովմանը </w:t>
      </w:r>
      <w:r w:rsidR="00A1672B" w:rsidRPr="00F54C08">
        <w:rPr>
          <w:rFonts w:ascii="Sylfaen" w:hAnsi="Sylfaen"/>
          <w:spacing w:val="-6"/>
          <w:sz w:val="24"/>
          <w:szCs w:val="24"/>
        </w:rPr>
        <w:t>եւ</w:t>
      </w:r>
      <w:r w:rsidRPr="00F54C08">
        <w:rPr>
          <w:rFonts w:ascii="Sylfaen" w:hAnsi="Sylfaen"/>
          <w:spacing w:val="-6"/>
          <w:sz w:val="24"/>
          <w:szCs w:val="24"/>
        </w:rPr>
        <w:t xml:space="preserve"> օգտագործողների</w:t>
      </w:r>
      <w:r w:rsidRPr="00F54C08">
        <w:rPr>
          <w:rFonts w:ascii="Sylfaen" w:hAnsi="Sylfaen"/>
          <w:sz w:val="24"/>
          <w:szCs w:val="24"/>
        </w:rPr>
        <w:t>՝ միասնական համակարգի ռեսուրսներին հասանելիություն ունենալու իրավունքների իրականացմանը:</w:t>
      </w:r>
    </w:p>
    <w:p w:rsidR="00A1672B" w:rsidRPr="00F54C08" w:rsidRDefault="00BD5E92" w:rsidP="00EC34EC">
      <w:pPr>
        <w:pStyle w:val="Bodytext20"/>
        <w:shd w:val="clear" w:color="auto" w:fill="auto"/>
        <w:tabs>
          <w:tab w:val="left" w:pos="1134"/>
        </w:tabs>
        <w:spacing w:before="0" w:after="160" w:line="346" w:lineRule="auto"/>
        <w:ind w:firstLine="567"/>
        <w:rPr>
          <w:rFonts w:ascii="Sylfaen" w:hAnsi="Sylfaen"/>
          <w:sz w:val="24"/>
          <w:szCs w:val="24"/>
        </w:rPr>
      </w:pPr>
      <w:r w:rsidRPr="00F54C08">
        <w:rPr>
          <w:rFonts w:ascii="Sylfaen" w:hAnsi="Sylfaen"/>
          <w:sz w:val="24"/>
          <w:szCs w:val="24"/>
        </w:rPr>
        <w:t>73.</w:t>
      </w:r>
      <w:r w:rsidR="00EC34EC" w:rsidRPr="00F54C08">
        <w:rPr>
          <w:rFonts w:ascii="Sylfaen" w:hAnsi="Sylfaen"/>
          <w:sz w:val="24"/>
          <w:szCs w:val="24"/>
        </w:rPr>
        <w:tab/>
      </w:r>
      <w:r w:rsidRPr="00F54C08">
        <w:rPr>
          <w:rFonts w:ascii="Sylfaen" w:hAnsi="Sylfaen"/>
          <w:sz w:val="24"/>
          <w:szCs w:val="24"/>
        </w:rPr>
        <w:t xml:space="preserve">Տեղեկությունները ռեեստրում ներառելիս համակարգող դեպարտամենտը տեղեկատուին (դասակարգչին) շնորհում է ծածկագիր ռեեստրում, որը եզակի է միասնական համակարգի ռեսուրսի կատեգորիայի (տիպի) շրջանակներում, կազմված է հաշվարկման տասական համակարգում օգտագործվող 3 թվանշաններից, նշում է տեղեկատուի (դասակարգչի) հաստատման մասին ակտի վավերապայմանները </w:t>
      </w:r>
      <w:r w:rsidR="00A1672B" w:rsidRPr="00F54C08">
        <w:rPr>
          <w:rFonts w:ascii="Sylfaen" w:hAnsi="Sylfaen"/>
          <w:sz w:val="24"/>
          <w:szCs w:val="24"/>
        </w:rPr>
        <w:t>եւ</w:t>
      </w:r>
      <w:r w:rsidRPr="00F54C08">
        <w:rPr>
          <w:rFonts w:ascii="Sylfaen" w:hAnsi="Sylfaen"/>
          <w:sz w:val="24"/>
          <w:szCs w:val="24"/>
        </w:rPr>
        <w:t xml:space="preserve"> տեղեկատուն (դասակարգիչը) գործողության մեջ դնելու (դրա կիրառումը սկսելու) ամսաթիվը: </w:t>
      </w:r>
    </w:p>
    <w:p w:rsidR="00A1672B" w:rsidRPr="00F54C08" w:rsidRDefault="00BD5E92" w:rsidP="00EC34EC">
      <w:pPr>
        <w:pStyle w:val="Bodytext20"/>
        <w:shd w:val="clear" w:color="auto" w:fill="auto"/>
        <w:tabs>
          <w:tab w:val="left" w:pos="1134"/>
        </w:tabs>
        <w:spacing w:before="0" w:after="160" w:line="377" w:lineRule="auto"/>
        <w:ind w:firstLine="567"/>
        <w:rPr>
          <w:rFonts w:ascii="Sylfaen" w:hAnsi="Sylfaen"/>
          <w:sz w:val="24"/>
          <w:szCs w:val="24"/>
        </w:rPr>
      </w:pPr>
      <w:r w:rsidRPr="00F54C08">
        <w:rPr>
          <w:rFonts w:ascii="Sylfaen" w:hAnsi="Sylfaen"/>
          <w:sz w:val="24"/>
          <w:szCs w:val="24"/>
        </w:rPr>
        <w:lastRenderedPageBreak/>
        <w:t>74.</w:t>
      </w:r>
      <w:r w:rsidR="00EC34EC" w:rsidRPr="00F54C08">
        <w:rPr>
          <w:rFonts w:ascii="Sylfaen" w:hAnsi="Sylfaen"/>
          <w:sz w:val="24"/>
          <w:szCs w:val="24"/>
        </w:rPr>
        <w:tab/>
      </w:r>
      <w:r w:rsidRPr="00F54C08">
        <w:rPr>
          <w:rFonts w:ascii="Sylfaen" w:hAnsi="Sylfaen"/>
          <w:sz w:val="24"/>
          <w:szCs w:val="24"/>
        </w:rPr>
        <w:t>Տեղեկատուն (դասակարգիչը) գործողության մեջ դնելուց հետո շահագրգիռ դեպարտամենտն ապահովում է տեղեկատուի (դասակարգչի) վարումը, տրամադրում է առաջարկություններ՝ դրա կիրառման վերաբերյալ:</w:t>
      </w:r>
    </w:p>
    <w:p w:rsidR="00A1672B" w:rsidRPr="00F54C08" w:rsidRDefault="00A1672B" w:rsidP="00EC34EC">
      <w:pPr>
        <w:pStyle w:val="Bodytext20"/>
        <w:shd w:val="clear" w:color="auto" w:fill="auto"/>
        <w:spacing w:before="0" w:after="160" w:line="377" w:lineRule="auto"/>
        <w:ind w:firstLine="780"/>
        <w:rPr>
          <w:rFonts w:ascii="Sylfaen" w:hAnsi="Sylfaen"/>
          <w:sz w:val="24"/>
          <w:szCs w:val="24"/>
        </w:rPr>
      </w:pPr>
    </w:p>
    <w:p w:rsidR="00A1672B" w:rsidRPr="00F54C08" w:rsidRDefault="00BD5E92" w:rsidP="00EC34EC">
      <w:pPr>
        <w:pStyle w:val="Bodytext20"/>
        <w:shd w:val="clear" w:color="auto" w:fill="auto"/>
        <w:spacing w:before="0" w:after="160" w:line="377" w:lineRule="auto"/>
        <w:ind w:left="60" w:firstLine="0"/>
        <w:jc w:val="center"/>
        <w:rPr>
          <w:rFonts w:ascii="Sylfaen" w:hAnsi="Sylfaen"/>
          <w:sz w:val="24"/>
          <w:szCs w:val="24"/>
        </w:rPr>
      </w:pPr>
      <w:r w:rsidRPr="00F54C08">
        <w:rPr>
          <w:rFonts w:ascii="Sylfaen" w:hAnsi="Sylfaen"/>
          <w:sz w:val="24"/>
          <w:szCs w:val="24"/>
        </w:rPr>
        <w:t xml:space="preserve">V. Տեղեկատուների </w:t>
      </w:r>
      <w:r w:rsidR="00A1672B" w:rsidRPr="00F54C08">
        <w:rPr>
          <w:rFonts w:ascii="Sylfaen" w:hAnsi="Sylfaen"/>
          <w:sz w:val="24"/>
          <w:szCs w:val="24"/>
        </w:rPr>
        <w:t>եւ</w:t>
      </w:r>
      <w:r w:rsidRPr="00F54C08">
        <w:rPr>
          <w:rFonts w:ascii="Sylfaen" w:hAnsi="Sylfaen"/>
          <w:sz w:val="24"/>
          <w:szCs w:val="24"/>
        </w:rPr>
        <w:t xml:space="preserve"> դասակարգիչների վարումը</w:t>
      </w:r>
    </w:p>
    <w:p w:rsidR="00A1672B" w:rsidRPr="00F54C08" w:rsidRDefault="00BD5E92" w:rsidP="00EC34EC">
      <w:pPr>
        <w:pStyle w:val="Bodytext20"/>
        <w:shd w:val="clear" w:color="auto" w:fill="auto"/>
        <w:tabs>
          <w:tab w:val="left" w:pos="1134"/>
        </w:tabs>
        <w:spacing w:before="0" w:after="160" w:line="377" w:lineRule="auto"/>
        <w:ind w:firstLine="567"/>
        <w:rPr>
          <w:rFonts w:ascii="Sylfaen" w:hAnsi="Sylfaen"/>
          <w:sz w:val="24"/>
          <w:szCs w:val="24"/>
        </w:rPr>
      </w:pPr>
      <w:r w:rsidRPr="00F54C08">
        <w:rPr>
          <w:rFonts w:ascii="Sylfaen" w:hAnsi="Sylfaen"/>
          <w:sz w:val="24"/>
          <w:szCs w:val="24"/>
        </w:rPr>
        <w:t>75.</w:t>
      </w:r>
      <w:r w:rsidR="00EC34EC" w:rsidRPr="00F54C08">
        <w:rPr>
          <w:rFonts w:ascii="Sylfaen" w:hAnsi="Sylfaen"/>
          <w:sz w:val="24"/>
          <w:szCs w:val="24"/>
        </w:rPr>
        <w:tab/>
      </w:r>
      <w:r w:rsidRPr="00F54C08">
        <w:rPr>
          <w:rFonts w:ascii="Sylfaen" w:hAnsi="Sylfaen"/>
          <w:sz w:val="24"/>
          <w:szCs w:val="24"/>
        </w:rPr>
        <w:t>Տեղեկատուի (դասակարգչի) վարումը ներառում է դրանում փոփոխությունների կատարում այն մասում, որը վերաբերում է՝</w:t>
      </w:r>
    </w:p>
    <w:p w:rsidR="00A1672B" w:rsidRPr="00F54C08" w:rsidRDefault="00BD5E92" w:rsidP="00EC34EC">
      <w:pPr>
        <w:pStyle w:val="Bodytext20"/>
        <w:shd w:val="clear" w:color="auto" w:fill="auto"/>
        <w:tabs>
          <w:tab w:val="left" w:pos="1134"/>
        </w:tabs>
        <w:spacing w:before="0" w:after="160" w:line="377" w:lineRule="auto"/>
        <w:ind w:firstLine="567"/>
        <w:rPr>
          <w:rFonts w:ascii="Sylfaen" w:hAnsi="Sylfaen"/>
          <w:sz w:val="24"/>
          <w:szCs w:val="24"/>
        </w:rPr>
      </w:pPr>
      <w:r w:rsidRPr="00F54C08">
        <w:rPr>
          <w:rFonts w:ascii="Sylfaen" w:hAnsi="Sylfaen"/>
          <w:sz w:val="24"/>
          <w:szCs w:val="24"/>
        </w:rPr>
        <w:t>ա)</w:t>
      </w:r>
      <w:r w:rsidR="00EC34EC" w:rsidRPr="00734182">
        <w:rPr>
          <w:rFonts w:ascii="Sylfaen" w:hAnsi="Sylfaen"/>
          <w:sz w:val="24"/>
          <w:szCs w:val="24"/>
        </w:rPr>
        <w:tab/>
      </w:r>
      <w:r w:rsidRPr="00F54C08">
        <w:rPr>
          <w:rFonts w:ascii="Sylfaen" w:hAnsi="Sylfaen"/>
          <w:sz w:val="24"/>
          <w:szCs w:val="24"/>
        </w:rPr>
        <w:t>տեղեկատուի (դասակարգչի) դիրքերին.</w:t>
      </w:r>
    </w:p>
    <w:p w:rsidR="00A1672B" w:rsidRPr="00F54C08" w:rsidRDefault="00BD5E92" w:rsidP="00EC34EC">
      <w:pPr>
        <w:pStyle w:val="Bodytext20"/>
        <w:shd w:val="clear" w:color="auto" w:fill="auto"/>
        <w:tabs>
          <w:tab w:val="left" w:pos="1134"/>
        </w:tabs>
        <w:spacing w:before="0" w:after="160" w:line="377" w:lineRule="auto"/>
        <w:ind w:firstLine="567"/>
        <w:rPr>
          <w:rFonts w:ascii="Sylfaen" w:hAnsi="Sylfaen"/>
          <w:sz w:val="24"/>
          <w:szCs w:val="24"/>
        </w:rPr>
      </w:pPr>
      <w:r w:rsidRPr="00F54C08">
        <w:rPr>
          <w:rFonts w:ascii="Sylfaen" w:hAnsi="Sylfaen"/>
          <w:sz w:val="24"/>
          <w:szCs w:val="24"/>
        </w:rPr>
        <w:t>բ)</w:t>
      </w:r>
      <w:r w:rsidR="00EC34EC" w:rsidRPr="00F54C08">
        <w:rPr>
          <w:rFonts w:ascii="Sylfaen" w:hAnsi="Sylfaen"/>
          <w:sz w:val="24"/>
          <w:szCs w:val="24"/>
        </w:rPr>
        <w:tab/>
      </w:r>
      <w:r w:rsidRPr="00F54C08">
        <w:rPr>
          <w:rFonts w:ascii="Sylfaen" w:hAnsi="Sylfaen"/>
          <w:sz w:val="24"/>
          <w:szCs w:val="24"/>
        </w:rPr>
        <w:t>տեղեկատուի (դասակարգչի) անձնագրին.</w:t>
      </w:r>
    </w:p>
    <w:p w:rsidR="00A1672B" w:rsidRPr="00F54C08" w:rsidRDefault="00BD5E92" w:rsidP="00EC34EC">
      <w:pPr>
        <w:pStyle w:val="Bodytext20"/>
        <w:shd w:val="clear" w:color="auto" w:fill="auto"/>
        <w:tabs>
          <w:tab w:val="left" w:pos="1134"/>
        </w:tabs>
        <w:spacing w:before="0" w:after="160" w:line="377" w:lineRule="auto"/>
        <w:ind w:firstLine="567"/>
        <w:rPr>
          <w:rFonts w:ascii="Sylfaen" w:hAnsi="Sylfaen"/>
          <w:sz w:val="24"/>
          <w:szCs w:val="24"/>
        </w:rPr>
      </w:pPr>
      <w:r w:rsidRPr="00F54C08">
        <w:rPr>
          <w:rFonts w:ascii="Sylfaen" w:hAnsi="Sylfaen"/>
          <w:sz w:val="24"/>
          <w:szCs w:val="24"/>
        </w:rPr>
        <w:t>գ)</w:t>
      </w:r>
      <w:r w:rsidR="00EC34EC" w:rsidRPr="00F54C08">
        <w:rPr>
          <w:rFonts w:ascii="Sylfaen" w:hAnsi="Sylfaen"/>
          <w:sz w:val="24"/>
          <w:szCs w:val="24"/>
        </w:rPr>
        <w:tab/>
      </w:r>
      <w:r w:rsidRPr="00F54C08">
        <w:rPr>
          <w:rFonts w:ascii="Sylfaen" w:hAnsi="Sylfaen"/>
          <w:sz w:val="24"/>
          <w:szCs w:val="24"/>
        </w:rPr>
        <w:t xml:space="preserve">համակարգման, դասակարգման </w:t>
      </w:r>
      <w:r w:rsidR="00A1672B" w:rsidRPr="00F54C08">
        <w:rPr>
          <w:rFonts w:ascii="Sylfaen" w:hAnsi="Sylfaen"/>
          <w:sz w:val="24"/>
          <w:szCs w:val="24"/>
        </w:rPr>
        <w:t>եւ</w:t>
      </w:r>
      <w:r w:rsidRPr="00F54C08">
        <w:rPr>
          <w:rFonts w:ascii="Sylfaen" w:hAnsi="Sylfaen"/>
          <w:sz w:val="24"/>
          <w:szCs w:val="24"/>
        </w:rPr>
        <w:t xml:space="preserve"> (կամ) ծածկագրման մեթոդին:</w:t>
      </w:r>
    </w:p>
    <w:p w:rsidR="00A1672B" w:rsidRPr="00F54C08" w:rsidRDefault="00BD5E92" w:rsidP="00EC34EC">
      <w:pPr>
        <w:pStyle w:val="Bodytext20"/>
        <w:shd w:val="clear" w:color="auto" w:fill="auto"/>
        <w:tabs>
          <w:tab w:val="left" w:pos="1134"/>
        </w:tabs>
        <w:spacing w:before="0" w:after="160" w:line="377" w:lineRule="auto"/>
        <w:ind w:firstLine="567"/>
        <w:rPr>
          <w:rFonts w:ascii="Sylfaen" w:hAnsi="Sylfaen"/>
          <w:sz w:val="24"/>
          <w:szCs w:val="24"/>
        </w:rPr>
      </w:pPr>
      <w:r w:rsidRPr="00F54C08">
        <w:rPr>
          <w:rFonts w:ascii="Sylfaen" w:hAnsi="Sylfaen"/>
          <w:sz w:val="24"/>
          <w:szCs w:val="24"/>
        </w:rPr>
        <w:t>76.</w:t>
      </w:r>
      <w:r w:rsidR="00EC34EC" w:rsidRPr="00F54C08">
        <w:rPr>
          <w:rFonts w:ascii="Sylfaen" w:hAnsi="Sylfaen"/>
          <w:sz w:val="24"/>
          <w:szCs w:val="24"/>
        </w:rPr>
        <w:tab/>
      </w:r>
      <w:r w:rsidRPr="00F54C08">
        <w:rPr>
          <w:rFonts w:ascii="Sylfaen" w:hAnsi="Sylfaen"/>
          <w:sz w:val="24"/>
          <w:szCs w:val="24"/>
        </w:rPr>
        <w:t>Տեղեկատուի (դասակարգչի) մեջ փոփոխությունների կատարման հիմքեր են՝</w:t>
      </w:r>
    </w:p>
    <w:p w:rsidR="00A1672B" w:rsidRPr="00F54C08" w:rsidRDefault="00BD5E92" w:rsidP="00EC34EC">
      <w:pPr>
        <w:pStyle w:val="Bodytext20"/>
        <w:shd w:val="clear" w:color="auto" w:fill="auto"/>
        <w:tabs>
          <w:tab w:val="left" w:pos="1134"/>
        </w:tabs>
        <w:spacing w:before="0" w:after="160" w:line="377" w:lineRule="auto"/>
        <w:ind w:firstLine="567"/>
        <w:rPr>
          <w:rFonts w:ascii="Sylfaen" w:hAnsi="Sylfaen"/>
          <w:sz w:val="24"/>
          <w:szCs w:val="24"/>
        </w:rPr>
      </w:pPr>
      <w:r w:rsidRPr="00F54C08">
        <w:rPr>
          <w:rFonts w:ascii="Sylfaen" w:hAnsi="Sylfaen"/>
          <w:sz w:val="24"/>
          <w:szCs w:val="24"/>
        </w:rPr>
        <w:t>ա)</w:t>
      </w:r>
      <w:r w:rsidR="00EC34EC" w:rsidRPr="00F54C08">
        <w:rPr>
          <w:rFonts w:ascii="Sylfaen" w:hAnsi="Sylfaen"/>
          <w:sz w:val="24"/>
          <w:szCs w:val="24"/>
        </w:rPr>
        <w:tab/>
      </w:r>
      <w:r w:rsidRPr="00F54C08">
        <w:rPr>
          <w:rFonts w:ascii="Sylfaen" w:hAnsi="Sylfaen"/>
          <w:sz w:val="24"/>
          <w:szCs w:val="24"/>
        </w:rPr>
        <w:t>տեղեկատուի (դասակարգչի) մեջ փոփոխությունների կատարման մասով միջոցառումների ներառումը միջոցառումների պլանում.</w:t>
      </w:r>
    </w:p>
    <w:p w:rsidR="00A1672B" w:rsidRPr="00F54C08" w:rsidRDefault="00BD5E92" w:rsidP="00EC34EC">
      <w:pPr>
        <w:pStyle w:val="Bodytext20"/>
        <w:shd w:val="clear" w:color="auto" w:fill="auto"/>
        <w:tabs>
          <w:tab w:val="left" w:pos="1134"/>
        </w:tabs>
        <w:spacing w:before="0" w:after="160" w:line="377" w:lineRule="auto"/>
        <w:ind w:firstLine="567"/>
        <w:rPr>
          <w:rFonts w:ascii="Sylfaen" w:hAnsi="Sylfaen"/>
          <w:sz w:val="24"/>
          <w:szCs w:val="24"/>
        </w:rPr>
      </w:pPr>
      <w:r w:rsidRPr="00F54C08">
        <w:rPr>
          <w:rFonts w:ascii="Sylfaen" w:hAnsi="Sylfaen"/>
          <w:sz w:val="24"/>
          <w:szCs w:val="24"/>
        </w:rPr>
        <w:t>բ)</w:t>
      </w:r>
      <w:r w:rsidR="00EC34EC" w:rsidRPr="00F54C08">
        <w:rPr>
          <w:rFonts w:ascii="Sylfaen" w:hAnsi="Sylfaen"/>
          <w:sz w:val="24"/>
          <w:szCs w:val="24"/>
        </w:rPr>
        <w:tab/>
      </w:r>
      <w:r w:rsidRPr="00F54C08">
        <w:rPr>
          <w:rFonts w:ascii="Sylfaen" w:hAnsi="Sylfaen"/>
          <w:sz w:val="24"/>
          <w:szCs w:val="24"/>
        </w:rPr>
        <w:t>Միության մարմնի՝ տեղեկատուի (դասակարգչի) մեջ փոփոխություններ կատարելու մասին ակտի ընդունումը.</w:t>
      </w:r>
    </w:p>
    <w:p w:rsidR="00A1672B" w:rsidRPr="00F54C08" w:rsidRDefault="00BD5E92" w:rsidP="00EC34EC">
      <w:pPr>
        <w:pStyle w:val="Bodytext20"/>
        <w:shd w:val="clear" w:color="auto" w:fill="auto"/>
        <w:tabs>
          <w:tab w:val="left" w:pos="1134"/>
        </w:tabs>
        <w:spacing w:before="0" w:after="160" w:line="377" w:lineRule="auto"/>
        <w:ind w:firstLine="567"/>
        <w:rPr>
          <w:rFonts w:ascii="Sylfaen" w:hAnsi="Sylfaen"/>
          <w:sz w:val="24"/>
          <w:szCs w:val="24"/>
        </w:rPr>
      </w:pPr>
      <w:r w:rsidRPr="00F54C08">
        <w:rPr>
          <w:rFonts w:ascii="Sylfaen" w:hAnsi="Sylfaen"/>
          <w:sz w:val="24"/>
          <w:szCs w:val="24"/>
        </w:rPr>
        <w:t>գ)</w:t>
      </w:r>
      <w:r w:rsidR="00EC34EC" w:rsidRPr="00F54C08">
        <w:rPr>
          <w:rFonts w:ascii="Sylfaen" w:hAnsi="Sylfaen"/>
          <w:sz w:val="24"/>
          <w:szCs w:val="24"/>
        </w:rPr>
        <w:tab/>
      </w:r>
      <w:r w:rsidRPr="00F54C08">
        <w:rPr>
          <w:rFonts w:ascii="Sylfaen" w:hAnsi="Sylfaen"/>
          <w:sz w:val="24"/>
          <w:szCs w:val="24"/>
        </w:rPr>
        <w:t>Միության մարմնի՝ տեղեկատուի (դասակարգչի) մեջ փոփոխություններ կատարելու մասին ակտի ընդունում չպահանջող նոր իրավաբանական փաստերի մասին տեղեկությունների առկայություն օպերատորի մոտ:</w:t>
      </w:r>
    </w:p>
    <w:p w:rsidR="00A1672B" w:rsidRPr="00F54C08" w:rsidRDefault="00BD5E92" w:rsidP="00EC34EC">
      <w:pPr>
        <w:pStyle w:val="Bodytext20"/>
        <w:shd w:val="clear" w:color="auto" w:fill="auto"/>
        <w:tabs>
          <w:tab w:val="left" w:pos="1134"/>
        </w:tabs>
        <w:spacing w:before="0" w:after="160" w:line="377" w:lineRule="auto"/>
        <w:ind w:firstLine="567"/>
        <w:rPr>
          <w:rFonts w:ascii="Sylfaen" w:hAnsi="Sylfaen"/>
          <w:sz w:val="24"/>
          <w:szCs w:val="24"/>
        </w:rPr>
      </w:pPr>
      <w:r w:rsidRPr="00F54C08">
        <w:rPr>
          <w:rFonts w:ascii="Sylfaen" w:hAnsi="Sylfaen"/>
          <w:sz w:val="24"/>
          <w:szCs w:val="24"/>
        </w:rPr>
        <w:t>77.</w:t>
      </w:r>
      <w:r w:rsidR="00EC34EC" w:rsidRPr="00F54C08">
        <w:rPr>
          <w:rFonts w:ascii="Sylfaen" w:hAnsi="Sylfaen"/>
          <w:sz w:val="24"/>
          <w:szCs w:val="24"/>
        </w:rPr>
        <w:tab/>
      </w:r>
      <w:r w:rsidRPr="00F54C08">
        <w:rPr>
          <w:rFonts w:ascii="Sylfaen" w:hAnsi="Sylfaen"/>
          <w:sz w:val="24"/>
          <w:szCs w:val="24"/>
        </w:rPr>
        <w:t>Տեղեկատուի (դասակարգչի) մեջ փոփոխությունների կատարումն այն մասում, որը վերաբերում է տեղեկատուի (դասակարգչի) դիրքերին, իրականացվում է տեղեկատուի (դասակարգչի) անձնագրի 10-րդ դիրքում նշված օպերատորների կողմից՝ տեղեկատուի (դասակարգչի) անձնագրի 18-րդ դիրքում նշված՝ տեղեկատուի (դասակարգչի) վարման ընթացակարգին համապատասխան:</w:t>
      </w:r>
    </w:p>
    <w:p w:rsidR="00A1672B" w:rsidRPr="00F54C08" w:rsidRDefault="00BD5E92" w:rsidP="00A1672B">
      <w:pPr>
        <w:pStyle w:val="Bodytext20"/>
        <w:shd w:val="clear" w:color="auto" w:fill="auto"/>
        <w:spacing w:before="0" w:after="160" w:line="360" w:lineRule="auto"/>
        <w:ind w:firstLine="567"/>
        <w:rPr>
          <w:rFonts w:ascii="Sylfaen" w:hAnsi="Sylfaen"/>
          <w:spacing w:val="-2"/>
          <w:sz w:val="24"/>
          <w:szCs w:val="24"/>
        </w:rPr>
      </w:pPr>
      <w:r w:rsidRPr="00F54C08">
        <w:rPr>
          <w:rFonts w:ascii="Sylfaen" w:hAnsi="Sylfaen"/>
          <w:sz w:val="24"/>
          <w:szCs w:val="24"/>
        </w:rPr>
        <w:lastRenderedPageBreak/>
        <w:t xml:space="preserve">Տեղեկատուի (դասակարգչի) վարման նպատակներով կարող է կիրառվել սույն Մեթոդաբանության 80-րդ կետում նշված՝ տեղեկատուի (դասակարգչի) </w:t>
      </w:r>
      <w:r w:rsidRPr="00F54C08">
        <w:rPr>
          <w:rFonts w:ascii="Sylfaen" w:hAnsi="Sylfaen"/>
          <w:spacing w:val="-2"/>
          <w:sz w:val="24"/>
          <w:szCs w:val="24"/>
        </w:rPr>
        <w:t>վարման ընթացակարգերից մեկը կամ համապատասխան հրահանգչամեթոդական փաստաթղթով սահմանված՝ տեղեկատուի (դասակարգչի) վարման ընթացակարգը:</w:t>
      </w:r>
    </w:p>
    <w:p w:rsidR="00A1672B" w:rsidRPr="00F54C08" w:rsidRDefault="00BD5E92" w:rsidP="00EC34EC">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78.</w:t>
      </w:r>
      <w:r w:rsidR="00EC34EC" w:rsidRPr="00F54C08">
        <w:rPr>
          <w:rFonts w:ascii="Sylfaen" w:hAnsi="Sylfaen"/>
          <w:sz w:val="24"/>
          <w:szCs w:val="24"/>
        </w:rPr>
        <w:tab/>
      </w:r>
      <w:r w:rsidRPr="00F54C08">
        <w:rPr>
          <w:rFonts w:ascii="Sylfaen" w:hAnsi="Sylfaen"/>
          <w:sz w:val="24"/>
          <w:szCs w:val="24"/>
        </w:rPr>
        <w:t>Տեղեկատուի (դասակարգչի) մեջ փոփոխությունների կատարումն այն մասում, որը վերաբերում է տեղեկատուի (դասակարգչի) անձնագրին, իրականացվում է սույն բաժնի 2-րդ ենթաբաժնին համապատասխան:</w:t>
      </w:r>
    </w:p>
    <w:p w:rsidR="00A1672B" w:rsidRPr="00734182" w:rsidRDefault="00BD5E92" w:rsidP="00EC34EC">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79.</w:t>
      </w:r>
      <w:r w:rsidR="00EC34EC" w:rsidRPr="00F54C08">
        <w:rPr>
          <w:rFonts w:ascii="Sylfaen" w:hAnsi="Sylfaen"/>
          <w:sz w:val="24"/>
          <w:szCs w:val="24"/>
        </w:rPr>
        <w:tab/>
      </w:r>
      <w:r w:rsidRPr="00F54C08">
        <w:rPr>
          <w:rFonts w:ascii="Sylfaen" w:hAnsi="Sylfaen"/>
          <w:sz w:val="24"/>
          <w:szCs w:val="24"/>
        </w:rPr>
        <w:t xml:space="preserve">Տեղեկատուի (դասակարգչի) մեջ փոփոխությունների կատարումն այն մասում, որը վերաբերում է համակարգման, դասակարգման </w:t>
      </w:r>
      <w:r w:rsidR="00A1672B" w:rsidRPr="00F54C08">
        <w:rPr>
          <w:rFonts w:ascii="Sylfaen" w:hAnsi="Sylfaen"/>
          <w:sz w:val="24"/>
          <w:szCs w:val="24"/>
        </w:rPr>
        <w:t>եւ</w:t>
      </w:r>
      <w:r w:rsidRPr="00F54C08">
        <w:rPr>
          <w:rFonts w:ascii="Sylfaen" w:hAnsi="Sylfaen"/>
          <w:sz w:val="24"/>
          <w:szCs w:val="24"/>
        </w:rPr>
        <w:t xml:space="preserve"> (կամ) ծածկագրման մեթոդին, իրականացվում է սույն բաժնի 3-րդ ենթաբաժնին համապատասխան:</w:t>
      </w:r>
    </w:p>
    <w:p w:rsidR="00EC34EC" w:rsidRPr="00734182" w:rsidRDefault="00EC34EC" w:rsidP="00EC34EC">
      <w:pPr>
        <w:pStyle w:val="Bodytext20"/>
        <w:shd w:val="clear" w:color="auto" w:fill="auto"/>
        <w:tabs>
          <w:tab w:val="left" w:pos="1134"/>
        </w:tabs>
        <w:spacing w:before="0" w:after="160" w:line="360" w:lineRule="auto"/>
        <w:ind w:firstLine="567"/>
        <w:rPr>
          <w:rFonts w:ascii="Sylfaen" w:hAnsi="Sylfaen"/>
          <w:sz w:val="24"/>
          <w:szCs w:val="24"/>
        </w:rPr>
      </w:pPr>
    </w:p>
    <w:p w:rsidR="00A1672B" w:rsidRPr="00F54C08" w:rsidRDefault="00BD5E92" w:rsidP="00EC34EC">
      <w:pPr>
        <w:pStyle w:val="Bodytext20"/>
        <w:shd w:val="clear" w:color="auto" w:fill="auto"/>
        <w:spacing w:before="0" w:after="160" w:line="360" w:lineRule="auto"/>
        <w:ind w:firstLine="0"/>
        <w:jc w:val="center"/>
        <w:rPr>
          <w:rFonts w:ascii="Sylfaen" w:hAnsi="Sylfaen"/>
          <w:sz w:val="24"/>
          <w:szCs w:val="24"/>
        </w:rPr>
      </w:pPr>
      <w:r w:rsidRPr="00F54C08">
        <w:rPr>
          <w:rFonts w:ascii="Sylfaen" w:hAnsi="Sylfaen"/>
          <w:sz w:val="24"/>
          <w:szCs w:val="24"/>
        </w:rPr>
        <w:t xml:space="preserve">1. Տեղեկատուների </w:t>
      </w:r>
      <w:r w:rsidR="00A1672B" w:rsidRPr="00F54C08">
        <w:rPr>
          <w:rFonts w:ascii="Sylfaen" w:hAnsi="Sylfaen"/>
          <w:sz w:val="24"/>
          <w:szCs w:val="24"/>
        </w:rPr>
        <w:t>եւ</w:t>
      </w:r>
      <w:r w:rsidRPr="00F54C08">
        <w:rPr>
          <w:rFonts w:ascii="Sylfaen" w:hAnsi="Sylfaen"/>
          <w:sz w:val="24"/>
          <w:szCs w:val="24"/>
        </w:rPr>
        <w:t xml:space="preserve"> դասակարգիչների </w:t>
      </w:r>
      <w:r w:rsidR="00EC34EC" w:rsidRPr="00734182">
        <w:rPr>
          <w:rFonts w:ascii="Sylfaen" w:hAnsi="Sylfaen"/>
          <w:sz w:val="24"/>
          <w:szCs w:val="24"/>
        </w:rPr>
        <w:br/>
      </w:r>
      <w:r w:rsidRPr="00F54C08">
        <w:rPr>
          <w:rFonts w:ascii="Sylfaen" w:hAnsi="Sylfaen"/>
          <w:sz w:val="24"/>
          <w:szCs w:val="24"/>
        </w:rPr>
        <w:t>վարման ընթացակարգերը</w:t>
      </w:r>
    </w:p>
    <w:p w:rsidR="00A1672B" w:rsidRPr="00F54C08" w:rsidRDefault="00BD5E92" w:rsidP="00EC34EC">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80.</w:t>
      </w:r>
      <w:r w:rsidR="00EC34EC" w:rsidRPr="00F54C08">
        <w:rPr>
          <w:rFonts w:ascii="Sylfaen" w:hAnsi="Sylfaen"/>
          <w:sz w:val="24"/>
          <w:szCs w:val="24"/>
        </w:rPr>
        <w:tab/>
      </w:r>
      <w:r w:rsidRPr="00F54C08">
        <w:rPr>
          <w:rFonts w:ascii="Sylfaen" w:hAnsi="Sylfaen"/>
          <w:sz w:val="24"/>
          <w:szCs w:val="24"/>
        </w:rPr>
        <w:t>Տեղեկատուի (դասակարգչի) վարումն իրականացվում է հետ</w:t>
      </w:r>
      <w:r w:rsidR="00A1672B" w:rsidRPr="00F54C08">
        <w:rPr>
          <w:rFonts w:ascii="Sylfaen" w:hAnsi="Sylfaen"/>
          <w:sz w:val="24"/>
          <w:szCs w:val="24"/>
        </w:rPr>
        <w:t>եւ</w:t>
      </w:r>
      <w:r w:rsidRPr="00F54C08">
        <w:rPr>
          <w:rFonts w:ascii="Sylfaen" w:hAnsi="Sylfaen"/>
          <w:sz w:val="24"/>
          <w:szCs w:val="24"/>
        </w:rPr>
        <w:t>յալ ընթացակարգերից մեկի կիրառմամբ՝</w:t>
      </w:r>
    </w:p>
    <w:p w:rsidR="00A1672B" w:rsidRPr="00F54C08" w:rsidRDefault="00BD5E92" w:rsidP="00EC34EC">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ա)</w:t>
      </w:r>
      <w:r w:rsidR="00EC34EC" w:rsidRPr="00F54C08">
        <w:rPr>
          <w:rFonts w:ascii="Sylfaen" w:hAnsi="Sylfaen"/>
          <w:sz w:val="24"/>
          <w:szCs w:val="24"/>
        </w:rPr>
        <w:tab/>
      </w:r>
      <w:r w:rsidRPr="00F54C08">
        <w:rPr>
          <w:rFonts w:ascii="Sylfaen" w:hAnsi="Sylfaen"/>
          <w:sz w:val="24"/>
          <w:szCs w:val="24"/>
        </w:rPr>
        <w:t>տեղեկատուի (դասակարգչի) վարման կենտրոնացված ընթացակարգ.</w:t>
      </w:r>
    </w:p>
    <w:p w:rsidR="00A1672B" w:rsidRPr="00F54C08" w:rsidRDefault="00BD5E92" w:rsidP="00EC34EC">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բ)</w:t>
      </w:r>
      <w:r w:rsidR="00EC34EC" w:rsidRPr="00F54C08">
        <w:rPr>
          <w:rFonts w:ascii="Sylfaen" w:hAnsi="Sylfaen"/>
          <w:sz w:val="24"/>
          <w:szCs w:val="24"/>
        </w:rPr>
        <w:tab/>
      </w:r>
      <w:r w:rsidRPr="00F54C08">
        <w:rPr>
          <w:rFonts w:ascii="Sylfaen" w:hAnsi="Sylfaen"/>
          <w:sz w:val="24"/>
          <w:szCs w:val="24"/>
        </w:rPr>
        <w:t>անդամ պետությունների տեղեկատվական փոխգործակցության հիման վրա տեղեկատուի (դասակարգչի) վարման ընթացակարգ:</w:t>
      </w:r>
    </w:p>
    <w:p w:rsidR="00A1672B" w:rsidRPr="00F54C08" w:rsidRDefault="00BD5E92" w:rsidP="00EC34EC">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81.</w:t>
      </w:r>
      <w:r w:rsidR="00EC34EC" w:rsidRPr="00F54C08">
        <w:rPr>
          <w:rFonts w:ascii="Sylfaen" w:hAnsi="Sylfaen"/>
          <w:sz w:val="24"/>
          <w:szCs w:val="24"/>
        </w:rPr>
        <w:tab/>
      </w:r>
      <w:r w:rsidRPr="00F54C08">
        <w:rPr>
          <w:rFonts w:ascii="Sylfaen" w:hAnsi="Sylfaen"/>
          <w:sz w:val="24"/>
          <w:szCs w:val="24"/>
        </w:rPr>
        <w:t>Տեղեկատուի (դասակարգչի) վարման կենտրոնացված ընթացակարգը կիրառվում է այն դեպքում, երբ տեղեկատուի (դասակարգչի) վարումն իրականացվում է մեկ օպերատորի կողմից:</w:t>
      </w:r>
    </w:p>
    <w:p w:rsidR="00A1672B" w:rsidRPr="00F54C08" w:rsidRDefault="00BD5E92" w:rsidP="00EC34EC">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82.</w:t>
      </w:r>
      <w:r w:rsidR="00EC34EC" w:rsidRPr="00F54C08">
        <w:rPr>
          <w:rFonts w:ascii="Sylfaen" w:hAnsi="Sylfaen"/>
          <w:sz w:val="24"/>
          <w:szCs w:val="24"/>
        </w:rPr>
        <w:tab/>
      </w:r>
      <w:r w:rsidRPr="00F54C08">
        <w:rPr>
          <w:rFonts w:ascii="Sylfaen" w:hAnsi="Sylfaen"/>
          <w:sz w:val="24"/>
          <w:szCs w:val="24"/>
        </w:rPr>
        <w:t>Տեղեկատուի (դասակարգչի) վարման կենտրոնացված ընթացակարգի կիրառման առանձնահատկությունները սահմանվում են տեղեկատուի (դասակարգչի) դիրքերի մեջ կատարվող փոփոխությունները լիազորված մարմինների հետ համաձայնեցնելու անհրաժեշտությամբ:</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lastRenderedPageBreak/>
        <w:t>Ընդ որում, տեղեկատուի (դասակարգչի) դիրքերի մեջ կատարվող փոփոխությունները գործողության մեջ դնելու ժամկետի համաձայնեցումը լիազորված մարմինների հետ պարտադիր է:</w:t>
      </w:r>
    </w:p>
    <w:p w:rsidR="00A1672B" w:rsidRPr="00F54C08" w:rsidRDefault="00BD5E92" w:rsidP="000A56C0">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83.</w:t>
      </w:r>
      <w:r w:rsidR="00EC34EC" w:rsidRPr="00F54C08">
        <w:rPr>
          <w:rFonts w:ascii="Sylfaen" w:hAnsi="Sylfaen"/>
          <w:sz w:val="24"/>
          <w:szCs w:val="24"/>
        </w:rPr>
        <w:tab/>
      </w:r>
      <w:r w:rsidRPr="00F54C08">
        <w:rPr>
          <w:rFonts w:ascii="Sylfaen" w:hAnsi="Sylfaen"/>
          <w:sz w:val="24"/>
          <w:szCs w:val="24"/>
        </w:rPr>
        <w:t>Տեղեկատուի (դասակարգչի) դիրքերի մեջ կատարվող փոփոխությունների համաձայնեցում կարող է չպահանջվել հետ</w:t>
      </w:r>
      <w:r w:rsidR="00A1672B" w:rsidRPr="00F54C08">
        <w:rPr>
          <w:rFonts w:ascii="Sylfaen" w:hAnsi="Sylfaen"/>
          <w:sz w:val="24"/>
          <w:szCs w:val="24"/>
        </w:rPr>
        <w:t>եւ</w:t>
      </w:r>
      <w:r w:rsidRPr="00F54C08">
        <w:rPr>
          <w:rFonts w:ascii="Sylfaen" w:hAnsi="Sylfaen"/>
          <w:sz w:val="24"/>
          <w:szCs w:val="24"/>
        </w:rPr>
        <w:t>յալ դեպքերում՝</w:t>
      </w:r>
    </w:p>
    <w:p w:rsidR="00A1672B" w:rsidRPr="00F54C08" w:rsidRDefault="00BD5E92" w:rsidP="000A56C0">
      <w:pPr>
        <w:pStyle w:val="Bodytext20"/>
        <w:shd w:val="clear" w:color="auto" w:fill="auto"/>
        <w:tabs>
          <w:tab w:val="left" w:pos="1134"/>
        </w:tabs>
        <w:spacing w:before="0" w:after="160" w:line="341" w:lineRule="auto"/>
        <w:ind w:firstLine="567"/>
        <w:rPr>
          <w:rFonts w:ascii="Sylfaen" w:hAnsi="Sylfaen"/>
          <w:sz w:val="24"/>
          <w:szCs w:val="24"/>
        </w:rPr>
      </w:pPr>
      <w:r w:rsidRPr="00F54C08">
        <w:rPr>
          <w:rFonts w:ascii="Sylfaen" w:hAnsi="Sylfaen"/>
          <w:sz w:val="24"/>
          <w:szCs w:val="24"/>
        </w:rPr>
        <w:t>ա)</w:t>
      </w:r>
      <w:r w:rsidR="00EC34EC" w:rsidRPr="00F54C08">
        <w:rPr>
          <w:rFonts w:ascii="Sylfaen" w:hAnsi="Sylfaen"/>
          <w:sz w:val="24"/>
          <w:szCs w:val="24"/>
        </w:rPr>
        <w:tab/>
      </w:r>
      <w:r w:rsidRPr="00F54C08">
        <w:rPr>
          <w:rFonts w:ascii="Sylfaen" w:hAnsi="Sylfaen"/>
          <w:sz w:val="24"/>
          <w:szCs w:val="24"/>
        </w:rPr>
        <w:t>գոյություն ունի համակարգման (դասակարգման) օբյեկտների հավաքման մեկ աղբյուր (օրինակ՝ Միության մարմնի ակտ կամ վստահված աղբյուր, որի վարումն իրականացվում է միջազգային կազմակերպության կողմից).</w:t>
      </w:r>
    </w:p>
    <w:p w:rsidR="00A1672B" w:rsidRPr="00F54C08" w:rsidRDefault="00BD5E92" w:rsidP="000A56C0">
      <w:pPr>
        <w:pStyle w:val="Bodytext20"/>
        <w:shd w:val="clear" w:color="auto" w:fill="auto"/>
        <w:tabs>
          <w:tab w:val="left" w:pos="1134"/>
        </w:tabs>
        <w:spacing w:before="0" w:after="160" w:line="341" w:lineRule="auto"/>
        <w:ind w:firstLine="567"/>
        <w:rPr>
          <w:rFonts w:ascii="Sylfaen" w:hAnsi="Sylfaen"/>
          <w:sz w:val="24"/>
          <w:szCs w:val="24"/>
        </w:rPr>
      </w:pPr>
      <w:r w:rsidRPr="00F54C08">
        <w:rPr>
          <w:rFonts w:ascii="Sylfaen" w:hAnsi="Sylfaen"/>
          <w:sz w:val="24"/>
          <w:szCs w:val="24"/>
        </w:rPr>
        <w:t>բ)</w:t>
      </w:r>
      <w:r w:rsidR="00EC34EC" w:rsidRPr="00F54C08">
        <w:rPr>
          <w:rFonts w:ascii="Sylfaen" w:hAnsi="Sylfaen"/>
          <w:sz w:val="24"/>
          <w:szCs w:val="24"/>
        </w:rPr>
        <w:tab/>
      </w:r>
      <w:r w:rsidRPr="00F54C08">
        <w:rPr>
          <w:rFonts w:ascii="Sylfaen" w:hAnsi="Sylfaen"/>
          <w:sz w:val="24"/>
          <w:szCs w:val="24"/>
        </w:rPr>
        <w:t>փոփոխվող տեղեկատուից (դասակարգչից) տեղեկությունները ենթակա չեն ներդաշնակեցման պետական տեղեկատուների (դասակարգիչների) հետ.</w:t>
      </w:r>
    </w:p>
    <w:p w:rsidR="00A1672B" w:rsidRPr="00F54C08" w:rsidRDefault="00BD5E92" w:rsidP="000A56C0">
      <w:pPr>
        <w:pStyle w:val="Bodytext20"/>
        <w:shd w:val="clear" w:color="auto" w:fill="auto"/>
        <w:tabs>
          <w:tab w:val="left" w:pos="1134"/>
        </w:tabs>
        <w:spacing w:before="0" w:after="160" w:line="341" w:lineRule="auto"/>
        <w:ind w:firstLine="567"/>
        <w:rPr>
          <w:rFonts w:ascii="Sylfaen" w:hAnsi="Sylfaen"/>
          <w:sz w:val="24"/>
          <w:szCs w:val="24"/>
        </w:rPr>
      </w:pPr>
      <w:r w:rsidRPr="00F54C08">
        <w:rPr>
          <w:rFonts w:ascii="Sylfaen" w:hAnsi="Sylfaen"/>
          <w:sz w:val="24"/>
          <w:szCs w:val="24"/>
        </w:rPr>
        <w:t>գ)</w:t>
      </w:r>
      <w:r w:rsidR="00EC34EC" w:rsidRPr="00F54C08">
        <w:rPr>
          <w:rFonts w:ascii="Sylfaen" w:hAnsi="Sylfaen"/>
          <w:sz w:val="24"/>
          <w:szCs w:val="24"/>
        </w:rPr>
        <w:tab/>
      </w:r>
      <w:r w:rsidRPr="00F54C08">
        <w:rPr>
          <w:rFonts w:ascii="Sylfaen" w:hAnsi="Sylfaen"/>
          <w:sz w:val="24"/>
          <w:szCs w:val="24"/>
        </w:rPr>
        <w:t>հրահանգչական-մեթոդական փաստաթղթերում սահմանված այլ դեպքեր:</w:t>
      </w:r>
    </w:p>
    <w:p w:rsidR="00A1672B" w:rsidRPr="00F54C08" w:rsidRDefault="00BD5E92" w:rsidP="000A56C0">
      <w:pPr>
        <w:pStyle w:val="Bodytext20"/>
        <w:shd w:val="clear" w:color="auto" w:fill="auto"/>
        <w:tabs>
          <w:tab w:val="left" w:pos="1134"/>
        </w:tabs>
        <w:spacing w:before="0" w:after="160" w:line="341" w:lineRule="auto"/>
        <w:ind w:firstLine="567"/>
        <w:rPr>
          <w:rFonts w:ascii="Sylfaen" w:hAnsi="Sylfaen"/>
          <w:sz w:val="24"/>
          <w:szCs w:val="24"/>
        </w:rPr>
      </w:pPr>
      <w:r w:rsidRPr="00F54C08">
        <w:rPr>
          <w:rFonts w:ascii="Sylfaen" w:hAnsi="Sylfaen"/>
          <w:sz w:val="24"/>
          <w:szCs w:val="24"/>
        </w:rPr>
        <w:t>84.</w:t>
      </w:r>
      <w:r w:rsidR="00EC34EC" w:rsidRPr="00F54C08">
        <w:rPr>
          <w:rFonts w:ascii="Sylfaen" w:hAnsi="Sylfaen"/>
          <w:sz w:val="24"/>
          <w:szCs w:val="24"/>
        </w:rPr>
        <w:tab/>
      </w:r>
      <w:r w:rsidRPr="00F54C08">
        <w:rPr>
          <w:rFonts w:ascii="Sylfaen" w:hAnsi="Sylfaen"/>
          <w:sz w:val="24"/>
          <w:szCs w:val="24"/>
        </w:rPr>
        <w:t>Այն դեպքում, երբ տեղեկատուի (դասակարգչի) դիրքերի մեջ փոփոխությունների կատարման համար չի պահանջվում համաձայնեցում լիազորված մարմինների հետ, կիրառվում է տեղեկատուի (դասակարգչի) վարման պարզեցված ընթացակարգ, որը վերաբերում է տեղեկատուի (դասակարգչի) վարման կենտրոնացված ընթացակարգին:</w:t>
      </w:r>
    </w:p>
    <w:p w:rsidR="00A1672B" w:rsidRPr="00F54C08" w:rsidRDefault="00BD5E92" w:rsidP="000A56C0">
      <w:pPr>
        <w:pStyle w:val="Bodytext20"/>
        <w:shd w:val="clear" w:color="auto" w:fill="auto"/>
        <w:tabs>
          <w:tab w:val="left" w:pos="1134"/>
        </w:tabs>
        <w:spacing w:before="0" w:after="160" w:line="341" w:lineRule="auto"/>
        <w:ind w:firstLine="567"/>
        <w:rPr>
          <w:rFonts w:ascii="Sylfaen" w:hAnsi="Sylfaen"/>
          <w:sz w:val="24"/>
          <w:szCs w:val="24"/>
        </w:rPr>
      </w:pPr>
      <w:r w:rsidRPr="00F54C08">
        <w:rPr>
          <w:rFonts w:ascii="Sylfaen" w:hAnsi="Sylfaen"/>
          <w:sz w:val="24"/>
          <w:szCs w:val="24"/>
        </w:rPr>
        <w:t>85.</w:t>
      </w:r>
      <w:r w:rsidR="00EC34EC" w:rsidRPr="00F54C08">
        <w:rPr>
          <w:rFonts w:ascii="Sylfaen" w:hAnsi="Sylfaen"/>
          <w:sz w:val="24"/>
          <w:szCs w:val="24"/>
        </w:rPr>
        <w:tab/>
      </w:r>
      <w:r w:rsidRPr="00F54C08">
        <w:rPr>
          <w:rFonts w:ascii="Sylfaen" w:hAnsi="Sylfaen"/>
          <w:sz w:val="24"/>
          <w:szCs w:val="24"/>
        </w:rPr>
        <w:t>Տեղեկատուի (դասակարգչի) վարման պարզեցված ընթացակարգը կիրառվում է սույն բաժնի 6-րդ ենթաբաժնին համապատասխան միասնական համակարգի ռեսուրսներում փոփոխություններ կատարելու միջոցով:</w:t>
      </w:r>
    </w:p>
    <w:p w:rsidR="00A1672B" w:rsidRPr="00F54C08" w:rsidRDefault="00BD5E92" w:rsidP="000A56C0">
      <w:pPr>
        <w:pStyle w:val="Bodytext20"/>
        <w:shd w:val="clear" w:color="auto" w:fill="auto"/>
        <w:tabs>
          <w:tab w:val="left" w:pos="1134"/>
        </w:tabs>
        <w:spacing w:before="0" w:after="160" w:line="341" w:lineRule="auto"/>
        <w:ind w:firstLine="567"/>
        <w:rPr>
          <w:rFonts w:ascii="Sylfaen" w:hAnsi="Sylfaen"/>
          <w:sz w:val="24"/>
          <w:szCs w:val="24"/>
        </w:rPr>
      </w:pPr>
      <w:r w:rsidRPr="00F54C08">
        <w:rPr>
          <w:rFonts w:ascii="Sylfaen" w:hAnsi="Sylfaen"/>
          <w:sz w:val="24"/>
          <w:szCs w:val="24"/>
        </w:rPr>
        <w:t>86.</w:t>
      </w:r>
      <w:r w:rsidR="000A56C0" w:rsidRPr="00F54C08">
        <w:rPr>
          <w:rFonts w:ascii="Sylfaen" w:hAnsi="Sylfaen"/>
          <w:sz w:val="24"/>
          <w:szCs w:val="24"/>
        </w:rPr>
        <w:tab/>
      </w:r>
      <w:r w:rsidRPr="00F54C08">
        <w:rPr>
          <w:rFonts w:ascii="Sylfaen" w:hAnsi="Sylfaen"/>
          <w:sz w:val="24"/>
          <w:szCs w:val="24"/>
        </w:rPr>
        <w:t>Այն դեպքում, երբ տեղեկատուի (դասակարգչի) դիրքերի մեջ փոփոխություններ կատարելու համար պահանջվում է համաձայնեցում լիազորված մարմինների հետ, վարման կենտրոնացված ընթացակարգը կիրառվում է՝ հաշվի առնելով հետ</w:t>
      </w:r>
      <w:r w:rsidR="00A1672B" w:rsidRPr="00F54C08">
        <w:rPr>
          <w:rFonts w:ascii="Sylfaen" w:hAnsi="Sylfaen"/>
          <w:sz w:val="24"/>
          <w:szCs w:val="24"/>
        </w:rPr>
        <w:t>եւ</w:t>
      </w:r>
      <w:r w:rsidRPr="00F54C08">
        <w:rPr>
          <w:rFonts w:ascii="Sylfaen" w:hAnsi="Sylfaen"/>
          <w:sz w:val="24"/>
          <w:szCs w:val="24"/>
        </w:rPr>
        <w:t>յալ առանձնահատկությունները՝</w:t>
      </w:r>
    </w:p>
    <w:p w:rsidR="00A1672B" w:rsidRPr="00F54C08" w:rsidRDefault="00BD5E92" w:rsidP="000A56C0">
      <w:pPr>
        <w:pStyle w:val="Bodytext20"/>
        <w:shd w:val="clear" w:color="auto" w:fill="auto"/>
        <w:tabs>
          <w:tab w:val="left" w:pos="1134"/>
        </w:tabs>
        <w:spacing w:before="0" w:after="160" w:line="341" w:lineRule="auto"/>
        <w:ind w:firstLine="567"/>
        <w:rPr>
          <w:rFonts w:ascii="Sylfaen" w:hAnsi="Sylfaen"/>
          <w:sz w:val="24"/>
          <w:szCs w:val="24"/>
        </w:rPr>
      </w:pPr>
      <w:r w:rsidRPr="00F54C08">
        <w:rPr>
          <w:rFonts w:ascii="Sylfaen" w:hAnsi="Sylfaen"/>
          <w:sz w:val="24"/>
          <w:szCs w:val="24"/>
        </w:rPr>
        <w:t>ա)</w:t>
      </w:r>
      <w:r w:rsidR="000A56C0" w:rsidRPr="00F54C08">
        <w:rPr>
          <w:rFonts w:ascii="Sylfaen" w:hAnsi="Sylfaen"/>
          <w:sz w:val="24"/>
          <w:szCs w:val="24"/>
        </w:rPr>
        <w:tab/>
      </w:r>
      <w:r w:rsidRPr="00F54C08">
        <w:rPr>
          <w:rFonts w:ascii="Sylfaen" w:hAnsi="Sylfaen"/>
          <w:sz w:val="24"/>
          <w:szCs w:val="24"/>
        </w:rPr>
        <w:t>օպերատորը տեղեկատուի (դասակարգչի) մեջ կատարվող փոփոխությունների նախագիծը սույն Մեթոդաբանության 3-րդ հավելվածով նախատեսված ձ</w:t>
      </w:r>
      <w:r w:rsidR="00A1672B" w:rsidRPr="00F54C08">
        <w:rPr>
          <w:rFonts w:ascii="Sylfaen" w:hAnsi="Sylfaen"/>
          <w:sz w:val="24"/>
          <w:szCs w:val="24"/>
        </w:rPr>
        <w:t>եւ</w:t>
      </w:r>
      <w:r w:rsidRPr="00F54C08">
        <w:rPr>
          <w:rFonts w:ascii="Sylfaen" w:hAnsi="Sylfaen"/>
          <w:sz w:val="24"/>
          <w:szCs w:val="24"/>
        </w:rPr>
        <w:t>ով ուղարկում է շահագրգիռ դեպարտամենտի ուսումնասիրմանը.</w:t>
      </w:r>
    </w:p>
    <w:p w:rsidR="00A1672B" w:rsidRPr="00F54C08" w:rsidRDefault="00BD5E92" w:rsidP="000A56C0">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lastRenderedPageBreak/>
        <w:t>բ)</w:t>
      </w:r>
      <w:r w:rsidR="000A56C0" w:rsidRPr="00F54C08">
        <w:rPr>
          <w:rFonts w:ascii="Sylfaen" w:hAnsi="Sylfaen"/>
          <w:sz w:val="24"/>
          <w:szCs w:val="24"/>
        </w:rPr>
        <w:tab/>
      </w:r>
      <w:r w:rsidRPr="00F54C08">
        <w:rPr>
          <w:rFonts w:ascii="Sylfaen" w:hAnsi="Sylfaen"/>
          <w:sz w:val="24"/>
          <w:szCs w:val="24"/>
        </w:rPr>
        <w:t>շահագրգիռ դեպարտամենտն ապահովում է տեղեկատուի (դասակարգչի) մեջ կատարվող փոփոխությունների նախագծի ուղարկումը լիազորված մարմիններ՝ համաձայնեցման համար.</w:t>
      </w:r>
    </w:p>
    <w:p w:rsidR="00A1672B" w:rsidRPr="00F54C08" w:rsidRDefault="00BD5E92" w:rsidP="000A56C0">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գ)</w:t>
      </w:r>
      <w:r w:rsidR="000A56C0" w:rsidRPr="00F54C08">
        <w:rPr>
          <w:rFonts w:ascii="Sylfaen" w:hAnsi="Sylfaen"/>
          <w:sz w:val="24"/>
          <w:szCs w:val="24"/>
        </w:rPr>
        <w:tab/>
      </w:r>
      <w:r w:rsidRPr="00F54C08">
        <w:rPr>
          <w:rFonts w:ascii="Sylfaen" w:hAnsi="Sylfaen"/>
          <w:sz w:val="24"/>
          <w:szCs w:val="24"/>
        </w:rPr>
        <w:t xml:space="preserve">փորձաքննության անցկացումը, տեղեկատուի (դասակարգչի) մեջ կատարվող փոփոխությունների նախագծի համաձայնեցումը, տեղեկատուի (դասակարգչի) մեջ կատարվող փոփոխությունների ընդունումը </w:t>
      </w:r>
      <w:r w:rsidR="00A1672B" w:rsidRPr="00F54C08">
        <w:rPr>
          <w:rFonts w:ascii="Sylfaen" w:hAnsi="Sylfaen"/>
          <w:sz w:val="24"/>
          <w:szCs w:val="24"/>
        </w:rPr>
        <w:t>եւ</w:t>
      </w:r>
      <w:r w:rsidRPr="00F54C08">
        <w:rPr>
          <w:rFonts w:ascii="Sylfaen" w:hAnsi="Sylfaen"/>
          <w:sz w:val="24"/>
          <w:szCs w:val="24"/>
        </w:rPr>
        <w:t xml:space="preserve"> միասնական համակարգի ռեսուրսներում փոփոխությունների կատարումն իրականացվում են Հանձնաժողովի </w:t>
      </w:r>
      <w:r w:rsidR="00A1672B" w:rsidRPr="00F54C08">
        <w:rPr>
          <w:rFonts w:ascii="Sylfaen" w:hAnsi="Sylfaen"/>
          <w:sz w:val="24"/>
          <w:szCs w:val="24"/>
        </w:rPr>
        <w:t>եւ</w:t>
      </w:r>
      <w:r w:rsidRPr="00F54C08">
        <w:rPr>
          <w:rFonts w:ascii="Sylfaen" w:hAnsi="Sylfaen"/>
          <w:sz w:val="24"/>
          <w:szCs w:val="24"/>
        </w:rPr>
        <w:t xml:space="preserve"> լիազորված մարմինների կողմից սույն բաժնի 4-6-րդ ենթաբաժիններին համապատասխան:</w:t>
      </w:r>
    </w:p>
    <w:p w:rsidR="00A1672B" w:rsidRPr="00F54C08" w:rsidRDefault="00BD5E92" w:rsidP="000A56C0">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87.</w:t>
      </w:r>
      <w:r w:rsidR="000A56C0" w:rsidRPr="00F54C08">
        <w:rPr>
          <w:rFonts w:ascii="Sylfaen" w:hAnsi="Sylfaen"/>
          <w:sz w:val="24"/>
          <w:szCs w:val="24"/>
        </w:rPr>
        <w:tab/>
      </w:r>
      <w:r w:rsidRPr="00F54C08">
        <w:rPr>
          <w:rFonts w:ascii="Sylfaen" w:hAnsi="Sylfaen"/>
          <w:sz w:val="24"/>
          <w:szCs w:val="24"/>
        </w:rPr>
        <w:t xml:space="preserve">Տեղեկատուի (դասակարգչի) վարումն անդամ պետությունների տեղեկատվական փոխգործակցության միջոցով կիրառվում է այն դեպքում, երբ տվյալ ընթացակարգն իրականացվում է 2 </w:t>
      </w:r>
      <w:r w:rsidR="00A1672B" w:rsidRPr="00F54C08">
        <w:rPr>
          <w:rFonts w:ascii="Sylfaen" w:hAnsi="Sylfaen"/>
          <w:sz w:val="24"/>
          <w:szCs w:val="24"/>
        </w:rPr>
        <w:t>եւ</w:t>
      </w:r>
      <w:r w:rsidRPr="00F54C08">
        <w:rPr>
          <w:rFonts w:ascii="Sylfaen" w:hAnsi="Sylfaen"/>
          <w:sz w:val="24"/>
          <w:szCs w:val="24"/>
        </w:rPr>
        <w:t xml:space="preserve"> ավելի օպերատորների կողմից:</w:t>
      </w:r>
    </w:p>
    <w:p w:rsidR="00A1672B" w:rsidRPr="00F54C08" w:rsidRDefault="00BD5E92" w:rsidP="00A1672B">
      <w:pPr>
        <w:pStyle w:val="Bodytext20"/>
        <w:shd w:val="clear" w:color="auto" w:fill="auto"/>
        <w:spacing w:before="0" w:after="160" w:line="360" w:lineRule="auto"/>
        <w:ind w:firstLine="567"/>
        <w:rPr>
          <w:rFonts w:ascii="Sylfaen" w:hAnsi="Sylfaen"/>
          <w:spacing w:val="-6"/>
          <w:sz w:val="24"/>
          <w:szCs w:val="24"/>
        </w:rPr>
      </w:pPr>
      <w:r w:rsidRPr="00F54C08">
        <w:rPr>
          <w:rFonts w:ascii="Sylfaen" w:hAnsi="Sylfaen"/>
          <w:sz w:val="24"/>
          <w:szCs w:val="24"/>
        </w:rPr>
        <w:t xml:space="preserve">Նշված ընթացակարգը կատարվում է սույն բաժնի 6-րդ ենթաբաժնին համապատասխան միասնական համակարգի ռեսուրսներում փոփոխություններ </w:t>
      </w:r>
      <w:r w:rsidRPr="00F54C08">
        <w:rPr>
          <w:rFonts w:ascii="Sylfaen" w:hAnsi="Sylfaen"/>
          <w:spacing w:val="-6"/>
          <w:sz w:val="24"/>
          <w:szCs w:val="24"/>
        </w:rPr>
        <w:t>կատարելու միջոցով, ընդ որում, օպերատորը կարող է կատարել փոփոխություններ տեղեկատուի (դասակարգչի) միայն այն բաժնում, որը գտնվում է նրա պատասխանատվության շրջանակներում: Օպերատորը պատասխանատվություն է կրում իր կողմից կատարվող փոփոխությունների համաձայնեցվածության համար:</w:t>
      </w:r>
    </w:p>
    <w:p w:rsidR="00A1672B" w:rsidRPr="00F54C08" w:rsidRDefault="00A1672B" w:rsidP="00A1672B">
      <w:pPr>
        <w:pStyle w:val="Bodytext20"/>
        <w:shd w:val="clear" w:color="auto" w:fill="auto"/>
        <w:spacing w:before="0" w:after="160" w:line="360" w:lineRule="auto"/>
        <w:ind w:left="1260" w:firstLine="0"/>
        <w:rPr>
          <w:rFonts w:ascii="Sylfaen" w:hAnsi="Sylfaen"/>
          <w:sz w:val="24"/>
          <w:szCs w:val="24"/>
        </w:rPr>
      </w:pPr>
    </w:p>
    <w:p w:rsidR="00A1672B" w:rsidRPr="00F54C08" w:rsidRDefault="00BD5E92" w:rsidP="000A56C0">
      <w:pPr>
        <w:pStyle w:val="Bodytext20"/>
        <w:shd w:val="clear" w:color="auto" w:fill="auto"/>
        <w:spacing w:before="0" w:after="160" w:line="360" w:lineRule="auto"/>
        <w:ind w:left="567" w:right="568" w:firstLine="0"/>
        <w:jc w:val="center"/>
        <w:rPr>
          <w:rFonts w:ascii="Sylfaen" w:hAnsi="Sylfaen"/>
          <w:sz w:val="24"/>
          <w:szCs w:val="24"/>
        </w:rPr>
      </w:pPr>
      <w:r w:rsidRPr="00F54C08">
        <w:rPr>
          <w:rFonts w:ascii="Sylfaen" w:hAnsi="Sylfaen"/>
          <w:sz w:val="24"/>
          <w:szCs w:val="24"/>
        </w:rPr>
        <w:t>2. Տեղեկատուի (դասակարգչի) մեջ փոփոխությունների կատարում այն մասում, որը վերաբերում է տեղեկատուի (դասակարգչի) անձնագրին</w:t>
      </w:r>
    </w:p>
    <w:p w:rsidR="00A1672B" w:rsidRPr="00F54C08" w:rsidRDefault="00BD5E92" w:rsidP="000A56C0">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88.</w:t>
      </w:r>
      <w:r w:rsidR="000A56C0" w:rsidRPr="00F54C08">
        <w:rPr>
          <w:rFonts w:ascii="Sylfaen" w:hAnsi="Sylfaen"/>
          <w:sz w:val="24"/>
          <w:szCs w:val="24"/>
        </w:rPr>
        <w:tab/>
      </w:r>
      <w:r w:rsidRPr="00F54C08">
        <w:rPr>
          <w:rFonts w:ascii="Sylfaen" w:hAnsi="Sylfaen"/>
          <w:sz w:val="24"/>
          <w:szCs w:val="24"/>
        </w:rPr>
        <w:t>Տեղեկատուի (դասակարգչի) մեջ փոփոխությունների կատարումն այն մասում, որը վերաբերում է տեղեկատուի (դասակարգչի) անձնագրին, իրականացվում է շահագրգիռ դեպարտամենտի կողմից (անհրաժեշտության դեպքում՝ համակարգող դեպարտամենտի հետ համատեղ):</w:t>
      </w:r>
    </w:p>
    <w:p w:rsidR="00A1672B" w:rsidRPr="00F54C08" w:rsidRDefault="00BD5E92" w:rsidP="000A56C0">
      <w:pPr>
        <w:pStyle w:val="Bodytext20"/>
        <w:shd w:val="clear" w:color="auto" w:fill="auto"/>
        <w:tabs>
          <w:tab w:val="left" w:pos="1134"/>
        </w:tabs>
        <w:spacing w:before="0" w:after="160" w:line="341" w:lineRule="auto"/>
        <w:ind w:firstLine="567"/>
        <w:rPr>
          <w:rFonts w:ascii="Sylfaen" w:hAnsi="Sylfaen"/>
          <w:sz w:val="24"/>
          <w:szCs w:val="24"/>
        </w:rPr>
      </w:pPr>
      <w:r w:rsidRPr="00F54C08">
        <w:rPr>
          <w:rFonts w:ascii="Sylfaen" w:hAnsi="Sylfaen"/>
          <w:sz w:val="24"/>
          <w:szCs w:val="24"/>
        </w:rPr>
        <w:t>89.</w:t>
      </w:r>
      <w:r w:rsidR="000A56C0" w:rsidRPr="00F54C08">
        <w:rPr>
          <w:rFonts w:ascii="Sylfaen" w:hAnsi="Sylfaen"/>
          <w:sz w:val="24"/>
          <w:szCs w:val="24"/>
        </w:rPr>
        <w:tab/>
      </w:r>
      <w:r w:rsidRPr="00F54C08">
        <w:rPr>
          <w:rFonts w:ascii="Sylfaen" w:hAnsi="Sylfaen"/>
          <w:sz w:val="24"/>
          <w:szCs w:val="24"/>
        </w:rPr>
        <w:t xml:space="preserve">Շահագրգիռ դեպարտամենտն ապահովում է տեղեկատուի (դասակարգչի) մեջ կատարվող փոփոխությունների նախագծի </w:t>
      </w:r>
      <w:r w:rsidRPr="00F54C08">
        <w:rPr>
          <w:rFonts w:ascii="Sylfaen" w:hAnsi="Sylfaen"/>
          <w:sz w:val="24"/>
          <w:szCs w:val="24"/>
        </w:rPr>
        <w:lastRenderedPageBreak/>
        <w:t>նախապատրաստումը սույն Մեթոդաբանության 3-րդ հավելվածով նախատեսված ձ</w:t>
      </w:r>
      <w:r w:rsidR="00A1672B" w:rsidRPr="00F54C08">
        <w:rPr>
          <w:rFonts w:ascii="Sylfaen" w:hAnsi="Sylfaen"/>
          <w:sz w:val="24"/>
          <w:szCs w:val="24"/>
        </w:rPr>
        <w:t>եւ</w:t>
      </w:r>
      <w:r w:rsidRPr="00F54C08">
        <w:rPr>
          <w:rFonts w:ascii="Sylfaen" w:hAnsi="Sylfaen"/>
          <w:sz w:val="24"/>
          <w:szCs w:val="24"/>
        </w:rPr>
        <w:t xml:space="preserve">ին համապատասխան </w:t>
      </w:r>
      <w:r w:rsidR="00A1672B" w:rsidRPr="00F54C08">
        <w:rPr>
          <w:rFonts w:ascii="Sylfaen" w:hAnsi="Sylfaen"/>
          <w:sz w:val="24"/>
          <w:szCs w:val="24"/>
        </w:rPr>
        <w:t>եւ</w:t>
      </w:r>
      <w:r w:rsidRPr="00F54C08">
        <w:rPr>
          <w:rFonts w:ascii="Sylfaen" w:hAnsi="Sylfaen"/>
          <w:sz w:val="24"/>
          <w:szCs w:val="24"/>
        </w:rPr>
        <w:t xml:space="preserve"> դրա ուղարկումը անդամ պետություններ՝ համաձայնեցման համար:</w:t>
      </w:r>
    </w:p>
    <w:p w:rsidR="00A1672B" w:rsidRPr="00F54C08" w:rsidRDefault="00BD5E92" w:rsidP="000A56C0">
      <w:pPr>
        <w:pStyle w:val="Bodytext20"/>
        <w:shd w:val="clear" w:color="auto" w:fill="auto"/>
        <w:spacing w:before="0" w:after="160" w:line="341" w:lineRule="auto"/>
        <w:ind w:firstLine="567"/>
        <w:rPr>
          <w:rFonts w:ascii="Sylfaen" w:hAnsi="Sylfaen"/>
          <w:sz w:val="24"/>
          <w:szCs w:val="24"/>
        </w:rPr>
      </w:pPr>
      <w:r w:rsidRPr="00F54C08">
        <w:rPr>
          <w:rFonts w:ascii="Sylfaen" w:hAnsi="Sylfaen"/>
          <w:sz w:val="24"/>
          <w:szCs w:val="24"/>
        </w:rPr>
        <w:t>Տեղեկատուի (դասակարգչի) կառուցվածքում փոփոխություններ կատարելու դեպքում տեղեկատուի (դասակարգչի) մեջ կատարվող փոփոխությունների նախագիծը շահագրգիռ դեպարտամենտի կողմից նախապես համաձայնեցվում է համակարգող դեպարտամենտի հետ:</w:t>
      </w:r>
    </w:p>
    <w:p w:rsidR="00A1672B" w:rsidRPr="00F54C08" w:rsidRDefault="00BD5E92" w:rsidP="000A56C0">
      <w:pPr>
        <w:pStyle w:val="Bodytext20"/>
        <w:shd w:val="clear" w:color="auto" w:fill="auto"/>
        <w:spacing w:before="0" w:after="160" w:line="341" w:lineRule="auto"/>
        <w:ind w:firstLine="567"/>
        <w:rPr>
          <w:rFonts w:ascii="Sylfaen" w:hAnsi="Sylfaen"/>
          <w:sz w:val="24"/>
          <w:szCs w:val="24"/>
        </w:rPr>
      </w:pPr>
      <w:r w:rsidRPr="00F54C08">
        <w:rPr>
          <w:rFonts w:ascii="Sylfaen" w:hAnsi="Sylfaen"/>
          <w:sz w:val="24"/>
          <w:szCs w:val="24"/>
        </w:rPr>
        <w:t xml:space="preserve">Հետագա գործողությունները՝ կապված փորձաքննության անցկացման, տեղեկատուի (դասակարգչի) մեջ կատարվող փոփոխությունների նախագծի համաձայնեցման, տեղեկատուի (դասակարգչի) մեջ կատարվող փոփոխությունների ընդունման </w:t>
      </w:r>
      <w:r w:rsidR="00A1672B" w:rsidRPr="00F54C08">
        <w:rPr>
          <w:rFonts w:ascii="Sylfaen" w:hAnsi="Sylfaen"/>
          <w:sz w:val="24"/>
          <w:szCs w:val="24"/>
        </w:rPr>
        <w:t>եւ</w:t>
      </w:r>
      <w:r w:rsidRPr="00F54C08">
        <w:rPr>
          <w:rFonts w:ascii="Sylfaen" w:hAnsi="Sylfaen"/>
          <w:sz w:val="24"/>
          <w:szCs w:val="24"/>
        </w:rPr>
        <w:t xml:space="preserve"> միասնական համակարգի ռեսուրսներում փոփոխությունների կատարման հետ, կատարվում են սույն բաժնի 4-6-րդ ենթաբաժիններին համապատասխան:</w:t>
      </w:r>
    </w:p>
    <w:p w:rsidR="00A1672B" w:rsidRPr="00F54C08" w:rsidRDefault="00BD5E92" w:rsidP="000A56C0">
      <w:pPr>
        <w:pStyle w:val="Bodytext20"/>
        <w:shd w:val="clear" w:color="auto" w:fill="auto"/>
        <w:tabs>
          <w:tab w:val="left" w:pos="1134"/>
        </w:tabs>
        <w:spacing w:before="0" w:after="160" w:line="341" w:lineRule="auto"/>
        <w:ind w:firstLine="567"/>
        <w:rPr>
          <w:rFonts w:ascii="Sylfaen" w:hAnsi="Sylfaen"/>
          <w:sz w:val="24"/>
          <w:szCs w:val="24"/>
        </w:rPr>
      </w:pPr>
      <w:r w:rsidRPr="00F54C08">
        <w:rPr>
          <w:rFonts w:ascii="Sylfaen" w:hAnsi="Sylfaen"/>
          <w:sz w:val="24"/>
          <w:szCs w:val="24"/>
        </w:rPr>
        <w:t>3.</w:t>
      </w:r>
      <w:r w:rsidR="000A56C0" w:rsidRPr="00F54C08">
        <w:rPr>
          <w:rFonts w:ascii="Sylfaen" w:hAnsi="Sylfaen"/>
          <w:sz w:val="24"/>
          <w:szCs w:val="24"/>
        </w:rPr>
        <w:tab/>
      </w:r>
      <w:r w:rsidRPr="00F54C08">
        <w:rPr>
          <w:rFonts w:ascii="Sylfaen" w:hAnsi="Sylfaen"/>
          <w:sz w:val="24"/>
          <w:szCs w:val="24"/>
        </w:rPr>
        <w:t xml:space="preserve">Տեղեկատուի (դասակարգչի) մեջ փոփոխությունների կատարում այն մասում, որը վերաբերում է համակարգման (դասակարգման) մեթոդին </w:t>
      </w:r>
      <w:r w:rsidR="00A1672B" w:rsidRPr="00F54C08">
        <w:rPr>
          <w:rFonts w:ascii="Sylfaen" w:hAnsi="Sylfaen"/>
          <w:sz w:val="24"/>
          <w:szCs w:val="24"/>
        </w:rPr>
        <w:t>եւ</w:t>
      </w:r>
      <w:r w:rsidRPr="00F54C08">
        <w:rPr>
          <w:rFonts w:ascii="Sylfaen" w:hAnsi="Sylfaen"/>
          <w:sz w:val="24"/>
          <w:szCs w:val="24"/>
        </w:rPr>
        <w:t xml:space="preserve"> (կամ) ծածկագրման մեթոդին</w:t>
      </w:r>
    </w:p>
    <w:p w:rsidR="00A1672B" w:rsidRPr="00F54C08" w:rsidRDefault="00BD5E92" w:rsidP="000A56C0">
      <w:pPr>
        <w:pStyle w:val="Bodytext20"/>
        <w:shd w:val="clear" w:color="auto" w:fill="auto"/>
        <w:tabs>
          <w:tab w:val="left" w:pos="1134"/>
        </w:tabs>
        <w:spacing w:before="0" w:after="160" w:line="341" w:lineRule="auto"/>
        <w:ind w:firstLine="567"/>
        <w:rPr>
          <w:rFonts w:ascii="Sylfaen" w:hAnsi="Sylfaen"/>
          <w:sz w:val="24"/>
          <w:szCs w:val="24"/>
        </w:rPr>
      </w:pPr>
      <w:r w:rsidRPr="00F54C08">
        <w:rPr>
          <w:rFonts w:ascii="Sylfaen" w:hAnsi="Sylfaen"/>
          <w:sz w:val="24"/>
          <w:szCs w:val="24"/>
        </w:rPr>
        <w:t>90.</w:t>
      </w:r>
      <w:r w:rsidR="000A56C0" w:rsidRPr="00F54C08">
        <w:rPr>
          <w:rFonts w:ascii="Sylfaen" w:hAnsi="Sylfaen"/>
          <w:sz w:val="24"/>
          <w:szCs w:val="24"/>
        </w:rPr>
        <w:tab/>
      </w:r>
      <w:r w:rsidRPr="00F54C08">
        <w:rPr>
          <w:rFonts w:ascii="Sylfaen" w:hAnsi="Sylfaen"/>
          <w:sz w:val="24"/>
          <w:szCs w:val="24"/>
        </w:rPr>
        <w:t xml:space="preserve">Տեղեկատուի (դասակարգչի) մեջ փոփոխությունների կատարումն այն մասում, որը վերաբերում է համակարգման (դասակարգման) մեթոդին </w:t>
      </w:r>
      <w:r w:rsidR="00A1672B" w:rsidRPr="00F54C08">
        <w:rPr>
          <w:rFonts w:ascii="Sylfaen" w:hAnsi="Sylfaen"/>
          <w:sz w:val="24"/>
          <w:szCs w:val="24"/>
        </w:rPr>
        <w:t>եւ</w:t>
      </w:r>
      <w:r w:rsidRPr="00F54C08">
        <w:rPr>
          <w:rFonts w:ascii="Sylfaen" w:hAnsi="Sylfaen"/>
          <w:sz w:val="24"/>
          <w:szCs w:val="24"/>
        </w:rPr>
        <w:t xml:space="preserve"> (կամ) ծածկագրման մեթոդին, իրականացվում է շահագրգիռ դեպարտամենտի կողմից օպերատորի (օպերատորների) հետ համատեղ:</w:t>
      </w:r>
    </w:p>
    <w:p w:rsidR="00A1672B" w:rsidRPr="00F54C08" w:rsidRDefault="00BD5E92" w:rsidP="000A56C0">
      <w:pPr>
        <w:pStyle w:val="Bodytext20"/>
        <w:shd w:val="clear" w:color="auto" w:fill="auto"/>
        <w:tabs>
          <w:tab w:val="left" w:pos="1134"/>
        </w:tabs>
        <w:spacing w:before="0" w:after="160" w:line="341" w:lineRule="auto"/>
        <w:ind w:firstLine="567"/>
        <w:rPr>
          <w:rFonts w:ascii="Sylfaen" w:hAnsi="Sylfaen"/>
          <w:sz w:val="24"/>
          <w:szCs w:val="24"/>
        </w:rPr>
      </w:pPr>
      <w:r w:rsidRPr="00F54C08">
        <w:rPr>
          <w:rFonts w:ascii="Sylfaen" w:hAnsi="Sylfaen"/>
          <w:sz w:val="24"/>
          <w:szCs w:val="24"/>
        </w:rPr>
        <w:t>91.</w:t>
      </w:r>
      <w:r w:rsidR="000A56C0" w:rsidRPr="00F54C08">
        <w:rPr>
          <w:rFonts w:ascii="Sylfaen" w:hAnsi="Sylfaen"/>
          <w:sz w:val="24"/>
          <w:szCs w:val="24"/>
        </w:rPr>
        <w:tab/>
      </w:r>
      <w:r w:rsidRPr="00F54C08">
        <w:rPr>
          <w:rFonts w:ascii="Sylfaen" w:hAnsi="Sylfaen"/>
          <w:sz w:val="24"/>
          <w:szCs w:val="24"/>
        </w:rPr>
        <w:t xml:space="preserve">Շահագրգիռ դեպարտամենտն ապահովում է տեղեկատուի (դասակարգչի) մեջ կատարվող փոփոխությունների նախագծի մշակման մասով միջոցառումների համակարգումը, տեղեկատուի (դասակարգչի) մեջ կատարվող փոփոխությունների նախագծի համաձայնեցումը համակարգող դեպարտամենտի հետ </w:t>
      </w:r>
      <w:r w:rsidR="00A1672B" w:rsidRPr="00F54C08">
        <w:rPr>
          <w:rFonts w:ascii="Sylfaen" w:hAnsi="Sylfaen"/>
          <w:sz w:val="24"/>
          <w:szCs w:val="24"/>
        </w:rPr>
        <w:t>եւ</w:t>
      </w:r>
      <w:r w:rsidRPr="00F54C08">
        <w:rPr>
          <w:rFonts w:ascii="Sylfaen" w:hAnsi="Sylfaen"/>
          <w:sz w:val="24"/>
          <w:szCs w:val="24"/>
        </w:rPr>
        <w:t xml:space="preserve"> դրա ուղարկումն անդամ պետություններ՝ համաձայնեցման համար:</w:t>
      </w:r>
    </w:p>
    <w:p w:rsidR="00A1672B" w:rsidRPr="00F54C08" w:rsidRDefault="00BD5E92" w:rsidP="000A56C0">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92.</w:t>
      </w:r>
      <w:r w:rsidR="000A56C0" w:rsidRPr="00F54C08">
        <w:rPr>
          <w:rFonts w:ascii="Sylfaen" w:hAnsi="Sylfaen"/>
          <w:sz w:val="24"/>
          <w:szCs w:val="24"/>
        </w:rPr>
        <w:tab/>
      </w:r>
      <w:r w:rsidRPr="00F54C08">
        <w:rPr>
          <w:rFonts w:ascii="Sylfaen" w:hAnsi="Sylfaen"/>
          <w:sz w:val="24"/>
          <w:szCs w:val="24"/>
        </w:rPr>
        <w:t>Տեղեկատուի (դասակարգչի) մեջ կատարվող փոփոխությունների նախագիծը մշակելիս օպերատորը (օպերատոները) ապահովում է հետ</w:t>
      </w:r>
      <w:r w:rsidR="00A1672B" w:rsidRPr="00F54C08">
        <w:rPr>
          <w:rFonts w:ascii="Sylfaen" w:hAnsi="Sylfaen"/>
          <w:sz w:val="24"/>
          <w:szCs w:val="24"/>
        </w:rPr>
        <w:t>եւ</w:t>
      </w:r>
      <w:r w:rsidRPr="00F54C08">
        <w:rPr>
          <w:rFonts w:ascii="Sylfaen" w:hAnsi="Sylfaen"/>
          <w:sz w:val="24"/>
          <w:szCs w:val="24"/>
        </w:rPr>
        <w:t>յալ աշխատանքների կատարումը՝</w:t>
      </w:r>
    </w:p>
    <w:p w:rsidR="00A1672B" w:rsidRPr="00F54C08" w:rsidRDefault="00BD5E92" w:rsidP="000A56C0">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lastRenderedPageBreak/>
        <w:t>ա)</w:t>
      </w:r>
      <w:r w:rsidR="000A56C0" w:rsidRPr="00F54C08">
        <w:rPr>
          <w:rFonts w:ascii="Sylfaen" w:hAnsi="Sylfaen"/>
          <w:sz w:val="24"/>
          <w:szCs w:val="24"/>
        </w:rPr>
        <w:tab/>
      </w:r>
      <w:r w:rsidRPr="00F54C08">
        <w:rPr>
          <w:rFonts w:ascii="Sylfaen" w:hAnsi="Sylfaen"/>
          <w:sz w:val="24"/>
          <w:szCs w:val="24"/>
        </w:rPr>
        <w:t>համակարգման (դասակարգման) օբյեկտների տրված բազմության համակարգում (դասակարգում)՝ համակարգման (դասակարգման) փոփոխված մեթոդին համապատասխան (համակարգման (դասակարգման) մեթոդի փոփոխման դեպքում).</w:t>
      </w:r>
    </w:p>
    <w:p w:rsidR="00A1672B" w:rsidRPr="00F54C08" w:rsidRDefault="00BD5E92" w:rsidP="000A56C0">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բ)</w:t>
      </w:r>
      <w:r w:rsidR="000A56C0" w:rsidRPr="00F54C08">
        <w:rPr>
          <w:rFonts w:ascii="Sylfaen" w:hAnsi="Sylfaen"/>
          <w:sz w:val="24"/>
          <w:szCs w:val="24"/>
        </w:rPr>
        <w:tab/>
      </w:r>
      <w:r w:rsidRPr="00F54C08">
        <w:rPr>
          <w:rFonts w:ascii="Sylfaen" w:hAnsi="Sylfaen"/>
          <w:sz w:val="24"/>
          <w:szCs w:val="24"/>
        </w:rPr>
        <w:t>համակարգման (դասակարգման) օբյեկտների տրված բազմության ծածկագրում՝ ծածկագրման փոփոխված մեթոդին համապատասխան.</w:t>
      </w:r>
    </w:p>
    <w:p w:rsidR="00A1672B" w:rsidRPr="00F54C08" w:rsidRDefault="00BD5E92" w:rsidP="000A56C0">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գ)</w:t>
      </w:r>
      <w:r w:rsidR="000A56C0" w:rsidRPr="00F54C08">
        <w:rPr>
          <w:rFonts w:ascii="Sylfaen" w:hAnsi="Sylfaen"/>
          <w:sz w:val="24"/>
          <w:szCs w:val="24"/>
        </w:rPr>
        <w:tab/>
      </w:r>
      <w:r w:rsidRPr="00F54C08">
        <w:rPr>
          <w:rFonts w:ascii="Sylfaen" w:hAnsi="Sylfaen"/>
          <w:sz w:val="24"/>
          <w:szCs w:val="24"/>
        </w:rPr>
        <w:t>վերածածկագրման աղյուսակի ձ</w:t>
      </w:r>
      <w:r w:rsidR="00A1672B" w:rsidRPr="00F54C08">
        <w:rPr>
          <w:rFonts w:ascii="Sylfaen" w:hAnsi="Sylfaen"/>
          <w:sz w:val="24"/>
          <w:szCs w:val="24"/>
        </w:rPr>
        <w:t>եւ</w:t>
      </w:r>
      <w:r w:rsidRPr="00F54C08">
        <w:rPr>
          <w:rFonts w:ascii="Sylfaen" w:hAnsi="Sylfaen"/>
          <w:sz w:val="24"/>
          <w:szCs w:val="24"/>
        </w:rPr>
        <w:t>ավորում:</w:t>
      </w:r>
    </w:p>
    <w:p w:rsidR="00A1672B" w:rsidRPr="00F54C08" w:rsidRDefault="00BD5E92" w:rsidP="000A56C0">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93.</w:t>
      </w:r>
      <w:r w:rsidR="000A56C0" w:rsidRPr="00F54C08">
        <w:rPr>
          <w:rFonts w:ascii="Sylfaen" w:hAnsi="Sylfaen"/>
          <w:sz w:val="24"/>
          <w:szCs w:val="24"/>
        </w:rPr>
        <w:tab/>
      </w:r>
      <w:r w:rsidRPr="00F54C08">
        <w:rPr>
          <w:rFonts w:ascii="Sylfaen" w:hAnsi="Sylfaen"/>
          <w:sz w:val="24"/>
          <w:szCs w:val="24"/>
        </w:rPr>
        <w:t xml:space="preserve">Վերածածկագրման աղյուսակը պետք է պարունակի մեկնաբանություններ </w:t>
      </w:r>
      <w:r w:rsidR="00A1672B" w:rsidRPr="00F54C08">
        <w:rPr>
          <w:rFonts w:ascii="Sylfaen" w:hAnsi="Sylfaen"/>
          <w:sz w:val="24"/>
          <w:szCs w:val="24"/>
        </w:rPr>
        <w:t>եւ</w:t>
      </w:r>
      <w:r w:rsidRPr="00F54C08">
        <w:rPr>
          <w:rFonts w:ascii="Sylfaen" w:hAnsi="Sylfaen"/>
          <w:sz w:val="24"/>
          <w:szCs w:val="24"/>
        </w:rPr>
        <w:t xml:space="preserve"> պարզաբանումներ՝ տեղեկատուի (դասակարգչի) փոփոխված ծածկագրերի </w:t>
      </w:r>
      <w:r w:rsidR="00A1672B" w:rsidRPr="00F54C08">
        <w:rPr>
          <w:rFonts w:ascii="Sylfaen" w:hAnsi="Sylfaen"/>
          <w:sz w:val="24"/>
          <w:szCs w:val="24"/>
        </w:rPr>
        <w:t>եւ</w:t>
      </w:r>
      <w:r w:rsidRPr="00F54C08">
        <w:rPr>
          <w:rFonts w:ascii="Sylfaen" w:hAnsi="Sylfaen"/>
          <w:sz w:val="24"/>
          <w:szCs w:val="24"/>
        </w:rPr>
        <w:t xml:space="preserve"> ստեղծված կապերի համապատասխանության բնույթի ըմբռնումը դյուրացնելու համար:</w:t>
      </w:r>
    </w:p>
    <w:p w:rsidR="00A1672B" w:rsidRPr="00F54C08" w:rsidRDefault="00BD5E92" w:rsidP="000A56C0">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Վերածածկագրման աղյուսակները պետք է սահմանված ժամկետում պահվեն արդիական վիճակում:</w:t>
      </w:r>
    </w:p>
    <w:p w:rsidR="00A1672B" w:rsidRPr="00F54C08" w:rsidRDefault="00BD5E92" w:rsidP="000A56C0">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94.</w:t>
      </w:r>
      <w:r w:rsidR="000A56C0" w:rsidRPr="00F54C08">
        <w:rPr>
          <w:rFonts w:ascii="Sylfaen" w:hAnsi="Sylfaen"/>
          <w:sz w:val="24"/>
          <w:szCs w:val="24"/>
        </w:rPr>
        <w:tab/>
      </w:r>
      <w:r w:rsidRPr="00F54C08">
        <w:rPr>
          <w:rFonts w:ascii="Sylfaen" w:hAnsi="Sylfaen"/>
          <w:sz w:val="24"/>
          <w:szCs w:val="24"/>
        </w:rPr>
        <w:t>Տեղեկատուի (դասակարգչի) մեջ կատարվող փոփոխությունների նախագիծը մշակելիս շահագրգիռ դեպարտամենտն օպերատորի (օպերատորների) հետ համատեղ ապահովում է հետ</w:t>
      </w:r>
      <w:r w:rsidR="00A1672B" w:rsidRPr="00F54C08">
        <w:rPr>
          <w:rFonts w:ascii="Sylfaen" w:hAnsi="Sylfaen"/>
          <w:sz w:val="24"/>
          <w:szCs w:val="24"/>
        </w:rPr>
        <w:t>եւ</w:t>
      </w:r>
      <w:r w:rsidRPr="00F54C08">
        <w:rPr>
          <w:rFonts w:ascii="Sylfaen" w:hAnsi="Sylfaen"/>
          <w:sz w:val="24"/>
          <w:szCs w:val="24"/>
        </w:rPr>
        <w:t>յալ աշխատանքների կատարումը՝</w:t>
      </w:r>
    </w:p>
    <w:p w:rsidR="00A1672B" w:rsidRPr="00F54C08" w:rsidRDefault="00BD5E92" w:rsidP="000A56C0">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ա)</w:t>
      </w:r>
      <w:r w:rsidR="000A56C0" w:rsidRPr="00F54C08">
        <w:rPr>
          <w:rFonts w:ascii="Sylfaen" w:hAnsi="Sylfaen"/>
          <w:sz w:val="24"/>
          <w:szCs w:val="24"/>
        </w:rPr>
        <w:tab/>
      </w:r>
      <w:r w:rsidRPr="00F54C08">
        <w:rPr>
          <w:rFonts w:ascii="Sylfaen" w:hAnsi="Sylfaen"/>
          <w:sz w:val="24"/>
          <w:szCs w:val="24"/>
        </w:rPr>
        <w:t>տեղեկատուի (դասակարգչի) կառուցվածքի լրամշակում (անհրաժեշտության դեպքում).</w:t>
      </w:r>
    </w:p>
    <w:p w:rsidR="00A1672B" w:rsidRPr="00F54C08" w:rsidRDefault="00BD5E92" w:rsidP="000A56C0">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բ)</w:t>
      </w:r>
      <w:r w:rsidR="000A56C0" w:rsidRPr="00F54C08">
        <w:rPr>
          <w:rFonts w:ascii="Sylfaen" w:hAnsi="Sylfaen"/>
          <w:sz w:val="24"/>
          <w:szCs w:val="24"/>
        </w:rPr>
        <w:tab/>
      </w:r>
      <w:r w:rsidRPr="00F54C08">
        <w:rPr>
          <w:rFonts w:ascii="Sylfaen" w:hAnsi="Sylfaen"/>
          <w:sz w:val="24"/>
          <w:szCs w:val="24"/>
        </w:rPr>
        <w:t>տեղեկատուի (դասակարգչի) մեջ կատարվող փոփոխությունների նախագծի մշակում՝ սույն Մեթոդաբանության 3-րդ հավելվածով նախատեսված ձ</w:t>
      </w:r>
      <w:r w:rsidR="00A1672B" w:rsidRPr="00F54C08">
        <w:rPr>
          <w:rFonts w:ascii="Sylfaen" w:hAnsi="Sylfaen"/>
          <w:sz w:val="24"/>
          <w:szCs w:val="24"/>
        </w:rPr>
        <w:t>եւ</w:t>
      </w:r>
      <w:r w:rsidRPr="00F54C08">
        <w:rPr>
          <w:rFonts w:ascii="Sylfaen" w:hAnsi="Sylfaen"/>
          <w:sz w:val="24"/>
          <w:szCs w:val="24"/>
        </w:rPr>
        <w:t>ին համապատասխան.</w:t>
      </w:r>
    </w:p>
    <w:p w:rsidR="00A1672B" w:rsidRPr="00F54C08" w:rsidRDefault="00BD5E92" w:rsidP="000A56C0">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գ)</w:t>
      </w:r>
      <w:r w:rsidR="000A56C0" w:rsidRPr="00F54C08">
        <w:rPr>
          <w:rFonts w:ascii="Sylfaen" w:hAnsi="Sylfaen"/>
          <w:sz w:val="24"/>
          <w:szCs w:val="24"/>
        </w:rPr>
        <w:tab/>
      </w:r>
      <w:r w:rsidRPr="00F54C08">
        <w:rPr>
          <w:rFonts w:ascii="Sylfaen" w:hAnsi="Sylfaen"/>
          <w:sz w:val="24"/>
          <w:szCs w:val="24"/>
        </w:rPr>
        <w:t>հրահանգչական-մեթոդական այն փաստաթղթերի նախագծերի մշակում, որոնցով սահմանվում է տեղեկատուի (դասակարգչի) նոր խմբագրության կիրառմանն անցնելու կարգը՝ սույն Մեթոդաբանության 5-րդ հավելվածի III բաժնով սահմանված պահանջներին համապատասխան:</w:t>
      </w:r>
    </w:p>
    <w:p w:rsidR="00A1672B" w:rsidRPr="00F54C08" w:rsidRDefault="00BD5E92" w:rsidP="000A56C0">
      <w:pPr>
        <w:pStyle w:val="Bodytext20"/>
        <w:shd w:val="clear" w:color="auto" w:fill="auto"/>
        <w:spacing w:before="0" w:after="160" w:line="341" w:lineRule="auto"/>
        <w:ind w:firstLine="567"/>
        <w:rPr>
          <w:rFonts w:ascii="Sylfaen" w:hAnsi="Sylfaen"/>
          <w:sz w:val="24"/>
          <w:szCs w:val="24"/>
        </w:rPr>
      </w:pPr>
      <w:r w:rsidRPr="00F54C08">
        <w:rPr>
          <w:rFonts w:ascii="Sylfaen" w:hAnsi="Sylfaen"/>
          <w:sz w:val="24"/>
          <w:szCs w:val="24"/>
        </w:rPr>
        <w:lastRenderedPageBreak/>
        <w:t xml:space="preserve">Հետագա գործողությունները՝ կապված փորձաքննության անցկացման, տեղեկատուի (դասակարգչի) մեջ կատարվող փոփոխությունների նախագծի համաձայնեցման, տեղեկատուի (դասակարգչի) մեջ կատարվող փոփոխությունների ընդունման </w:t>
      </w:r>
      <w:r w:rsidR="00A1672B" w:rsidRPr="00F54C08">
        <w:rPr>
          <w:rFonts w:ascii="Sylfaen" w:hAnsi="Sylfaen"/>
          <w:sz w:val="24"/>
          <w:szCs w:val="24"/>
        </w:rPr>
        <w:t>եւ</w:t>
      </w:r>
      <w:r w:rsidRPr="00F54C08">
        <w:rPr>
          <w:rFonts w:ascii="Sylfaen" w:hAnsi="Sylfaen"/>
          <w:sz w:val="24"/>
          <w:szCs w:val="24"/>
        </w:rPr>
        <w:t xml:space="preserve"> միասնական համակարգի ռեսուրսներում փոփոխությունների կատարման հետ, կատարվում են սույն բաժնի 4-6-րդ ենթաբաժիններին համապատասխան:</w:t>
      </w:r>
    </w:p>
    <w:p w:rsidR="00A1672B" w:rsidRPr="00F54C08" w:rsidRDefault="00A1672B" w:rsidP="000A56C0">
      <w:pPr>
        <w:pStyle w:val="Bodytext20"/>
        <w:shd w:val="clear" w:color="auto" w:fill="auto"/>
        <w:spacing w:before="0" w:after="160" w:line="341" w:lineRule="auto"/>
        <w:ind w:firstLine="760"/>
        <w:rPr>
          <w:rFonts w:ascii="Sylfaen" w:hAnsi="Sylfaen"/>
          <w:sz w:val="24"/>
          <w:szCs w:val="24"/>
        </w:rPr>
      </w:pPr>
    </w:p>
    <w:p w:rsidR="00A1672B" w:rsidRPr="00F54C08" w:rsidRDefault="00BD5E92" w:rsidP="000A56C0">
      <w:pPr>
        <w:pStyle w:val="Bodytext20"/>
        <w:shd w:val="clear" w:color="auto" w:fill="auto"/>
        <w:spacing w:before="0" w:after="160" w:line="341" w:lineRule="auto"/>
        <w:ind w:left="567" w:right="568" w:firstLine="0"/>
        <w:jc w:val="center"/>
        <w:rPr>
          <w:rFonts w:ascii="Sylfaen" w:hAnsi="Sylfaen"/>
          <w:sz w:val="24"/>
          <w:szCs w:val="24"/>
        </w:rPr>
      </w:pPr>
      <w:r w:rsidRPr="00F54C08">
        <w:rPr>
          <w:rFonts w:ascii="Sylfaen" w:hAnsi="Sylfaen"/>
          <w:sz w:val="24"/>
          <w:szCs w:val="24"/>
        </w:rPr>
        <w:t xml:space="preserve">4. Տեղեկատուի (դասակարգչի) մեջ կատարվող փոփոխությունների նախագծի մասով փորձաքննության անցկացումը </w:t>
      </w:r>
      <w:r w:rsidR="00A1672B" w:rsidRPr="00F54C08">
        <w:rPr>
          <w:rFonts w:ascii="Sylfaen" w:hAnsi="Sylfaen"/>
          <w:sz w:val="24"/>
          <w:szCs w:val="24"/>
        </w:rPr>
        <w:t>եւ</w:t>
      </w:r>
      <w:r w:rsidRPr="00F54C08">
        <w:rPr>
          <w:rFonts w:ascii="Sylfaen" w:hAnsi="Sylfaen"/>
          <w:sz w:val="24"/>
          <w:szCs w:val="24"/>
        </w:rPr>
        <w:t xml:space="preserve"> համաձայնեցումը</w:t>
      </w:r>
    </w:p>
    <w:p w:rsidR="00A1672B" w:rsidRPr="00F54C08" w:rsidRDefault="00BD5E92" w:rsidP="000A56C0">
      <w:pPr>
        <w:pStyle w:val="Bodytext20"/>
        <w:shd w:val="clear" w:color="auto" w:fill="auto"/>
        <w:tabs>
          <w:tab w:val="left" w:pos="1134"/>
        </w:tabs>
        <w:spacing w:before="0" w:after="160" w:line="341" w:lineRule="auto"/>
        <w:ind w:firstLine="567"/>
        <w:rPr>
          <w:rFonts w:ascii="Sylfaen" w:hAnsi="Sylfaen"/>
          <w:sz w:val="24"/>
          <w:szCs w:val="24"/>
        </w:rPr>
      </w:pPr>
      <w:r w:rsidRPr="00F54C08">
        <w:rPr>
          <w:rFonts w:ascii="Sylfaen" w:hAnsi="Sylfaen"/>
          <w:sz w:val="24"/>
          <w:szCs w:val="24"/>
        </w:rPr>
        <w:t>95.</w:t>
      </w:r>
      <w:r w:rsidR="000A56C0" w:rsidRPr="00F54C08">
        <w:rPr>
          <w:rFonts w:ascii="Sylfaen" w:hAnsi="Sylfaen"/>
          <w:sz w:val="24"/>
          <w:szCs w:val="24"/>
        </w:rPr>
        <w:tab/>
      </w:r>
      <w:r w:rsidRPr="00F54C08">
        <w:rPr>
          <w:rFonts w:ascii="Sylfaen" w:hAnsi="Sylfaen"/>
          <w:sz w:val="24"/>
          <w:szCs w:val="24"/>
        </w:rPr>
        <w:t>Շահագրգիռ դեպարտամենտն ապահովում է տեղեկատուի (դասակարգչի) մեջ կատարվող փոփոխությունների նախագծի ուղարկումը լիազորված մարմիններ՝ համաձայնեցման համար:</w:t>
      </w:r>
    </w:p>
    <w:p w:rsidR="00A1672B" w:rsidRPr="00F54C08" w:rsidRDefault="00BD5E92" w:rsidP="000A56C0">
      <w:pPr>
        <w:pStyle w:val="Bodytext20"/>
        <w:shd w:val="clear" w:color="auto" w:fill="auto"/>
        <w:spacing w:before="0" w:after="160" w:line="341" w:lineRule="auto"/>
        <w:ind w:firstLine="567"/>
        <w:rPr>
          <w:rFonts w:ascii="Sylfaen" w:hAnsi="Sylfaen"/>
          <w:sz w:val="24"/>
          <w:szCs w:val="24"/>
        </w:rPr>
      </w:pPr>
      <w:r w:rsidRPr="00F54C08">
        <w:rPr>
          <w:rFonts w:ascii="Sylfaen" w:hAnsi="Sylfaen"/>
          <w:sz w:val="24"/>
          <w:szCs w:val="24"/>
        </w:rPr>
        <w:t>Տեղեկատուի (դասակարգչի) մեջ կատարվող փոփոխությունների նախագծի հետ միաժամանակ լիազորված մարմինների կողմից համաձայնեցվում է տեղեկատուի (դասակարգչի) մեջ կատարվող փոփոխությունները գործողության մեջ դնելու ժամկետը:</w:t>
      </w:r>
    </w:p>
    <w:p w:rsidR="00A1672B" w:rsidRPr="00F54C08" w:rsidRDefault="00BD5E92" w:rsidP="000A56C0">
      <w:pPr>
        <w:pStyle w:val="Bodytext20"/>
        <w:shd w:val="clear" w:color="auto" w:fill="auto"/>
        <w:tabs>
          <w:tab w:val="left" w:pos="1134"/>
        </w:tabs>
        <w:spacing w:before="0" w:after="160" w:line="341" w:lineRule="auto"/>
        <w:ind w:firstLine="567"/>
        <w:rPr>
          <w:rFonts w:ascii="Sylfaen" w:hAnsi="Sylfaen"/>
          <w:sz w:val="24"/>
          <w:szCs w:val="24"/>
        </w:rPr>
      </w:pPr>
      <w:r w:rsidRPr="00F54C08">
        <w:rPr>
          <w:rFonts w:ascii="Sylfaen" w:hAnsi="Sylfaen"/>
          <w:sz w:val="24"/>
          <w:szCs w:val="24"/>
        </w:rPr>
        <w:t>96.</w:t>
      </w:r>
      <w:r w:rsidR="000A56C0" w:rsidRPr="00F54C08">
        <w:rPr>
          <w:rFonts w:ascii="Sylfaen" w:hAnsi="Sylfaen"/>
          <w:sz w:val="24"/>
          <w:szCs w:val="24"/>
        </w:rPr>
        <w:tab/>
      </w:r>
      <w:r w:rsidRPr="00F54C08">
        <w:rPr>
          <w:rFonts w:ascii="Sylfaen" w:hAnsi="Sylfaen"/>
          <w:sz w:val="24"/>
          <w:szCs w:val="24"/>
        </w:rPr>
        <w:t>Տեղեկատուի (դասակարգչի) մեջ կատարվող փոփոխությունները գործողության մեջ դնելու ժամկետը սահմանելիս հաշվի են առնվում՝</w:t>
      </w:r>
    </w:p>
    <w:p w:rsidR="00A1672B" w:rsidRPr="00F54C08" w:rsidRDefault="00BD5E92" w:rsidP="000A56C0">
      <w:pPr>
        <w:pStyle w:val="Bodytext20"/>
        <w:shd w:val="clear" w:color="auto" w:fill="auto"/>
        <w:tabs>
          <w:tab w:val="left" w:pos="1134"/>
        </w:tabs>
        <w:spacing w:before="0" w:after="160" w:line="341" w:lineRule="auto"/>
        <w:ind w:firstLine="567"/>
        <w:rPr>
          <w:rFonts w:ascii="Sylfaen" w:hAnsi="Sylfaen"/>
          <w:sz w:val="24"/>
          <w:szCs w:val="24"/>
        </w:rPr>
      </w:pPr>
      <w:r w:rsidRPr="00F54C08">
        <w:rPr>
          <w:rFonts w:ascii="Sylfaen" w:hAnsi="Sylfaen"/>
          <w:sz w:val="24"/>
          <w:szCs w:val="24"/>
        </w:rPr>
        <w:t>ա)</w:t>
      </w:r>
      <w:r w:rsidR="000A56C0" w:rsidRPr="00F54C08">
        <w:rPr>
          <w:rFonts w:ascii="Sylfaen" w:hAnsi="Sylfaen"/>
          <w:sz w:val="24"/>
          <w:szCs w:val="24"/>
        </w:rPr>
        <w:tab/>
      </w:r>
      <w:r w:rsidRPr="00F54C08">
        <w:rPr>
          <w:rFonts w:ascii="Sylfaen" w:hAnsi="Sylfaen"/>
          <w:sz w:val="24"/>
          <w:szCs w:val="24"/>
        </w:rPr>
        <w:t xml:space="preserve">միասնական համակարգի օպերատորների </w:t>
      </w:r>
      <w:r w:rsidR="00A1672B" w:rsidRPr="00F54C08">
        <w:rPr>
          <w:rFonts w:ascii="Sylfaen" w:hAnsi="Sylfaen"/>
          <w:sz w:val="24"/>
          <w:szCs w:val="24"/>
        </w:rPr>
        <w:t>եւ</w:t>
      </w:r>
      <w:r w:rsidRPr="00F54C08">
        <w:rPr>
          <w:rFonts w:ascii="Sylfaen" w:hAnsi="Sylfaen"/>
          <w:sz w:val="24"/>
          <w:szCs w:val="24"/>
        </w:rPr>
        <w:t xml:space="preserve"> օգտագործողների՝ տեղեկատուի (դասակարգչի) մեջ կատարվող փոփոխությունների կիրառումն ապահովելու հնարավորությունները.</w:t>
      </w:r>
    </w:p>
    <w:p w:rsidR="00A1672B" w:rsidRPr="00F54C08" w:rsidRDefault="00BD5E92" w:rsidP="000A56C0">
      <w:pPr>
        <w:pStyle w:val="Bodytext20"/>
        <w:shd w:val="clear" w:color="auto" w:fill="auto"/>
        <w:tabs>
          <w:tab w:val="left" w:pos="1134"/>
        </w:tabs>
        <w:spacing w:before="0" w:after="160" w:line="341" w:lineRule="auto"/>
        <w:ind w:firstLine="567"/>
        <w:rPr>
          <w:rFonts w:ascii="Sylfaen" w:hAnsi="Sylfaen"/>
          <w:sz w:val="24"/>
          <w:szCs w:val="24"/>
        </w:rPr>
      </w:pPr>
      <w:r w:rsidRPr="00F54C08">
        <w:rPr>
          <w:rFonts w:ascii="Sylfaen" w:hAnsi="Sylfaen"/>
          <w:sz w:val="24"/>
          <w:szCs w:val="24"/>
        </w:rPr>
        <w:t>բ)</w:t>
      </w:r>
      <w:r w:rsidR="000A56C0" w:rsidRPr="00F54C08">
        <w:rPr>
          <w:rFonts w:ascii="Sylfaen" w:hAnsi="Sylfaen"/>
          <w:sz w:val="24"/>
          <w:szCs w:val="24"/>
        </w:rPr>
        <w:tab/>
      </w:r>
      <w:r w:rsidRPr="00F54C08">
        <w:rPr>
          <w:rFonts w:ascii="Sylfaen" w:hAnsi="Sylfaen"/>
          <w:sz w:val="24"/>
          <w:szCs w:val="24"/>
        </w:rPr>
        <w:t>տեղեկատուի (դասակարգչի) մեջ կատարվող փոփոխությունների կիրառումը նախատեսող ակտերը գործողության մեջ դնելու ժամկետները.</w:t>
      </w:r>
    </w:p>
    <w:p w:rsidR="00A1672B" w:rsidRPr="00F54C08" w:rsidRDefault="00BD5E92" w:rsidP="000A56C0">
      <w:pPr>
        <w:pStyle w:val="Bodytext20"/>
        <w:shd w:val="clear" w:color="auto" w:fill="auto"/>
        <w:tabs>
          <w:tab w:val="left" w:pos="1134"/>
        </w:tabs>
        <w:spacing w:before="0" w:after="160" w:line="341" w:lineRule="auto"/>
        <w:ind w:firstLine="567"/>
        <w:rPr>
          <w:rFonts w:ascii="Sylfaen" w:hAnsi="Sylfaen"/>
          <w:sz w:val="24"/>
          <w:szCs w:val="24"/>
        </w:rPr>
      </w:pPr>
      <w:r w:rsidRPr="00F54C08">
        <w:rPr>
          <w:rFonts w:ascii="Sylfaen" w:hAnsi="Sylfaen"/>
          <w:sz w:val="24"/>
          <w:szCs w:val="24"/>
        </w:rPr>
        <w:t>գ)</w:t>
      </w:r>
      <w:r w:rsidR="000A56C0" w:rsidRPr="00F54C08">
        <w:rPr>
          <w:rFonts w:ascii="Sylfaen" w:hAnsi="Sylfaen"/>
          <w:sz w:val="24"/>
          <w:szCs w:val="24"/>
        </w:rPr>
        <w:tab/>
      </w:r>
      <w:r w:rsidRPr="00F54C08">
        <w:rPr>
          <w:rFonts w:ascii="Sylfaen" w:hAnsi="Sylfaen"/>
          <w:sz w:val="24"/>
          <w:szCs w:val="24"/>
        </w:rPr>
        <w:t xml:space="preserve">փոխկապակցված տեղեկատուների </w:t>
      </w:r>
      <w:r w:rsidR="00A1672B" w:rsidRPr="00F54C08">
        <w:rPr>
          <w:rFonts w:ascii="Sylfaen" w:hAnsi="Sylfaen"/>
          <w:sz w:val="24"/>
          <w:szCs w:val="24"/>
        </w:rPr>
        <w:t>եւ</w:t>
      </w:r>
      <w:r w:rsidRPr="00F54C08">
        <w:rPr>
          <w:rFonts w:ascii="Sylfaen" w:hAnsi="Sylfaen"/>
          <w:sz w:val="24"/>
          <w:szCs w:val="24"/>
        </w:rPr>
        <w:t xml:space="preserve"> դասակարգիչների մեջ փոփոխություններ կատարելու ժամկետները:</w:t>
      </w:r>
    </w:p>
    <w:p w:rsidR="00A1672B" w:rsidRPr="00F54C08" w:rsidRDefault="00BD5E92" w:rsidP="000A56C0">
      <w:pPr>
        <w:pStyle w:val="Bodytext20"/>
        <w:shd w:val="clear" w:color="auto" w:fill="auto"/>
        <w:tabs>
          <w:tab w:val="left" w:pos="1134"/>
        </w:tabs>
        <w:spacing w:before="0" w:after="160" w:line="341" w:lineRule="auto"/>
        <w:ind w:firstLine="567"/>
        <w:rPr>
          <w:rFonts w:ascii="Sylfaen" w:hAnsi="Sylfaen"/>
          <w:sz w:val="24"/>
          <w:szCs w:val="24"/>
        </w:rPr>
      </w:pPr>
      <w:r w:rsidRPr="00F54C08">
        <w:rPr>
          <w:rFonts w:ascii="Sylfaen" w:hAnsi="Sylfaen"/>
          <w:sz w:val="24"/>
          <w:szCs w:val="24"/>
        </w:rPr>
        <w:t>97.</w:t>
      </w:r>
      <w:r w:rsidR="000A56C0" w:rsidRPr="00F54C08">
        <w:rPr>
          <w:rFonts w:ascii="Sylfaen" w:hAnsi="Sylfaen"/>
          <w:sz w:val="24"/>
          <w:szCs w:val="24"/>
        </w:rPr>
        <w:tab/>
      </w:r>
      <w:r w:rsidRPr="00F54C08">
        <w:rPr>
          <w:rFonts w:ascii="Sylfaen" w:hAnsi="Sylfaen"/>
          <w:sz w:val="24"/>
          <w:szCs w:val="24"/>
        </w:rPr>
        <w:t xml:space="preserve">Լիազորված մարմիններն ապահովում են տեղեկատուի (դասակարգչի) մեջ կատարվող փոփոխությունների նախագծի ուսումնասիրումը՝ դրա համապատասխանությունը Հիմնադրույթին, սույն Մեթոդաբանությանն ու </w:t>
      </w:r>
      <w:r w:rsidRPr="00F54C08">
        <w:rPr>
          <w:rFonts w:ascii="Sylfaen" w:hAnsi="Sylfaen"/>
          <w:sz w:val="24"/>
          <w:szCs w:val="24"/>
        </w:rPr>
        <w:lastRenderedPageBreak/>
        <w:t xml:space="preserve">տեղեկատուների </w:t>
      </w:r>
      <w:r w:rsidR="00A1672B" w:rsidRPr="00F54C08">
        <w:rPr>
          <w:rFonts w:ascii="Sylfaen" w:hAnsi="Sylfaen"/>
          <w:sz w:val="24"/>
          <w:szCs w:val="24"/>
        </w:rPr>
        <w:t>եւ</w:t>
      </w:r>
      <w:r w:rsidRPr="00F54C08">
        <w:rPr>
          <w:rFonts w:ascii="Sylfaen" w:hAnsi="Sylfaen"/>
          <w:sz w:val="24"/>
          <w:szCs w:val="24"/>
        </w:rPr>
        <w:t xml:space="preserve"> դասակարգիչների վարման </w:t>
      </w:r>
      <w:r w:rsidR="00A1672B" w:rsidRPr="00F54C08">
        <w:rPr>
          <w:rFonts w:ascii="Sylfaen" w:hAnsi="Sylfaen"/>
          <w:sz w:val="24"/>
          <w:szCs w:val="24"/>
        </w:rPr>
        <w:t>եւ</w:t>
      </w:r>
      <w:r w:rsidRPr="00F54C08">
        <w:rPr>
          <w:rFonts w:ascii="Sylfaen" w:hAnsi="Sylfaen"/>
          <w:sz w:val="24"/>
          <w:szCs w:val="24"/>
        </w:rPr>
        <w:t xml:space="preserve"> կիրառման կարգը սահմանող հրահանգչական-մեթոդական փաստաթղթերի դրույթներին գնահատելու նպատակով:</w:t>
      </w:r>
    </w:p>
    <w:p w:rsidR="00A1672B" w:rsidRPr="00F54C08" w:rsidRDefault="00BD5E92" w:rsidP="000A56C0">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98.</w:t>
      </w:r>
      <w:r w:rsidR="000A56C0" w:rsidRPr="00F54C08">
        <w:rPr>
          <w:rFonts w:ascii="Sylfaen" w:hAnsi="Sylfaen"/>
          <w:sz w:val="24"/>
          <w:szCs w:val="24"/>
        </w:rPr>
        <w:tab/>
      </w:r>
      <w:r w:rsidRPr="00F54C08">
        <w:rPr>
          <w:rFonts w:ascii="Sylfaen" w:hAnsi="Sylfaen"/>
          <w:sz w:val="24"/>
          <w:szCs w:val="24"/>
        </w:rPr>
        <w:t>Տեղեկատուի (դասակարգչի) մեջ կատարվող փոփոխությունների նախագծի ուսումնասիրումը ներառում է՝</w:t>
      </w:r>
    </w:p>
    <w:p w:rsidR="00A1672B" w:rsidRPr="00F54C08" w:rsidRDefault="00BD5E92" w:rsidP="000A56C0">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ա)</w:t>
      </w:r>
      <w:r w:rsidR="000A56C0" w:rsidRPr="00F54C08">
        <w:rPr>
          <w:rFonts w:ascii="Sylfaen" w:hAnsi="Sylfaen"/>
          <w:sz w:val="24"/>
          <w:szCs w:val="24"/>
        </w:rPr>
        <w:tab/>
      </w:r>
      <w:r w:rsidRPr="00F54C08">
        <w:rPr>
          <w:rFonts w:ascii="Sylfaen" w:hAnsi="Sylfaen"/>
          <w:sz w:val="24"/>
          <w:szCs w:val="24"/>
        </w:rPr>
        <w:t>փոփոխությունների նախագիծը կազմող փաստաթղթերի լրակազմության ստուգումը.</w:t>
      </w:r>
    </w:p>
    <w:p w:rsidR="00A1672B" w:rsidRPr="00F54C08" w:rsidRDefault="00BD5E92" w:rsidP="000A56C0">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բ)</w:t>
      </w:r>
      <w:r w:rsidR="000A56C0" w:rsidRPr="00F54C08">
        <w:rPr>
          <w:rFonts w:ascii="Sylfaen" w:hAnsi="Sylfaen"/>
          <w:sz w:val="24"/>
          <w:szCs w:val="24"/>
        </w:rPr>
        <w:tab/>
      </w:r>
      <w:r w:rsidRPr="00F54C08">
        <w:rPr>
          <w:rFonts w:ascii="Sylfaen" w:hAnsi="Sylfaen"/>
          <w:sz w:val="24"/>
          <w:szCs w:val="24"/>
        </w:rPr>
        <w:t xml:space="preserve">փոփոխությունների նախագծով նախատեսված փոփոխությունների հիմնավորվածության </w:t>
      </w:r>
      <w:r w:rsidR="00A1672B" w:rsidRPr="00F54C08">
        <w:rPr>
          <w:rFonts w:ascii="Sylfaen" w:hAnsi="Sylfaen"/>
          <w:sz w:val="24"/>
          <w:szCs w:val="24"/>
        </w:rPr>
        <w:t>եւ</w:t>
      </w:r>
      <w:r w:rsidRPr="00F54C08">
        <w:rPr>
          <w:rFonts w:ascii="Sylfaen" w:hAnsi="Sylfaen"/>
          <w:sz w:val="24"/>
          <w:szCs w:val="24"/>
        </w:rPr>
        <w:t xml:space="preserve"> ճշգրտության գնահատումը.</w:t>
      </w:r>
    </w:p>
    <w:p w:rsidR="00A1672B" w:rsidRPr="00F54C08" w:rsidRDefault="00BD5E92" w:rsidP="000A56C0">
      <w:pPr>
        <w:pStyle w:val="Bodytext20"/>
        <w:shd w:val="clear" w:color="auto" w:fill="auto"/>
        <w:tabs>
          <w:tab w:val="left" w:pos="1134"/>
        </w:tabs>
        <w:spacing w:before="0" w:after="160" w:line="360" w:lineRule="auto"/>
        <w:ind w:firstLine="567"/>
        <w:rPr>
          <w:rFonts w:ascii="Sylfaen" w:hAnsi="Sylfaen"/>
          <w:spacing w:val="-6"/>
          <w:sz w:val="24"/>
          <w:szCs w:val="24"/>
        </w:rPr>
      </w:pPr>
      <w:r w:rsidRPr="00F54C08">
        <w:rPr>
          <w:rFonts w:ascii="Sylfaen" w:hAnsi="Sylfaen"/>
          <w:sz w:val="24"/>
          <w:szCs w:val="24"/>
        </w:rPr>
        <w:t>գ)</w:t>
      </w:r>
      <w:r w:rsidR="000A56C0" w:rsidRPr="00F54C08">
        <w:rPr>
          <w:rFonts w:ascii="Sylfaen" w:hAnsi="Sylfaen"/>
          <w:sz w:val="24"/>
          <w:szCs w:val="24"/>
        </w:rPr>
        <w:tab/>
      </w:r>
      <w:r w:rsidRPr="00F54C08">
        <w:rPr>
          <w:rFonts w:ascii="Sylfaen" w:hAnsi="Sylfaen"/>
          <w:sz w:val="24"/>
          <w:szCs w:val="24"/>
        </w:rPr>
        <w:t xml:space="preserve">փոփոխությունների նախագծի գնահատումը հակասականության բացակայության, ամբողջականության, կարգաբերված լինելու, անվանումների ստանդարտացմանը ներկայացվող պահանջներին համապատասխանության, եզակիության, միանշանակ նույնականացման հնարավորության, </w:t>
      </w:r>
      <w:r w:rsidRPr="00F54C08">
        <w:rPr>
          <w:rFonts w:ascii="Sylfaen" w:hAnsi="Sylfaen"/>
          <w:spacing w:val="-6"/>
          <w:sz w:val="24"/>
          <w:szCs w:val="24"/>
        </w:rPr>
        <w:t>արդիականության, վստահված աղբյուրին համապատասխանության մասով՝ սույն Մեթոդաբանության 64-րդ կետին համապատասխան (տեղեկատուի (դասակարգչի) դրույթներին վերաբերող փոփոխությունների առկայության դեպքում).</w:t>
      </w:r>
    </w:p>
    <w:p w:rsidR="00A1672B" w:rsidRPr="00F54C08" w:rsidRDefault="00BD5E92" w:rsidP="000A56C0">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դ)</w:t>
      </w:r>
      <w:r w:rsidR="000A56C0" w:rsidRPr="00F54C08">
        <w:rPr>
          <w:rFonts w:ascii="Sylfaen" w:hAnsi="Sylfaen"/>
          <w:sz w:val="24"/>
          <w:szCs w:val="24"/>
        </w:rPr>
        <w:tab/>
      </w:r>
      <w:r w:rsidRPr="00F54C08">
        <w:rPr>
          <w:rFonts w:ascii="Sylfaen" w:hAnsi="Sylfaen"/>
          <w:sz w:val="24"/>
          <w:szCs w:val="24"/>
        </w:rPr>
        <w:t xml:space="preserve">վերածածկագրման աղյուսակի առկայության </w:t>
      </w:r>
      <w:r w:rsidR="00A1672B" w:rsidRPr="00F54C08">
        <w:rPr>
          <w:rFonts w:ascii="Sylfaen" w:hAnsi="Sylfaen"/>
          <w:sz w:val="24"/>
          <w:szCs w:val="24"/>
        </w:rPr>
        <w:t>եւ</w:t>
      </w:r>
      <w:r w:rsidRPr="00F54C08">
        <w:rPr>
          <w:rFonts w:ascii="Sylfaen" w:hAnsi="Sylfaen"/>
          <w:sz w:val="24"/>
          <w:szCs w:val="24"/>
        </w:rPr>
        <w:t xml:space="preserve"> դրանում նշված կապերի ճշգրտության ստուգումը (համակարգման (դասակարգման) մեթոդի </w:t>
      </w:r>
      <w:r w:rsidR="00A1672B" w:rsidRPr="00F54C08">
        <w:rPr>
          <w:rFonts w:ascii="Sylfaen" w:hAnsi="Sylfaen"/>
          <w:sz w:val="24"/>
          <w:szCs w:val="24"/>
        </w:rPr>
        <w:t>եւ</w:t>
      </w:r>
      <w:r w:rsidRPr="00F54C08">
        <w:rPr>
          <w:rFonts w:ascii="Sylfaen" w:hAnsi="Sylfaen"/>
          <w:sz w:val="24"/>
          <w:szCs w:val="24"/>
        </w:rPr>
        <w:t xml:space="preserve"> (կամ) ծածկագրման մեթոդի փոփոխման դեպքում).</w:t>
      </w:r>
    </w:p>
    <w:p w:rsidR="00A1672B" w:rsidRPr="00F54C08" w:rsidRDefault="00BD5E92" w:rsidP="000A56C0">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ե)</w:t>
      </w:r>
      <w:r w:rsidR="000A56C0" w:rsidRPr="00F54C08">
        <w:rPr>
          <w:rFonts w:ascii="Sylfaen" w:hAnsi="Sylfaen"/>
          <w:sz w:val="24"/>
          <w:szCs w:val="24"/>
        </w:rPr>
        <w:tab/>
      </w:r>
      <w:r w:rsidRPr="00F54C08">
        <w:rPr>
          <w:rFonts w:ascii="Sylfaen" w:hAnsi="Sylfaen"/>
          <w:sz w:val="24"/>
          <w:szCs w:val="24"/>
        </w:rPr>
        <w:t xml:space="preserve">հրահանգչական-մեթոդական այն փաստաթղթերի լրակազմության </w:t>
      </w:r>
      <w:r w:rsidR="00A1672B" w:rsidRPr="00F54C08">
        <w:rPr>
          <w:rFonts w:ascii="Sylfaen" w:hAnsi="Sylfaen"/>
          <w:sz w:val="24"/>
          <w:szCs w:val="24"/>
        </w:rPr>
        <w:t>եւ</w:t>
      </w:r>
      <w:r w:rsidRPr="00F54C08">
        <w:rPr>
          <w:rFonts w:ascii="Sylfaen" w:hAnsi="Sylfaen"/>
          <w:sz w:val="24"/>
          <w:szCs w:val="24"/>
        </w:rPr>
        <w:t xml:space="preserve"> որակի գնահատումը, որոնցով սահմանվում է տեղեկատուի (դասակարգչի) նոր խմբագրության կիրառմանն անցնելու կարգը.</w:t>
      </w:r>
    </w:p>
    <w:p w:rsidR="00A1672B" w:rsidRPr="00F54C08" w:rsidRDefault="00BD5E92" w:rsidP="000A56C0">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զ)</w:t>
      </w:r>
      <w:r w:rsidR="000A56C0" w:rsidRPr="00F54C08">
        <w:rPr>
          <w:rFonts w:ascii="Sylfaen" w:hAnsi="Sylfaen"/>
          <w:sz w:val="24"/>
          <w:szCs w:val="24"/>
        </w:rPr>
        <w:tab/>
      </w:r>
      <w:r w:rsidRPr="00F54C08">
        <w:rPr>
          <w:rFonts w:ascii="Sylfaen" w:hAnsi="Sylfaen"/>
          <w:sz w:val="24"/>
          <w:szCs w:val="24"/>
        </w:rPr>
        <w:t>տեղեկատուի (դասակարգչի) մեջ կատարվող փոփոխություններն այդ փոփոխությունները գործողության մեջ դնելու նախատեսվող ժամկետում լիազորված մարմինների կողմից կիրառելու պատրաստվածության գնահատումը:</w:t>
      </w:r>
    </w:p>
    <w:p w:rsidR="00A1672B" w:rsidRPr="00F54C08" w:rsidRDefault="00BD5E92" w:rsidP="000A56C0">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99.</w:t>
      </w:r>
      <w:r w:rsidR="000A56C0" w:rsidRPr="00F54C08">
        <w:rPr>
          <w:rFonts w:ascii="Sylfaen" w:hAnsi="Sylfaen"/>
          <w:sz w:val="24"/>
          <w:szCs w:val="24"/>
        </w:rPr>
        <w:tab/>
      </w:r>
      <w:r w:rsidRPr="00F54C08">
        <w:rPr>
          <w:rFonts w:ascii="Sylfaen" w:hAnsi="Sylfaen"/>
          <w:sz w:val="24"/>
          <w:szCs w:val="24"/>
        </w:rPr>
        <w:t xml:space="preserve">Տեղեկատուի (դասակարգչի) մեջ կատարվող փոփոխությունների նախագծի ուսումնասիրման արդյունքներով լիազորված մարմինները </w:t>
      </w:r>
      <w:r w:rsidRPr="00F54C08">
        <w:rPr>
          <w:rFonts w:ascii="Sylfaen" w:hAnsi="Sylfaen"/>
          <w:sz w:val="24"/>
          <w:szCs w:val="24"/>
        </w:rPr>
        <w:lastRenderedPageBreak/>
        <w:t xml:space="preserve">նախապատրաստում են մեկնաբանություններ </w:t>
      </w:r>
      <w:r w:rsidR="00A1672B" w:rsidRPr="00F54C08">
        <w:rPr>
          <w:rFonts w:ascii="Sylfaen" w:hAnsi="Sylfaen"/>
          <w:sz w:val="24"/>
          <w:szCs w:val="24"/>
        </w:rPr>
        <w:t>եւ</w:t>
      </w:r>
      <w:r w:rsidRPr="00F54C08">
        <w:rPr>
          <w:rFonts w:ascii="Sylfaen" w:hAnsi="Sylfaen"/>
          <w:sz w:val="24"/>
          <w:szCs w:val="24"/>
        </w:rPr>
        <w:t xml:space="preserve"> ուղարկում դրանք շահագրգիռ դեպարտամենտ նշված նախագիծը ստանալու օրվանից ոչ ուշ, քան 30</w:t>
      </w:r>
      <w:r w:rsidR="000A56C0" w:rsidRPr="00F54C08">
        <w:rPr>
          <w:rFonts w:ascii="Sylfaen" w:hAnsi="Sylfaen"/>
          <w:sz w:val="24"/>
          <w:szCs w:val="24"/>
        </w:rPr>
        <w:t> </w:t>
      </w:r>
      <w:r w:rsidRPr="00F54C08">
        <w:rPr>
          <w:rFonts w:ascii="Sylfaen" w:hAnsi="Sylfaen"/>
          <w:sz w:val="24"/>
          <w:szCs w:val="24"/>
        </w:rPr>
        <w:t>օրացուցային օրվա ընթացքում:</w:t>
      </w:r>
    </w:p>
    <w:p w:rsidR="00A1672B" w:rsidRPr="00F54C08" w:rsidRDefault="00BD5E92" w:rsidP="000A56C0">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100.</w:t>
      </w:r>
      <w:r w:rsidR="000A56C0" w:rsidRPr="00F54C08">
        <w:rPr>
          <w:rFonts w:ascii="Sylfaen" w:hAnsi="Sylfaen"/>
          <w:sz w:val="24"/>
          <w:szCs w:val="24"/>
        </w:rPr>
        <w:tab/>
      </w:r>
      <w:r w:rsidRPr="00F54C08">
        <w:rPr>
          <w:rFonts w:ascii="Sylfaen" w:hAnsi="Sylfaen"/>
          <w:sz w:val="24"/>
          <w:szCs w:val="24"/>
        </w:rPr>
        <w:t xml:space="preserve">Շահագրգիռ դեպարտամենտը (անհրաժեշտության դեպքում՝ համակարգող դեպարտամենտի հետ համատեղ) ուսումնասիրում </w:t>
      </w:r>
      <w:r w:rsidR="00A1672B" w:rsidRPr="00F54C08">
        <w:rPr>
          <w:rFonts w:ascii="Sylfaen" w:hAnsi="Sylfaen"/>
          <w:sz w:val="24"/>
          <w:szCs w:val="24"/>
        </w:rPr>
        <w:t>եւ</w:t>
      </w:r>
      <w:r w:rsidRPr="00F54C08">
        <w:rPr>
          <w:rFonts w:ascii="Sylfaen" w:hAnsi="Sylfaen"/>
          <w:sz w:val="24"/>
          <w:szCs w:val="24"/>
        </w:rPr>
        <w:t xml:space="preserve"> ամփոփում է լիազորված մարմինների կողմից ներկայացված մեկնաբանությունները, սահմանում տեղեկատուի (դասակարգչի) մեջ կատարվող փոփոխությունների նախագծի լրամշակման ժամկետը:</w:t>
      </w:r>
    </w:p>
    <w:p w:rsidR="00A1672B" w:rsidRPr="00F54C08" w:rsidRDefault="00BD5E92" w:rsidP="000A56C0">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101.</w:t>
      </w:r>
      <w:r w:rsidR="000A56C0" w:rsidRPr="00F54C08">
        <w:rPr>
          <w:rFonts w:ascii="Sylfaen" w:hAnsi="Sylfaen"/>
          <w:sz w:val="24"/>
          <w:szCs w:val="24"/>
        </w:rPr>
        <w:tab/>
      </w:r>
      <w:r w:rsidRPr="00F54C08">
        <w:rPr>
          <w:rFonts w:ascii="Sylfaen" w:hAnsi="Sylfaen"/>
          <w:sz w:val="24"/>
          <w:szCs w:val="24"/>
        </w:rPr>
        <w:t>Շահագրգիռ դեպարտամենտն ապահովում է տեղեկատուի (դասակարգչի) մեջ կատարվող փոփոխությունների նախագծի լրամշակումն ու համաձայնեցումը լիազորված մարմինների հետ:</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 xml:space="preserve">Փոփոխությունների լրամշակված նախագծին կից պետք է ներկայացվեն կատարվող փոփոխությունների ցանկը </w:t>
      </w:r>
      <w:r w:rsidR="00A1672B" w:rsidRPr="00F54C08">
        <w:rPr>
          <w:rFonts w:ascii="Sylfaen" w:hAnsi="Sylfaen"/>
          <w:sz w:val="24"/>
          <w:szCs w:val="24"/>
        </w:rPr>
        <w:t>եւ</w:t>
      </w:r>
      <w:r w:rsidRPr="00F54C08">
        <w:rPr>
          <w:rFonts w:ascii="Sylfaen" w:hAnsi="Sylfaen"/>
          <w:sz w:val="24"/>
          <w:szCs w:val="24"/>
        </w:rPr>
        <w:t xml:space="preserve"> շահագրգիռ դեպարտամենտի կողմից լիազորված մարմինների՝ տեղեկատուի (դասակարգչի) մեջ կատարվող փոփոխությունների նախագծի վերաբերյալ դիտողությունների (առաջարկությունների) հաշվառման կարգի մասին ամփոփ տեղեկատվություն՝ սույն Մեթոդաբանության 6-րդ հավելվածով նախատեսված ձ</w:t>
      </w:r>
      <w:r w:rsidR="00A1672B" w:rsidRPr="00F54C08">
        <w:rPr>
          <w:rFonts w:ascii="Sylfaen" w:hAnsi="Sylfaen"/>
          <w:sz w:val="24"/>
          <w:szCs w:val="24"/>
        </w:rPr>
        <w:t>եւ</w:t>
      </w:r>
      <w:r w:rsidRPr="00F54C08">
        <w:rPr>
          <w:rFonts w:ascii="Sylfaen" w:hAnsi="Sylfaen"/>
          <w:sz w:val="24"/>
          <w:szCs w:val="24"/>
        </w:rPr>
        <w:t>ով:</w:t>
      </w:r>
    </w:p>
    <w:p w:rsidR="00A1672B" w:rsidRPr="00F54C08" w:rsidRDefault="00BD5E92" w:rsidP="000A56C0">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102.</w:t>
      </w:r>
      <w:r w:rsidR="000A56C0" w:rsidRPr="00F54C08">
        <w:rPr>
          <w:rFonts w:ascii="Sylfaen" w:hAnsi="Sylfaen"/>
          <w:sz w:val="24"/>
          <w:szCs w:val="24"/>
        </w:rPr>
        <w:tab/>
      </w:r>
      <w:r w:rsidRPr="00F54C08">
        <w:rPr>
          <w:rFonts w:ascii="Sylfaen" w:hAnsi="Sylfaen"/>
          <w:sz w:val="24"/>
          <w:szCs w:val="24"/>
        </w:rPr>
        <w:t xml:space="preserve">Տեղեկատուի (դասակարգչի) մեջ կատարվող փոփոխությունների լրամշակված </w:t>
      </w:r>
      <w:r w:rsidR="00A1672B" w:rsidRPr="00F54C08">
        <w:rPr>
          <w:rFonts w:ascii="Sylfaen" w:hAnsi="Sylfaen"/>
          <w:sz w:val="24"/>
          <w:szCs w:val="24"/>
        </w:rPr>
        <w:t>եւ</w:t>
      </w:r>
      <w:r w:rsidRPr="00F54C08">
        <w:rPr>
          <w:rFonts w:ascii="Sylfaen" w:hAnsi="Sylfaen"/>
          <w:sz w:val="24"/>
          <w:szCs w:val="24"/>
        </w:rPr>
        <w:t xml:space="preserve"> լիազորված մարմինների հետ համաձայնեցված նախագիծն ուղարկվում է աշխատանքային խմբի կողմից ուսումնասիրման համար սույն Մեթոդաբանության 100-րդ կետին համապատասխան շահագրգիռ դեպարտամենտի կողմից սահմանված ժամկետում:</w:t>
      </w:r>
    </w:p>
    <w:p w:rsidR="00A1672B" w:rsidRPr="00F54C08" w:rsidRDefault="00BD5E92" w:rsidP="000A56C0">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103.</w:t>
      </w:r>
      <w:r w:rsidR="000A56C0" w:rsidRPr="00F54C08">
        <w:rPr>
          <w:rFonts w:ascii="Sylfaen" w:hAnsi="Sylfaen"/>
          <w:sz w:val="24"/>
          <w:szCs w:val="24"/>
        </w:rPr>
        <w:tab/>
      </w:r>
      <w:r w:rsidRPr="00F54C08">
        <w:rPr>
          <w:rFonts w:ascii="Sylfaen" w:hAnsi="Sylfaen"/>
          <w:sz w:val="24"/>
          <w:szCs w:val="24"/>
        </w:rPr>
        <w:t xml:space="preserve">Աշխատանքային խումբն իրականացնում է տեղեկատուի (դասակարգչի) մեջ կատարվող փոփոխությունների նախագծի ուսումնասիրումը </w:t>
      </w:r>
      <w:r w:rsidR="00A1672B" w:rsidRPr="00F54C08">
        <w:rPr>
          <w:rFonts w:ascii="Sylfaen" w:hAnsi="Sylfaen"/>
          <w:sz w:val="24"/>
          <w:szCs w:val="24"/>
        </w:rPr>
        <w:t>եւ</w:t>
      </w:r>
      <w:r w:rsidRPr="00F54C08">
        <w:rPr>
          <w:rFonts w:ascii="Sylfaen" w:hAnsi="Sylfaen"/>
          <w:sz w:val="24"/>
          <w:szCs w:val="24"/>
        </w:rPr>
        <w:t xml:space="preserve"> պատրաստում եզրակացություն դրա ուսումնասիրման արդյունքներով:</w:t>
      </w:r>
    </w:p>
    <w:p w:rsidR="00A1672B" w:rsidRPr="00734182" w:rsidRDefault="00A1672B" w:rsidP="00A1672B">
      <w:pPr>
        <w:pStyle w:val="Bodytext20"/>
        <w:shd w:val="clear" w:color="auto" w:fill="auto"/>
        <w:spacing w:before="0" w:after="160" w:line="360" w:lineRule="auto"/>
        <w:ind w:left="1340" w:right="1420" w:firstLine="1120"/>
        <w:jc w:val="left"/>
        <w:rPr>
          <w:rFonts w:ascii="Sylfaen" w:hAnsi="Sylfaen"/>
          <w:sz w:val="24"/>
          <w:szCs w:val="24"/>
        </w:rPr>
      </w:pPr>
    </w:p>
    <w:p w:rsidR="000A56C0" w:rsidRPr="00734182" w:rsidRDefault="000A56C0" w:rsidP="00A1672B">
      <w:pPr>
        <w:pStyle w:val="Bodytext20"/>
        <w:shd w:val="clear" w:color="auto" w:fill="auto"/>
        <w:spacing w:before="0" w:after="160" w:line="360" w:lineRule="auto"/>
        <w:ind w:left="1340" w:right="1420" w:firstLine="1120"/>
        <w:jc w:val="left"/>
        <w:rPr>
          <w:rFonts w:ascii="Sylfaen" w:hAnsi="Sylfaen"/>
          <w:sz w:val="24"/>
          <w:szCs w:val="24"/>
        </w:rPr>
      </w:pPr>
    </w:p>
    <w:p w:rsidR="00A1672B" w:rsidRPr="00F54C08" w:rsidRDefault="00BD5E92" w:rsidP="000A56C0">
      <w:pPr>
        <w:pStyle w:val="Bodytext20"/>
        <w:shd w:val="clear" w:color="auto" w:fill="auto"/>
        <w:spacing w:before="0" w:after="160" w:line="360" w:lineRule="auto"/>
        <w:ind w:left="567" w:right="568" w:firstLine="0"/>
        <w:jc w:val="center"/>
        <w:rPr>
          <w:rFonts w:ascii="Sylfaen" w:hAnsi="Sylfaen"/>
          <w:sz w:val="24"/>
          <w:szCs w:val="24"/>
        </w:rPr>
      </w:pPr>
      <w:r w:rsidRPr="00F54C08">
        <w:rPr>
          <w:rFonts w:ascii="Sylfaen" w:hAnsi="Sylfaen"/>
          <w:sz w:val="24"/>
          <w:szCs w:val="24"/>
        </w:rPr>
        <w:lastRenderedPageBreak/>
        <w:t xml:space="preserve">5. Տեղեկատուի (դասակարգչի) մեջ կատարվող </w:t>
      </w:r>
      <w:r w:rsidR="000A56C0" w:rsidRPr="00734182">
        <w:rPr>
          <w:rFonts w:ascii="Sylfaen" w:hAnsi="Sylfaen"/>
          <w:sz w:val="24"/>
          <w:szCs w:val="24"/>
        </w:rPr>
        <w:br/>
      </w:r>
      <w:r w:rsidRPr="00F54C08">
        <w:rPr>
          <w:rFonts w:ascii="Sylfaen" w:hAnsi="Sylfaen"/>
          <w:sz w:val="24"/>
          <w:szCs w:val="24"/>
        </w:rPr>
        <w:t xml:space="preserve">փոփոխություններն ընդունելը </w:t>
      </w:r>
      <w:r w:rsidR="00A1672B" w:rsidRPr="00F54C08">
        <w:rPr>
          <w:rFonts w:ascii="Sylfaen" w:hAnsi="Sylfaen"/>
          <w:sz w:val="24"/>
          <w:szCs w:val="24"/>
        </w:rPr>
        <w:t>եւ</w:t>
      </w:r>
      <w:r w:rsidRPr="00F54C08">
        <w:rPr>
          <w:rFonts w:ascii="Sylfaen" w:hAnsi="Sylfaen"/>
          <w:sz w:val="24"/>
          <w:szCs w:val="24"/>
        </w:rPr>
        <w:t xml:space="preserve"> գործողության մեջ դնելը</w:t>
      </w:r>
    </w:p>
    <w:p w:rsidR="00A1672B" w:rsidRPr="00F54C08" w:rsidRDefault="00BD5E92" w:rsidP="000A56C0">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104.</w:t>
      </w:r>
      <w:r w:rsidR="000A56C0" w:rsidRPr="00F54C08">
        <w:rPr>
          <w:rFonts w:ascii="Sylfaen" w:hAnsi="Sylfaen"/>
          <w:sz w:val="24"/>
          <w:szCs w:val="24"/>
        </w:rPr>
        <w:tab/>
      </w:r>
      <w:r w:rsidRPr="00F54C08">
        <w:rPr>
          <w:rFonts w:ascii="Sylfaen" w:hAnsi="Sylfaen"/>
          <w:sz w:val="24"/>
          <w:szCs w:val="24"/>
        </w:rPr>
        <w:t xml:space="preserve">Տեղեկատուի (դասակարգչի) մեջ կատարվող փոփոխություններն ընդունելու </w:t>
      </w:r>
      <w:r w:rsidR="00A1672B" w:rsidRPr="00F54C08">
        <w:rPr>
          <w:rFonts w:ascii="Sylfaen" w:hAnsi="Sylfaen"/>
          <w:sz w:val="24"/>
          <w:szCs w:val="24"/>
        </w:rPr>
        <w:t>եւ</w:t>
      </w:r>
      <w:r w:rsidRPr="00F54C08">
        <w:rPr>
          <w:rFonts w:ascii="Sylfaen" w:hAnsi="Sylfaen"/>
          <w:sz w:val="24"/>
          <w:szCs w:val="24"/>
        </w:rPr>
        <w:t xml:space="preserve"> գործողության մեջ դնելու նպատակով շահագրգիռ դեպարտամենտը (անհրաժեշտության դեպքում՝ համակարգող դեպարտամենտի հետ համատեղ) նախապատրաստում է տեղեկատուի (դասակարգչի) մեջ փոփոխություններ կատարելու մասին Հանձնաժողովի ակտի նախագիծը:</w:t>
      </w:r>
    </w:p>
    <w:p w:rsidR="00A1672B" w:rsidRPr="00F54C08" w:rsidRDefault="00BD5E92" w:rsidP="000A56C0">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105.</w:t>
      </w:r>
      <w:r w:rsidR="000A56C0" w:rsidRPr="00F54C08">
        <w:rPr>
          <w:rFonts w:ascii="Sylfaen" w:hAnsi="Sylfaen"/>
          <w:sz w:val="24"/>
          <w:szCs w:val="24"/>
        </w:rPr>
        <w:tab/>
      </w:r>
      <w:r w:rsidRPr="00F54C08">
        <w:rPr>
          <w:rFonts w:ascii="Sylfaen" w:hAnsi="Sylfaen"/>
          <w:sz w:val="24"/>
          <w:szCs w:val="24"/>
        </w:rPr>
        <w:t>Տեղեկատուի (դասակարգչի) մեջ փոփոխություններ կատարելու մասին Հանձնաժողովի ակտի նախագծում նշվում է տեղեկատուի (դասակարգչի) մեջ կատարվող փոփոխությունները գործողության մեջ դնելու՝ լիազորված մարմինների հետ համաձայնեցված ժամկետը:</w:t>
      </w:r>
    </w:p>
    <w:p w:rsidR="00A1672B" w:rsidRPr="00734182"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 xml:space="preserve">Հանձնաժողովի ակտի նախագծին կից ներկայացվող նյութերի </w:t>
      </w:r>
      <w:r w:rsidR="00A1672B" w:rsidRPr="00F54C08">
        <w:rPr>
          <w:rFonts w:ascii="Sylfaen" w:hAnsi="Sylfaen"/>
          <w:sz w:val="24"/>
          <w:szCs w:val="24"/>
        </w:rPr>
        <w:t>եւ</w:t>
      </w:r>
      <w:r w:rsidRPr="00F54C08">
        <w:rPr>
          <w:rFonts w:ascii="Sylfaen" w:hAnsi="Sylfaen"/>
          <w:sz w:val="24"/>
          <w:szCs w:val="24"/>
        </w:rPr>
        <w:t xml:space="preserve"> փաստաթղթերի կազմի մեջ ներառվում են տեղեկատուի (դասակարգչի) մեջ կատարվող փոփոխությունների նախագիծը </w:t>
      </w:r>
      <w:r w:rsidR="00A1672B" w:rsidRPr="00F54C08">
        <w:rPr>
          <w:rFonts w:ascii="Sylfaen" w:hAnsi="Sylfaen"/>
          <w:sz w:val="24"/>
          <w:szCs w:val="24"/>
        </w:rPr>
        <w:t>եւ</w:t>
      </w:r>
      <w:r w:rsidRPr="00F54C08">
        <w:rPr>
          <w:rFonts w:ascii="Sylfaen" w:hAnsi="Sylfaen"/>
          <w:sz w:val="24"/>
          <w:szCs w:val="24"/>
        </w:rPr>
        <w:t xml:space="preserve"> աշխատանքային խմբի՝ նշված նախագծի վերաբերյալ եզրակացությունը:</w:t>
      </w:r>
    </w:p>
    <w:p w:rsidR="000A56C0" w:rsidRPr="00734182" w:rsidRDefault="000A56C0" w:rsidP="00A1672B">
      <w:pPr>
        <w:pStyle w:val="Bodytext20"/>
        <w:shd w:val="clear" w:color="auto" w:fill="auto"/>
        <w:spacing w:before="0" w:after="160" w:line="360" w:lineRule="auto"/>
        <w:ind w:firstLine="567"/>
        <w:rPr>
          <w:rFonts w:ascii="Sylfaen" w:hAnsi="Sylfaen"/>
          <w:sz w:val="24"/>
          <w:szCs w:val="24"/>
        </w:rPr>
      </w:pPr>
    </w:p>
    <w:p w:rsidR="00A1672B" w:rsidRPr="00F54C08" w:rsidRDefault="00BD5E92" w:rsidP="000A56C0">
      <w:pPr>
        <w:pStyle w:val="Bodytext20"/>
        <w:shd w:val="clear" w:color="auto" w:fill="auto"/>
        <w:spacing w:before="0" w:after="160" w:line="360" w:lineRule="auto"/>
        <w:ind w:firstLine="0"/>
        <w:jc w:val="center"/>
        <w:rPr>
          <w:rFonts w:ascii="Sylfaen" w:hAnsi="Sylfaen"/>
          <w:sz w:val="24"/>
          <w:szCs w:val="24"/>
        </w:rPr>
      </w:pPr>
      <w:r w:rsidRPr="00F54C08">
        <w:rPr>
          <w:rFonts w:ascii="Sylfaen" w:hAnsi="Sylfaen"/>
          <w:sz w:val="24"/>
          <w:szCs w:val="24"/>
        </w:rPr>
        <w:t xml:space="preserve">6. Միասնական համակարգի ռեսուրսներում </w:t>
      </w:r>
      <w:r w:rsidR="000A56C0" w:rsidRPr="00734182">
        <w:rPr>
          <w:rFonts w:ascii="Sylfaen" w:hAnsi="Sylfaen"/>
          <w:sz w:val="24"/>
          <w:szCs w:val="24"/>
        </w:rPr>
        <w:br/>
      </w:r>
      <w:r w:rsidRPr="00F54C08">
        <w:rPr>
          <w:rFonts w:ascii="Sylfaen" w:hAnsi="Sylfaen"/>
          <w:sz w:val="24"/>
          <w:szCs w:val="24"/>
        </w:rPr>
        <w:t>փոփոխություններ կատարելը</w:t>
      </w:r>
    </w:p>
    <w:p w:rsidR="00A1672B" w:rsidRPr="00F54C08" w:rsidRDefault="00BD5E92" w:rsidP="000A56C0">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106.</w:t>
      </w:r>
      <w:r w:rsidR="000A56C0" w:rsidRPr="00F54C08">
        <w:rPr>
          <w:rFonts w:ascii="Sylfaen" w:hAnsi="Sylfaen"/>
          <w:sz w:val="24"/>
          <w:szCs w:val="24"/>
        </w:rPr>
        <w:tab/>
      </w:r>
      <w:r w:rsidRPr="00F54C08">
        <w:rPr>
          <w:rFonts w:ascii="Sylfaen" w:hAnsi="Sylfaen"/>
          <w:sz w:val="24"/>
          <w:szCs w:val="24"/>
        </w:rPr>
        <w:t>Միասնական համակարգի ռեսուրսներում փոփոխություններ կատարելը ենթադրում է հետ</w:t>
      </w:r>
      <w:r w:rsidR="00A1672B" w:rsidRPr="00F54C08">
        <w:rPr>
          <w:rFonts w:ascii="Sylfaen" w:hAnsi="Sylfaen"/>
          <w:sz w:val="24"/>
          <w:szCs w:val="24"/>
        </w:rPr>
        <w:t>եւ</w:t>
      </w:r>
      <w:r w:rsidRPr="00F54C08">
        <w:rPr>
          <w:rFonts w:ascii="Sylfaen" w:hAnsi="Sylfaen"/>
          <w:sz w:val="24"/>
          <w:szCs w:val="24"/>
        </w:rPr>
        <w:t>յալ գործողությունները՝</w:t>
      </w:r>
    </w:p>
    <w:p w:rsidR="00A1672B" w:rsidRPr="00F54C08" w:rsidRDefault="00BD5E92" w:rsidP="000A56C0">
      <w:pPr>
        <w:pStyle w:val="Bodytext20"/>
        <w:shd w:val="clear" w:color="auto" w:fill="auto"/>
        <w:tabs>
          <w:tab w:val="left" w:pos="1134"/>
        </w:tabs>
        <w:spacing w:before="0" w:after="160" w:line="360" w:lineRule="auto"/>
        <w:ind w:firstLine="567"/>
        <w:rPr>
          <w:rFonts w:ascii="Sylfaen" w:hAnsi="Sylfaen"/>
          <w:spacing w:val="-6"/>
          <w:sz w:val="24"/>
          <w:szCs w:val="24"/>
        </w:rPr>
      </w:pPr>
      <w:r w:rsidRPr="00F54C08">
        <w:rPr>
          <w:rFonts w:ascii="Sylfaen" w:hAnsi="Sylfaen"/>
          <w:spacing w:val="-6"/>
          <w:sz w:val="24"/>
          <w:szCs w:val="24"/>
        </w:rPr>
        <w:t>ա)</w:t>
      </w:r>
      <w:r w:rsidR="000A56C0" w:rsidRPr="00F54C08">
        <w:rPr>
          <w:rFonts w:ascii="Sylfaen" w:hAnsi="Sylfaen"/>
          <w:spacing w:val="-6"/>
          <w:sz w:val="24"/>
          <w:szCs w:val="24"/>
        </w:rPr>
        <w:tab/>
      </w:r>
      <w:r w:rsidRPr="00F54C08">
        <w:rPr>
          <w:rFonts w:ascii="Sylfaen" w:hAnsi="Sylfaen"/>
          <w:spacing w:val="-6"/>
          <w:sz w:val="24"/>
          <w:szCs w:val="24"/>
        </w:rPr>
        <w:t xml:space="preserve">փոփոխությունների կատարում տեղեկատուների </w:t>
      </w:r>
      <w:r w:rsidR="00A1672B" w:rsidRPr="00F54C08">
        <w:rPr>
          <w:rFonts w:ascii="Sylfaen" w:hAnsi="Sylfaen"/>
          <w:spacing w:val="-6"/>
          <w:sz w:val="24"/>
          <w:szCs w:val="24"/>
        </w:rPr>
        <w:t>եւ</w:t>
      </w:r>
      <w:r w:rsidRPr="00F54C08">
        <w:rPr>
          <w:rFonts w:ascii="Sylfaen" w:hAnsi="Sylfaen"/>
          <w:spacing w:val="-6"/>
          <w:sz w:val="24"/>
          <w:szCs w:val="24"/>
        </w:rPr>
        <w:t xml:space="preserve"> դասակարգիչների մեջ.</w:t>
      </w:r>
    </w:p>
    <w:p w:rsidR="00A1672B" w:rsidRPr="00F54C08" w:rsidRDefault="00BD5E92" w:rsidP="000A56C0">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բ)</w:t>
      </w:r>
      <w:r w:rsidR="000A56C0" w:rsidRPr="00F54C08">
        <w:rPr>
          <w:rFonts w:ascii="Sylfaen" w:hAnsi="Sylfaen"/>
          <w:sz w:val="24"/>
          <w:szCs w:val="24"/>
        </w:rPr>
        <w:tab/>
      </w:r>
      <w:r w:rsidRPr="00F54C08">
        <w:rPr>
          <w:rFonts w:ascii="Sylfaen" w:hAnsi="Sylfaen"/>
          <w:sz w:val="24"/>
          <w:szCs w:val="24"/>
        </w:rPr>
        <w:t>փոփոխությունների կատարում ռեեստրում.</w:t>
      </w:r>
    </w:p>
    <w:p w:rsidR="00A1672B" w:rsidRPr="00F54C08" w:rsidRDefault="00BD5E92" w:rsidP="000A56C0">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գ)</w:t>
      </w:r>
      <w:r w:rsidR="000A56C0" w:rsidRPr="00F54C08">
        <w:rPr>
          <w:rFonts w:ascii="Sylfaen" w:hAnsi="Sylfaen"/>
          <w:sz w:val="24"/>
          <w:szCs w:val="24"/>
        </w:rPr>
        <w:tab/>
      </w:r>
      <w:r w:rsidRPr="00F54C08">
        <w:rPr>
          <w:rFonts w:ascii="Sylfaen" w:hAnsi="Sylfaen"/>
          <w:sz w:val="24"/>
          <w:szCs w:val="24"/>
        </w:rPr>
        <w:t>միասնական համակարգի օգտագործողներին տեղեկատուների (դասակարգիչների) թարմացման (փոփոխման) մասին ծանուցում:</w:t>
      </w:r>
    </w:p>
    <w:p w:rsidR="00A1672B" w:rsidRPr="00F54C08" w:rsidRDefault="00BD5E92" w:rsidP="000A56C0">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107.</w:t>
      </w:r>
      <w:r w:rsidR="000A56C0" w:rsidRPr="00F54C08">
        <w:rPr>
          <w:rFonts w:ascii="Sylfaen" w:hAnsi="Sylfaen"/>
          <w:sz w:val="24"/>
          <w:szCs w:val="24"/>
        </w:rPr>
        <w:tab/>
      </w:r>
      <w:r w:rsidRPr="00F54C08">
        <w:rPr>
          <w:rFonts w:ascii="Sylfaen" w:hAnsi="Sylfaen"/>
          <w:sz w:val="24"/>
          <w:szCs w:val="24"/>
        </w:rPr>
        <w:t>Միասնական համակարգի ռեսուրսներում փոփոխություններ կատարելն իրականացվում է հետ</w:t>
      </w:r>
      <w:r w:rsidR="00A1672B" w:rsidRPr="00F54C08">
        <w:rPr>
          <w:rFonts w:ascii="Sylfaen" w:hAnsi="Sylfaen"/>
          <w:sz w:val="24"/>
          <w:szCs w:val="24"/>
        </w:rPr>
        <w:t>եւ</w:t>
      </w:r>
      <w:r w:rsidRPr="00F54C08">
        <w:rPr>
          <w:rFonts w:ascii="Sylfaen" w:hAnsi="Sylfaen"/>
          <w:sz w:val="24"/>
          <w:szCs w:val="24"/>
        </w:rPr>
        <w:t>յալ կերպ՝</w:t>
      </w:r>
    </w:p>
    <w:p w:rsidR="00A1672B" w:rsidRPr="00F54C08" w:rsidRDefault="00BD5E92" w:rsidP="000A56C0">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lastRenderedPageBreak/>
        <w:t>ա)</w:t>
      </w:r>
      <w:r w:rsidR="000A56C0" w:rsidRPr="00F54C08">
        <w:rPr>
          <w:rFonts w:ascii="Sylfaen" w:hAnsi="Sylfaen"/>
          <w:sz w:val="24"/>
          <w:szCs w:val="24"/>
        </w:rPr>
        <w:tab/>
      </w:r>
      <w:r w:rsidRPr="00F54C08">
        <w:rPr>
          <w:rFonts w:ascii="Sylfaen" w:hAnsi="Sylfaen"/>
          <w:sz w:val="24"/>
          <w:szCs w:val="24"/>
        </w:rPr>
        <w:t>տեղեկատուի (դասակարգիչների) դիրքերի լրացմանը վերաբերող մասում փոփոխությունների առկայության դեպքում օպերատորը (օպերատորները) իր լիազորությունների շրջանակներում համապատասխան փոփոխություններ է կատարում տեղեկատուի (դասակարգչի) մեջ.</w:t>
      </w:r>
    </w:p>
    <w:p w:rsidR="00A1672B" w:rsidRPr="00F54C08" w:rsidRDefault="00BD5E92" w:rsidP="000A56C0">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բ)</w:t>
      </w:r>
      <w:r w:rsidR="000A56C0" w:rsidRPr="00F54C08">
        <w:rPr>
          <w:rFonts w:ascii="Sylfaen" w:hAnsi="Sylfaen"/>
          <w:sz w:val="24"/>
          <w:szCs w:val="24"/>
        </w:rPr>
        <w:tab/>
      </w:r>
      <w:r w:rsidRPr="00F54C08">
        <w:rPr>
          <w:rFonts w:ascii="Sylfaen" w:hAnsi="Sylfaen"/>
          <w:sz w:val="24"/>
          <w:szCs w:val="24"/>
        </w:rPr>
        <w:t>այն դեպքում, երբ տեղեկատուի (դասակարգչի) վարումն իրականացնող օպերատորը լիազորված մարմինն է, օպերատորն ուղարկում է թարմացված տեղեկատուները (դասակարգիչները) կամ տեղեկատուների (դասակարգիչների) մեջ կատարված փոփոխությունները միասնական համակարգի ադմինիստրատորին.</w:t>
      </w:r>
    </w:p>
    <w:p w:rsidR="00A1672B" w:rsidRPr="00F54C08" w:rsidRDefault="00BD5E92" w:rsidP="000A56C0">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գ)</w:t>
      </w:r>
      <w:r w:rsidR="000A56C0" w:rsidRPr="00F54C08">
        <w:rPr>
          <w:rFonts w:ascii="Sylfaen" w:hAnsi="Sylfaen"/>
          <w:sz w:val="24"/>
          <w:szCs w:val="24"/>
        </w:rPr>
        <w:tab/>
      </w:r>
      <w:r w:rsidRPr="00F54C08">
        <w:rPr>
          <w:rFonts w:ascii="Sylfaen" w:hAnsi="Sylfaen"/>
          <w:sz w:val="24"/>
          <w:szCs w:val="24"/>
        </w:rPr>
        <w:t xml:space="preserve">միասնական համակարգի ադմինիստրատորն ապահովում է թարմացված տեղեկատուի (դասակարգչի) տեղադրումը Միության տեղեկատվական պորտալում </w:t>
      </w:r>
      <w:r w:rsidR="00A1672B" w:rsidRPr="00F54C08">
        <w:rPr>
          <w:rFonts w:ascii="Sylfaen" w:hAnsi="Sylfaen"/>
          <w:sz w:val="24"/>
          <w:szCs w:val="24"/>
        </w:rPr>
        <w:t>եւ</w:t>
      </w:r>
      <w:r w:rsidRPr="00F54C08">
        <w:rPr>
          <w:rFonts w:ascii="Sylfaen" w:hAnsi="Sylfaen"/>
          <w:sz w:val="24"/>
          <w:szCs w:val="24"/>
        </w:rPr>
        <w:t xml:space="preserve"> անհրաժեշտության դեպքում ապահովում փոփոխությունների կատարումը տեղեկատուի (դասակարգչի) անձնագրում </w:t>
      </w:r>
      <w:r w:rsidR="00A1672B" w:rsidRPr="00F54C08">
        <w:rPr>
          <w:rFonts w:ascii="Sylfaen" w:hAnsi="Sylfaen"/>
          <w:sz w:val="24"/>
          <w:szCs w:val="24"/>
        </w:rPr>
        <w:t>եւ</w:t>
      </w:r>
      <w:r w:rsidRPr="00F54C08">
        <w:rPr>
          <w:rFonts w:ascii="Sylfaen" w:hAnsi="Sylfaen"/>
          <w:sz w:val="24"/>
          <w:szCs w:val="24"/>
        </w:rPr>
        <w:t xml:space="preserve"> ռեեստրում.</w:t>
      </w:r>
    </w:p>
    <w:p w:rsidR="00A1672B" w:rsidRPr="00F54C08" w:rsidRDefault="00BD5E92" w:rsidP="000A56C0">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դ)</w:t>
      </w:r>
      <w:r w:rsidR="000A56C0" w:rsidRPr="00F54C08">
        <w:rPr>
          <w:rFonts w:ascii="Sylfaen" w:hAnsi="Sylfaen"/>
          <w:sz w:val="24"/>
          <w:szCs w:val="24"/>
        </w:rPr>
        <w:tab/>
      </w:r>
      <w:r w:rsidRPr="00F54C08">
        <w:rPr>
          <w:rFonts w:ascii="Sylfaen" w:hAnsi="Sylfaen"/>
          <w:sz w:val="24"/>
          <w:szCs w:val="24"/>
        </w:rPr>
        <w:t xml:space="preserve">միասնական համակարգի օգտագործողներն ավտոմատացված ռեժիմով ստանում են տեղեկատվություն տեղեկատուից (դասակարգչից) տեղեկությունների թարմացման (փոփոխման) մասին՝ Հանձնաժողովի կողմից հաստատվող՝ ինտեգրված համակարգի միջոցներով տեղեկատուների </w:t>
      </w:r>
      <w:r w:rsidR="00A1672B" w:rsidRPr="00F54C08">
        <w:rPr>
          <w:rFonts w:ascii="Sylfaen" w:hAnsi="Sylfaen"/>
          <w:sz w:val="24"/>
          <w:szCs w:val="24"/>
        </w:rPr>
        <w:t>եւ</w:t>
      </w:r>
      <w:r w:rsidRPr="00F54C08">
        <w:rPr>
          <w:rFonts w:ascii="Sylfaen" w:hAnsi="Sylfaen"/>
          <w:sz w:val="24"/>
          <w:szCs w:val="24"/>
        </w:rPr>
        <w:t xml:space="preserve"> դասակարգիչների վարման </w:t>
      </w:r>
      <w:r w:rsidR="00A1672B" w:rsidRPr="00F54C08">
        <w:rPr>
          <w:rFonts w:ascii="Sylfaen" w:hAnsi="Sylfaen"/>
          <w:sz w:val="24"/>
          <w:szCs w:val="24"/>
        </w:rPr>
        <w:t>եւ</w:t>
      </w:r>
      <w:r w:rsidRPr="00F54C08">
        <w:rPr>
          <w:rFonts w:ascii="Sylfaen" w:hAnsi="Sylfaen"/>
          <w:sz w:val="24"/>
          <w:szCs w:val="24"/>
        </w:rPr>
        <w:t xml:space="preserve"> տարածման մասով միասնական համակարգի մասնակիցների տեղեկատվական փոխգործակցության կանոնակարգին համապատասխան:</w:t>
      </w:r>
    </w:p>
    <w:p w:rsidR="00A1672B" w:rsidRPr="00F54C08" w:rsidRDefault="00A1672B" w:rsidP="00A1672B">
      <w:pPr>
        <w:pStyle w:val="Bodytext20"/>
        <w:shd w:val="clear" w:color="auto" w:fill="auto"/>
        <w:spacing w:before="0" w:after="160" w:line="360" w:lineRule="auto"/>
        <w:ind w:left="1500" w:firstLine="0"/>
        <w:rPr>
          <w:rFonts w:ascii="Sylfaen" w:hAnsi="Sylfaen"/>
          <w:sz w:val="24"/>
          <w:szCs w:val="24"/>
        </w:rPr>
      </w:pPr>
    </w:p>
    <w:p w:rsidR="00A1672B" w:rsidRPr="00F54C08" w:rsidRDefault="00BD5E92" w:rsidP="000A56C0">
      <w:pPr>
        <w:pStyle w:val="Bodytext20"/>
        <w:shd w:val="clear" w:color="auto" w:fill="auto"/>
        <w:spacing w:before="0" w:after="160" w:line="360" w:lineRule="auto"/>
        <w:ind w:left="567" w:right="568" w:firstLine="0"/>
        <w:jc w:val="center"/>
        <w:rPr>
          <w:rFonts w:ascii="Sylfaen" w:hAnsi="Sylfaen"/>
          <w:sz w:val="24"/>
          <w:szCs w:val="24"/>
        </w:rPr>
      </w:pPr>
      <w:r w:rsidRPr="00F54C08">
        <w:rPr>
          <w:rFonts w:ascii="Sylfaen" w:hAnsi="Sylfaen"/>
          <w:sz w:val="24"/>
          <w:szCs w:val="24"/>
        </w:rPr>
        <w:t xml:space="preserve">VI. Տեղեկատուների </w:t>
      </w:r>
      <w:r w:rsidR="00A1672B" w:rsidRPr="00F54C08">
        <w:rPr>
          <w:rFonts w:ascii="Sylfaen" w:hAnsi="Sylfaen"/>
          <w:sz w:val="24"/>
          <w:szCs w:val="24"/>
        </w:rPr>
        <w:t>եւ</w:t>
      </w:r>
      <w:r w:rsidRPr="00F54C08">
        <w:rPr>
          <w:rFonts w:ascii="Sylfaen" w:hAnsi="Sylfaen"/>
          <w:sz w:val="24"/>
          <w:szCs w:val="24"/>
        </w:rPr>
        <w:t xml:space="preserve"> դասակարգիչների կիրառումը</w:t>
      </w:r>
    </w:p>
    <w:p w:rsidR="00A1672B" w:rsidRPr="00F54C08" w:rsidRDefault="00BD5E92" w:rsidP="000A56C0">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108.</w:t>
      </w:r>
      <w:r w:rsidR="000A56C0" w:rsidRPr="00F54C08">
        <w:rPr>
          <w:rFonts w:ascii="Sylfaen" w:hAnsi="Sylfaen"/>
          <w:sz w:val="24"/>
          <w:szCs w:val="24"/>
        </w:rPr>
        <w:tab/>
      </w:r>
      <w:r w:rsidRPr="00F54C08">
        <w:rPr>
          <w:rFonts w:ascii="Sylfaen" w:hAnsi="Sylfaen"/>
          <w:sz w:val="24"/>
          <w:szCs w:val="24"/>
        </w:rPr>
        <w:t xml:space="preserve">Տեղեկատուների </w:t>
      </w:r>
      <w:r w:rsidR="00A1672B" w:rsidRPr="00F54C08">
        <w:rPr>
          <w:rFonts w:ascii="Sylfaen" w:hAnsi="Sylfaen"/>
          <w:sz w:val="24"/>
          <w:szCs w:val="24"/>
        </w:rPr>
        <w:t>եւ</w:t>
      </w:r>
      <w:r w:rsidRPr="00F54C08">
        <w:rPr>
          <w:rFonts w:ascii="Sylfaen" w:hAnsi="Sylfaen"/>
          <w:sz w:val="24"/>
          <w:szCs w:val="24"/>
        </w:rPr>
        <w:t xml:space="preserve"> դասակարգիչների կիրառումն իրականացվում է Հիմնադրույթին համապատասխան՝ հաշվի առնելով դրանք գործողության մեջ դնելու՝ Միության մարմինների ակտերով սահմանված ժամկետները:</w:t>
      </w:r>
    </w:p>
    <w:p w:rsidR="00A1672B" w:rsidRPr="00F54C08" w:rsidRDefault="00BD5E92" w:rsidP="000A56C0">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109.</w:t>
      </w:r>
      <w:r w:rsidR="000A56C0" w:rsidRPr="00F54C08">
        <w:rPr>
          <w:rFonts w:ascii="Sylfaen" w:hAnsi="Sylfaen"/>
          <w:sz w:val="24"/>
          <w:szCs w:val="24"/>
        </w:rPr>
        <w:tab/>
      </w:r>
      <w:r w:rsidRPr="00F54C08">
        <w:rPr>
          <w:rFonts w:ascii="Sylfaen" w:hAnsi="Sylfaen"/>
          <w:sz w:val="24"/>
          <w:szCs w:val="24"/>
        </w:rPr>
        <w:t xml:space="preserve">Միության մարմինները կիրառում են տեղեկատուները </w:t>
      </w:r>
      <w:r w:rsidR="00A1672B" w:rsidRPr="00F54C08">
        <w:rPr>
          <w:rFonts w:ascii="Sylfaen" w:hAnsi="Sylfaen"/>
          <w:sz w:val="24"/>
          <w:szCs w:val="24"/>
        </w:rPr>
        <w:t>եւ</w:t>
      </w:r>
      <w:r w:rsidRPr="00F54C08">
        <w:rPr>
          <w:rFonts w:ascii="Sylfaen" w:hAnsi="Sylfaen"/>
          <w:sz w:val="24"/>
          <w:szCs w:val="24"/>
        </w:rPr>
        <w:t xml:space="preserve"> դասակարգիչները հետ</w:t>
      </w:r>
      <w:r w:rsidR="00A1672B" w:rsidRPr="00F54C08">
        <w:rPr>
          <w:rFonts w:ascii="Sylfaen" w:hAnsi="Sylfaen"/>
          <w:sz w:val="24"/>
          <w:szCs w:val="24"/>
        </w:rPr>
        <w:t>եւ</w:t>
      </w:r>
      <w:r w:rsidRPr="00F54C08">
        <w:rPr>
          <w:rFonts w:ascii="Sylfaen" w:hAnsi="Sylfaen"/>
          <w:sz w:val="24"/>
          <w:szCs w:val="24"/>
        </w:rPr>
        <w:t>յալ դեպքերում՝</w:t>
      </w:r>
    </w:p>
    <w:p w:rsidR="00A1672B" w:rsidRPr="00F54C08" w:rsidRDefault="00BD5E92" w:rsidP="000A56C0">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lastRenderedPageBreak/>
        <w:t>ա)</w:t>
      </w:r>
      <w:r w:rsidR="000A56C0" w:rsidRPr="00F54C08">
        <w:rPr>
          <w:rFonts w:ascii="Sylfaen" w:hAnsi="Sylfaen"/>
          <w:sz w:val="24"/>
          <w:szCs w:val="24"/>
        </w:rPr>
        <w:tab/>
      </w:r>
      <w:r w:rsidRPr="00F54C08">
        <w:rPr>
          <w:rFonts w:ascii="Sylfaen" w:hAnsi="Sylfaen"/>
          <w:sz w:val="24"/>
          <w:szCs w:val="24"/>
        </w:rPr>
        <w:t xml:space="preserve">«Միության մասին» պայմանագրին </w:t>
      </w:r>
      <w:r w:rsidR="00A1672B" w:rsidRPr="00F54C08">
        <w:rPr>
          <w:rFonts w:ascii="Sylfaen" w:hAnsi="Sylfaen"/>
          <w:sz w:val="24"/>
          <w:szCs w:val="24"/>
        </w:rPr>
        <w:t>եւ</w:t>
      </w:r>
      <w:r w:rsidRPr="00F54C08">
        <w:rPr>
          <w:rFonts w:ascii="Sylfaen" w:hAnsi="Sylfaen"/>
          <w:sz w:val="24"/>
          <w:szCs w:val="24"/>
        </w:rPr>
        <w:t xml:space="preserve"> Միության շրջանակներում կնքված միջազգային պայմանագրերին համապատասխան ակտեր ընդունելիս.</w:t>
      </w:r>
    </w:p>
    <w:p w:rsidR="00A1672B" w:rsidRPr="00F54C08" w:rsidRDefault="00BD5E92" w:rsidP="000A56C0">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բ)</w:t>
      </w:r>
      <w:r w:rsidR="000A56C0" w:rsidRPr="00F54C08">
        <w:rPr>
          <w:rFonts w:ascii="Sylfaen" w:hAnsi="Sylfaen"/>
          <w:sz w:val="24"/>
          <w:szCs w:val="24"/>
        </w:rPr>
        <w:tab/>
      </w:r>
      <w:r w:rsidRPr="00F54C08">
        <w:rPr>
          <w:rFonts w:ascii="Sylfaen" w:hAnsi="Sylfaen"/>
          <w:sz w:val="24"/>
          <w:szCs w:val="24"/>
        </w:rPr>
        <w:t xml:space="preserve">ինտեգրված համակարգ, ընդհանուր տեղեկատվական ռեսուրսներ ստեղծելիս, լիազորված մարմինների, երրորդ երկրների, միջազգային ինտեգրացիոն միավորումների </w:t>
      </w:r>
      <w:r w:rsidR="00A1672B" w:rsidRPr="00F54C08">
        <w:rPr>
          <w:rFonts w:ascii="Sylfaen" w:hAnsi="Sylfaen"/>
          <w:sz w:val="24"/>
          <w:szCs w:val="24"/>
        </w:rPr>
        <w:t>եւ</w:t>
      </w:r>
      <w:r w:rsidRPr="00F54C08">
        <w:rPr>
          <w:rFonts w:ascii="Sylfaen" w:hAnsi="Sylfaen"/>
          <w:sz w:val="24"/>
          <w:szCs w:val="24"/>
        </w:rPr>
        <w:t xml:space="preserve"> միջազգային կազմակերպությունների հետ տեղեկատվության փոխանակում իրականացնելիս.</w:t>
      </w:r>
    </w:p>
    <w:p w:rsidR="00A1672B" w:rsidRPr="00F54C08" w:rsidRDefault="00BD5E92" w:rsidP="000A56C0">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գ)</w:t>
      </w:r>
      <w:r w:rsidR="000A56C0" w:rsidRPr="00F54C08">
        <w:rPr>
          <w:rFonts w:ascii="Sylfaen" w:hAnsi="Sylfaen"/>
          <w:sz w:val="24"/>
          <w:szCs w:val="24"/>
        </w:rPr>
        <w:tab/>
      </w:r>
      <w:r w:rsidRPr="00F54C08">
        <w:rPr>
          <w:rFonts w:ascii="Sylfaen" w:hAnsi="Sylfaen"/>
          <w:sz w:val="24"/>
          <w:szCs w:val="24"/>
        </w:rPr>
        <w:t xml:space="preserve">տեղեկատուներ </w:t>
      </w:r>
      <w:r w:rsidR="00A1672B" w:rsidRPr="00F54C08">
        <w:rPr>
          <w:rFonts w:ascii="Sylfaen" w:hAnsi="Sylfaen"/>
          <w:sz w:val="24"/>
          <w:szCs w:val="24"/>
        </w:rPr>
        <w:t>եւ</w:t>
      </w:r>
      <w:r w:rsidRPr="00F54C08">
        <w:rPr>
          <w:rFonts w:ascii="Sylfaen" w:hAnsi="Sylfaen"/>
          <w:sz w:val="24"/>
          <w:szCs w:val="24"/>
        </w:rPr>
        <w:t xml:space="preserve"> դասակարգիչներ մշակելիս </w:t>
      </w:r>
      <w:r w:rsidR="00A1672B" w:rsidRPr="00F54C08">
        <w:rPr>
          <w:rFonts w:ascii="Sylfaen" w:hAnsi="Sylfaen"/>
          <w:sz w:val="24"/>
          <w:szCs w:val="24"/>
        </w:rPr>
        <w:t>եւ</w:t>
      </w:r>
      <w:r w:rsidRPr="00F54C08">
        <w:rPr>
          <w:rFonts w:ascii="Sylfaen" w:hAnsi="Sylfaen"/>
          <w:sz w:val="24"/>
          <w:szCs w:val="24"/>
        </w:rPr>
        <w:t xml:space="preserve"> հաստատելիս, տեղեկատուների </w:t>
      </w:r>
      <w:r w:rsidR="00A1672B" w:rsidRPr="00F54C08">
        <w:rPr>
          <w:rFonts w:ascii="Sylfaen" w:hAnsi="Sylfaen"/>
          <w:sz w:val="24"/>
          <w:szCs w:val="24"/>
        </w:rPr>
        <w:t>եւ</w:t>
      </w:r>
      <w:r w:rsidRPr="00F54C08">
        <w:rPr>
          <w:rFonts w:ascii="Sylfaen" w:hAnsi="Sylfaen"/>
          <w:sz w:val="24"/>
          <w:szCs w:val="24"/>
        </w:rPr>
        <w:t xml:space="preserve"> դասակարգիչների մեջ փոփոխություններ կատարելիս.</w:t>
      </w:r>
    </w:p>
    <w:p w:rsidR="00A1672B" w:rsidRPr="00F54C08" w:rsidRDefault="00BD5E92" w:rsidP="000A56C0">
      <w:pPr>
        <w:pStyle w:val="Bodytext20"/>
        <w:shd w:val="clear" w:color="auto" w:fill="auto"/>
        <w:tabs>
          <w:tab w:val="left" w:pos="1134"/>
        </w:tabs>
        <w:spacing w:before="0" w:after="160" w:line="341" w:lineRule="auto"/>
        <w:ind w:firstLine="567"/>
        <w:rPr>
          <w:rFonts w:ascii="Sylfaen" w:hAnsi="Sylfaen"/>
          <w:sz w:val="24"/>
          <w:szCs w:val="24"/>
        </w:rPr>
      </w:pPr>
      <w:r w:rsidRPr="00F54C08">
        <w:rPr>
          <w:rFonts w:ascii="Sylfaen" w:hAnsi="Sylfaen"/>
          <w:sz w:val="24"/>
          <w:szCs w:val="24"/>
        </w:rPr>
        <w:t>դ)</w:t>
      </w:r>
      <w:r w:rsidR="000A56C0" w:rsidRPr="00F54C08">
        <w:rPr>
          <w:rFonts w:ascii="Sylfaen" w:hAnsi="Sylfaen"/>
          <w:sz w:val="24"/>
          <w:szCs w:val="24"/>
        </w:rPr>
        <w:tab/>
      </w:r>
      <w:r w:rsidRPr="00F54C08">
        <w:rPr>
          <w:rFonts w:ascii="Sylfaen" w:hAnsi="Sylfaen"/>
          <w:sz w:val="24"/>
          <w:szCs w:val="24"/>
        </w:rPr>
        <w:t xml:space="preserve">«Միության մասին» պայմանագրով, Միության շրջանակներում կնքված միջազգային պայմանագրերով </w:t>
      </w:r>
      <w:r w:rsidR="00A1672B" w:rsidRPr="00F54C08">
        <w:rPr>
          <w:rFonts w:ascii="Sylfaen" w:hAnsi="Sylfaen"/>
          <w:sz w:val="24"/>
          <w:szCs w:val="24"/>
        </w:rPr>
        <w:t>եւ</w:t>
      </w:r>
      <w:r w:rsidRPr="00F54C08">
        <w:rPr>
          <w:rFonts w:ascii="Sylfaen" w:hAnsi="Sylfaen"/>
          <w:sz w:val="24"/>
          <w:szCs w:val="24"/>
        </w:rPr>
        <w:t xml:space="preserve"> Միության իրավունքի մաս կազմող այլ ակտերով նախատեսված այլ դեպքերում:</w:t>
      </w:r>
    </w:p>
    <w:p w:rsidR="00A1672B" w:rsidRPr="00F54C08" w:rsidRDefault="00BD5E92" w:rsidP="000A56C0">
      <w:pPr>
        <w:pStyle w:val="Bodytext20"/>
        <w:shd w:val="clear" w:color="auto" w:fill="auto"/>
        <w:tabs>
          <w:tab w:val="left" w:pos="1134"/>
        </w:tabs>
        <w:spacing w:before="0" w:after="160" w:line="341" w:lineRule="auto"/>
        <w:ind w:firstLine="567"/>
        <w:rPr>
          <w:rFonts w:ascii="Sylfaen" w:hAnsi="Sylfaen"/>
          <w:sz w:val="24"/>
          <w:szCs w:val="24"/>
        </w:rPr>
      </w:pPr>
      <w:r w:rsidRPr="00F54C08">
        <w:rPr>
          <w:rFonts w:ascii="Sylfaen" w:hAnsi="Sylfaen"/>
          <w:sz w:val="24"/>
          <w:szCs w:val="24"/>
        </w:rPr>
        <w:t>110.</w:t>
      </w:r>
      <w:r w:rsidR="000A56C0" w:rsidRPr="00F54C08">
        <w:rPr>
          <w:rFonts w:ascii="Sylfaen" w:hAnsi="Sylfaen"/>
          <w:sz w:val="24"/>
          <w:szCs w:val="24"/>
        </w:rPr>
        <w:tab/>
      </w:r>
      <w:r w:rsidRPr="00F54C08">
        <w:rPr>
          <w:rFonts w:ascii="Sylfaen" w:hAnsi="Sylfaen"/>
          <w:sz w:val="24"/>
          <w:szCs w:val="24"/>
        </w:rPr>
        <w:t xml:space="preserve">Լիազորված մարմինները կիրառում են տեղեկատուները </w:t>
      </w:r>
      <w:r w:rsidR="00A1672B" w:rsidRPr="00F54C08">
        <w:rPr>
          <w:rFonts w:ascii="Sylfaen" w:hAnsi="Sylfaen"/>
          <w:sz w:val="24"/>
          <w:szCs w:val="24"/>
        </w:rPr>
        <w:t>եւ</w:t>
      </w:r>
      <w:r w:rsidRPr="00F54C08">
        <w:rPr>
          <w:rFonts w:ascii="Sylfaen" w:hAnsi="Sylfaen"/>
          <w:sz w:val="24"/>
          <w:szCs w:val="24"/>
        </w:rPr>
        <w:t xml:space="preserve"> դասակարգիչները Միության շրջանակներում ընդհանուր գործընթացների իրագործման համար օգտագործվող՝ անդամ պետությունների տեղեկատվական համակարգեր, անդամ պետությունների տեղեկատվական ռեսուրսներ ստեղծելիս, Հանձնաժողովի, իրավաբանական </w:t>
      </w:r>
      <w:r w:rsidR="00A1672B" w:rsidRPr="00F54C08">
        <w:rPr>
          <w:rFonts w:ascii="Sylfaen" w:hAnsi="Sylfaen"/>
          <w:sz w:val="24"/>
          <w:szCs w:val="24"/>
        </w:rPr>
        <w:t>եւ</w:t>
      </w:r>
      <w:r w:rsidRPr="00F54C08">
        <w:rPr>
          <w:rFonts w:ascii="Sylfaen" w:hAnsi="Sylfaen"/>
          <w:sz w:val="24"/>
          <w:szCs w:val="24"/>
        </w:rPr>
        <w:t xml:space="preserve"> ֆիզիկական անձանց հետ տեղեկատվական փոխգործակցություն </w:t>
      </w:r>
      <w:r w:rsidR="00A1672B" w:rsidRPr="00F54C08">
        <w:rPr>
          <w:rFonts w:ascii="Sylfaen" w:hAnsi="Sylfaen"/>
          <w:sz w:val="24"/>
          <w:szCs w:val="24"/>
        </w:rPr>
        <w:t>եւ</w:t>
      </w:r>
      <w:r w:rsidRPr="00F54C08">
        <w:rPr>
          <w:rFonts w:ascii="Sylfaen" w:hAnsi="Sylfaen"/>
          <w:sz w:val="24"/>
          <w:szCs w:val="24"/>
        </w:rPr>
        <w:t xml:space="preserve"> տեղեկատվության փոխանակում իրականացնելիս:</w:t>
      </w:r>
    </w:p>
    <w:p w:rsidR="00A1672B" w:rsidRPr="00F54C08" w:rsidRDefault="00BD5E92" w:rsidP="000A56C0">
      <w:pPr>
        <w:pStyle w:val="Bodytext20"/>
        <w:shd w:val="clear" w:color="auto" w:fill="auto"/>
        <w:tabs>
          <w:tab w:val="left" w:pos="1134"/>
        </w:tabs>
        <w:spacing w:before="0" w:after="160" w:line="341" w:lineRule="auto"/>
        <w:ind w:firstLine="567"/>
        <w:rPr>
          <w:rFonts w:ascii="Sylfaen" w:hAnsi="Sylfaen"/>
          <w:sz w:val="24"/>
          <w:szCs w:val="24"/>
        </w:rPr>
      </w:pPr>
      <w:r w:rsidRPr="00F54C08">
        <w:rPr>
          <w:rFonts w:ascii="Sylfaen" w:hAnsi="Sylfaen"/>
          <w:sz w:val="24"/>
          <w:szCs w:val="24"/>
        </w:rPr>
        <w:t>111.</w:t>
      </w:r>
      <w:r w:rsidR="000A56C0" w:rsidRPr="00F54C08">
        <w:rPr>
          <w:rFonts w:ascii="Sylfaen" w:hAnsi="Sylfaen"/>
          <w:sz w:val="24"/>
          <w:szCs w:val="24"/>
        </w:rPr>
        <w:tab/>
      </w:r>
      <w:r w:rsidRPr="00F54C08">
        <w:rPr>
          <w:rFonts w:ascii="Sylfaen" w:hAnsi="Sylfaen"/>
          <w:sz w:val="24"/>
          <w:szCs w:val="24"/>
        </w:rPr>
        <w:t xml:space="preserve">Երրորդ երկրները, միջազգային ինտեգրացիոն միավորումները, միջազգային կազմակերպությունները կարող են կիրառել տեղեկատուները </w:t>
      </w:r>
      <w:r w:rsidR="00A1672B" w:rsidRPr="00F54C08">
        <w:rPr>
          <w:rFonts w:ascii="Sylfaen" w:hAnsi="Sylfaen"/>
          <w:sz w:val="24"/>
          <w:szCs w:val="24"/>
        </w:rPr>
        <w:t>եւ</w:t>
      </w:r>
      <w:r w:rsidRPr="00F54C08">
        <w:rPr>
          <w:rFonts w:ascii="Sylfaen" w:hAnsi="Sylfaen"/>
          <w:sz w:val="24"/>
          <w:szCs w:val="24"/>
        </w:rPr>
        <w:t xml:space="preserve"> դասակարգիչները լիազորված մարմինների </w:t>
      </w:r>
      <w:r w:rsidR="00A1672B" w:rsidRPr="00F54C08">
        <w:rPr>
          <w:rFonts w:ascii="Sylfaen" w:hAnsi="Sylfaen"/>
          <w:sz w:val="24"/>
          <w:szCs w:val="24"/>
        </w:rPr>
        <w:t>եւ</w:t>
      </w:r>
      <w:r w:rsidRPr="00F54C08">
        <w:rPr>
          <w:rFonts w:ascii="Sylfaen" w:hAnsi="Sylfaen"/>
          <w:sz w:val="24"/>
          <w:szCs w:val="24"/>
        </w:rPr>
        <w:t xml:space="preserve"> Հանձնաժողովի հետ տեղեկատվության փոխանակում իրականացնելիս:</w:t>
      </w:r>
    </w:p>
    <w:p w:rsidR="00A1672B" w:rsidRPr="00F54C08" w:rsidRDefault="00BD5E92" w:rsidP="000A56C0">
      <w:pPr>
        <w:pStyle w:val="Bodytext20"/>
        <w:shd w:val="clear" w:color="auto" w:fill="auto"/>
        <w:tabs>
          <w:tab w:val="left" w:pos="1134"/>
        </w:tabs>
        <w:spacing w:before="0" w:after="160" w:line="341" w:lineRule="auto"/>
        <w:ind w:firstLine="567"/>
        <w:rPr>
          <w:rFonts w:ascii="Sylfaen" w:hAnsi="Sylfaen"/>
          <w:sz w:val="24"/>
          <w:szCs w:val="24"/>
        </w:rPr>
      </w:pPr>
      <w:r w:rsidRPr="00F54C08">
        <w:rPr>
          <w:rFonts w:ascii="Sylfaen" w:hAnsi="Sylfaen"/>
          <w:sz w:val="24"/>
          <w:szCs w:val="24"/>
        </w:rPr>
        <w:t>112.</w:t>
      </w:r>
      <w:r w:rsidR="000A56C0" w:rsidRPr="00F54C08">
        <w:rPr>
          <w:rFonts w:ascii="Sylfaen" w:hAnsi="Sylfaen"/>
          <w:sz w:val="24"/>
          <w:szCs w:val="24"/>
        </w:rPr>
        <w:tab/>
      </w:r>
      <w:r w:rsidRPr="00F54C08">
        <w:rPr>
          <w:rFonts w:ascii="Sylfaen" w:hAnsi="Sylfaen"/>
          <w:sz w:val="24"/>
          <w:szCs w:val="24"/>
        </w:rPr>
        <w:t xml:space="preserve">Իրավաբանական </w:t>
      </w:r>
      <w:r w:rsidR="00A1672B" w:rsidRPr="00F54C08">
        <w:rPr>
          <w:rFonts w:ascii="Sylfaen" w:hAnsi="Sylfaen"/>
          <w:sz w:val="24"/>
          <w:szCs w:val="24"/>
        </w:rPr>
        <w:t>եւ</w:t>
      </w:r>
      <w:r w:rsidRPr="00F54C08">
        <w:rPr>
          <w:rFonts w:ascii="Sylfaen" w:hAnsi="Sylfaen"/>
          <w:sz w:val="24"/>
          <w:szCs w:val="24"/>
        </w:rPr>
        <w:t xml:space="preserve"> ֆիզիկական անձինք, որոնք միասնական համակարգի օգտագործողներ են, կիրառում են տեղեկատուները </w:t>
      </w:r>
      <w:r w:rsidR="00A1672B" w:rsidRPr="00F54C08">
        <w:rPr>
          <w:rFonts w:ascii="Sylfaen" w:hAnsi="Sylfaen"/>
          <w:sz w:val="24"/>
          <w:szCs w:val="24"/>
        </w:rPr>
        <w:t>եւ</w:t>
      </w:r>
      <w:r w:rsidRPr="00F54C08">
        <w:rPr>
          <w:rFonts w:ascii="Sylfaen" w:hAnsi="Sylfaen"/>
          <w:sz w:val="24"/>
          <w:szCs w:val="24"/>
        </w:rPr>
        <w:t xml:space="preserve"> դասակարգիչներն իրենց պարտականությունները կատարելիս </w:t>
      </w:r>
      <w:r w:rsidR="00A1672B" w:rsidRPr="00F54C08">
        <w:rPr>
          <w:rFonts w:ascii="Sylfaen" w:hAnsi="Sylfaen"/>
          <w:sz w:val="24"/>
          <w:szCs w:val="24"/>
        </w:rPr>
        <w:t>եւ</w:t>
      </w:r>
      <w:r w:rsidRPr="00F54C08">
        <w:rPr>
          <w:rFonts w:ascii="Sylfaen" w:hAnsi="Sylfaen"/>
          <w:sz w:val="24"/>
          <w:szCs w:val="24"/>
        </w:rPr>
        <w:t xml:space="preserve"> Միության իրավունքի մաս կազմող միջազգային պայմանագրերին </w:t>
      </w:r>
      <w:r w:rsidR="00A1672B" w:rsidRPr="00F54C08">
        <w:rPr>
          <w:rFonts w:ascii="Sylfaen" w:hAnsi="Sylfaen"/>
          <w:sz w:val="24"/>
          <w:szCs w:val="24"/>
        </w:rPr>
        <w:t>եւ</w:t>
      </w:r>
      <w:r w:rsidRPr="00F54C08">
        <w:rPr>
          <w:rFonts w:ascii="Sylfaen" w:hAnsi="Sylfaen"/>
          <w:sz w:val="24"/>
          <w:szCs w:val="24"/>
        </w:rPr>
        <w:t xml:space="preserve"> ակտերին համապատասխան իրավունքներն իրականացնելիս, ինչպես նա</w:t>
      </w:r>
      <w:r w:rsidR="00A1672B" w:rsidRPr="00F54C08">
        <w:rPr>
          <w:rFonts w:ascii="Sylfaen" w:hAnsi="Sylfaen"/>
          <w:sz w:val="24"/>
          <w:szCs w:val="24"/>
        </w:rPr>
        <w:t>եւ</w:t>
      </w:r>
      <w:r w:rsidRPr="00F54C08">
        <w:rPr>
          <w:rFonts w:ascii="Sylfaen" w:hAnsi="Sylfaen"/>
          <w:sz w:val="24"/>
          <w:szCs w:val="24"/>
        </w:rPr>
        <w:t xml:space="preserve"> լիազորված մարմինների </w:t>
      </w:r>
      <w:r w:rsidR="00A1672B" w:rsidRPr="00F54C08">
        <w:rPr>
          <w:rFonts w:ascii="Sylfaen" w:hAnsi="Sylfaen"/>
          <w:sz w:val="24"/>
          <w:szCs w:val="24"/>
        </w:rPr>
        <w:t>եւ</w:t>
      </w:r>
      <w:r w:rsidRPr="00F54C08">
        <w:rPr>
          <w:rFonts w:ascii="Sylfaen" w:hAnsi="Sylfaen"/>
          <w:sz w:val="24"/>
          <w:szCs w:val="24"/>
        </w:rPr>
        <w:t xml:space="preserve"> Հանձնաժողովի հետ տեղեկատվության փոխանակում իրականացնելիս:</w:t>
      </w:r>
    </w:p>
    <w:p w:rsidR="00A1672B" w:rsidRPr="00F54C08" w:rsidRDefault="00BD5E92" w:rsidP="000A56C0">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lastRenderedPageBreak/>
        <w:t>113.</w:t>
      </w:r>
      <w:r w:rsidR="000A56C0" w:rsidRPr="00F54C08">
        <w:rPr>
          <w:rFonts w:ascii="Sylfaen" w:hAnsi="Sylfaen"/>
          <w:sz w:val="24"/>
          <w:szCs w:val="24"/>
        </w:rPr>
        <w:tab/>
      </w:r>
      <w:r w:rsidRPr="00F54C08">
        <w:rPr>
          <w:rFonts w:ascii="Sylfaen" w:hAnsi="Sylfaen"/>
          <w:sz w:val="24"/>
          <w:szCs w:val="24"/>
        </w:rPr>
        <w:t xml:space="preserve">Լիազորված մարմինների կողմից տեղեկատուների </w:t>
      </w:r>
      <w:r w:rsidR="00A1672B" w:rsidRPr="00F54C08">
        <w:rPr>
          <w:rFonts w:ascii="Sylfaen" w:hAnsi="Sylfaen"/>
          <w:sz w:val="24"/>
          <w:szCs w:val="24"/>
        </w:rPr>
        <w:t>եւ</w:t>
      </w:r>
      <w:r w:rsidRPr="00F54C08">
        <w:rPr>
          <w:rFonts w:ascii="Sylfaen" w:hAnsi="Sylfaen"/>
          <w:sz w:val="24"/>
          <w:szCs w:val="24"/>
        </w:rPr>
        <w:t xml:space="preserve"> դասակարգիչների կիրառումն ապահովվում է՝ կախված նշված տեղեկատուների </w:t>
      </w:r>
      <w:r w:rsidR="00A1672B" w:rsidRPr="00F54C08">
        <w:rPr>
          <w:rFonts w:ascii="Sylfaen" w:hAnsi="Sylfaen"/>
          <w:sz w:val="24"/>
          <w:szCs w:val="24"/>
        </w:rPr>
        <w:t>եւ</w:t>
      </w:r>
      <w:r w:rsidRPr="00F54C08">
        <w:rPr>
          <w:rFonts w:ascii="Sylfaen" w:hAnsi="Sylfaen"/>
          <w:sz w:val="24"/>
          <w:szCs w:val="24"/>
        </w:rPr>
        <w:t xml:space="preserve"> դասակարգիչների՝ անդամ պետություններում օգտագործվող (կիրառվող) տեղեկատուների </w:t>
      </w:r>
      <w:r w:rsidR="00A1672B" w:rsidRPr="00F54C08">
        <w:rPr>
          <w:rFonts w:ascii="Sylfaen" w:hAnsi="Sylfaen"/>
          <w:sz w:val="24"/>
          <w:szCs w:val="24"/>
        </w:rPr>
        <w:t>եւ</w:t>
      </w:r>
      <w:r w:rsidRPr="00F54C08">
        <w:rPr>
          <w:rFonts w:ascii="Sylfaen" w:hAnsi="Sylfaen"/>
          <w:sz w:val="24"/>
          <w:szCs w:val="24"/>
        </w:rPr>
        <w:t xml:space="preserve"> դասակարգիչների հետ ներդաշնակ լինելու աստիճանից՝</w:t>
      </w:r>
    </w:p>
    <w:p w:rsidR="00A1672B" w:rsidRPr="00F54C08" w:rsidRDefault="00BD5E92" w:rsidP="000A56C0">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ա)</w:t>
      </w:r>
      <w:r w:rsidR="000A56C0" w:rsidRPr="00F54C08">
        <w:rPr>
          <w:rFonts w:ascii="Sylfaen" w:hAnsi="Sylfaen"/>
          <w:sz w:val="24"/>
          <w:szCs w:val="24"/>
        </w:rPr>
        <w:tab/>
      </w:r>
      <w:r w:rsidRPr="00F54C08">
        <w:rPr>
          <w:rFonts w:ascii="Sylfaen" w:hAnsi="Sylfaen"/>
          <w:sz w:val="24"/>
          <w:szCs w:val="24"/>
        </w:rPr>
        <w:t xml:space="preserve">այն դեպքում, երբ տեղեկատուների (դասակարգիչների) մեջ համակարգված (դասակարգված) տեղեկատվությունը (այդ թվում՝ ծածկագրերը, դիրքերի անվանումները </w:t>
      </w:r>
      <w:r w:rsidR="00A1672B" w:rsidRPr="00F54C08">
        <w:rPr>
          <w:rFonts w:ascii="Sylfaen" w:hAnsi="Sylfaen"/>
          <w:sz w:val="24"/>
          <w:szCs w:val="24"/>
        </w:rPr>
        <w:t>եւ</w:t>
      </w:r>
      <w:r w:rsidRPr="00F54C08">
        <w:rPr>
          <w:rFonts w:ascii="Sylfaen" w:hAnsi="Sylfaen"/>
          <w:sz w:val="24"/>
          <w:szCs w:val="24"/>
        </w:rPr>
        <w:t xml:space="preserve"> այլն) կարող է օգտագործվել անդամ պետություններում առանց փոփոխությունների, տեղեկատուները (դասակարգիչները) կիրառվում են անմիջականորեն: Ընդ որում, նպատակահարմար է դադարեցնել համանման պետական տեղեկատուների (դասակարգիչների) </w:t>
      </w:r>
      <w:r w:rsidR="00A1672B" w:rsidRPr="00F54C08">
        <w:rPr>
          <w:rFonts w:ascii="Sylfaen" w:hAnsi="Sylfaen"/>
          <w:sz w:val="24"/>
          <w:szCs w:val="24"/>
        </w:rPr>
        <w:t>եւ</w:t>
      </w:r>
      <w:r w:rsidRPr="00F54C08">
        <w:rPr>
          <w:rFonts w:ascii="Sylfaen" w:hAnsi="Sylfaen"/>
          <w:sz w:val="24"/>
          <w:szCs w:val="24"/>
        </w:rPr>
        <w:t xml:space="preserve"> ազգային ստանդարտների գործողությունը.</w:t>
      </w:r>
    </w:p>
    <w:p w:rsidR="00A1672B" w:rsidRPr="00F54C08" w:rsidRDefault="00BD5E92" w:rsidP="000A56C0">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բ)</w:t>
      </w:r>
      <w:r w:rsidR="000A56C0" w:rsidRPr="00F54C08">
        <w:rPr>
          <w:rFonts w:ascii="Sylfaen" w:hAnsi="Sylfaen"/>
          <w:sz w:val="24"/>
          <w:szCs w:val="24"/>
        </w:rPr>
        <w:tab/>
      </w:r>
      <w:r w:rsidRPr="00F54C08">
        <w:rPr>
          <w:rFonts w:ascii="Sylfaen" w:hAnsi="Sylfaen"/>
          <w:sz w:val="24"/>
          <w:szCs w:val="24"/>
        </w:rPr>
        <w:t xml:space="preserve">լրացուցիչ այն տեղեկատվությունը տեղեկատուների </w:t>
      </w:r>
      <w:r w:rsidRPr="00F54C08">
        <w:rPr>
          <w:rFonts w:ascii="Sylfaen" w:hAnsi="Sylfaen"/>
          <w:spacing w:val="-6"/>
          <w:sz w:val="24"/>
          <w:szCs w:val="24"/>
        </w:rPr>
        <w:t xml:space="preserve">(դասակարգիչների) մեջ ներառելու անհրաժեշտության դեպքում, որն արտացոլում է անդամ պետությունների տնտեսությունների, պետական կարգի </w:t>
      </w:r>
      <w:r w:rsidR="00A1672B" w:rsidRPr="00F54C08">
        <w:rPr>
          <w:rFonts w:ascii="Sylfaen" w:hAnsi="Sylfaen"/>
          <w:spacing w:val="-6"/>
          <w:sz w:val="24"/>
          <w:szCs w:val="24"/>
        </w:rPr>
        <w:t>եւ</w:t>
      </w:r>
      <w:r w:rsidRPr="00F54C08">
        <w:rPr>
          <w:rFonts w:ascii="Sylfaen" w:hAnsi="Sylfaen"/>
          <w:spacing w:val="-6"/>
          <w:sz w:val="24"/>
          <w:szCs w:val="24"/>
        </w:rPr>
        <w:t xml:space="preserve"> կառավարման,</w:t>
      </w:r>
      <w:r w:rsidRPr="00F54C08">
        <w:rPr>
          <w:rFonts w:ascii="Sylfaen" w:hAnsi="Sylfaen"/>
          <w:sz w:val="24"/>
          <w:szCs w:val="24"/>
        </w:rPr>
        <w:t xml:space="preserve"> սոցիալական ոլորտի, իրավական համակարգերի առանձնահատկությունները, կիրառվում է համակարգման (դասակարգման) լրացուցիչ այն օբյեկտների </w:t>
      </w:r>
      <w:r w:rsidR="00A1672B" w:rsidRPr="00F54C08">
        <w:rPr>
          <w:rFonts w:ascii="Sylfaen" w:hAnsi="Sylfaen"/>
          <w:sz w:val="24"/>
          <w:szCs w:val="24"/>
        </w:rPr>
        <w:t>եւ</w:t>
      </w:r>
      <w:r w:rsidRPr="00F54C08">
        <w:rPr>
          <w:rFonts w:ascii="Sylfaen" w:hAnsi="Sylfaen"/>
          <w:sz w:val="24"/>
          <w:szCs w:val="24"/>
        </w:rPr>
        <w:t xml:space="preserve"> (կամ) համակարգման (դասակարգման) այն հատկանիշների ներառումը, որոնք չեն</w:t>
      </w:r>
      <w:r w:rsidR="000A56C0" w:rsidRPr="00F54C08">
        <w:rPr>
          <w:rFonts w:ascii="Sylfaen" w:hAnsi="Sylfaen"/>
          <w:sz w:val="24"/>
          <w:szCs w:val="24"/>
        </w:rPr>
        <w:t> </w:t>
      </w:r>
      <w:r w:rsidRPr="00F54C08">
        <w:rPr>
          <w:rFonts w:ascii="Sylfaen" w:hAnsi="Sylfaen"/>
          <w:sz w:val="24"/>
          <w:szCs w:val="24"/>
        </w:rPr>
        <w:t xml:space="preserve">խախտում տեղեկատուների </w:t>
      </w:r>
      <w:r w:rsidR="00A1672B" w:rsidRPr="00F54C08">
        <w:rPr>
          <w:rFonts w:ascii="Sylfaen" w:hAnsi="Sylfaen"/>
          <w:sz w:val="24"/>
          <w:szCs w:val="24"/>
        </w:rPr>
        <w:t>եւ</w:t>
      </w:r>
      <w:r w:rsidRPr="00F54C08">
        <w:rPr>
          <w:rFonts w:ascii="Sylfaen" w:hAnsi="Sylfaen"/>
          <w:sz w:val="24"/>
          <w:szCs w:val="24"/>
        </w:rPr>
        <w:t xml:space="preserve"> դասակարգիչների դիրքերի ծածկագրերը </w:t>
      </w:r>
      <w:r w:rsidR="00A1672B" w:rsidRPr="00F54C08">
        <w:rPr>
          <w:rFonts w:ascii="Sylfaen" w:hAnsi="Sylfaen"/>
          <w:sz w:val="24"/>
          <w:szCs w:val="24"/>
        </w:rPr>
        <w:t>եւ</w:t>
      </w:r>
      <w:r w:rsidRPr="00F54C08">
        <w:rPr>
          <w:rFonts w:ascii="Sylfaen" w:hAnsi="Sylfaen"/>
          <w:sz w:val="24"/>
          <w:szCs w:val="24"/>
        </w:rPr>
        <w:t xml:space="preserve"> անվանումները, ինչպես նա</w:t>
      </w:r>
      <w:r w:rsidR="00A1672B" w:rsidRPr="00F54C08">
        <w:rPr>
          <w:rFonts w:ascii="Sylfaen" w:hAnsi="Sylfaen"/>
          <w:sz w:val="24"/>
          <w:szCs w:val="24"/>
        </w:rPr>
        <w:t>եւ</w:t>
      </w:r>
      <w:r w:rsidRPr="00F54C08">
        <w:rPr>
          <w:rFonts w:ascii="Sylfaen" w:hAnsi="Sylfaen"/>
          <w:sz w:val="24"/>
          <w:szCs w:val="24"/>
        </w:rPr>
        <w:t xml:space="preserve"> դրանցով նախատեսված պահուստային դիրքերի ծածկագրերը </w:t>
      </w:r>
      <w:r w:rsidR="00A1672B" w:rsidRPr="00F54C08">
        <w:rPr>
          <w:rFonts w:ascii="Sylfaen" w:hAnsi="Sylfaen"/>
          <w:sz w:val="24"/>
          <w:szCs w:val="24"/>
        </w:rPr>
        <w:t>եւ</w:t>
      </w:r>
      <w:r w:rsidRPr="00F54C08">
        <w:rPr>
          <w:rFonts w:ascii="Sylfaen" w:hAnsi="Sylfaen"/>
          <w:sz w:val="24"/>
          <w:szCs w:val="24"/>
        </w:rPr>
        <w:t xml:space="preserve"> անվանումները.</w:t>
      </w:r>
    </w:p>
    <w:p w:rsidR="00A1672B" w:rsidRPr="00F54C08" w:rsidRDefault="00BD5E92" w:rsidP="000A56C0">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գ)</w:t>
      </w:r>
      <w:r w:rsidR="000A56C0" w:rsidRPr="00F54C08">
        <w:rPr>
          <w:rFonts w:ascii="Sylfaen" w:hAnsi="Sylfaen"/>
          <w:sz w:val="24"/>
          <w:szCs w:val="24"/>
        </w:rPr>
        <w:tab/>
      </w:r>
      <w:r w:rsidRPr="00F54C08">
        <w:rPr>
          <w:rFonts w:ascii="Sylfaen" w:hAnsi="Sylfaen"/>
          <w:sz w:val="24"/>
          <w:szCs w:val="24"/>
        </w:rPr>
        <w:t xml:space="preserve">մնացած դեպքերում կիրառվում են վերածածկագրման աղյուսակներ՝ անդամ պետություններում կիրառվող համապատասխան տեղեկատուներին </w:t>
      </w:r>
      <w:r w:rsidR="00A1672B" w:rsidRPr="00F54C08">
        <w:rPr>
          <w:rFonts w:ascii="Sylfaen" w:hAnsi="Sylfaen"/>
          <w:sz w:val="24"/>
          <w:szCs w:val="24"/>
        </w:rPr>
        <w:t>եւ</w:t>
      </w:r>
      <w:r w:rsidRPr="00F54C08">
        <w:rPr>
          <w:rFonts w:ascii="Sylfaen" w:hAnsi="Sylfaen"/>
          <w:sz w:val="24"/>
          <w:szCs w:val="24"/>
        </w:rPr>
        <w:t xml:space="preserve"> դասակարգիչներին ռեեստրում ներառված տեղեկատուների </w:t>
      </w:r>
      <w:r w:rsidR="00A1672B" w:rsidRPr="00F54C08">
        <w:rPr>
          <w:rFonts w:ascii="Sylfaen" w:hAnsi="Sylfaen"/>
          <w:sz w:val="24"/>
          <w:szCs w:val="24"/>
        </w:rPr>
        <w:t>եւ</w:t>
      </w:r>
      <w:r w:rsidRPr="00F54C08">
        <w:rPr>
          <w:rFonts w:ascii="Sylfaen" w:hAnsi="Sylfaen"/>
          <w:sz w:val="24"/>
          <w:szCs w:val="24"/>
        </w:rPr>
        <w:t xml:space="preserve"> դասակարգիչների միանշանակ համապատասխանությունն ապահովելու նպատակով:</w:t>
      </w:r>
    </w:p>
    <w:p w:rsidR="00A1672B" w:rsidRPr="00F54C08" w:rsidRDefault="00BD5E92" w:rsidP="000A56C0">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114.</w:t>
      </w:r>
      <w:r w:rsidR="000A56C0" w:rsidRPr="00F54C08">
        <w:rPr>
          <w:rFonts w:ascii="Sylfaen" w:hAnsi="Sylfaen"/>
          <w:sz w:val="24"/>
          <w:szCs w:val="24"/>
        </w:rPr>
        <w:tab/>
      </w:r>
      <w:r w:rsidRPr="00F54C08">
        <w:rPr>
          <w:rFonts w:ascii="Sylfaen" w:hAnsi="Sylfaen"/>
          <w:sz w:val="24"/>
          <w:szCs w:val="24"/>
        </w:rPr>
        <w:t>Միության մարմինների, ինչպես նա</w:t>
      </w:r>
      <w:r w:rsidR="00A1672B" w:rsidRPr="00F54C08">
        <w:rPr>
          <w:rFonts w:ascii="Sylfaen" w:hAnsi="Sylfaen"/>
          <w:sz w:val="24"/>
          <w:szCs w:val="24"/>
        </w:rPr>
        <w:t>եւ</w:t>
      </w:r>
      <w:r w:rsidRPr="00F54C08">
        <w:rPr>
          <w:rFonts w:ascii="Sylfaen" w:hAnsi="Sylfaen"/>
          <w:sz w:val="24"/>
          <w:szCs w:val="24"/>
        </w:rPr>
        <w:t xml:space="preserve"> երրորդ երկրների, միջազգային ինտեգրացիոն միավորումների, միջազգային կազմակերպությունների, միասնական համակարգի օգտագործողներ հանդիսացող իրավաբանական </w:t>
      </w:r>
      <w:r w:rsidR="00A1672B" w:rsidRPr="00F54C08">
        <w:rPr>
          <w:rFonts w:ascii="Sylfaen" w:hAnsi="Sylfaen"/>
          <w:sz w:val="24"/>
          <w:szCs w:val="24"/>
        </w:rPr>
        <w:t>եւ</w:t>
      </w:r>
      <w:r w:rsidRPr="00F54C08">
        <w:rPr>
          <w:rFonts w:ascii="Sylfaen" w:hAnsi="Sylfaen"/>
          <w:sz w:val="24"/>
          <w:szCs w:val="24"/>
        </w:rPr>
        <w:t xml:space="preserve"> ֆիզիկական անձանց կողմից տեղեկատուների </w:t>
      </w:r>
      <w:r w:rsidR="00A1672B" w:rsidRPr="00F54C08">
        <w:rPr>
          <w:rFonts w:ascii="Sylfaen" w:hAnsi="Sylfaen"/>
          <w:sz w:val="24"/>
          <w:szCs w:val="24"/>
        </w:rPr>
        <w:t>եւ</w:t>
      </w:r>
      <w:r w:rsidRPr="00F54C08">
        <w:rPr>
          <w:rFonts w:ascii="Sylfaen" w:hAnsi="Sylfaen"/>
          <w:sz w:val="24"/>
          <w:szCs w:val="24"/>
        </w:rPr>
        <w:t xml:space="preserve"> դասակարգիչների կիրառումն </w:t>
      </w:r>
      <w:r w:rsidRPr="00F54C08">
        <w:rPr>
          <w:rFonts w:ascii="Sylfaen" w:hAnsi="Sylfaen"/>
          <w:sz w:val="24"/>
          <w:szCs w:val="24"/>
        </w:rPr>
        <w:lastRenderedPageBreak/>
        <w:t>ապահովվում է դրանց անմիջական օգտագործման եղանակով՝ առանց դրանցում պարունակվող տեղեկատվության փոփոխման:</w:t>
      </w:r>
    </w:p>
    <w:p w:rsidR="00A1672B" w:rsidRPr="00F54C08" w:rsidRDefault="00BD5E92" w:rsidP="00002067">
      <w:pPr>
        <w:pStyle w:val="Bodytext20"/>
        <w:shd w:val="clear" w:color="auto" w:fill="auto"/>
        <w:tabs>
          <w:tab w:val="left" w:pos="1134"/>
        </w:tabs>
        <w:spacing w:before="0" w:after="160" w:line="346" w:lineRule="auto"/>
        <w:ind w:firstLine="567"/>
        <w:rPr>
          <w:rFonts w:ascii="Sylfaen" w:hAnsi="Sylfaen"/>
          <w:sz w:val="24"/>
          <w:szCs w:val="24"/>
        </w:rPr>
      </w:pPr>
      <w:r w:rsidRPr="00F54C08">
        <w:rPr>
          <w:rFonts w:ascii="Sylfaen" w:hAnsi="Sylfaen"/>
          <w:sz w:val="24"/>
          <w:szCs w:val="24"/>
        </w:rPr>
        <w:t>115.</w:t>
      </w:r>
      <w:r w:rsidR="000A56C0" w:rsidRPr="00F54C08">
        <w:rPr>
          <w:rFonts w:ascii="Sylfaen" w:hAnsi="Sylfaen"/>
          <w:sz w:val="24"/>
          <w:szCs w:val="24"/>
        </w:rPr>
        <w:tab/>
      </w:r>
      <w:r w:rsidRPr="00F54C08">
        <w:rPr>
          <w:rFonts w:ascii="Sylfaen" w:hAnsi="Sylfaen"/>
          <w:sz w:val="24"/>
          <w:szCs w:val="24"/>
        </w:rPr>
        <w:t xml:space="preserve">Հանձնաժողովը լիազորված մարմիններին տրամադրում է տեղեկատուներին </w:t>
      </w:r>
      <w:r w:rsidR="00A1672B" w:rsidRPr="00F54C08">
        <w:rPr>
          <w:rFonts w:ascii="Sylfaen" w:hAnsi="Sylfaen"/>
          <w:sz w:val="24"/>
          <w:szCs w:val="24"/>
        </w:rPr>
        <w:t>եւ</w:t>
      </w:r>
      <w:r w:rsidRPr="00F54C08">
        <w:rPr>
          <w:rFonts w:ascii="Sylfaen" w:hAnsi="Sylfaen"/>
          <w:sz w:val="24"/>
          <w:szCs w:val="24"/>
        </w:rPr>
        <w:t xml:space="preserve"> դասակարգիչներին հասանելիություն Հանձնաժողովի կողմից հաստատվող՝ ինտեգրված համակարգի միջոցներով տեղեկատուների </w:t>
      </w:r>
      <w:r w:rsidR="00A1672B" w:rsidRPr="00F54C08">
        <w:rPr>
          <w:rFonts w:ascii="Sylfaen" w:hAnsi="Sylfaen"/>
          <w:sz w:val="24"/>
          <w:szCs w:val="24"/>
        </w:rPr>
        <w:t>եւ</w:t>
      </w:r>
      <w:r w:rsidRPr="00F54C08">
        <w:rPr>
          <w:rFonts w:ascii="Sylfaen" w:hAnsi="Sylfaen"/>
          <w:sz w:val="24"/>
          <w:szCs w:val="24"/>
        </w:rPr>
        <w:t xml:space="preserve"> դասակարգիչների վարման </w:t>
      </w:r>
      <w:r w:rsidR="00A1672B" w:rsidRPr="00F54C08">
        <w:rPr>
          <w:rFonts w:ascii="Sylfaen" w:hAnsi="Sylfaen"/>
          <w:sz w:val="24"/>
          <w:szCs w:val="24"/>
        </w:rPr>
        <w:t>եւ</w:t>
      </w:r>
      <w:r w:rsidRPr="00F54C08">
        <w:rPr>
          <w:rFonts w:ascii="Sylfaen" w:hAnsi="Sylfaen"/>
          <w:sz w:val="24"/>
          <w:szCs w:val="24"/>
        </w:rPr>
        <w:t xml:space="preserve"> տարածման մասով միասնական համակարգի մասնակիցների տեղեկատվական փոխգործակցության կանոնակարգին համապատասխան:</w:t>
      </w:r>
    </w:p>
    <w:p w:rsidR="00A1672B" w:rsidRPr="00F54C08" w:rsidRDefault="00BD5E92" w:rsidP="00002067">
      <w:pPr>
        <w:pStyle w:val="Bodytext20"/>
        <w:shd w:val="clear" w:color="auto" w:fill="auto"/>
        <w:tabs>
          <w:tab w:val="left" w:pos="1134"/>
        </w:tabs>
        <w:spacing w:before="0" w:after="160" w:line="346" w:lineRule="auto"/>
        <w:ind w:firstLine="567"/>
        <w:rPr>
          <w:rFonts w:ascii="Sylfaen" w:hAnsi="Sylfaen"/>
          <w:sz w:val="24"/>
          <w:szCs w:val="24"/>
        </w:rPr>
      </w:pPr>
      <w:r w:rsidRPr="00F54C08">
        <w:rPr>
          <w:rFonts w:ascii="Sylfaen" w:hAnsi="Sylfaen"/>
          <w:sz w:val="24"/>
          <w:szCs w:val="24"/>
        </w:rPr>
        <w:t>116.</w:t>
      </w:r>
      <w:r w:rsidR="000A56C0" w:rsidRPr="00F54C08">
        <w:rPr>
          <w:rFonts w:ascii="Sylfaen" w:hAnsi="Sylfaen"/>
          <w:sz w:val="24"/>
          <w:szCs w:val="24"/>
        </w:rPr>
        <w:tab/>
      </w:r>
      <w:r w:rsidRPr="00F54C08">
        <w:rPr>
          <w:rFonts w:ascii="Sylfaen" w:hAnsi="Sylfaen"/>
          <w:sz w:val="24"/>
          <w:szCs w:val="24"/>
        </w:rPr>
        <w:t xml:space="preserve">Հանձնաժողովը երրորդ երկրներին, միջազգային ինտեգրացիոն միավորումներին, միջազգային կազմակերպություններին, իրավաբանական </w:t>
      </w:r>
      <w:r w:rsidR="00A1672B" w:rsidRPr="00F54C08">
        <w:rPr>
          <w:rFonts w:ascii="Sylfaen" w:hAnsi="Sylfaen"/>
          <w:sz w:val="24"/>
          <w:szCs w:val="24"/>
        </w:rPr>
        <w:t>եւ</w:t>
      </w:r>
      <w:r w:rsidRPr="00F54C08">
        <w:rPr>
          <w:rFonts w:ascii="Sylfaen" w:hAnsi="Sylfaen"/>
          <w:sz w:val="24"/>
          <w:szCs w:val="24"/>
        </w:rPr>
        <w:t xml:space="preserve"> ֆիզիկական անձանց տրամադրում է տեղեկատուներին </w:t>
      </w:r>
      <w:r w:rsidR="00A1672B" w:rsidRPr="00F54C08">
        <w:rPr>
          <w:rFonts w:ascii="Sylfaen" w:hAnsi="Sylfaen"/>
          <w:sz w:val="24"/>
          <w:szCs w:val="24"/>
        </w:rPr>
        <w:t>եւ</w:t>
      </w:r>
      <w:r w:rsidRPr="00F54C08">
        <w:rPr>
          <w:rFonts w:ascii="Sylfaen" w:hAnsi="Sylfaen"/>
          <w:sz w:val="24"/>
          <w:szCs w:val="24"/>
        </w:rPr>
        <w:t xml:space="preserve"> դասակարգիչներին հասանելիություն՝ տեղեկատուների </w:t>
      </w:r>
      <w:r w:rsidR="00A1672B" w:rsidRPr="00F54C08">
        <w:rPr>
          <w:rFonts w:ascii="Sylfaen" w:hAnsi="Sylfaen"/>
          <w:sz w:val="24"/>
          <w:szCs w:val="24"/>
        </w:rPr>
        <w:t>եւ</w:t>
      </w:r>
      <w:r w:rsidRPr="00F54C08">
        <w:rPr>
          <w:rFonts w:ascii="Sylfaen" w:hAnsi="Sylfaen"/>
          <w:sz w:val="24"/>
          <w:szCs w:val="24"/>
        </w:rPr>
        <w:t xml:space="preserve"> դաակարգիչների մեջ պարունակվող տեղեկությունները Միության տեղեկատվական պորտալում տեղադրելու միջոցով:</w:t>
      </w:r>
    </w:p>
    <w:p w:rsidR="00A1672B" w:rsidRPr="00F54C08" w:rsidRDefault="00A1672B" w:rsidP="00002067">
      <w:pPr>
        <w:pStyle w:val="Bodytext20"/>
        <w:shd w:val="clear" w:color="auto" w:fill="auto"/>
        <w:spacing w:before="0" w:after="160" w:line="346" w:lineRule="auto"/>
        <w:ind w:firstLine="800"/>
        <w:rPr>
          <w:rFonts w:ascii="Sylfaen" w:hAnsi="Sylfaen"/>
          <w:sz w:val="24"/>
          <w:szCs w:val="24"/>
        </w:rPr>
      </w:pPr>
    </w:p>
    <w:p w:rsidR="00A1672B" w:rsidRPr="00F54C08" w:rsidRDefault="00BD5E92" w:rsidP="00002067">
      <w:pPr>
        <w:pStyle w:val="Bodytext20"/>
        <w:shd w:val="clear" w:color="auto" w:fill="auto"/>
        <w:spacing w:before="0" w:after="160" w:line="346" w:lineRule="auto"/>
        <w:ind w:left="567" w:right="568" w:firstLine="0"/>
        <w:jc w:val="center"/>
        <w:rPr>
          <w:rFonts w:ascii="Sylfaen" w:hAnsi="Sylfaen"/>
          <w:sz w:val="24"/>
          <w:szCs w:val="24"/>
        </w:rPr>
      </w:pPr>
      <w:r w:rsidRPr="00F54C08">
        <w:rPr>
          <w:rFonts w:ascii="Sylfaen" w:hAnsi="Sylfaen"/>
          <w:sz w:val="24"/>
          <w:szCs w:val="24"/>
        </w:rPr>
        <w:t xml:space="preserve">VII. Տեղեկատուների </w:t>
      </w:r>
      <w:r w:rsidR="00A1672B" w:rsidRPr="00F54C08">
        <w:rPr>
          <w:rFonts w:ascii="Sylfaen" w:hAnsi="Sylfaen"/>
          <w:sz w:val="24"/>
          <w:szCs w:val="24"/>
        </w:rPr>
        <w:t>եւ</w:t>
      </w:r>
      <w:r w:rsidRPr="00F54C08">
        <w:rPr>
          <w:rFonts w:ascii="Sylfaen" w:hAnsi="Sylfaen"/>
          <w:sz w:val="24"/>
          <w:szCs w:val="24"/>
        </w:rPr>
        <w:t xml:space="preserve"> դասակարգիչների տվյալների </w:t>
      </w:r>
      <w:r w:rsidR="000A56C0" w:rsidRPr="00F54C08">
        <w:rPr>
          <w:rFonts w:ascii="Sylfaen" w:hAnsi="Sylfaen"/>
          <w:sz w:val="24"/>
          <w:szCs w:val="24"/>
        </w:rPr>
        <w:br/>
      </w:r>
      <w:r w:rsidRPr="00F54C08">
        <w:rPr>
          <w:rFonts w:ascii="Sylfaen" w:hAnsi="Sylfaen"/>
          <w:sz w:val="24"/>
          <w:szCs w:val="24"/>
        </w:rPr>
        <w:t xml:space="preserve">որակի ապահովում </w:t>
      </w:r>
    </w:p>
    <w:p w:rsidR="000A56C0" w:rsidRPr="00F54C08" w:rsidRDefault="000A56C0" w:rsidP="00002067">
      <w:pPr>
        <w:pStyle w:val="Bodytext20"/>
        <w:shd w:val="clear" w:color="auto" w:fill="auto"/>
        <w:spacing w:before="0" w:after="160" w:line="346" w:lineRule="auto"/>
        <w:ind w:left="567" w:right="568" w:firstLine="0"/>
        <w:jc w:val="center"/>
        <w:rPr>
          <w:rFonts w:ascii="Sylfaen" w:hAnsi="Sylfaen"/>
          <w:sz w:val="24"/>
          <w:szCs w:val="24"/>
        </w:rPr>
      </w:pPr>
    </w:p>
    <w:p w:rsidR="00A1672B" w:rsidRPr="00F54C08" w:rsidRDefault="00BD5E92" w:rsidP="00002067">
      <w:pPr>
        <w:pStyle w:val="Bodytext20"/>
        <w:shd w:val="clear" w:color="auto" w:fill="auto"/>
        <w:spacing w:before="0" w:after="160" w:line="346" w:lineRule="auto"/>
        <w:ind w:left="567" w:right="568" w:firstLine="0"/>
        <w:jc w:val="center"/>
        <w:rPr>
          <w:rFonts w:ascii="Sylfaen" w:hAnsi="Sylfaen"/>
          <w:sz w:val="24"/>
          <w:szCs w:val="24"/>
        </w:rPr>
      </w:pPr>
      <w:r w:rsidRPr="00F54C08">
        <w:rPr>
          <w:rFonts w:ascii="Sylfaen" w:hAnsi="Sylfaen"/>
          <w:sz w:val="24"/>
          <w:szCs w:val="24"/>
        </w:rPr>
        <w:t>1. Տվյալների արդիականության ապահովում</w:t>
      </w:r>
    </w:p>
    <w:p w:rsidR="00A1672B" w:rsidRPr="00F54C08" w:rsidRDefault="00BD5E92" w:rsidP="00002067">
      <w:pPr>
        <w:pStyle w:val="Bodytext20"/>
        <w:shd w:val="clear" w:color="auto" w:fill="auto"/>
        <w:tabs>
          <w:tab w:val="left" w:pos="1134"/>
        </w:tabs>
        <w:spacing w:before="0" w:after="160" w:line="346" w:lineRule="auto"/>
        <w:ind w:firstLine="567"/>
        <w:rPr>
          <w:rFonts w:ascii="Sylfaen" w:hAnsi="Sylfaen"/>
          <w:sz w:val="24"/>
          <w:szCs w:val="24"/>
        </w:rPr>
      </w:pPr>
      <w:r w:rsidRPr="00F54C08">
        <w:rPr>
          <w:rFonts w:ascii="Sylfaen" w:hAnsi="Sylfaen"/>
          <w:sz w:val="24"/>
          <w:szCs w:val="24"/>
        </w:rPr>
        <w:t>117.</w:t>
      </w:r>
      <w:r w:rsidR="000A56C0" w:rsidRPr="00F54C08">
        <w:rPr>
          <w:rFonts w:ascii="Sylfaen" w:hAnsi="Sylfaen"/>
          <w:sz w:val="24"/>
          <w:szCs w:val="24"/>
        </w:rPr>
        <w:tab/>
      </w:r>
      <w:r w:rsidRPr="00F54C08">
        <w:rPr>
          <w:rFonts w:ascii="Sylfaen" w:hAnsi="Sylfaen"/>
          <w:sz w:val="24"/>
          <w:szCs w:val="24"/>
        </w:rPr>
        <w:t xml:space="preserve">Տեղեկատուների </w:t>
      </w:r>
      <w:r w:rsidR="00A1672B" w:rsidRPr="00F54C08">
        <w:rPr>
          <w:rFonts w:ascii="Sylfaen" w:hAnsi="Sylfaen"/>
          <w:sz w:val="24"/>
          <w:szCs w:val="24"/>
        </w:rPr>
        <w:t>եւ</w:t>
      </w:r>
      <w:r w:rsidRPr="00F54C08">
        <w:rPr>
          <w:rFonts w:ascii="Sylfaen" w:hAnsi="Sylfaen"/>
          <w:sz w:val="24"/>
          <w:szCs w:val="24"/>
        </w:rPr>
        <w:t xml:space="preserve"> դասակարգիչների տվյալների արդիականության ապահովումն իրականացվում է համակարգման (դասակարգման) օբյեկտների մասին տեղեկատվության հավաքման համար օգտագործվող աղբյուրներում, վստահված աղբյուրներում փոփոխությունների կատարման նկատմամբ մոնիթորինգ անցկացնելու միջոցով:</w:t>
      </w:r>
    </w:p>
    <w:p w:rsidR="00A1672B" w:rsidRPr="00F54C08" w:rsidRDefault="00BD5E92" w:rsidP="00002067">
      <w:pPr>
        <w:pStyle w:val="Bodytext20"/>
        <w:shd w:val="clear" w:color="auto" w:fill="auto"/>
        <w:spacing w:before="0" w:after="160" w:line="346" w:lineRule="auto"/>
        <w:ind w:firstLine="567"/>
        <w:rPr>
          <w:rFonts w:ascii="Sylfaen" w:hAnsi="Sylfaen"/>
          <w:sz w:val="24"/>
          <w:szCs w:val="24"/>
        </w:rPr>
      </w:pPr>
      <w:r w:rsidRPr="00F54C08">
        <w:rPr>
          <w:rFonts w:ascii="Sylfaen" w:hAnsi="Sylfaen"/>
          <w:sz w:val="24"/>
          <w:szCs w:val="24"/>
        </w:rPr>
        <w:t xml:space="preserve">Տեղեկատուների </w:t>
      </w:r>
      <w:r w:rsidR="00A1672B" w:rsidRPr="00F54C08">
        <w:rPr>
          <w:rFonts w:ascii="Sylfaen" w:hAnsi="Sylfaen"/>
          <w:sz w:val="24"/>
          <w:szCs w:val="24"/>
        </w:rPr>
        <w:t>եւ</w:t>
      </w:r>
      <w:r w:rsidRPr="00F54C08">
        <w:rPr>
          <w:rFonts w:ascii="Sylfaen" w:hAnsi="Sylfaen"/>
          <w:sz w:val="24"/>
          <w:szCs w:val="24"/>
        </w:rPr>
        <w:t xml:space="preserve"> դասակարգիչների տվյալների արդիականության ապահովման հիմնական խնդիրներն են՝</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 xml:space="preserve">համակարգման (դասակարգման) օբյեկտների մասին տեղեկությունների հավաքման համար օգտագործվող աղբյուրներից, վստահված աղբյուրներից </w:t>
      </w:r>
      <w:r w:rsidRPr="00F54C08">
        <w:rPr>
          <w:rFonts w:ascii="Sylfaen" w:hAnsi="Sylfaen"/>
          <w:sz w:val="24"/>
          <w:szCs w:val="24"/>
        </w:rPr>
        <w:lastRenderedPageBreak/>
        <w:t xml:space="preserve">տեղեկություններին տեղեկատուների </w:t>
      </w:r>
      <w:r w:rsidR="00A1672B" w:rsidRPr="00F54C08">
        <w:rPr>
          <w:rFonts w:ascii="Sylfaen" w:hAnsi="Sylfaen"/>
          <w:sz w:val="24"/>
          <w:szCs w:val="24"/>
        </w:rPr>
        <w:t>եւ</w:t>
      </w:r>
      <w:r w:rsidRPr="00F54C08">
        <w:rPr>
          <w:rFonts w:ascii="Sylfaen" w:hAnsi="Sylfaen"/>
          <w:sz w:val="24"/>
          <w:szCs w:val="24"/>
        </w:rPr>
        <w:t xml:space="preserve"> դասակարգիչների մեջ պարունակվող տեղեկությունների համապատասխանության ապահովում.</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 xml:space="preserve">ինտեգրված համակարգի </w:t>
      </w:r>
      <w:r w:rsidR="00A1672B" w:rsidRPr="00F54C08">
        <w:rPr>
          <w:rFonts w:ascii="Sylfaen" w:hAnsi="Sylfaen"/>
          <w:sz w:val="24"/>
          <w:szCs w:val="24"/>
        </w:rPr>
        <w:t>եւ</w:t>
      </w:r>
      <w:r w:rsidRPr="00F54C08">
        <w:rPr>
          <w:rFonts w:ascii="Sylfaen" w:hAnsi="Sylfaen"/>
          <w:sz w:val="24"/>
          <w:szCs w:val="24"/>
        </w:rPr>
        <w:t xml:space="preserve"> լիազորված մարմինների տեղեկատվական համակարգերի ճշգրիտ աշխատանքի ապահովում.</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լիազորված մարմինների միջ</w:t>
      </w:r>
      <w:r w:rsidR="00A1672B" w:rsidRPr="00F54C08">
        <w:rPr>
          <w:rFonts w:ascii="Sylfaen" w:hAnsi="Sylfaen"/>
          <w:sz w:val="24"/>
          <w:szCs w:val="24"/>
        </w:rPr>
        <w:t>եւ</w:t>
      </w:r>
      <w:r w:rsidRPr="00F54C08">
        <w:rPr>
          <w:rFonts w:ascii="Sylfaen" w:hAnsi="Sylfaen"/>
          <w:sz w:val="24"/>
          <w:szCs w:val="24"/>
        </w:rPr>
        <w:t xml:space="preserve">, Հանձնաժողովի </w:t>
      </w:r>
      <w:r w:rsidR="00A1672B" w:rsidRPr="00F54C08">
        <w:rPr>
          <w:rFonts w:ascii="Sylfaen" w:hAnsi="Sylfaen"/>
          <w:sz w:val="24"/>
          <w:szCs w:val="24"/>
        </w:rPr>
        <w:t>եւ</w:t>
      </w:r>
      <w:r w:rsidRPr="00F54C08">
        <w:rPr>
          <w:rFonts w:ascii="Sylfaen" w:hAnsi="Sylfaen"/>
          <w:sz w:val="24"/>
          <w:szCs w:val="24"/>
        </w:rPr>
        <w:t xml:space="preserve"> լիազորված մարմինների միջ</w:t>
      </w:r>
      <w:r w:rsidR="00A1672B" w:rsidRPr="00F54C08">
        <w:rPr>
          <w:rFonts w:ascii="Sylfaen" w:hAnsi="Sylfaen"/>
          <w:sz w:val="24"/>
          <w:szCs w:val="24"/>
        </w:rPr>
        <w:t>եւ</w:t>
      </w:r>
      <w:r w:rsidRPr="00F54C08">
        <w:rPr>
          <w:rFonts w:ascii="Sylfaen" w:hAnsi="Sylfaen"/>
          <w:sz w:val="24"/>
          <w:szCs w:val="24"/>
        </w:rPr>
        <w:t xml:space="preserve">, Հանձնաժողովի </w:t>
      </w:r>
      <w:r w:rsidR="00A1672B" w:rsidRPr="00F54C08">
        <w:rPr>
          <w:rFonts w:ascii="Sylfaen" w:hAnsi="Sylfaen"/>
          <w:sz w:val="24"/>
          <w:szCs w:val="24"/>
        </w:rPr>
        <w:t>եւ</w:t>
      </w:r>
      <w:r w:rsidRPr="00F54C08">
        <w:rPr>
          <w:rFonts w:ascii="Sylfaen" w:hAnsi="Sylfaen"/>
          <w:sz w:val="24"/>
          <w:szCs w:val="24"/>
        </w:rPr>
        <w:t xml:space="preserve"> միջազգային ինտեգրացիոն միավորումների </w:t>
      </w:r>
      <w:r w:rsidR="00A1672B" w:rsidRPr="00F54C08">
        <w:rPr>
          <w:rFonts w:ascii="Sylfaen" w:hAnsi="Sylfaen"/>
          <w:sz w:val="24"/>
          <w:szCs w:val="24"/>
        </w:rPr>
        <w:t>եւ</w:t>
      </w:r>
      <w:r w:rsidRPr="00F54C08">
        <w:rPr>
          <w:rFonts w:ascii="Sylfaen" w:hAnsi="Sylfaen"/>
          <w:sz w:val="24"/>
          <w:szCs w:val="24"/>
        </w:rPr>
        <w:t xml:space="preserve"> միջազգային կազմակերպությունների միջ</w:t>
      </w:r>
      <w:r w:rsidR="00A1672B" w:rsidRPr="00F54C08">
        <w:rPr>
          <w:rFonts w:ascii="Sylfaen" w:hAnsi="Sylfaen"/>
          <w:sz w:val="24"/>
          <w:szCs w:val="24"/>
        </w:rPr>
        <w:t>եւ</w:t>
      </w:r>
      <w:r w:rsidRPr="00F54C08">
        <w:rPr>
          <w:rFonts w:ascii="Sylfaen" w:hAnsi="Sylfaen"/>
          <w:sz w:val="24"/>
          <w:szCs w:val="24"/>
        </w:rPr>
        <w:t xml:space="preserve">, լիազորված մարմինների </w:t>
      </w:r>
      <w:r w:rsidR="00A1672B" w:rsidRPr="00F54C08">
        <w:rPr>
          <w:rFonts w:ascii="Sylfaen" w:hAnsi="Sylfaen"/>
          <w:sz w:val="24"/>
          <w:szCs w:val="24"/>
        </w:rPr>
        <w:t>եւ</w:t>
      </w:r>
      <w:r w:rsidRPr="00F54C08">
        <w:rPr>
          <w:rFonts w:ascii="Sylfaen" w:hAnsi="Sylfaen"/>
          <w:sz w:val="24"/>
          <w:szCs w:val="24"/>
        </w:rPr>
        <w:t xml:space="preserve"> իրավաբանական ու ֆիզիկական անձանց միջ</w:t>
      </w:r>
      <w:r w:rsidR="00A1672B" w:rsidRPr="00F54C08">
        <w:rPr>
          <w:rFonts w:ascii="Sylfaen" w:hAnsi="Sylfaen"/>
          <w:sz w:val="24"/>
          <w:szCs w:val="24"/>
        </w:rPr>
        <w:t>եւ</w:t>
      </w:r>
      <w:r w:rsidRPr="00F54C08">
        <w:rPr>
          <w:rFonts w:ascii="Sylfaen" w:hAnsi="Sylfaen"/>
          <w:sz w:val="24"/>
          <w:szCs w:val="24"/>
        </w:rPr>
        <w:t xml:space="preserve"> տեղեկատվության էլեկտրոնային փոխանակման ժամանակ փոխանցվող տվյալների ճշգրիտ մեկնաբանման </w:t>
      </w:r>
      <w:r w:rsidR="00A1672B" w:rsidRPr="00F54C08">
        <w:rPr>
          <w:rFonts w:ascii="Sylfaen" w:hAnsi="Sylfaen"/>
          <w:sz w:val="24"/>
          <w:szCs w:val="24"/>
        </w:rPr>
        <w:t>եւ</w:t>
      </w:r>
      <w:r w:rsidRPr="00F54C08">
        <w:rPr>
          <w:rFonts w:ascii="Sylfaen" w:hAnsi="Sylfaen"/>
          <w:sz w:val="24"/>
          <w:szCs w:val="24"/>
        </w:rPr>
        <w:t xml:space="preserve"> մշակման ապահովում:</w:t>
      </w:r>
    </w:p>
    <w:p w:rsidR="00A1672B" w:rsidRPr="00F54C08" w:rsidRDefault="00BD5E92" w:rsidP="00002067">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118.</w:t>
      </w:r>
      <w:r w:rsidR="00002067" w:rsidRPr="00F54C08">
        <w:rPr>
          <w:rFonts w:ascii="Sylfaen" w:hAnsi="Sylfaen"/>
          <w:sz w:val="24"/>
          <w:szCs w:val="24"/>
        </w:rPr>
        <w:tab/>
      </w:r>
      <w:r w:rsidRPr="00F54C08">
        <w:rPr>
          <w:rFonts w:ascii="Sylfaen" w:hAnsi="Sylfaen"/>
          <w:sz w:val="24"/>
          <w:szCs w:val="24"/>
        </w:rPr>
        <w:t>Մոնիթորինգի շրջանակներում կատարվում են հետ</w:t>
      </w:r>
      <w:r w:rsidR="00A1672B" w:rsidRPr="00F54C08">
        <w:rPr>
          <w:rFonts w:ascii="Sylfaen" w:hAnsi="Sylfaen"/>
          <w:sz w:val="24"/>
          <w:szCs w:val="24"/>
        </w:rPr>
        <w:t>եւ</w:t>
      </w:r>
      <w:r w:rsidRPr="00F54C08">
        <w:rPr>
          <w:rFonts w:ascii="Sylfaen" w:hAnsi="Sylfaen"/>
          <w:sz w:val="24"/>
          <w:szCs w:val="24"/>
        </w:rPr>
        <w:t>յալ գործողությունները՝</w:t>
      </w:r>
    </w:p>
    <w:p w:rsidR="00A1672B" w:rsidRPr="00F54C08" w:rsidRDefault="00BD5E92" w:rsidP="00002067">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ա)</w:t>
      </w:r>
      <w:r w:rsidR="00002067" w:rsidRPr="00F54C08">
        <w:rPr>
          <w:rFonts w:ascii="Sylfaen" w:hAnsi="Sylfaen"/>
          <w:sz w:val="24"/>
          <w:szCs w:val="24"/>
        </w:rPr>
        <w:tab/>
      </w:r>
      <w:r w:rsidRPr="00F54C08">
        <w:rPr>
          <w:rFonts w:ascii="Sylfaen" w:hAnsi="Sylfaen"/>
          <w:sz w:val="24"/>
          <w:szCs w:val="24"/>
        </w:rPr>
        <w:t>համակարգման (դասակարգման) օբյեկտների մասին տեղեկատվության հավաքման համար օգտագործվող աղբյուրներում կամ վստահված աղբյուրներում կատարվող փոփոխությունների հետագծում.</w:t>
      </w:r>
    </w:p>
    <w:p w:rsidR="00A1672B" w:rsidRPr="00F54C08" w:rsidRDefault="00BD5E92" w:rsidP="00002067">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բ)</w:t>
      </w:r>
      <w:r w:rsidR="00002067" w:rsidRPr="00F54C08">
        <w:rPr>
          <w:rFonts w:ascii="Sylfaen" w:hAnsi="Sylfaen"/>
          <w:sz w:val="24"/>
          <w:szCs w:val="24"/>
        </w:rPr>
        <w:tab/>
      </w:r>
      <w:r w:rsidRPr="00F54C08">
        <w:rPr>
          <w:rFonts w:ascii="Sylfaen" w:hAnsi="Sylfaen"/>
          <w:sz w:val="24"/>
          <w:szCs w:val="24"/>
        </w:rPr>
        <w:t xml:space="preserve">լիազորված մարմիններից, Հանձնաժողովի դեպարտամենտներից </w:t>
      </w:r>
      <w:r w:rsidR="00A1672B" w:rsidRPr="00F54C08">
        <w:rPr>
          <w:rFonts w:ascii="Sylfaen" w:hAnsi="Sylfaen"/>
          <w:sz w:val="24"/>
          <w:szCs w:val="24"/>
        </w:rPr>
        <w:t>եւ</w:t>
      </w:r>
      <w:r w:rsidRPr="00F54C08">
        <w:rPr>
          <w:rFonts w:ascii="Sylfaen" w:hAnsi="Sylfaen"/>
          <w:sz w:val="24"/>
          <w:szCs w:val="24"/>
        </w:rPr>
        <w:t xml:space="preserve"> միասնական համակարգի օգտագործողներից ստացված՝ տեղեկատուների (դասակարգիչների) արդիականացման վերաբերյալ առաջարկությունների վերլուծություն:</w:t>
      </w:r>
    </w:p>
    <w:p w:rsidR="00A1672B" w:rsidRPr="00F54C08" w:rsidRDefault="00BD5E92" w:rsidP="00002067">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119.</w:t>
      </w:r>
      <w:r w:rsidR="00002067" w:rsidRPr="00F54C08">
        <w:rPr>
          <w:rFonts w:ascii="Sylfaen" w:hAnsi="Sylfaen"/>
          <w:sz w:val="24"/>
          <w:szCs w:val="24"/>
        </w:rPr>
        <w:tab/>
      </w:r>
      <w:r w:rsidRPr="00F54C08">
        <w:rPr>
          <w:rFonts w:ascii="Sylfaen" w:hAnsi="Sylfaen"/>
          <w:sz w:val="24"/>
          <w:szCs w:val="24"/>
        </w:rPr>
        <w:t>Համակարգման (դասակարգման) օբյեկտների մասին տեղեկատվության հավաքման համար օգտագործվող աղբյուրներում կամ վստահված աղբյուրներում կատարվող փոփոխությունների հետագծումն իրականացվում է օպերատորի կողմից պարբերաբար՝ հաշվի առնելով տեղեկատուի (դասակարգչի) անձնագրում սահմանված՝ տեղեկատուի (դասակարգչի) վերանայման պարբերականությունը:</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Նշված փոփոխությունների առկայության դեպքում կատարվում է սույն Մեթոդաբանության V բաժնին համապատասխան փոփոխությունների կատարման ընթացակարգը:</w:t>
      </w:r>
    </w:p>
    <w:p w:rsidR="00A1672B" w:rsidRPr="00F54C08" w:rsidRDefault="00BD5E92" w:rsidP="00002067">
      <w:pPr>
        <w:pStyle w:val="Bodytext20"/>
        <w:shd w:val="clear" w:color="auto" w:fill="auto"/>
        <w:tabs>
          <w:tab w:val="left" w:pos="1134"/>
        </w:tabs>
        <w:spacing w:before="0" w:after="160" w:line="372" w:lineRule="auto"/>
        <w:ind w:firstLine="567"/>
        <w:rPr>
          <w:rFonts w:ascii="Sylfaen" w:hAnsi="Sylfaen"/>
          <w:sz w:val="24"/>
          <w:szCs w:val="24"/>
        </w:rPr>
      </w:pPr>
      <w:r w:rsidRPr="00F54C08">
        <w:rPr>
          <w:rFonts w:ascii="Sylfaen" w:hAnsi="Sylfaen"/>
          <w:sz w:val="24"/>
          <w:szCs w:val="24"/>
        </w:rPr>
        <w:lastRenderedPageBreak/>
        <w:t>120.</w:t>
      </w:r>
      <w:r w:rsidR="00002067" w:rsidRPr="00F54C08">
        <w:rPr>
          <w:rFonts w:ascii="Sylfaen" w:hAnsi="Sylfaen"/>
          <w:sz w:val="24"/>
          <w:szCs w:val="24"/>
        </w:rPr>
        <w:tab/>
      </w:r>
      <w:r w:rsidRPr="00F54C08">
        <w:rPr>
          <w:rFonts w:ascii="Sylfaen" w:hAnsi="Sylfaen"/>
          <w:sz w:val="24"/>
          <w:szCs w:val="24"/>
        </w:rPr>
        <w:t>Վստահված աղբյուրում փոփոխությունների առկայության դեպքում կատարվում է նա</w:t>
      </w:r>
      <w:r w:rsidR="00A1672B" w:rsidRPr="00F54C08">
        <w:rPr>
          <w:rFonts w:ascii="Sylfaen" w:hAnsi="Sylfaen"/>
          <w:sz w:val="24"/>
          <w:szCs w:val="24"/>
        </w:rPr>
        <w:t>եւ</w:t>
      </w:r>
      <w:r w:rsidRPr="00F54C08">
        <w:rPr>
          <w:rFonts w:ascii="Sylfaen" w:hAnsi="Sylfaen"/>
          <w:sz w:val="24"/>
          <w:szCs w:val="24"/>
        </w:rPr>
        <w:t xml:space="preserve"> տեղեկատուների (դասակարգիչների) ներդաշնակեցում՝ սույն Մեթոդաբանության VIII բաժնին համապատասխան:</w:t>
      </w:r>
    </w:p>
    <w:p w:rsidR="00A1672B" w:rsidRPr="00F54C08" w:rsidRDefault="00A1672B" w:rsidP="00002067">
      <w:pPr>
        <w:pStyle w:val="Bodytext20"/>
        <w:shd w:val="clear" w:color="auto" w:fill="auto"/>
        <w:spacing w:before="0" w:after="160" w:line="372" w:lineRule="auto"/>
        <w:ind w:left="20" w:firstLine="0"/>
        <w:jc w:val="center"/>
        <w:rPr>
          <w:rFonts w:ascii="Sylfaen" w:hAnsi="Sylfaen"/>
          <w:sz w:val="24"/>
          <w:szCs w:val="24"/>
        </w:rPr>
      </w:pPr>
    </w:p>
    <w:p w:rsidR="00A1672B" w:rsidRPr="00F54C08" w:rsidRDefault="00BD5E92" w:rsidP="00002067">
      <w:pPr>
        <w:pStyle w:val="Bodytext20"/>
        <w:shd w:val="clear" w:color="auto" w:fill="auto"/>
        <w:spacing w:before="0" w:after="160" w:line="372" w:lineRule="auto"/>
        <w:ind w:left="20" w:firstLine="0"/>
        <w:jc w:val="center"/>
        <w:rPr>
          <w:rFonts w:ascii="Sylfaen" w:hAnsi="Sylfaen"/>
          <w:sz w:val="24"/>
          <w:szCs w:val="24"/>
        </w:rPr>
      </w:pPr>
      <w:r w:rsidRPr="00F54C08">
        <w:rPr>
          <w:rFonts w:ascii="Sylfaen" w:hAnsi="Sylfaen"/>
          <w:sz w:val="24"/>
          <w:szCs w:val="24"/>
        </w:rPr>
        <w:t xml:space="preserve">2. Տվյալների ստուգում </w:t>
      </w:r>
      <w:r w:rsidR="00A1672B" w:rsidRPr="00F54C08">
        <w:rPr>
          <w:rFonts w:ascii="Sylfaen" w:hAnsi="Sylfaen"/>
          <w:sz w:val="24"/>
          <w:szCs w:val="24"/>
        </w:rPr>
        <w:t>եւ</w:t>
      </w:r>
      <w:r w:rsidRPr="00F54C08">
        <w:rPr>
          <w:rFonts w:ascii="Sylfaen" w:hAnsi="Sylfaen"/>
          <w:sz w:val="24"/>
          <w:szCs w:val="24"/>
        </w:rPr>
        <w:t xml:space="preserve"> կանոնավորում</w:t>
      </w:r>
    </w:p>
    <w:p w:rsidR="00A1672B" w:rsidRPr="00F54C08" w:rsidRDefault="00BD5E92" w:rsidP="00002067">
      <w:pPr>
        <w:pStyle w:val="Bodytext20"/>
        <w:shd w:val="clear" w:color="auto" w:fill="auto"/>
        <w:tabs>
          <w:tab w:val="left" w:pos="1134"/>
        </w:tabs>
        <w:spacing w:before="0" w:after="160" w:line="372" w:lineRule="auto"/>
        <w:ind w:firstLine="567"/>
        <w:rPr>
          <w:rFonts w:ascii="Sylfaen" w:hAnsi="Sylfaen"/>
          <w:sz w:val="24"/>
          <w:szCs w:val="24"/>
        </w:rPr>
      </w:pPr>
      <w:r w:rsidRPr="00F54C08">
        <w:rPr>
          <w:rFonts w:ascii="Sylfaen" w:hAnsi="Sylfaen"/>
          <w:sz w:val="24"/>
          <w:szCs w:val="24"/>
        </w:rPr>
        <w:t>121.</w:t>
      </w:r>
      <w:r w:rsidR="00002067" w:rsidRPr="00F54C08">
        <w:rPr>
          <w:rFonts w:ascii="Sylfaen" w:hAnsi="Sylfaen"/>
          <w:sz w:val="24"/>
          <w:szCs w:val="24"/>
        </w:rPr>
        <w:tab/>
      </w:r>
      <w:r w:rsidRPr="00F54C08">
        <w:rPr>
          <w:rFonts w:ascii="Sylfaen" w:hAnsi="Sylfaen"/>
          <w:sz w:val="24"/>
          <w:szCs w:val="24"/>
        </w:rPr>
        <w:t xml:space="preserve">Տվյալների ստուգումը </w:t>
      </w:r>
      <w:r w:rsidR="00A1672B" w:rsidRPr="00F54C08">
        <w:rPr>
          <w:rFonts w:ascii="Sylfaen" w:hAnsi="Sylfaen"/>
          <w:sz w:val="24"/>
          <w:szCs w:val="24"/>
        </w:rPr>
        <w:t>եւ</w:t>
      </w:r>
      <w:r w:rsidRPr="00F54C08">
        <w:rPr>
          <w:rFonts w:ascii="Sylfaen" w:hAnsi="Sylfaen"/>
          <w:sz w:val="24"/>
          <w:szCs w:val="24"/>
        </w:rPr>
        <w:t xml:space="preserve"> կանոնավորումն ուղղված են տեղեկատուներից (դասակարգիչներից) տեղեկությունների ճշգրտությունը, լրիվությունը, հակասական չլինելը, ամբողջականությունն ապահովելուն, ինչպես նա</w:t>
      </w:r>
      <w:r w:rsidR="00A1672B" w:rsidRPr="00F54C08">
        <w:rPr>
          <w:rFonts w:ascii="Sylfaen" w:hAnsi="Sylfaen"/>
          <w:sz w:val="24"/>
          <w:szCs w:val="24"/>
        </w:rPr>
        <w:t>եւ</w:t>
      </w:r>
      <w:r w:rsidRPr="00F54C08">
        <w:rPr>
          <w:rFonts w:ascii="Sylfaen" w:hAnsi="Sylfaen"/>
          <w:sz w:val="24"/>
          <w:szCs w:val="24"/>
        </w:rPr>
        <w:t xml:space="preserve"> դրանց արդիականությունը, եզակիությունը, միանշանակ նույնականացման հնարավորությունը, կարգաբերված լինելը </w:t>
      </w:r>
      <w:r w:rsidR="00A1672B" w:rsidRPr="00F54C08">
        <w:rPr>
          <w:rFonts w:ascii="Sylfaen" w:hAnsi="Sylfaen"/>
          <w:sz w:val="24"/>
          <w:szCs w:val="24"/>
        </w:rPr>
        <w:t>եւ</w:t>
      </w:r>
      <w:r w:rsidRPr="00F54C08">
        <w:rPr>
          <w:rFonts w:ascii="Sylfaen" w:hAnsi="Sylfaen"/>
          <w:sz w:val="24"/>
          <w:szCs w:val="24"/>
        </w:rPr>
        <w:t xml:space="preserve"> ստանդարտացման պահանջներին համապատասխանությունն ապահովելուն:</w:t>
      </w:r>
    </w:p>
    <w:p w:rsidR="00A1672B" w:rsidRPr="00F54C08" w:rsidRDefault="00BD5E92" w:rsidP="00002067">
      <w:pPr>
        <w:pStyle w:val="Bodytext20"/>
        <w:shd w:val="clear" w:color="auto" w:fill="auto"/>
        <w:tabs>
          <w:tab w:val="left" w:pos="1134"/>
        </w:tabs>
        <w:spacing w:before="0" w:after="160" w:line="372" w:lineRule="auto"/>
        <w:ind w:firstLine="567"/>
        <w:rPr>
          <w:rFonts w:ascii="Sylfaen" w:hAnsi="Sylfaen"/>
          <w:sz w:val="24"/>
          <w:szCs w:val="24"/>
        </w:rPr>
      </w:pPr>
      <w:r w:rsidRPr="00F54C08">
        <w:rPr>
          <w:rFonts w:ascii="Sylfaen" w:hAnsi="Sylfaen"/>
          <w:sz w:val="24"/>
          <w:szCs w:val="24"/>
        </w:rPr>
        <w:t>122.</w:t>
      </w:r>
      <w:r w:rsidR="00002067" w:rsidRPr="00F54C08">
        <w:rPr>
          <w:rFonts w:ascii="Sylfaen" w:hAnsi="Sylfaen"/>
          <w:sz w:val="24"/>
          <w:szCs w:val="24"/>
        </w:rPr>
        <w:tab/>
      </w:r>
      <w:r w:rsidRPr="00F54C08">
        <w:rPr>
          <w:rFonts w:ascii="Sylfaen" w:hAnsi="Sylfaen"/>
          <w:sz w:val="24"/>
          <w:szCs w:val="24"/>
        </w:rPr>
        <w:t xml:space="preserve">Տվյալների որակը ստուգման </w:t>
      </w:r>
      <w:r w:rsidR="00A1672B" w:rsidRPr="00F54C08">
        <w:rPr>
          <w:rFonts w:ascii="Sylfaen" w:hAnsi="Sylfaen"/>
          <w:sz w:val="24"/>
          <w:szCs w:val="24"/>
        </w:rPr>
        <w:t>եւ</w:t>
      </w:r>
      <w:r w:rsidRPr="00F54C08">
        <w:rPr>
          <w:rFonts w:ascii="Sylfaen" w:hAnsi="Sylfaen"/>
          <w:sz w:val="24"/>
          <w:szCs w:val="24"/>
        </w:rPr>
        <w:t xml:space="preserve"> կանոնավորման մասով ապահովվում է օպերատորի կողմից՝ սույն Մեթոդաբանության 64-րդ կետին համապատասխան դրանց պարբերական գնահատման միջոցով՝ հաշվի առնելով տեղեկատուի (դասակարգչի) անձնագրում սահմանված՝ տեղեկատուի (դասակարգչի) վերանայման պարբերականությունը:</w:t>
      </w:r>
    </w:p>
    <w:p w:rsidR="00A1672B" w:rsidRPr="00F54C08" w:rsidRDefault="00A1672B" w:rsidP="00002067">
      <w:pPr>
        <w:pStyle w:val="Bodytext20"/>
        <w:shd w:val="clear" w:color="auto" w:fill="auto"/>
        <w:spacing w:before="0" w:after="160" w:line="372" w:lineRule="auto"/>
        <w:ind w:firstLine="800"/>
        <w:rPr>
          <w:rFonts w:ascii="Sylfaen" w:hAnsi="Sylfaen"/>
          <w:sz w:val="24"/>
          <w:szCs w:val="24"/>
        </w:rPr>
      </w:pPr>
    </w:p>
    <w:p w:rsidR="00A1672B" w:rsidRPr="00F54C08" w:rsidRDefault="00BD5E92" w:rsidP="00002067">
      <w:pPr>
        <w:pStyle w:val="Bodytext20"/>
        <w:shd w:val="clear" w:color="auto" w:fill="auto"/>
        <w:spacing w:before="0" w:after="160" w:line="372" w:lineRule="auto"/>
        <w:ind w:left="567" w:right="568" w:firstLine="0"/>
        <w:jc w:val="center"/>
        <w:rPr>
          <w:rFonts w:ascii="Sylfaen" w:hAnsi="Sylfaen"/>
          <w:sz w:val="24"/>
          <w:szCs w:val="24"/>
        </w:rPr>
      </w:pPr>
      <w:r w:rsidRPr="00F54C08">
        <w:rPr>
          <w:rFonts w:ascii="Sylfaen" w:hAnsi="Sylfaen"/>
          <w:sz w:val="24"/>
          <w:szCs w:val="24"/>
        </w:rPr>
        <w:t xml:space="preserve">VIII. Ռեսուրսների ներդաշնակեցման նկատմամբ </w:t>
      </w:r>
      <w:r w:rsidR="00002067" w:rsidRPr="00F54C08">
        <w:rPr>
          <w:rFonts w:ascii="Sylfaen" w:hAnsi="Sylfaen"/>
          <w:sz w:val="24"/>
          <w:szCs w:val="24"/>
        </w:rPr>
        <w:br/>
      </w:r>
      <w:r w:rsidRPr="00F54C08">
        <w:rPr>
          <w:rFonts w:ascii="Sylfaen" w:hAnsi="Sylfaen"/>
          <w:sz w:val="24"/>
          <w:szCs w:val="24"/>
        </w:rPr>
        <w:t>մեթոդական մոտեցումները</w:t>
      </w:r>
    </w:p>
    <w:p w:rsidR="00002067" w:rsidRPr="00F54C08" w:rsidRDefault="00002067" w:rsidP="00002067">
      <w:pPr>
        <w:pStyle w:val="Bodytext20"/>
        <w:shd w:val="clear" w:color="auto" w:fill="auto"/>
        <w:spacing w:before="0" w:after="160" w:line="372" w:lineRule="auto"/>
        <w:ind w:left="567" w:right="568" w:firstLine="0"/>
        <w:jc w:val="center"/>
        <w:rPr>
          <w:rFonts w:ascii="Sylfaen" w:hAnsi="Sylfaen"/>
          <w:sz w:val="24"/>
          <w:szCs w:val="24"/>
        </w:rPr>
      </w:pPr>
    </w:p>
    <w:p w:rsidR="00A1672B" w:rsidRPr="00F54C08" w:rsidRDefault="00BD5E92" w:rsidP="00002067">
      <w:pPr>
        <w:pStyle w:val="Bodytext20"/>
        <w:shd w:val="clear" w:color="auto" w:fill="auto"/>
        <w:spacing w:before="0" w:after="160" w:line="372" w:lineRule="auto"/>
        <w:ind w:left="567" w:right="568" w:firstLine="0"/>
        <w:jc w:val="center"/>
        <w:rPr>
          <w:rFonts w:ascii="Sylfaen" w:hAnsi="Sylfaen"/>
          <w:sz w:val="24"/>
          <w:szCs w:val="24"/>
        </w:rPr>
      </w:pPr>
      <w:r w:rsidRPr="00F54C08">
        <w:rPr>
          <w:rFonts w:ascii="Sylfaen" w:hAnsi="Sylfaen"/>
          <w:sz w:val="24"/>
          <w:szCs w:val="24"/>
        </w:rPr>
        <w:t>1. Տեղեկատուների (դասակարգիչների) ներդաշնակեցման նկատմամբ ընդհանուր մոտեցումները</w:t>
      </w:r>
    </w:p>
    <w:p w:rsidR="00A1672B" w:rsidRPr="00F54C08" w:rsidRDefault="00BD5E92" w:rsidP="00002067">
      <w:pPr>
        <w:pStyle w:val="Bodytext20"/>
        <w:shd w:val="clear" w:color="auto" w:fill="auto"/>
        <w:spacing w:before="0" w:after="160" w:line="372" w:lineRule="auto"/>
        <w:ind w:firstLine="567"/>
        <w:rPr>
          <w:rFonts w:ascii="Sylfaen" w:hAnsi="Sylfaen"/>
          <w:sz w:val="24"/>
          <w:szCs w:val="24"/>
        </w:rPr>
      </w:pPr>
      <w:r w:rsidRPr="00F54C08">
        <w:rPr>
          <w:rFonts w:ascii="Sylfaen" w:hAnsi="Sylfaen"/>
          <w:spacing w:val="-4"/>
          <w:sz w:val="24"/>
          <w:szCs w:val="24"/>
        </w:rPr>
        <w:t>123.</w:t>
      </w:r>
      <w:r w:rsidR="00002067" w:rsidRPr="00F54C08">
        <w:rPr>
          <w:rFonts w:ascii="Sylfaen" w:hAnsi="Sylfaen"/>
          <w:spacing w:val="-4"/>
          <w:sz w:val="24"/>
          <w:szCs w:val="24"/>
        </w:rPr>
        <w:tab/>
      </w:r>
      <w:r w:rsidRPr="00F54C08">
        <w:rPr>
          <w:rFonts w:ascii="Sylfaen" w:hAnsi="Sylfaen"/>
          <w:spacing w:val="-4"/>
          <w:sz w:val="24"/>
          <w:szCs w:val="24"/>
        </w:rPr>
        <w:t xml:space="preserve">Տեղեկատուների (դասակարգիչների) ներդաշնակեցումը կատարվում է դասակարգման </w:t>
      </w:r>
      <w:r w:rsidR="00A1672B" w:rsidRPr="00F54C08">
        <w:rPr>
          <w:rFonts w:ascii="Sylfaen" w:hAnsi="Sylfaen"/>
          <w:spacing w:val="-4"/>
          <w:sz w:val="24"/>
          <w:szCs w:val="24"/>
        </w:rPr>
        <w:t>եւ</w:t>
      </w:r>
      <w:r w:rsidRPr="00F54C08">
        <w:rPr>
          <w:rFonts w:ascii="Sylfaen" w:hAnsi="Sylfaen"/>
          <w:sz w:val="24"/>
          <w:szCs w:val="24"/>
        </w:rPr>
        <w:t xml:space="preserve"> ծածկագրման տարբեր համակարգերի օգտագործմամբ ձ</w:t>
      </w:r>
      <w:r w:rsidR="00A1672B" w:rsidRPr="00F54C08">
        <w:rPr>
          <w:rFonts w:ascii="Sylfaen" w:hAnsi="Sylfaen"/>
          <w:sz w:val="24"/>
          <w:szCs w:val="24"/>
        </w:rPr>
        <w:t>եւ</w:t>
      </w:r>
      <w:r w:rsidRPr="00F54C08">
        <w:rPr>
          <w:rFonts w:ascii="Sylfaen" w:hAnsi="Sylfaen"/>
          <w:sz w:val="24"/>
          <w:szCs w:val="24"/>
        </w:rPr>
        <w:t>ավորված տվյալների համադրելիությունն ապահովելու համար:</w:t>
      </w:r>
    </w:p>
    <w:p w:rsidR="00A1672B" w:rsidRPr="00F54C08" w:rsidRDefault="00BD5E92" w:rsidP="00002067">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lastRenderedPageBreak/>
        <w:t>124.</w:t>
      </w:r>
      <w:r w:rsidR="00002067" w:rsidRPr="00F54C08">
        <w:rPr>
          <w:rFonts w:ascii="Sylfaen" w:hAnsi="Sylfaen"/>
          <w:sz w:val="24"/>
          <w:szCs w:val="24"/>
        </w:rPr>
        <w:tab/>
      </w:r>
      <w:r w:rsidRPr="00F54C08">
        <w:rPr>
          <w:rFonts w:ascii="Sylfaen" w:hAnsi="Sylfaen"/>
          <w:sz w:val="24"/>
          <w:szCs w:val="24"/>
        </w:rPr>
        <w:t xml:space="preserve">Տեղեկատուի (դասակարգչի) ներդաշնակեցման ժամանակ պարզվում է դրա բովանդակային, կառուցվածքային, տերմինաբանական </w:t>
      </w:r>
      <w:r w:rsidR="00A1672B" w:rsidRPr="00F54C08">
        <w:rPr>
          <w:rFonts w:ascii="Sylfaen" w:hAnsi="Sylfaen"/>
          <w:sz w:val="24"/>
          <w:szCs w:val="24"/>
        </w:rPr>
        <w:t>եւ</w:t>
      </w:r>
      <w:r w:rsidRPr="00F54C08">
        <w:rPr>
          <w:rFonts w:ascii="Sylfaen" w:hAnsi="Sylfaen"/>
          <w:sz w:val="24"/>
          <w:szCs w:val="24"/>
        </w:rPr>
        <w:t xml:space="preserve"> ծածկագրային համապատասխանությունը վստահված աղբյուրին:</w:t>
      </w:r>
    </w:p>
    <w:p w:rsidR="00A1672B" w:rsidRPr="00F54C08" w:rsidRDefault="00BD5E92" w:rsidP="00002067">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125.</w:t>
      </w:r>
      <w:r w:rsidR="00002067" w:rsidRPr="00F54C08">
        <w:rPr>
          <w:rFonts w:ascii="Sylfaen" w:hAnsi="Sylfaen"/>
          <w:sz w:val="24"/>
          <w:szCs w:val="24"/>
        </w:rPr>
        <w:tab/>
      </w:r>
      <w:r w:rsidRPr="00F54C08">
        <w:rPr>
          <w:rFonts w:ascii="Sylfaen" w:hAnsi="Sylfaen"/>
          <w:sz w:val="24"/>
          <w:szCs w:val="24"/>
        </w:rPr>
        <w:t xml:space="preserve">Տեղեկատուի (դասակարգչի) ներդաշնակեցումը կատարվում է նոր տեղեկատու (դասակարգիչ) մշակելու </w:t>
      </w:r>
      <w:r w:rsidR="00A1672B" w:rsidRPr="00F54C08">
        <w:rPr>
          <w:rFonts w:ascii="Sylfaen" w:hAnsi="Sylfaen"/>
          <w:sz w:val="24"/>
          <w:szCs w:val="24"/>
        </w:rPr>
        <w:t>եւ</w:t>
      </w:r>
      <w:r w:rsidRPr="00F54C08">
        <w:rPr>
          <w:rFonts w:ascii="Sylfaen" w:hAnsi="Sylfaen"/>
          <w:sz w:val="24"/>
          <w:szCs w:val="24"/>
        </w:rPr>
        <w:t xml:space="preserve"> վստահված աղբյուրի մեջ փոփոխություններ կատարելու ժամանակ:</w:t>
      </w:r>
    </w:p>
    <w:p w:rsidR="00A1672B" w:rsidRPr="00F54C08" w:rsidRDefault="00BD5E92" w:rsidP="00002067">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126.</w:t>
      </w:r>
      <w:r w:rsidR="00002067" w:rsidRPr="00F54C08">
        <w:rPr>
          <w:rFonts w:ascii="Sylfaen" w:hAnsi="Sylfaen"/>
          <w:sz w:val="24"/>
          <w:szCs w:val="24"/>
        </w:rPr>
        <w:tab/>
      </w:r>
      <w:r w:rsidRPr="00F54C08">
        <w:rPr>
          <w:rFonts w:ascii="Sylfaen" w:hAnsi="Sylfaen"/>
          <w:sz w:val="24"/>
          <w:szCs w:val="24"/>
        </w:rPr>
        <w:t xml:space="preserve">Տեղեկատուների </w:t>
      </w:r>
      <w:r w:rsidR="00A1672B" w:rsidRPr="00F54C08">
        <w:rPr>
          <w:rFonts w:ascii="Sylfaen" w:hAnsi="Sylfaen"/>
          <w:sz w:val="24"/>
          <w:szCs w:val="24"/>
        </w:rPr>
        <w:t>եւ</w:t>
      </w:r>
      <w:r w:rsidRPr="00F54C08">
        <w:rPr>
          <w:rFonts w:ascii="Sylfaen" w:hAnsi="Sylfaen"/>
          <w:sz w:val="24"/>
          <w:szCs w:val="24"/>
        </w:rPr>
        <w:t xml:space="preserve"> դասակարգիչների ներդաշնակեցման հիմնական ուղղություններն են՝</w:t>
      </w:r>
    </w:p>
    <w:p w:rsidR="00A1672B" w:rsidRPr="00F54C08" w:rsidRDefault="00BD5E92" w:rsidP="00002067">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ա)</w:t>
      </w:r>
      <w:r w:rsidR="00002067" w:rsidRPr="00F54C08">
        <w:rPr>
          <w:rFonts w:ascii="Sylfaen" w:hAnsi="Sylfaen"/>
          <w:sz w:val="24"/>
          <w:szCs w:val="24"/>
        </w:rPr>
        <w:tab/>
      </w:r>
      <w:r w:rsidRPr="00F54C08">
        <w:rPr>
          <w:rFonts w:ascii="Sylfaen" w:hAnsi="Sylfaen"/>
          <w:sz w:val="24"/>
          <w:szCs w:val="24"/>
        </w:rPr>
        <w:t>միասնական համակարգի ռեսուրսների ներդաշնակեցում միջազգային տեղեկատուների (դասակարգիչների) կամ ստանդարտների, միջպետական (տարածաշրջանային) դասակարգիչների կամ ստանդարտների հետ.</w:t>
      </w:r>
    </w:p>
    <w:p w:rsidR="00A1672B" w:rsidRPr="00F54C08" w:rsidRDefault="00BD5E92" w:rsidP="00002067">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բ)</w:t>
      </w:r>
      <w:r w:rsidR="00002067" w:rsidRPr="00F54C08">
        <w:rPr>
          <w:rFonts w:ascii="Sylfaen" w:hAnsi="Sylfaen"/>
          <w:sz w:val="24"/>
          <w:szCs w:val="24"/>
        </w:rPr>
        <w:tab/>
      </w:r>
      <w:r w:rsidRPr="00F54C08">
        <w:rPr>
          <w:rFonts w:ascii="Sylfaen" w:hAnsi="Sylfaen"/>
          <w:sz w:val="24"/>
          <w:szCs w:val="24"/>
        </w:rPr>
        <w:t xml:space="preserve">միասնական համակարգի ռեսուրսների ներդաշնակեցում անդամ պետություններում կիրառվող տեղեկատուների </w:t>
      </w:r>
      <w:r w:rsidR="00A1672B" w:rsidRPr="00F54C08">
        <w:rPr>
          <w:rFonts w:ascii="Sylfaen" w:hAnsi="Sylfaen"/>
          <w:sz w:val="24"/>
          <w:szCs w:val="24"/>
        </w:rPr>
        <w:t>եւ</w:t>
      </w:r>
      <w:r w:rsidRPr="00F54C08">
        <w:rPr>
          <w:rFonts w:ascii="Sylfaen" w:hAnsi="Sylfaen"/>
          <w:sz w:val="24"/>
          <w:szCs w:val="24"/>
        </w:rPr>
        <w:t xml:space="preserve"> դասակարգիչների հետ.</w:t>
      </w:r>
    </w:p>
    <w:p w:rsidR="00A1672B" w:rsidRPr="00F54C08" w:rsidRDefault="00BD5E92" w:rsidP="00002067">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գ)</w:t>
      </w:r>
      <w:r w:rsidR="00002067" w:rsidRPr="00F54C08">
        <w:rPr>
          <w:rFonts w:ascii="Sylfaen" w:hAnsi="Sylfaen"/>
          <w:sz w:val="24"/>
          <w:szCs w:val="24"/>
        </w:rPr>
        <w:tab/>
      </w:r>
      <w:r w:rsidRPr="00F54C08">
        <w:rPr>
          <w:rFonts w:ascii="Sylfaen" w:hAnsi="Sylfaen"/>
          <w:sz w:val="24"/>
          <w:szCs w:val="24"/>
        </w:rPr>
        <w:t xml:space="preserve">համակարգման (դասակարգման) համասեռ օբյեկտների համար մշակվող տեղեկատուների </w:t>
      </w:r>
      <w:r w:rsidR="00A1672B" w:rsidRPr="00F54C08">
        <w:rPr>
          <w:rFonts w:ascii="Sylfaen" w:hAnsi="Sylfaen"/>
          <w:sz w:val="24"/>
          <w:szCs w:val="24"/>
        </w:rPr>
        <w:t>եւ</w:t>
      </w:r>
      <w:r w:rsidRPr="00F54C08">
        <w:rPr>
          <w:rFonts w:ascii="Sylfaen" w:hAnsi="Sylfaen"/>
          <w:sz w:val="24"/>
          <w:szCs w:val="24"/>
        </w:rPr>
        <w:t xml:space="preserve"> դասակարգիչների ներդաշնակեցում՝ դրանց կիրառումը տարբեր ոլորտներում ապահովելու նպատակով:</w:t>
      </w:r>
    </w:p>
    <w:p w:rsidR="00A1672B" w:rsidRPr="00F54C08" w:rsidRDefault="00BD5E92" w:rsidP="00002067">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127.</w:t>
      </w:r>
      <w:r w:rsidR="00002067" w:rsidRPr="00F54C08">
        <w:rPr>
          <w:rFonts w:ascii="Sylfaen" w:hAnsi="Sylfaen"/>
          <w:sz w:val="24"/>
          <w:szCs w:val="24"/>
        </w:rPr>
        <w:tab/>
      </w:r>
      <w:r w:rsidRPr="00F54C08">
        <w:rPr>
          <w:rFonts w:ascii="Sylfaen" w:hAnsi="Sylfaen"/>
          <w:sz w:val="24"/>
          <w:szCs w:val="24"/>
        </w:rPr>
        <w:t xml:space="preserve">Ներդաշնակեցումը չընդհատվող գործընթաց է, որի շրջանակներում սահմանվում </w:t>
      </w:r>
      <w:r w:rsidR="00A1672B" w:rsidRPr="00F54C08">
        <w:rPr>
          <w:rFonts w:ascii="Sylfaen" w:hAnsi="Sylfaen"/>
          <w:sz w:val="24"/>
          <w:szCs w:val="24"/>
        </w:rPr>
        <w:t>եւ</w:t>
      </w:r>
      <w:r w:rsidRPr="00F54C08">
        <w:rPr>
          <w:rFonts w:ascii="Sylfaen" w:hAnsi="Sylfaen"/>
          <w:sz w:val="24"/>
          <w:szCs w:val="24"/>
        </w:rPr>
        <w:t xml:space="preserve"> պահպանվում է տեղեկատուի (դասակարգչի) համապատասխանությունը վստահված աղբյուրին՝ վստահված աղբյուրի մեջ փոփոխություններ կատարելիս կամ վստահված աղբյուրի հետ ներդաշնակեցված տեղեկատուի (դասակարգչի) մեջ փոփոխություններ կատարելիս:</w:t>
      </w:r>
    </w:p>
    <w:p w:rsidR="00A1672B" w:rsidRPr="00F54C08" w:rsidRDefault="00BD5E92" w:rsidP="00002067">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128.</w:t>
      </w:r>
      <w:r w:rsidR="00002067" w:rsidRPr="00F54C08">
        <w:rPr>
          <w:rFonts w:ascii="Sylfaen" w:hAnsi="Sylfaen"/>
          <w:sz w:val="24"/>
          <w:szCs w:val="24"/>
        </w:rPr>
        <w:tab/>
      </w:r>
      <w:r w:rsidRPr="00F54C08">
        <w:rPr>
          <w:rFonts w:ascii="Sylfaen" w:hAnsi="Sylfaen"/>
          <w:sz w:val="24"/>
          <w:szCs w:val="24"/>
        </w:rPr>
        <w:t>Որպես վստահված աղբյուրներ կարող են օգտագործվել միջազգային տեղեկատուները (դասակարգիչները) կամ ստանդարտները, միջպետական (տարածաշրջանային) դասակարգիչները կամ ստանդարտները, պետական տեղեկատուները (դասակարգիչները) կամ ազգային ստանդարտները:</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pacing w:val="-6"/>
          <w:sz w:val="24"/>
          <w:szCs w:val="24"/>
        </w:rPr>
        <w:t>Ներդաշնակեցման ժամանակ կարող է ապահովվել տեղեկատուի (դասակարգչի) համապատասխանությունը մեկ կամ մի քանի վստահված</w:t>
      </w:r>
      <w:r w:rsidRPr="00F54C08">
        <w:rPr>
          <w:rFonts w:ascii="Sylfaen" w:hAnsi="Sylfaen"/>
          <w:sz w:val="24"/>
          <w:szCs w:val="24"/>
        </w:rPr>
        <w:t xml:space="preserve"> աղբյուրներին:</w:t>
      </w:r>
    </w:p>
    <w:p w:rsidR="00A1672B" w:rsidRPr="00F54C08" w:rsidRDefault="00BD5E92" w:rsidP="00002067">
      <w:pPr>
        <w:pStyle w:val="Bodytext20"/>
        <w:shd w:val="clear" w:color="auto" w:fill="auto"/>
        <w:spacing w:before="0" w:after="160" w:line="336" w:lineRule="auto"/>
        <w:ind w:firstLine="567"/>
        <w:rPr>
          <w:rFonts w:ascii="Sylfaen" w:hAnsi="Sylfaen"/>
          <w:sz w:val="24"/>
          <w:szCs w:val="24"/>
        </w:rPr>
      </w:pPr>
      <w:r w:rsidRPr="00F54C08">
        <w:rPr>
          <w:rFonts w:ascii="Sylfaen" w:hAnsi="Sylfaen"/>
          <w:sz w:val="24"/>
          <w:szCs w:val="24"/>
        </w:rPr>
        <w:lastRenderedPageBreak/>
        <w:t xml:space="preserve">Վստահված աղբյուրների որոշման ժամանակ հարկավոր է օգտագործել տեղեկատուներ (դասակարգիչներ), որոնք ունեն համակարգման (դասակարգման) օբյեկտներ </w:t>
      </w:r>
      <w:r w:rsidR="00A1672B" w:rsidRPr="00F54C08">
        <w:rPr>
          <w:rFonts w:ascii="Sylfaen" w:hAnsi="Sylfaen"/>
          <w:sz w:val="24"/>
          <w:szCs w:val="24"/>
        </w:rPr>
        <w:t>եւ</w:t>
      </w:r>
      <w:r w:rsidRPr="00F54C08">
        <w:rPr>
          <w:rFonts w:ascii="Sylfaen" w:hAnsi="Sylfaen"/>
          <w:sz w:val="24"/>
          <w:szCs w:val="24"/>
        </w:rPr>
        <w:t xml:space="preserve"> համակարգման (դասակարգման) հատկանիշներ, որոնք նախատեսված են ներդաշնակեցման ենթակա տեղեկատուի (դասակարգչի) միջոցով լուծվող խնդիրների հետ համադրելի խնդիրների լուծման համար:</w:t>
      </w:r>
    </w:p>
    <w:p w:rsidR="00A1672B" w:rsidRPr="00F54C08" w:rsidRDefault="00BD5E92" w:rsidP="00002067">
      <w:pPr>
        <w:pStyle w:val="Bodytext20"/>
        <w:shd w:val="clear" w:color="auto" w:fill="auto"/>
        <w:tabs>
          <w:tab w:val="left" w:pos="1134"/>
        </w:tabs>
        <w:spacing w:before="0" w:after="160" w:line="336" w:lineRule="auto"/>
        <w:ind w:firstLine="567"/>
        <w:rPr>
          <w:rFonts w:ascii="Sylfaen" w:hAnsi="Sylfaen"/>
          <w:sz w:val="24"/>
          <w:szCs w:val="24"/>
        </w:rPr>
      </w:pPr>
      <w:r w:rsidRPr="00F54C08">
        <w:rPr>
          <w:rFonts w:ascii="Sylfaen" w:hAnsi="Sylfaen"/>
          <w:sz w:val="24"/>
          <w:szCs w:val="24"/>
        </w:rPr>
        <w:t>129.</w:t>
      </w:r>
      <w:r w:rsidR="00002067" w:rsidRPr="00F54C08">
        <w:rPr>
          <w:rFonts w:ascii="Sylfaen" w:hAnsi="Sylfaen"/>
          <w:sz w:val="24"/>
          <w:szCs w:val="24"/>
        </w:rPr>
        <w:tab/>
      </w:r>
      <w:r w:rsidRPr="00F54C08">
        <w:rPr>
          <w:rFonts w:ascii="Sylfaen" w:hAnsi="Sylfaen"/>
          <w:sz w:val="24"/>
          <w:szCs w:val="24"/>
        </w:rPr>
        <w:t>Վստահված աղբյուրների որոշման ժամանակ նախապատվությունը (առաջնահերթության նվազման կարգով) պետք է տրվի հետ</w:t>
      </w:r>
      <w:r w:rsidR="00A1672B" w:rsidRPr="00F54C08">
        <w:rPr>
          <w:rFonts w:ascii="Sylfaen" w:hAnsi="Sylfaen"/>
          <w:sz w:val="24"/>
          <w:szCs w:val="24"/>
        </w:rPr>
        <w:t>եւ</w:t>
      </w:r>
      <w:r w:rsidRPr="00F54C08">
        <w:rPr>
          <w:rFonts w:ascii="Sylfaen" w:hAnsi="Sylfaen"/>
          <w:sz w:val="24"/>
          <w:szCs w:val="24"/>
        </w:rPr>
        <w:t>յալ տեղեկատուներին (դասակարգիչներին)՝</w:t>
      </w:r>
    </w:p>
    <w:p w:rsidR="00A1672B" w:rsidRPr="00F54C08" w:rsidRDefault="00BD5E92" w:rsidP="00002067">
      <w:pPr>
        <w:pStyle w:val="Bodytext20"/>
        <w:shd w:val="clear" w:color="auto" w:fill="auto"/>
        <w:tabs>
          <w:tab w:val="left" w:pos="1134"/>
        </w:tabs>
        <w:spacing w:before="0" w:after="160" w:line="336" w:lineRule="auto"/>
        <w:ind w:firstLine="567"/>
        <w:rPr>
          <w:rFonts w:ascii="Sylfaen" w:hAnsi="Sylfaen"/>
          <w:sz w:val="24"/>
          <w:szCs w:val="24"/>
        </w:rPr>
      </w:pPr>
      <w:r w:rsidRPr="00F54C08">
        <w:rPr>
          <w:rFonts w:ascii="Sylfaen" w:hAnsi="Sylfaen"/>
          <w:sz w:val="24"/>
          <w:szCs w:val="24"/>
        </w:rPr>
        <w:t>ա)</w:t>
      </w:r>
      <w:r w:rsidR="00002067" w:rsidRPr="00F54C08">
        <w:rPr>
          <w:rFonts w:ascii="Sylfaen" w:hAnsi="Sylfaen"/>
          <w:sz w:val="24"/>
          <w:szCs w:val="24"/>
        </w:rPr>
        <w:tab/>
      </w:r>
      <w:r w:rsidRPr="00F54C08">
        <w:rPr>
          <w:rFonts w:ascii="Sylfaen" w:hAnsi="Sylfaen"/>
          <w:sz w:val="24"/>
          <w:szCs w:val="24"/>
        </w:rPr>
        <w:t xml:space="preserve">միջազգային տեղեկատուներ (դասակարգիչներ) </w:t>
      </w:r>
      <w:r w:rsidR="00A1672B" w:rsidRPr="00F54C08">
        <w:rPr>
          <w:rFonts w:ascii="Sylfaen" w:hAnsi="Sylfaen"/>
          <w:sz w:val="24"/>
          <w:szCs w:val="24"/>
        </w:rPr>
        <w:t>եւ</w:t>
      </w:r>
      <w:r w:rsidRPr="00F54C08">
        <w:rPr>
          <w:rFonts w:ascii="Sylfaen" w:hAnsi="Sylfaen"/>
          <w:sz w:val="24"/>
          <w:szCs w:val="24"/>
        </w:rPr>
        <w:t xml:space="preserve"> միջազգային ստանդարտներ.</w:t>
      </w:r>
    </w:p>
    <w:p w:rsidR="00A1672B" w:rsidRPr="00F54C08" w:rsidRDefault="00BD5E92" w:rsidP="00002067">
      <w:pPr>
        <w:pStyle w:val="Bodytext20"/>
        <w:shd w:val="clear" w:color="auto" w:fill="auto"/>
        <w:tabs>
          <w:tab w:val="left" w:pos="1134"/>
        </w:tabs>
        <w:spacing w:before="0" w:after="160" w:line="336" w:lineRule="auto"/>
        <w:ind w:firstLine="567"/>
        <w:rPr>
          <w:rFonts w:ascii="Sylfaen" w:hAnsi="Sylfaen"/>
          <w:sz w:val="24"/>
          <w:szCs w:val="24"/>
        </w:rPr>
      </w:pPr>
      <w:r w:rsidRPr="00F54C08">
        <w:rPr>
          <w:rFonts w:ascii="Sylfaen" w:hAnsi="Sylfaen"/>
          <w:sz w:val="24"/>
          <w:szCs w:val="24"/>
        </w:rPr>
        <w:t>բ)</w:t>
      </w:r>
      <w:r w:rsidR="00002067" w:rsidRPr="00F54C08">
        <w:rPr>
          <w:rFonts w:ascii="Sylfaen" w:hAnsi="Sylfaen"/>
          <w:sz w:val="24"/>
          <w:szCs w:val="24"/>
        </w:rPr>
        <w:tab/>
      </w:r>
      <w:r w:rsidRPr="00F54C08">
        <w:rPr>
          <w:rFonts w:ascii="Sylfaen" w:hAnsi="Sylfaen"/>
          <w:sz w:val="24"/>
          <w:szCs w:val="24"/>
        </w:rPr>
        <w:t xml:space="preserve">միջպետական (տարածաշրջանային) դասակարգիչներ </w:t>
      </w:r>
      <w:r w:rsidR="00A1672B" w:rsidRPr="00F54C08">
        <w:rPr>
          <w:rFonts w:ascii="Sylfaen" w:hAnsi="Sylfaen"/>
          <w:sz w:val="24"/>
          <w:szCs w:val="24"/>
        </w:rPr>
        <w:t>եւ</w:t>
      </w:r>
      <w:r w:rsidRPr="00F54C08">
        <w:rPr>
          <w:rFonts w:ascii="Sylfaen" w:hAnsi="Sylfaen"/>
          <w:sz w:val="24"/>
          <w:szCs w:val="24"/>
        </w:rPr>
        <w:t xml:space="preserve"> միջազգային ստանդարտներ.</w:t>
      </w:r>
    </w:p>
    <w:p w:rsidR="00A1672B" w:rsidRPr="00F54C08" w:rsidRDefault="00BD5E92" w:rsidP="00002067">
      <w:pPr>
        <w:pStyle w:val="Bodytext20"/>
        <w:shd w:val="clear" w:color="auto" w:fill="auto"/>
        <w:tabs>
          <w:tab w:val="left" w:pos="1134"/>
        </w:tabs>
        <w:spacing w:before="0" w:after="160" w:line="336" w:lineRule="auto"/>
        <w:ind w:firstLine="567"/>
        <w:rPr>
          <w:rFonts w:ascii="Sylfaen" w:hAnsi="Sylfaen"/>
          <w:sz w:val="24"/>
          <w:szCs w:val="24"/>
        </w:rPr>
      </w:pPr>
      <w:r w:rsidRPr="00F54C08">
        <w:rPr>
          <w:rFonts w:ascii="Sylfaen" w:hAnsi="Sylfaen"/>
          <w:sz w:val="24"/>
          <w:szCs w:val="24"/>
        </w:rPr>
        <w:t>գ)</w:t>
      </w:r>
      <w:r w:rsidR="00002067" w:rsidRPr="00F54C08">
        <w:rPr>
          <w:rFonts w:ascii="Sylfaen" w:hAnsi="Sylfaen"/>
          <w:sz w:val="24"/>
          <w:szCs w:val="24"/>
        </w:rPr>
        <w:tab/>
      </w:r>
      <w:r w:rsidRPr="00F54C08">
        <w:rPr>
          <w:rFonts w:ascii="Sylfaen" w:hAnsi="Sylfaen"/>
          <w:sz w:val="24"/>
          <w:szCs w:val="24"/>
        </w:rPr>
        <w:t>ճյուղային միջազգային կազմակերպությունների կողմից մշակված տեղեկատուներ (դասակարգիչներ).</w:t>
      </w:r>
    </w:p>
    <w:p w:rsidR="00A1672B" w:rsidRPr="00F54C08" w:rsidRDefault="00BD5E92" w:rsidP="00002067">
      <w:pPr>
        <w:pStyle w:val="Bodytext20"/>
        <w:shd w:val="clear" w:color="auto" w:fill="auto"/>
        <w:tabs>
          <w:tab w:val="left" w:pos="1134"/>
        </w:tabs>
        <w:spacing w:before="0" w:after="160" w:line="336" w:lineRule="auto"/>
        <w:ind w:firstLine="567"/>
        <w:rPr>
          <w:rFonts w:ascii="Sylfaen" w:hAnsi="Sylfaen"/>
          <w:sz w:val="24"/>
          <w:szCs w:val="24"/>
        </w:rPr>
      </w:pPr>
      <w:r w:rsidRPr="00F54C08">
        <w:rPr>
          <w:rFonts w:ascii="Sylfaen" w:hAnsi="Sylfaen"/>
          <w:spacing w:val="-4"/>
          <w:sz w:val="24"/>
          <w:szCs w:val="24"/>
        </w:rPr>
        <w:t>դ)</w:t>
      </w:r>
      <w:r w:rsidR="00002067" w:rsidRPr="00F54C08">
        <w:rPr>
          <w:rFonts w:ascii="Sylfaen" w:hAnsi="Sylfaen"/>
          <w:spacing w:val="-4"/>
          <w:sz w:val="24"/>
          <w:szCs w:val="24"/>
        </w:rPr>
        <w:tab/>
      </w:r>
      <w:r w:rsidRPr="00F54C08">
        <w:rPr>
          <w:rFonts w:ascii="Sylfaen" w:hAnsi="Sylfaen"/>
          <w:spacing w:val="-4"/>
          <w:sz w:val="24"/>
          <w:szCs w:val="24"/>
        </w:rPr>
        <w:t>Միավորված ազգերի կազմակերպության ՝ Առ</w:t>
      </w:r>
      <w:r w:rsidR="00A1672B" w:rsidRPr="00F54C08">
        <w:rPr>
          <w:rFonts w:ascii="Sylfaen" w:hAnsi="Sylfaen"/>
          <w:spacing w:val="-4"/>
          <w:sz w:val="24"/>
          <w:szCs w:val="24"/>
        </w:rPr>
        <w:t>եւ</w:t>
      </w:r>
      <w:r w:rsidRPr="00F54C08">
        <w:rPr>
          <w:rFonts w:ascii="Sylfaen" w:hAnsi="Sylfaen"/>
          <w:spacing w:val="-4"/>
          <w:sz w:val="24"/>
          <w:szCs w:val="24"/>
        </w:rPr>
        <w:t xml:space="preserve">տրի ընթացակարգերի </w:t>
      </w:r>
      <w:r w:rsidR="00A1672B" w:rsidRPr="00F54C08">
        <w:rPr>
          <w:rFonts w:ascii="Sylfaen" w:hAnsi="Sylfaen"/>
          <w:spacing w:val="-4"/>
          <w:sz w:val="24"/>
          <w:szCs w:val="24"/>
        </w:rPr>
        <w:t>եւ</w:t>
      </w:r>
      <w:r w:rsidRPr="00F54C08">
        <w:rPr>
          <w:rFonts w:ascii="Sylfaen" w:hAnsi="Sylfaen"/>
          <w:spacing w:val="-4"/>
          <w:sz w:val="24"/>
          <w:szCs w:val="24"/>
        </w:rPr>
        <w:t xml:space="preserve"> էլեկտրոնային</w:t>
      </w:r>
      <w:r w:rsidRPr="00F54C08">
        <w:rPr>
          <w:rFonts w:ascii="Sylfaen" w:hAnsi="Sylfaen"/>
          <w:sz w:val="24"/>
          <w:szCs w:val="24"/>
        </w:rPr>
        <w:t xml:space="preserve"> գործնական գործառնությունների պարզեցման հարցերով կենտրոնի առաջարկություններ (ՄԱԿ ԱԷՊԿ).</w:t>
      </w:r>
    </w:p>
    <w:p w:rsidR="00A1672B" w:rsidRPr="00F54C08" w:rsidRDefault="00BD5E92" w:rsidP="00002067">
      <w:pPr>
        <w:pStyle w:val="Bodytext20"/>
        <w:shd w:val="clear" w:color="auto" w:fill="auto"/>
        <w:tabs>
          <w:tab w:val="left" w:pos="1134"/>
        </w:tabs>
        <w:spacing w:before="0" w:after="160" w:line="336" w:lineRule="auto"/>
        <w:ind w:firstLine="567"/>
        <w:rPr>
          <w:rFonts w:ascii="Sylfaen" w:hAnsi="Sylfaen"/>
          <w:sz w:val="24"/>
          <w:szCs w:val="24"/>
        </w:rPr>
      </w:pPr>
      <w:r w:rsidRPr="00F54C08">
        <w:rPr>
          <w:rFonts w:ascii="Sylfaen" w:hAnsi="Sylfaen"/>
          <w:sz w:val="24"/>
          <w:szCs w:val="24"/>
        </w:rPr>
        <w:t>ե)</w:t>
      </w:r>
      <w:r w:rsidR="00002067" w:rsidRPr="00F54C08">
        <w:rPr>
          <w:rFonts w:ascii="Sylfaen" w:hAnsi="Sylfaen"/>
          <w:sz w:val="24"/>
          <w:szCs w:val="24"/>
        </w:rPr>
        <w:tab/>
      </w:r>
      <w:r w:rsidRPr="00F54C08">
        <w:rPr>
          <w:rFonts w:ascii="Sylfaen" w:hAnsi="Sylfaen"/>
          <w:sz w:val="24"/>
          <w:szCs w:val="24"/>
        </w:rPr>
        <w:t xml:space="preserve">պետական տեղեկատուներ (դասակարգիչներ) </w:t>
      </w:r>
      <w:r w:rsidR="00A1672B" w:rsidRPr="00F54C08">
        <w:rPr>
          <w:rFonts w:ascii="Sylfaen" w:hAnsi="Sylfaen"/>
          <w:sz w:val="24"/>
          <w:szCs w:val="24"/>
        </w:rPr>
        <w:t>եւ</w:t>
      </w:r>
      <w:r w:rsidRPr="00F54C08">
        <w:rPr>
          <w:rFonts w:ascii="Sylfaen" w:hAnsi="Sylfaen"/>
          <w:sz w:val="24"/>
          <w:szCs w:val="24"/>
        </w:rPr>
        <w:t xml:space="preserve"> ազգային ստանդարտներ:</w:t>
      </w:r>
    </w:p>
    <w:p w:rsidR="00A1672B" w:rsidRPr="00F54C08" w:rsidRDefault="00BD5E92" w:rsidP="00002067">
      <w:pPr>
        <w:pStyle w:val="Bodytext20"/>
        <w:shd w:val="clear" w:color="auto" w:fill="auto"/>
        <w:tabs>
          <w:tab w:val="left" w:pos="1134"/>
        </w:tabs>
        <w:spacing w:before="0" w:after="160" w:line="336" w:lineRule="auto"/>
        <w:ind w:firstLine="567"/>
        <w:rPr>
          <w:rFonts w:ascii="Sylfaen" w:hAnsi="Sylfaen"/>
          <w:sz w:val="24"/>
          <w:szCs w:val="24"/>
        </w:rPr>
      </w:pPr>
      <w:r w:rsidRPr="00F54C08">
        <w:rPr>
          <w:rFonts w:ascii="Sylfaen" w:hAnsi="Sylfaen"/>
          <w:sz w:val="24"/>
          <w:szCs w:val="24"/>
        </w:rPr>
        <w:t>130.</w:t>
      </w:r>
      <w:r w:rsidR="00002067" w:rsidRPr="00F54C08">
        <w:rPr>
          <w:rFonts w:ascii="Sylfaen" w:hAnsi="Sylfaen"/>
          <w:sz w:val="24"/>
          <w:szCs w:val="24"/>
        </w:rPr>
        <w:tab/>
      </w:r>
      <w:r w:rsidRPr="00F54C08">
        <w:rPr>
          <w:rFonts w:ascii="Sylfaen" w:hAnsi="Sylfaen"/>
          <w:sz w:val="24"/>
          <w:szCs w:val="24"/>
        </w:rPr>
        <w:t>Վստահված աղբյուրը պետք է լայն կիրառում ունենա միջազգային պրակտիկայում կամ պետք է ճանաչված լինի փորձագիտական համայնքի կողմից այն դեպքում, երբ այն նեղ մասնագիտացված ճյուղային տեղեկատու (դասակարգիչ) է:</w:t>
      </w:r>
    </w:p>
    <w:p w:rsidR="00A1672B" w:rsidRPr="00F54C08" w:rsidRDefault="00BD5E92" w:rsidP="00002067">
      <w:pPr>
        <w:pStyle w:val="Bodytext20"/>
        <w:shd w:val="clear" w:color="auto" w:fill="auto"/>
        <w:tabs>
          <w:tab w:val="left" w:pos="1134"/>
        </w:tabs>
        <w:spacing w:before="0" w:after="160" w:line="336" w:lineRule="auto"/>
        <w:ind w:firstLine="567"/>
        <w:rPr>
          <w:rFonts w:ascii="Sylfaen" w:hAnsi="Sylfaen"/>
          <w:sz w:val="24"/>
          <w:szCs w:val="24"/>
        </w:rPr>
      </w:pPr>
      <w:r w:rsidRPr="00F54C08">
        <w:rPr>
          <w:rFonts w:ascii="Sylfaen" w:hAnsi="Sylfaen"/>
          <w:sz w:val="24"/>
          <w:szCs w:val="24"/>
        </w:rPr>
        <w:t>131.</w:t>
      </w:r>
      <w:r w:rsidR="00002067" w:rsidRPr="00F54C08">
        <w:rPr>
          <w:rFonts w:ascii="Sylfaen" w:hAnsi="Sylfaen"/>
          <w:sz w:val="24"/>
          <w:szCs w:val="24"/>
        </w:rPr>
        <w:tab/>
      </w:r>
      <w:r w:rsidRPr="00F54C08">
        <w:rPr>
          <w:rFonts w:ascii="Sylfaen" w:hAnsi="Sylfaen"/>
          <w:sz w:val="24"/>
          <w:szCs w:val="24"/>
        </w:rPr>
        <w:t xml:space="preserve">Տեղեկատուների (դասակարգիչների) ներդաշնակեցման </w:t>
      </w:r>
      <w:r w:rsidR="00A1672B" w:rsidRPr="00F54C08">
        <w:rPr>
          <w:rFonts w:ascii="Sylfaen" w:hAnsi="Sylfaen"/>
          <w:sz w:val="24"/>
          <w:szCs w:val="24"/>
        </w:rPr>
        <w:t>եւ</w:t>
      </w:r>
      <w:r w:rsidRPr="00F54C08">
        <w:rPr>
          <w:rFonts w:ascii="Sylfaen" w:hAnsi="Sylfaen"/>
          <w:sz w:val="24"/>
          <w:szCs w:val="24"/>
        </w:rPr>
        <w:t xml:space="preserve"> ներդաշնակեցման մեթոդների ընտրության ժամանակ անհրաժեշտ է հաշվի առնել միջազգային կազմակերպությունների՝ որպես վստահված աղբյուր որոշված միջազգային տեղեկատուների (դասակարգիչների), միջպետական (տարածաշրջանային) դասակարգիչների մշակման վերաբերյալ մեթոդական առաջարկությունները:</w:t>
      </w:r>
    </w:p>
    <w:p w:rsidR="00A1672B" w:rsidRPr="00F54C08" w:rsidRDefault="00BD5E92" w:rsidP="00002067">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lastRenderedPageBreak/>
        <w:t>132.</w:t>
      </w:r>
      <w:r w:rsidR="00002067" w:rsidRPr="00F54C08">
        <w:rPr>
          <w:rFonts w:ascii="Sylfaen" w:hAnsi="Sylfaen"/>
          <w:sz w:val="24"/>
          <w:szCs w:val="24"/>
        </w:rPr>
        <w:tab/>
      </w:r>
      <w:r w:rsidRPr="00F54C08">
        <w:rPr>
          <w:rFonts w:ascii="Sylfaen" w:hAnsi="Sylfaen"/>
          <w:sz w:val="24"/>
          <w:szCs w:val="24"/>
        </w:rPr>
        <w:t xml:space="preserve">Տեղեկատուների (դասակարգիչների) ներդաշնակեցման ժամանակ հարկավոր է ապահովել ներդաշնակեցման առավել բարձր աստիճան, ինչը նշանակում է, որ ներդաշնակեցման ենթակա տեղեկատուն (դասակարգիչը) </w:t>
      </w:r>
      <w:r w:rsidR="00A1672B" w:rsidRPr="00F54C08">
        <w:rPr>
          <w:rFonts w:ascii="Sylfaen" w:hAnsi="Sylfaen"/>
          <w:sz w:val="24"/>
          <w:szCs w:val="24"/>
        </w:rPr>
        <w:t>եւ</w:t>
      </w:r>
      <w:r w:rsidRPr="00F54C08">
        <w:rPr>
          <w:rFonts w:ascii="Sylfaen" w:hAnsi="Sylfaen"/>
          <w:sz w:val="24"/>
          <w:szCs w:val="24"/>
        </w:rPr>
        <w:t xml:space="preserve"> վստահված աղբյուրը պետք է ունենան մի</w:t>
      </w:r>
      <w:r w:rsidR="00A1672B" w:rsidRPr="00F54C08">
        <w:rPr>
          <w:rFonts w:ascii="Sylfaen" w:hAnsi="Sylfaen"/>
          <w:sz w:val="24"/>
          <w:szCs w:val="24"/>
        </w:rPr>
        <w:t>եւ</w:t>
      </w:r>
      <w:r w:rsidRPr="00F54C08">
        <w:rPr>
          <w:rFonts w:ascii="Sylfaen" w:hAnsi="Sylfaen"/>
          <w:sz w:val="24"/>
          <w:szCs w:val="24"/>
        </w:rPr>
        <w:t xml:space="preserve">նույն կառուցվածքը, կազմման սկզբունքները, համակարգման (դասակարգման) հատկանիշները, որոնք ապահովում են նկարագրության միասնականությունը </w:t>
      </w:r>
      <w:r w:rsidR="00A1672B" w:rsidRPr="00F54C08">
        <w:rPr>
          <w:rFonts w:ascii="Sylfaen" w:hAnsi="Sylfaen"/>
          <w:sz w:val="24"/>
          <w:szCs w:val="24"/>
        </w:rPr>
        <w:t>եւ</w:t>
      </w:r>
      <w:r w:rsidRPr="00F54C08">
        <w:rPr>
          <w:rFonts w:ascii="Sylfaen" w:hAnsi="Sylfaen"/>
          <w:sz w:val="24"/>
          <w:szCs w:val="24"/>
        </w:rPr>
        <w:t xml:space="preserve"> համակարգման (դասակարգման) օբյեկտների մասին տվյալների համադրելիությունը, դրանց մշակման ժամանակ պետք է օգտագործվեն համակարգման (դասակարգման) </w:t>
      </w:r>
      <w:r w:rsidR="00A1672B" w:rsidRPr="00F54C08">
        <w:rPr>
          <w:rFonts w:ascii="Sylfaen" w:hAnsi="Sylfaen"/>
          <w:sz w:val="24"/>
          <w:szCs w:val="24"/>
        </w:rPr>
        <w:t>եւ</w:t>
      </w:r>
      <w:r w:rsidRPr="00F54C08">
        <w:rPr>
          <w:rFonts w:ascii="Sylfaen" w:hAnsi="Sylfaen"/>
          <w:sz w:val="24"/>
          <w:szCs w:val="24"/>
        </w:rPr>
        <w:t xml:space="preserve"> ծածկագրման մի</w:t>
      </w:r>
      <w:r w:rsidR="00A1672B" w:rsidRPr="00F54C08">
        <w:rPr>
          <w:rFonts w:ascii="Sylfaen" w:hAnsi="Sylfaen"/>
          <w:sz w:val="24"/>
          <w:szCs w:val="24"/>
        </w:rPr>
        <w:t>եւ</w:t>
      </w:r>
      <w:r w:rsidRPr="00F54C08">
        <w:rPr>
          <w:rFonts w:ascii="Sylfaen" w:hAnsi="Sylfaen"/>
          <w:sz w:val="24"/>
          <w:szCs w:val="24"/>
        </w:rPr>
        <w:t>նույն մեթոդները:</w:t>
      </w:r>
    </w:p>
    <w:p w:rsidR="00A1672B" w:rsidRPr="00734182" w:rsidRDefault="00BD5E92" w:rsidP="00002067">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133.</w:t>
      </w:r>
      <w:r w:rsidR="00002067" w:rsidRPr="00F54C08">
        <w:rPr>
          <w:rFonts w:ascii="Sylfaen" w:hAnsi="Sylfaen"/>
          <w:sz w:val="24"/>
          <w:szCs w:val="24"/>
        </w:rPr>
        <w:tab/>
      </w:r>
      <w:r w:rsidRPr="00F54C08">
        <w:rPr>
          <w:rFonts w:ascii="Sylfaen" w:hAnsi="Sylfaen"/>
          <w:sz w:val="24"/>
          <w:szCs w:val="24"/>
        </w:rPr>
        <w:t xml:space="preserve">Տեղեկատուների (դասակարգիչների) ներդաշնակեցման ժամանակ համակարգման (դասակարգման) օբյեկտների անվանումները </w:t>
      </w:r>
      <w:r w:rsidR="00A1672B" w:rsidRPr="00F54C08">
        <w:rPr>
          <w:rFonts w:ascii="Sylfaen" w:hAnsi="Sylfaen"/>
          <w:sz w:val="24"/>
          <w:szCs w:val="24"/>
        </w:rPr>
        <w:t>եւ</w:t>
      </w:r>
      <w:r w:rsidRPr="00F54C08">
        <w:rPr>
          <w:rFonts w:ascii="Sylfaen" w:hAnsi="Sylfaen"/>
          <w:sz w:val="24"/>
          <w:szCs w:val="24"/>
        </w:rPr>
        <w:t xml:space="preserve"> համակարգման </w:t>
      </w:r>
      <w:r w:rsidRPr="00F54C08">
        <w:rPr>
          <w:rFonts w:ascii="Sylfaen" w:hAnsi="Sylfaen"/>
          <w:spacing w:val="-4"/>
          <w:sz w:val="24"/>
          <w:szCs w:val="24"/>
        </w:rPr>
        <w:t>(դասակարգման) օբյեկտների մասին այլ տեղեկություններ, որոնք ներկայացված են վստահված աղբյուրի</w:t>
      </w:r>
      <w:r w:rsidRPr="00F54C08">
        <w:rPr>
          <w:rFonts w:ascii="Sylfaen" w:hAnsi="Sylfaen"/>
          <w:sz w:val="24"/>
          <w:szCs w:val="24"/>
        </w:rPr>
        <w:t xml:space="preserve"> մեջ, կարող են թարգմանվել ռուսերեն նույնական թարգմանության միջոցով:</w:t>
      </w:r>
    </w:p>
    <w:p w:rsidR="00002067" w:rsidRPr="00734182" w:rsidRDefault="00002067" w:rsidP="00002067">
      <w:pPr>
        <w:pStyle w:val="Bodytext20"/>
        <w:shd w:val="clear" w:color="auto" w:fill="auto"/>
        <w:tabs>
          <w:tab w:val="left" w:pos="1134"/>
        </w:tabs>
        <w:spacing w:before="0" w:after="160" w:line="360" w:lineRule="auto"/>
        <w:ind w:firstLine="567"/>
        <w:rPr>
          <w:rFonts w:ascii="Sylfaen" w:hAnsi="Sylfaen"/>
          <w:sz w:val="24"/>
          <w:szCs w:val="24"/>
        </w:rPr>
      </w:pPr>
    </w:p>
    <w:p w:rsidR="00A1672B" w:rsidRPr="00F54C08" w:rsidRDefault="00BD5E92" w:rsidP="00002067">
      <w:pPr>
        <w:pStyle w:val="Bodytext20"/>
        <w:shd w:val="clear" w:color="auto" w:fill="auto"/>
        <w:spacing w:before="0" w:after="160" w:line="360" w:lineRule="auto"/>
        <w:ind w:left="567" w:right="568" w:firstLine="0"/>
        <w:jc w:val="center"/>
        <w:rPr>
          <w:rFonts w:ascii="Sylfaen" w:hAnsi="Sylfaen"/>
          <w:sz w:val="24"/>
          <w:szCs w:val="24"/>
        </w:rPr>
      </w:pPr>
      <w:r w:rsidRPr="00F54C08">
        <w:rPr>
          <w:rFonts w:ascii="Sylfaen" w:hAnsi="Sylfaen"/>
          <w:sz w:val="24"/>
          <w:szCs w:val="24"/>
        </w:rPr>
        <w:t>2. Տեղեկատուների (դասակարգիչների) ներդաշնակեցման մեթոդները</w:t>
      </w:r>
    </w:p>
    <w:p w:rsidR="00A1672B" w:rsidRPr="00F54C08" w:rsidRDefault="00BD5E92" w:rsidP="00002067">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134.</w:t>
      </w:r>
      <w:r w:rsidR="00002067" w:rsidRPr="00F54C08">
        <w:rPr>
          <w:rFonts w:ascii="Sylfaen" w:hAnsi="Sylfaen"/>
          <w:sz w:val="24"/>
          <w:szCs w:val="24"/>
        </w:rPr>
        <w:tab/>
      </w:r>
      <w:r w:rsidRPr="00F54C08">
        <w:rPr>
          <w:rFonts w:ascii="Sylfaen" w:hAnsi="Sylfaen"/>
          <w:sz w:val="24"/>
          <w:szCs w:val="24"/>
        </w:rPr>
        <w:t>Տեղեկատուների (դասակարգիչների) ներդաշնակեցումը կարող է իրականացվել հետ</w:t>
      </w:r>
      <w:r w:rsidR="00A1672B" w:rsidRPr="00F54C08">
        <w:rPr>
          <w:rFonts w:ascii="Sylfaen" w:hAnsi="Sylfaen"/>
          <w:sz w:val="24"/>
          <w:szCs w:val="24"/>
        </w:rPr>
        <w:t>եւ</w:t>
      </w:r>
      <w:r w:rsidRPr="00F54C08">
        <w:rPr>
          <w:rFonts w:ascii="Sylfaen" w:hAnsi="Sylfaen"/>
          <w:sz w:val="24"/>
          <w:szCs w:val="24"/>
        </w:rPr>
        <w:t>յալ մեթոդներից մեկի կիրառմամբ՝</w:t>
      </w:r>
    </w:p>
    <w:p w:rsidR="00A1672B" w:rsidRPr="00F54C08" w:rsidRDefault="00BD5E92" w:rsidP="00002067">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ա)</w:t>
      </w:r>
      <w:r w:rsidR="00002067" w:rsidRPr="00F54C08">
        <w:rPr>
          <w:rFonts w:ascii="Sylfaen" w:hAnsi="Sylfaen"/>
          <w:sz w:val="24"/>
          <w:szCs w:val="24"/>
        </w:rPr>
        <w:tab/>
      </w:r>
      <w:r w:rsidRPr="00F54C08">
        <w:rPr>
          <w:rFonts w:ascii="Sylfaen" w:hAnsi="Sylfaen"/>
          <w:sz w:val="24"/>
          <w:szCs w:val="24"/>
        </w:rPr>
        <w:t>վստահված աղբյուրի անմիջական օգտագործման մեթոդ.</w:t>
      </w:r>
    </w:p>
    <w:p w:rsidR="00A1672B" w:rsidRPr="00F54C08" w:rsidRDefault="00BD5E92" w:rsidP="00002067">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բ)</w:t>
      </w:r>
      <w:r w:rsidR="00002067" w:rsidRPr="00F54C08">
        <w:rPr>
          <w:rFonts w:ascii="Sylfaen" w:hAnsi="Sylfaen"/>
          <w:sz w:val="24"/>
          <w:szCs w:val="24"/>
        </w:rPr>
        <w:tab/>
      </w:r>
      <w:r w:rsidRPr="00F54C08">
        <w:rPr>
          <w:rFonts w:ascii="Sylfaen" w:hAnsi="Sylfaen"/>
          <w:sz w:val="24"/>
          <w:szCs w:val="24"/>
        </w:rPr>
        <w:t>վստահված աղբյուրի լրացման մեթոդ.</w:t>
      </w:r>
    </w:p>
    <w:p w:rsidR="00A1672B" w:rsidRPr="00F54C08" w:rsidRDefault="00BD5E92" w:rsidP="00002067">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գ)</w:t>
      </w:r>
      <w:r w:rsidR="00002067" w:rsidRPr="00F54C08">
        <w:rPr>
          <w:rFonts w:ascii="Sylfaen" w:hAnsi="Sylfaen"/>
          <w:sz w:val="24"/>
          <w:szCs w:val="24"/>
        </w:rPr>
        <w:tab/>
      </w:r>
      <w:r w:rsidRPr="00F54C08">
        <w:rPr>
          <w:rFonts w:ascii="Sylfaen" w:hAnsi="Sylfaen"/>
          <w:sz w:val="24"/>
          <w:szCs w:val="24"/>
        </w:rPr>
        <w:t>վստահված աղբյուրի մի մասի օգտագործման մեթոդ.</w:t>
      </w:r>
    </w:p>
    <w:p w:rsidR="00A1672B" w:rsidRPr="00F54C08" w:rsidRDefault="00BD5E92" w:rsidP="00002067">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դ)</w:t>
      </w:r>
      <w:r w:rsidR="00002067" w:rsidRPr="00F54C08">
        <w:rPr>
          <w:rFonts w:ascii="Sylfaen" w:hAnsi="Sylfaen"/>
          <w:sz w:val="24"/>
          <w:szCs w:val="24"/>
        </w:rPr>
        <w:tab/>
      </w:r>
      <w:r w:rsidRPr="00F54C08">
        <w:rPr>
          <w:rFonts w:ascii="Sylfaen" w:hAnsi="Sylfaen"/>
          <w:sz w:val="24"/>
          <w:szCs w:val="24"/>
        </w:rPr>
        <w:t>վստահված աղբյուրին համապատասխանության որոշման մեթոդ.</w:t>
      </w:r>
    </w:p>
    <w:p w:rsidR="00A1672B" w:rsidRPr="00F54C08" w:rsidRDefault="00BD5E92" w:rsidP="00002067">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ե)</w:t>
      </w:r>
      <w:r w:rsidR="00002067" w:rsidRPr="00F54C08">
        <w:rPr>
          <w:rFonts w:ascii="Sylfaen" w:hAnsi="Sylfaen"/>
          <w:sz w:val="24"/>
          <w:szCs w:val="24"/>
        </w:rPr>
        <w:tab/>
      </w:r>
      <w:r w:rsidRPr="00F54C08">
        <w:rPr>
          <w:rFonts w:ascii="Sylfaen" w:hAnsi="Sylfaen"/>
          <w:sz w:val="24"/>
          <w:szCs w:val="24"/>
        </w:rPr>
        <w:t>ներդաշնակեցման համակցված մեթոդ:</w:t>
      </w:r>
    </w:p>
    <w:p w:rsidR="00A1672B" w:rsidRPr="00F54C08" w:rsidRDefault="00BD5E92" w:rsidP="00002067">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135.</w:t>
      </w:r>
      <w:r w:rsidR="00002067" w:rsidRPr="00F54C08">
        <w:rPr>
          <w:rFonts w:ascii="Sylfaen" w:hAnsi="Sylfaen"/>
          <w:sz w:val="24"/>
          <w:szCs w:val="24"/>
        </w:rPr>
        <w:tab/>
      </w:r>
      <w:r w:rsidRPr="00F54C08">
        <w:rPr>
          <w:rFonts w:ascii="Sylfaen" w:hAnsi="Sylfaen"/>
          <w:sz w:val="24"/>
          <w:szCs w:val="24"/>
        </w:rPr>
        <w:t xml:space="preserve">Տեղեկատուն (դասակարգիչը) վստահված աղբյուրի անմիջական օգտագործման մեթոդի կիրառմամբ ներդաշնակեցնելու դեպքում վստահված աղբյուրի ծածկագրերը, դիրքերի անվանումները </w:t>
      </w:r>
      <w:r w:rsidR="00A1672B" w:rsidRPr="00F54C08">
        <w:rPr>
          <w:rFonts w:ascii="Sylfaen" w:hAnsi="Sylfaen"/>
          <w:sz w:val="24"/>
          <w:szCs w:val="24"/>
        </w:rPr>
        <w:t>եւ</w:t>
      </w:r>
      <w:r w:rsidRPr="00F54C08">
        <w:rPr>
          <w:rFonts w:ascii="Sylfaen" w:hAnsi="Sylfaen"/>
          <w:sz w:val="24"/>
          <w:szCs w:val="24"/>
        </w:rPr>
        <w:t xml:space="preserve"> այլ տեղեկություններ </w:t>
      </w:r>
      <w:r w:rsidRPr="00F54C08">
        <w:rPr>
          <w:rFonts w:ascii="Sylfaen" w:hAnsi="Sylfaen"/>
          <w:sz w:val="24"/>
          <w:szCs w:val="24"/>
        </w:rPr>
        <w:lastRenderedPageBreak/>
        <w:t xml:space="preserve">օգտագործվում են առանց փոփոխությունների (հնարավոր է դիրքերի անվանումների </w:t>
      </w:r>
      <w:r w:rsidR="00A1672B" w:rsidRPr="00F54C08">
        <w:rPr>
          <w:rFonts w:ascii="Sylfaen" w:hAnsi="Sylfaen"/>
          <w:sz w:val="24"/>
          <w:szCs w:val="24"/>
        </w:rPr>
        <w:t>եւ</w:t>
      </w:r>
      <w:r w:rsidRPr="00F54C08">
        <w:rPr>
          <w:rFonts w:ascii="Sylfaen" w:hAnsi="Sylfaen"/>
          <w:sz w:val="24"/>
          <w:szCs w:val="24"/>
        </w:rPr>
        <w:t xml:space="preserve"> այլ տեղեկությունների ռուսերեն թարգմանություն):</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 xml:space="preserve">Վստահված աղբյուրի անմիջական օգտագործման մեթոդը հարկավոր է կիրառել այն դեպքում, երբ համակարգման (դասակարգման) օբյեկտը, վստահված աղբյուրի կառուցվածքը, կազմման սկզբունքները, համակարգման (դասակարգման) </w:t>
      </w:r>
      <w:r w:rsidR="00A1672B" w:rsidRPr="00F54C08">
        <w:rPr>
          <w:rFonts w:ascii="Sylfaen" w:hAnsi="Sylfaen"/>
          <w:sz w:val="24"/>
          <w:szCs w:val="24"/>
        </w:rPr>
        <w:t>եւ</w:t>
      </w:r>
      <w:r w:rsidRPr="00F54C08">
        <w:rPr>
          <w:rFonts w:ascii="Sylfaen" w:hAnsi="Sylfaen"/>
          <w:sz w:val="24"/>
          <w:szCs w:val="24"/>
        </w:rPr>
        <w:t xml:space="preserve"> ծածկագրման մեթոդները, համակարգման (դասակարգման) հատկանիշները </w:t>
      </w:r>
      <w:r w:rsidR="00A1672B" w:rsidRPr="00F54C08">
        <w:rPr>
          <w:rFonts w:ascii="Sylfaen" w:hAnsi="Sylfaen"/>
          <w:sz w:val="24"/>
          <w:szCs w:val="24"/>
        </w:rPr>
        <w:t>եւ</w:t>
      </w:r>
      <w:r w:rsidRPr="00F54C08">
        <w:rPr>
          <w:rFonts w:ascii="Sylfaen" w:hAnsi="Sylfaen"/>
          <w:sz w:val="24"/>
          <w:szCs w:val="24"/>
        </w:rPr>
        <w:t xml:space="preserve"> արժեքների ցանկը լիովին համապատասխանում են այն նպատակներին </w:t>
      </w:r>
      <w:r w:rsidR="00A1672B" w:rsidRPr="00F54C08">
        <w:rPr>
          <w:rFonts w:ascii="Sylfaen" w:hAnsi="Sylfaen"/>
          <w:sz w:val="24"/>
          <w:szCs w:val="24"/>
        </w:rPr>
        <w:t>եւ</w:t>
      </w:r>
      <w:r w:rsidRPr="00F54C08">
        <w:rPr>
          <w:rFonts w:ascii="Sylfaen" w:hAnsi="Sylfaen"/>
          <w:sz w:val="24"/>
          <w:szCs w:val="24"/>
        </w:rPr>
        <w:t xml:space="preserve"> խնդիրներին, որոնց համար կիրառվում է տեղեկատուն (դասակարգիչը):</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Այն դեպքում, երբ վստահված աղբյուրի մեջ կատարվել են փոփոխություններ, տվյալ փոփոխությունները կատարվում են նա</w:t>
      </w:r>
      <w:r w:rsidR="00A1672B" w:rsidRPr="00F54C08">
        <w:rPr>
          <w:rFonts w:ascii="Sylfaen" w:hAnsi="Sylfaen"/>
          <w:sz w:val="24"/>
          <w:szCs w:val="24"/>
        </w:rPr>
        <w:t>եւ</w:t>
      </w:r>
      <w:r w:rsidRPr="00F54C08">
        <w:rPr>
          <w:rFonts w:ascii="Sylfaen" w:hAnsi="Sylfaen"/>
          <w:sz w:val="24"/>
          <w:szCs w:val="24"/>
        </w:rPr>
        <w:t xml:space="preserve"> այն տեղեկատուի (դասակարգչի) մեջ, որը ներդաշնակեցված է դրա հետ վստահված աղբյուրի անմիջական օգտագործման մեթոդի կիրառմամբ:</w:t>
      </w:r>
    </w:p>
    <w:p w:rsidR="00A1672B" w:rsidRPr="00F54C08" w:rsidRDefault="00BD5E92" w:rsidP="00002067">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136.</w:t>
      </w:r>
      <w:r w:rsidR="00002067" w:rsidRPr="00F54C08">
        <w:rPr>
          <w:rFonts w:ascii="Sylfaen" w:hAnsi="Sylfaen"/>
          <w:sz w:val="24"/>
          <w:szCs w:val="24"/>
        </w:rPr>
        <w:tab/>
      </w:r>
      <w:r w:rsidRPr="00F54C08">
        <w:rPr>
          <w:rFonts w:ascii="Sylfaen" w:hAnsi="Sylfaen"/>
          <w:sz w:val="24"/>
          <w:szCs w:val="24"/>
        </w:rPr>
        <w:t xml:space="preserve">Տեղեկատուն (դասակարգիչը) վստահված աղբյուրի լրացման մեթոդի կիրառմամբ ներդաշնակեցնելու դեպքում տեղեկատուի (դասակարգչի) մեջ ներառվում են լրացուցիչ դիրքեր, որոնք արտացոլում են անդամ պետությունների տնտեսությունների, պետական կարգի </w:t>
      </w:r>
      <w:r w:rsidR="00A1672B" w:rsidRPr="00F54C08">
        <w:rPr>
          <w:rFonts w:ascii="Sylfaen" w:hAnsi="Sylfaen"/>
          <w:sz w:val="24"/>
          <w:szCs w:val="24"/>
        </w:rPr>
        <w:t>եւ</w:t>
      </w:r>
      <w:r w:rsidRPr="00F54C08">
        <w:rPr>
          <w:rFonts w:ascii="Sylfaen" w:hAnsi="Sylfaen"/>
          <w:sz w:val="24"/>
          <w:szCs w:val="24"/>
        </w:rPr>
        <w:t xml:space="preserve"> կառավարման, սոցիալական ոլորտի, իրավական համակարգերի առանձնահատկությունները:</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 xml:space="preserve">Դիրքեր ավելացնելու դեպքում վստահված աղբյուրի դիրքի ծածկագիրը </w:t>
      </w:r>
      <w:r w:rsidR="00A1672B" w:rsidRPr="00F54C08">
        <w:rPr>
          <w:rFonts w:ascii="Sylfaen" w:hAnsi="Sylfaen"/>
          <w:sz w:val="24"/>
          <w:szCs w:val="24"/>
        </w:rPr>
        <w:t>եւ</w:t>
      </w:r>
      <w:r w:rsidRPr="00F54C08">
        <w:rPr>
          <w:rFonts w:ascii="Sylfaen" w:hAnsi="Sylfaen"/>
          <w:sz w:val="24"/>
          <w:szCs w:val="24"/>
        </w:rPr>
        <w:t xml:space="preserve"> դրան համապատասխանող անվանումները կարող են չփոփոխվել, կամ վստահված աղբյուրի դիրքը (ծածկագիրը </w:t>
      </w:r>
      <w:r w:rsidR="00A1672B" w:rsidRPr="00F54C08">
        <w:rPr>
          <w:rFonts w:ascii="Sylfaen" w:hAnsi="Sylfaen"/>
          <w:sz w:val="24"/>
          <w:szCs w:val="24"/>
        </w:rPr>
        <w:t>եւ</w:t>
      </w:r>
      <w:r w:rsidRPr="00F54C08">
        <w:rPr>
          <w:rFonts w:ascii="Sylfaen" w:hAnsi="Sylfaen"/>
          <w:sz w:val="24"/>
          <w:szCs w:val="24"/>
        </w:rPr>
        <w:t xml:space="preserve"> դրան համապատասխանող անվանումը) կարող է փոխարինվել մի քանի դիրքերով, որոնք մանրամասն ներկայացնում են վստահված աղբյուրի դիրքերը, կամ դիրքի ծածկագիրը կարող է փոփոխվել դրա կառուցվածքի փոփոխման հաշվին լրացուցիչ կարգերի կամ ֆասետների ավելացման միջոցով:</w:t>
      </w:r>
    </w:p>
    <w:p w:rsidR="00A1672B" w:rsidRPr="00F54C08" w:rsidRDefault="00BD5E92" w:rsidP="00002067">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137.</w:t>
      </w:r>
      <w:r w:rsidR="00002067" w:rsidRPr="00F54C08">
        <w:rPr>
          <w:rFonts w:ascii="Sylfaen" w:hAnsi="Sylfaen"/>
          <w:sz w:val="24"/>
          <w:szCs w:val="24"/>
        </w:rPr>
        <w:tab/>
      </w:r>
      <w:r w:rsidRPr="00F54C08">
        <w:rPr>
          <w:rFonts w:ascii="Sylfaen" w:hAnsi="Sylfaen"/>
          <w:sz w:val="24"/>
          <w:szCs w:val="24"/>
        </w:rPr>
        <w:t>Տեղեկատուն (դասակարգիչը) վստահված աղբյուրի լրացման մեթոդի կիրառմամբ ներդաշնակեցնելու դեպքում լրացուցիչ դիրքեր կարող են ներառվել վստահված աղբյուրի մեջ հետ</w:t>
      </w:r>
      <w:r w:rsidR="00A1672B" w:rsidRPr="00F54C08">
        <w:rPr>
          <w:rFonts w:ascii="Sylfaen" w:hAnsi="Sylfaen"/>
          <w:sz w:val="24"/>
          <w:szCs w:val="24"/>
        </w:rPr>
        <w:t>եւ</w:t>
      </w:r>
      <w:r w:rsidRPr="00F54C08">
        <w:rPr>
          <w:rFonts w:ascii="Sylfaen" w:hAnsi="Sylfaen"/>
          <w:sz w:val="24"/>
          <w:szCs w:val="24"/>
        </w:rPr>
        <w:t>յալ եղանակներով՝</w:t>
      </w:r>
    </w:p>
    <w:p w:rsidR="00A1672B" w:rsidRPr="00F54C08" w:rsidRDefault="00BD5E92" w:rsidP="00B5746E">
      <w:pPr>
        <w:pStyle w:val="Bodytext20"/>
        <w:shd w:val="clear" w:color="auto" w:fill="auto"/>
        <w:tabs>
          <w:tab w:val="left" w:pos="1134"/>
        </w:tabs>
        <w:spacing w:before="0" w:after="160" w:line="336" w:lineRule="auto"/>
        <w:ind w:firstLine="567"/>
        <w:rPr>
          <w:rFonts w:ascii="Sylfaen" w:hAnsi="Sylfaen"/>
          <w:sz w:val="24"/>
          <w:szCs w:val="24"/>
        </w:rPr>
      </w:pPr>
      <w:r w:rsidRPr="00F54C08">
        <w:rPr>
          <w:rFonts w:ascii="Sylfaen" w:hAnsi="Sylfaen"/>
          <w:sz w:val="24"/>
          <w:szCs w:val="24"/>
        </w:rPr>
        <w:lastRenderedPageBreak/>
        <w:t>ա)</w:t>
      </w:r>
      <w:r w:rsidR="00002067" w:rsidRPr="00F54C08">
        <w:rPr>
          <w:rFonts w:ascii="Sylfaen" w:hAnsi="Sylfaen"/>
          <w:sz w:val="24"/>
          <w:szCs w:val="24"/>
        </w:rPr>
        <w:tab/>
      </w:r>
      <w:r w:rsidRPr="00F54C08">
        <w:rPr>
          <w:rFonts w:ascii="Sylfaen" w:hAnsi="Sylfaen"/>
          <w:sz w:val="24"/>
          <w:szCs w:val="24"/>
        </w:rPr>
        <w:t>վստահված աղբյուրի ընդլայնման եղանակ.</w:t>
      </w:r>
    </w:p>
    <w:p w:rsidR="00A1672B" w:rsidRPr="00F54C08" w:rsidRDefault="00BD5E92" w:rsidP="00B5746E">
      <w:pPr>
        <w:pStyle w:val="Bodytext20"/>
        <w:shd w:val="clear" w:color="auto" w:fill="auto"/>
        <w:tabs>
          <w:tab w:val="left" w:pos="1134"/>
        </w:tabs>
        <w:spacing w:before="0" w:after="160" w:line="336" w:lineRule="auto"/>
        <w:ind w:firstLine="567"/>
        <w:rPr>
          <w:rFonts w:ascii="Sylfaen" w:hAnsi="Sylfaen"/>
          <w:sz w:val="24"/>
          <w:szCs w:val="24"/>
        </w:rPr>
      </w:pPr>
      <w:r w:rsidRPr="00F54C08">
        <w:rPr>
          <w:rFonts w:ascii="Sylfaen" w:hAnsi="Sylfaen"/>
          <w:sz w:val="24"/>
          <w:szCs w:val="24"/>
        </w:rPr>
        <w:t>բ)</w:t>
      </w:r>
      <w:r w:rsidR="00002067" w:rsidRPr="00F54C08">
        <w:rPr>
          <w:rFonts w:ascii="Sylfaen" w:hAnsi="Sylfaen"/>
          <w:sz w:val="24"/>
          <w:szCs w:val="24"/>
        </w:rPr>
        <w:tab/>
      </w:r>
      <w:r w:rsidRPr="00F54C08">
        <w:rPr>
          <w:rFonts w:ascii="Sylfaen" w:hAnsi="Sylfaen"/>
          <w:sz w:val="24"/>
          <w:szCs w:val="24"/>
        </w:rPr>
        <w:t>վստահված աղբյուրի ծածկագրի կառուցվածքի փոփոխման եղանակ.</w:t>
      </w:r>
    </w:p>
    <w:p w:rsidR="00A1672B" w:rsidRPr="00F54C08" w:rsidRDefault="00BD5E92" w:rsidP="00B5746E">
      <w:pPr>
        <w:pStyle w:val="Bodytext20"/>
        <w:shd w:val="clear" w:color="auto" w:fill="auto"/>
        <w:tabs>
          <w:tab w:val="left" w:pos="1134"/>
        </w:tabs>
        <w:spacing w:before="0" w:after="160" w:line="336" w:lineRule="auto"/>
        <w:ind w:firstLine="567"/>
        <w:rPr>
          <w:rFonts w:ascii="Sylfaen" w:hAnsi="Sylfaen"/>
          <w:sz w:val="24"/>
          <w:szCs w:val="24"/>
        </w:rPr>
      </w:pPr>
      <w:r w:rsidRPr="00F54C08">
        <w:rPr>
          <w:rFonts w:ascii="Sylfaen" w:hAnsi="Sylfaen"/>
          <w:sz w:val="24"/>
          <w:szCs w:val="24"/>
        </w:rPr>
        <w:t>գ)</w:t>
      </w:r>
      <w:r w:rsidR="00002067" w:rsidRPr="00F54C08">
        <w:rPr>
          <w:rFonts w:ascii="Sylfaen" w:hAnsi="Sylfaen"/>
          <w:sz w:val="24"/>
          <w:szCs w:val="24"/>
        </w:rPr>
        <w:tab/>
      </w:r>
      <w:r w:rsidRPr="00F54C08">
        <w:rPr>
          <w:rFonts w:ascii="Sylfaen" w:hAnsi="Sylfaen"/>
          <w:sz w:val="24"/>
          <w:szCs w:val="24"/>
        </w:rPr>
        <w:t>վստահված աղբյուրի դիրքերի փոխարինման եղանակ.</w:t>
      </w:r>
    </w:p>
    <w:p w:rsidR="00A1672B" w:rsidRPr="00F54C08" w:rsidRDefault="00BD5E92" w:rsidP="00B5746E">
      <w:pPr>
        <w:pStyle w:val="Bodytext20"/>
        <w:shd w:val="clear" w:color="auto" w:fill="auto"/>
        <w:tabs>
          <w:tab w:val="left" w:pos="1134"/>
        </w:tabs>
        <w:spacing w:before="0" w:after="160" w:line="336" w:lineRule="auto"/>
        <w:ind w:firstLine="567"/>
        <w:rPr>
          <w:rFonts w:ascii="Sylfaen" w:hAnsi="Sylfaen"/>
          <w:sz w:val="24"/>
          <w:szCs w:val="24"/>
        </w:rPr>
      </w:pPr>
      <w:r w:rsidRPr="00F54C08">
        <w:rPr>
          <w:rFonts w:ascii="Sylfaen" w:hAnsi="Sylfaen"/>
          <w:sz w:val="24"/>
          <w:szCs w:val="24"/>
        </w:rPr>
        <w:t>դ)</w:t>
      </w:r>
      <w:r w:rsidR="00002067" w:rsidRPr="00F54C08">
        <w:rPr>
          <w:rFonts w:ascii="Sylfaen" w:hAnsi="Sylfaen"/>
          <w:sz w:val="24"/>
          <w:szCs w:val="24"/>
        </w:rPr>
        <w:tab/>
      </w:r>
      <w:r w:rsidRPr="00F54C08">
        <w:rPr>
          <w:rFonts w:ascii="Sylfaen" w:hAnsi="Sylfaen"/>
          <w:sz w:val="24"/>
          <w:szCs w:val="24"/>
        </w:rPr>
        <w:t>վստահված աղբյուրի ծածկագրի կառուցվածքի փոփոխմամբ դրա դիրքերի փոխարինման եղանակ:</w:t>
      </w:r>
    </w:p>
    <w:p w:rsidR="00A1672B" w:rsidRPr="00F54C08" w:rsidRDefault="00BD5E92" w:rsidP="00B5746E">
      <w:pPr>
        <w:pStyle w:val="Bodytext20"/>
        <w:shd w:val="clear" w:color="auto" w:fill="auto"/>
        <w:tabs>
          <w:tab w:val="left" w:pos="1134"/>
        </w:tabs>
        <w:spacing w:before="0" w:after="160" w:line="336" w:lineRule="auto"/>
        <w:ind w:firstLine="567"/>
        <w:rPr>
          <w:rFonts w:ascii="Sylfaen" w:hAnsi="Sylfaen"/>
          <w:sz w:val="24"/>
          <w:szCs w:val="24"/>
        </w:rPr>
      </w:pPr>
      <w:r w:rsidRPr="00F54C08">
        <w:rPr>
          <w:rFonts w:ascii="Sylfaen" w:hAnsi="Sylfaen"/>
          <w:sz w:val="24"/>
          <w:szCs w:val="24"/>
        </w:rPr>
        <w:t>138.</w:t>
      </w:r>
      <w:r w:rsidR="00002067" w:rsidRPr="00F54C08">
        <w:rPr>
          <w:rFonts w:ascii="Sylfaen" w:hAnsi="Sylfaen"/>
          <w:sz w:val="24"/>
          <w:szCs w:val="24"/>
        </w:rPr>
        <w:tab/>
      </w:r>
      <w:r w:rsidRPr="00F54C08">
        <w:rPr>
          <w:rFonts w:ascii="Sylfaen" w:hAnsi="Sylfaen"/>
          <w:sz w:val="24"/>
          <w:szCs w:val="24"/>
        </w:rPr>
        <w:t xml:space="preserve">Վստահված աղբյուրի ընդլայնման եղանակը ենթադրում է վստահված աղբյուրի մեջ նոր դիրքերի ներառում, որոնք չեն խախտում դրա կառուցվածքը, ծածկագրերն ու դիրքերի անվանումները, </w:t>
      </w:r>
      <w:r w:rsidR="00A1672B" w:rsidRPr="00F54C08">
        <w:rPr>
          <w:rFonts w:ascii="Sylfaen" w:hAnsi="Sylfaen"/>
          <w:sz w:val="24"/>
          <w:szCs w:val="24"/>
        </w:rPr>
        <w:t>եւ</w:t>
      </w:r>
      <w:r w:rsidRPr="00F54C08">
        <w:rPr>
          <w:rFonts w:ascii="Sylfaen" w:hAnsi="Sylfaen"/>
          <w:sz w:val="24"/>
          <w:szCs w:val="24"/>
        </w:rPr>
        <w:t xml:space="preserve"> նախատեսված պահուստային դիրքերի ներառում (առկայության դեպքում):</w:t>
      </w:r>
    </w:p>
    <w:p w:rsidR="00A1672B" w:rsidRPr="00F54C08" w:rsidRDefault="00BD5E92" w:rsidP="00B5746E">
      <w:pPr>
        <w:pStyle w:val="Bodytext20"/>
        <w:shd w:val="clear" w:color="auto" w:fill="auto"/>
        <w:spacing w:before="0" w:after="160" w:line="336" w:lineRule="auto"/>
        <w:ind w:firstLine="567"/>
        <w:rPr>
          <w:rFonts w:ascii="Sylfaen" w:hAnsi="Sylfaen"/>
          <w:sz w:val="24"/>
          <w:szCs w:val="24"/>
        </w:rPr>
      </w:pPr>
      <w:r w:rsidRPr="00F54C08">
        <w:rPr>
          <w:rFonts w:ascii="Sylfaen" w:hAnsi="Sylfaen"/>
          <w:sz w:val="24"/>
          <w:szCs w:val="24"/>
        </w:rPr>
        <w:t>Վստահված աղբյուրի լրացման մեթոդի կիրառմամբ ձ</w:t>
      </w:r>
      <w:r w:rsidR="00A1672B" w:rsidRPr="00F54C08">
        <w:rPr>
          <w:rFonts w:ascii="Sylfaen" w:hAnsi="Sylfaen"/>
          <w:sz w:val="24"/>
          <w:szCs w:val="24"/>
        </w:rPr>
        <w:t>եւ</w:t>
      </w:r>
      <w:r w:rsidRPr="00F54C08">
        <w:rPr>
          <w:rFonts w:ascii="Sylfaen" w:hAnsi="Sylfaen"/>
          <w:sz w:val="24"/>
          <w:szCs w:val="24"/>
        </w:rPr>
        <w:t xml:space="preserve">ավորված տեղեկատուի (դասակարգչի) դիրքերի </w:t>
      </w:r>
      <w:r w:rsidR="00A1672B" w:rsidRPr="00F54C08">
        <w:rPr>
          <w:rFonts w:ascii="Sylfaen" w:hAnsi="Sylfaen"/>
          <w:sz w:val="24"/>
          <w:szCs w:val="24"/>
        </w:rPr>
        <w:t>եւ</w:t>
      </w:r>
      <w:r w:rsidRPr="00F54C08">
        <w:rPr>
          <w:rFonts w:ascii="Sylfaen" w:hAnsi="Sylfaen"/>
          <w:sz w:val="24"/>
          <w:szCs w:val="24"/>
        </w:rPr>
        <w:t xml:space="preserve"> համապատասխան վստահված աղբյուրի դիրքերի համապատասխանության օրինակը վստահված աղբյուրի ընդլայնման եղանակի կիրառման դեպքում ներկայացված է 1-ին աղյուսակում:</w:t>
      </w:r>
    </w:p>
    <w:p w:rsidR="00A1672B" w:rsidRPr="00F54C08" w:rsidRDefault="00A1672B" w:rsidP="00B5746E">
      <w:pPr>
        <w:pStyle w:val="Tablecaption20"/>
        <w:shd w:val="clear" w:color="auto" w:fill="auto"/>
        <w:spacing w:after="160" w:line="336" w:lineRule="auto"/>
        <w:rPr>
          <w:rFonts w:ascii="Sylfaen" w:hAnsi="Sylfaen"/>
          <w:sz w:val="24"/>
          <w:szCs w:val="24"/>
        </w:rPr>
      </w:pPr>
    </w:p>
    <w:p w:rsidR="00A1672B" w:rsidRPr="00F54C08" w:rsidRDefault="00BD5E92" w:rsidP="00B5746E">
      <w:pPr>
        <w:pStyle w:val="Tablecaption20"/>
        <w:shd w:val="clear" w:color="auto" w:fill="auto"/>
        <w:spacing w:after="160" w:line="336" w:lineRule="auto"/>
        <w:rPr>
          <w:rFonts w:ascii="Sylfaen" w:hAnsi="Sylfaen"/>
          <w:sz w:val="24"/>
          <w:szCs w:val="24"/>
        </w:rPr>
      </w:pPr>
      <w:r w:rsidRPr="00F54C08">
        <w:rPr>
          <w:rFonts w:ascii="Sylfaen" w:hAnsi="Sylfaen"/>
          <w:sz w:val="24"/>
          <w:szCs w:val="24"/>
        </w:rPr>
        <w:t>Աղյուսակ 1</w:t>
      </w:r>
    </w:p>
    <w:p w:rsidR="00A1672B" w:rsidRPr="00F54C08" w:rsidRDefault="00BD5E92" w:rsidP="00B5746E">
      <w:pPr>
        <w:pStyle w:val="Tablecaption20"/>
        <w:shd w:val="clear" w:color="auto" w:fill="auto"/>
        <w:spacing w:after="160" w:line="336" w:lineRule="auto"/>
        <w:ind w:left="567" w:right="568"/>
        <w:jc w:val="center"/>
        <w:rPr>
          <w:rFonts w:ascii="Sylfaen" w:hAnsi="Sylfaen"/>
          <w:sz w:val="24"/>
          <w:szCs w:val="24"/>
        </w:rPr>
      </w:pPr>
      <w:r w:rsidRPr="00F54C08">
        <w:rPr>
          <w:rFonts w:ascii="Sylfaen" w:hAnsi="Sylfaen"/>
          <w:sz w:val="24"/>
          <w:szCs w:val="24"/>
        </w:rPr>
        <w:t xml:space="preserve">Վստահված աղբյուրի լրացման մեթոդի կիրառում </w:t>
      </w:r>
      <w:r w:rsidR="00002067" w:rsidRPr="00F54C08">
        <w:rPr>
          <w:rFonts w:ascii="Sylfaen" w:hAnsi="Sylfaen"/>
          <w:sz w:val="24"/>
          <w:szCs w:val="24"/>
        </w:rPr>
        <w:br/>
      </w:r>
      <w:r w:rsidRPr="00F54C08">
        <w:rPr>
          <w:rFonts w:ascii="Sylfaen" w:hAnsi="Sylfaen"/>
          <w:sz w:val="24"/>
          <w:szCs w:val="24"/>
        </w:rPr>
        <w:t>(վստահված աղբյուրի ընդլայնման եղանակ)</w:t>
      </w:r>
    </w:p>
    <w:tbl>
      <w:tblPr>
        <w:tblOverlap w:val="never"/>
        <w:tblW w:w="9310" w:type="dxa"/>
        <w:tblLayout w:type="fixed"/>
        <w:tblCellMar>
          <w:left w:w="10" w:type="dxa"/>
          <w:right w:w="10" w:type="dxa"/>
        </w:tblCellMar>
        <w:tblLook w:val="0000" w:firstRow="0" w:lastRow="0" w:firstColumn="0" w:lastColumn="0" w:noHBand="0" w:noVBand="0"/>
      </w:tblPr>
      <w:tblGrid>
        <w:gridCol w:w="1102"/>
        <w:gridCol w:w="3094"/>
        <w:gridCol w:w="1316"/>
        <w:gridCol w:w="3798"/>
      </w:tblGrid>
      <w:tr w:rsidR="00A1672B" w:rsidRPr="00F54C08" w:rsidTr="00002067">
        <w:tc>
          <w:tcPr>
            <w:tcW w:w="4196" w:type="dxa"/>
            <w:gridSpan w:val="2"/>
            <w:tcBorders>
              <w:top w:val="single" w:sz="4" w:space="0" w:color="auto"/>
              <w:lef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Վստահված աղբյուրի դիրք</w:t>
            </w:r>
          </w:p>
        </w:tc>
        <w:tc>
          <w:tcPr>
            <w:tcW w:w="5114" w:type="dxa"/>
            <w:gridSpan w:val="2"/>
            <w:tcBorders>
              <w:top w:val="single" w:sz="4" w:space="0" w:color="auto"/>
              <w:left w:val="single" w:sz="4" w:space="0" w:color="auto"/>
              <w:righ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Տեղեկատուի (դասակարգչի) դիրք</w:t>
            </w:r>
          </w:p>
        </w:tc>
      </w:tr>
      <w:tr w:rsidR="00A1672B" w:rsidRPr="00F54C08" w:rsidTr="00002067">
        <w:tc>
          <w:tcPr>
            <w:tcW w:w="1102" w:type="dxa"/>
            <w:tcBorders>
              <w:top w:val="single" w:sz="4" w:space="0" w:color="auto"/>
              <w:left w:val="single" w:sz="4" w:space="0" w:color="auto"/>
            </w:tcBorders>
            <w:shd w:val="clear" w:color="auto" w:fill="FFFFFF"/>
            <w:vAlign w:val="bottom"/>
          </w:tcPr>
          <w:p w:rsidR="00A1672B" w:rsidRPr="00F54C08" w:rsidRDefault="00BD5E92" w:rsidP="00002067">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ծածկագիր</w:t>
            </w:r>
          </w:p>
        </w:tc>
        <w:tc>
          <w:tcPr>
            <w:tcW w:w="3094" w:type="dxa"/>
            <w:tcBorders>
              <w:top w:val="single" w:sz="4" w:space="0" w:color="auto"/>
              <w:left w:val="single" w:sz="4" w:space="0" w:color="auto"/>
            </w:tcBorders>
            <w:shd w:val="clear" w:color="auto" w:fill="FFFFFF"/>
            <w:vAlign w:val="bottom"/>
          </w:tcPr>
          <w:p w:rsidR="00A1672B" w:rsidRPr="00F54C08" w:rsidRDefault="00BD5E92" w:rsidP="00002067">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անվանում</w:t>
            </w:r>
          </w:p>
        </w:tc>
        <w:tc>
          <w:tcPr>
            <w:tcW w:w="1316" w:type="dxa"/>
            <w:tcBorders>
              <w:top w:val="single" w:sz="4" w:space="0" w:color="auto"/>
              <w:left w:val="single" w:sz="4" w:space="0" w:color="auto"/>
            </w:tcBorders>
            <w:shd w:val="clear" w:color="auto" w:fill="FFFFFF"/>
            <w:vAlign w:val="bottom"/>
          </w:tcPr>
          <w:p w:rsidR="00A1672B" w:rsidRPr="00F54C08" w:rsidRDefault="00BD5E92" w:rsidP="00002067">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ծածկագիր</w:t>
            </w:r>
          </w:p>
        </w:tc>
        <w:tc>
          <w:tcPr>
            <w:tcW w:w="3798" w:type="dxa"/>
            <w:tcBorders>
              <w:top w:val="single" w:sz="4" w:space="0" w:color="auto"/>
              <w:left w:val="single" w:sz="4" w:space="0" w:color="auto"/>
              <w:right w:val="single" w:sz="4" w:space="0" w:color="auto"/>
            </w:tcBorders>
            <w:shd w:val="clear" w:color="auto" w:fill="FFFFFF"/>
            <w:vAlign w:val="bottom"/>
          </w:tcPr>
          <w:p w:rsidR="00A1672B" w:rsidRPr="00F54C08" w:rsidRDefault="00BD5E92" w:rsidP="00002067">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անվանում</w:t>
            </w:r>
          </w:p>
        </w:tc>
      </w:tr>
      <w:tr w:rsidR="00A1672B" w:rsidRPr="00F54C08" w:rsidTr="00002067">
        <w:tc>
          <w:tcPr>
            <w:tcW w:w="1102" w:type="dxa"/>
            <w:vMerge w:val="restart"/>
            <w:tcBorders>
              <w:top w:val="single" w:sz="4" w:space="0" w:color="auto"/>
              <w:left w:val="single" w:sz="4" w:space="0" w:color="auto"/>
            </w:tcBorders>
            <w:shd w:val="clear" w:color="auto" w:fill="FFFFFF"/>
          </w:tcPr>
          <w:p w:rsidR="00A1672B" w:rsidRPr="00F54C08" w:rsidRDefault="00BD5E92" w:rsidP="00002067">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1510</w:t>
            </w:r>
          </w:p>
        </w:tc>
        <w:tc>
          <w:tcPr>
            <w:tcW w:w="3094" w:type="dxa"/>
            <w:tcBorders>
              <w:top w:val="single" w:sz="4" w:space="0" w:color="auto"/>
              <w:left w:val="single" w:sz="4" w:space="0" w:color="auto"/>
            </w:tcBorders>
            <w:shd w:val="clear" w:color="auto" w:fill="FFFFFF"/>
            <w:vAlign w:val="bottom"/>
          </w:tcPr>
          <w:p w:rsidR="00A1672B" w:rsidRPr="00F54C08" w:rsidRDefault="00BD5E92" w:rsidP="00002067">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 xml:space="preserve">մրգերի </w:t>
            </w:r>
            <w:r w:rsidR="00A1672B" w:rsidRPr="00F54C08">
              <w:rPr>
                <w:rStyle w:val="Bodytext211pt"/>
                <w:rFonts w:ascii="Sylfaen" w:hAnsi="Sylfaen"/>
                <w:sz w:val="20"/>
                <w:szCs w:val="20"/>
              </w:rPr>
              <w:t>եւ</w:t>
            </w:r>
            <w:r w:rsidRPr="00F54C08">
              <w:rPr>
                <w:rStyle w:val="Bodytext211pt"/>
                <w:rFonts w:ascii="Sylfaen" w:hAnsi="Sylfaen"/>
                <w:sz w:val="20"/>
                <w:szCs w:val="20"/>
              </w:rPr>
              <w:t xml:space="preserve"> բանջարեղենի վերամշակում </w:t>
            </w:r>
            <w:r w:rsidR="00A1672B" w:rsidRPr="00F54C08">
              <w:rPr>
                <w:rStyle w:val="Bodytext211pt"/>
                <w:rFonts w:ascii="Sylfaen" w:hAnsi="Sylfaen"/>
                <w:sz w:val="20"/>
                <w:szCs w:val="20"/>
              </w:rPr>
              <w:t>եւ</w:t>
            </w:r>
            <w:r w:rsidRPr="00F54C08">
              <w:rPr>
                <w:rStyle w:val="Bodytext211pt"/>
                <w:rFonts w:ascii="Sylfaen" w:hAnsi="Sylfaen"/>
                <w:sz w:val="20"/>
                <w:szCs w:val="20"/>
              </w:rPr>
              <w:t xml:space="preserve"> պահածոյացում</w:t>
            </w:r>
          </w:p>
        </w:tc>
        <w:tc>
          <w:tcPr>
            <w:tcW w:w="1316" w:type="dxa"/>
            <w:tcBorders>
              <w:top w:val="single" w:sz="4" w:space="0" w:color="auto"/>
              <w:left w:val="single" w:sz="4" w:space="0" w:color="auto"/>
            </w:tcBorders>
            <w:shd w:val="clear" w:color="auto" w:fill="FFFFFF"/>
          </w:tcPr>
          <w:p w:rsidR="00A1672B" w:rsidRPr="00F54C08" w:rsidRDefault="00BD5E92" w:rsidP="00002067">
            <w:pPr>
              <w:pStyle w:val="Bodytext20"/>
              <w:shd w:val="clear" w:color="auto" w:fill="auto"/>
              <w:spacing w:before="0" w:after="120" w:line="240" w:lineRule="auto"/>
              <w:ind w:left="71" w:firstLine="0"/>
              <w:jc w:val="center"/>
              <w:rPr>
                <w:rFonts w:ascii="Sylfaen" w:hAnsi="Sylfaen"/>
                <w:sz w:val="20"/>
                <w:szCs w:val="20"/>
              </w:rPr>
            </w:pPr>
            <w:r w:rsidRPr="00F54C08">
              <w:rPr>
                <w:rStyle w:val="Bodytext211pt"/>
                <w:rFonts w:ascii="Sylfaen" w:hAnsi="Sylfaen"/>
                <w:sz w:val="20"/>
                <w:szCs w:val="20"/>
              </w:rPr>
              <w:t>1510</w:t>
            </w:r>
          </w:p>
        </w:tc>
        <w:tc>
          <w:tcPr>
            <w:tcW w:w="3798" w:type="dxa"/>
            <w:tcBorders>
              <w:top w:val="single" w:sz="4" w:space="0" w:color="auto"/>
              <w:left w:val="single" w:sz="4" w:space="0" w:color="auto"/>
              <w:righ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 xml:space="preserve">մրգերի </w:t>
            </w:r>
            <w:r w:rsidR="00A1672B" w:rsidRPr="00F54C08">
              <w:rPr>
                <w:rStyle w:val="Bodytext211pt"/>
                <w:rFonts w:ascii="Sylfaen" w:hAnsi="Sylfaen"/>
                <w:sz w:val="20"/>
                <w:szCs w:val="20"/>
              </w:rPr>
              <w:t>եւ</w:t>
            </w:r>
            <w:r w:rsidRPr="00F54C08">
              <w:rPr>
                <w:rStyle w:val="Bodytext211pt"/>
                <w:rFonts w:ascii="Sylfaen" w:hAnsi="Sylfaen"/>
                <w:sz w:val="20"/>
                <w:szCs w:val="20"/>
              </w:rPr>
              <w:t xml:space="preserve"> բանջարեղենի վերամշակում </w:t>
            </w:r>
            <w:r w:rsidR="00A1672B" w:rsidRPr="00F54C08">
              <w:rPr>
                <w:rStyle w:val="Bodytext211pt"/>
                <w:rFonts w:ascii="Sylfaen" w:hAnsi="Sylfaen"/>
                <w:sz w:val="20"/>
                <w:szCs w:val="20"/>
              </w:rPr>
              <w:t>եւ</w:t>
            </w:r>
            <w:r w:rsidRPr="00F54C08">
              <w:rPr>
                <w:rStyle w:val="Bodytext211pt"/>
                <w:rFonts w:ascii="Sylfaen" w:hAnsi="Sylfaen"/>
                <w:sz w:val="20"/>
                <w:szCs w:val="20"/>
              </w:rPr>
              <w:t xml:space="preserve"> պահածոյացում</w:t>
            </w:r>
          </w:p>
        </w:tc>
      </w:tr>
      <w:tr w:rsidR="00A1672B" w:rsidRPr="00F54C08" w:rsidTr="00002067">
        <w:tc>
          <w:tcPr>
            <w:tcW w:w="1102" w:type="dxa"/>
            <w:vMerge/>
            <w:tcBorders>
              <w:left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3094" w:type="dxa"/>
            <w:tcBorders>
              <w:left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1316" w:type="dxa"/>
            <w:tcBorders>
              <w:top w:val="single" w:sz="4" w:space="0" w:color="auto"/>
              <w:left w:val="single" w:sz="4" w:space="0" w:color="auto"/>
            </w:tcBorders>
            <w:shd w:val="clear" w:color="auto" w:fill="FFFFFF"/>
          </w:tcPr>
          <w:p w:rsidR="00A1672B" w:rsidRPr="00F54C08" w:rsidRDefault="00BD5E92" w:rsidP="00002067">
            <w:pPr>
              <w:pStyle w:val="Bodytext20"/>
              <w:shd w:val="clear" w:color="auto" w:fill="auto"/>
              <w:spacing w:before="0" w:after="120" w:line="240" w:lineRule="auto"/>
              <w:ind w:left="71" w:firstLine="0"/>
              <w:jc w:val="center"/>
              <w:rPr>
                <w:rFonts w:ascii="Sylfaen" w:hAnsi="Sylfaen"/>
                <w:sz w:val="20"/>
                <w:szCs w:val="20"/>
              </w:rPr>
            </w:pPr>
            <w:r w:rsidRPr="00F54C08">
              <w:rPr>
                <w:rStyle w:val="Bodytext211pt"/>
                <w:rFonts w:ascii="Sylfaen" w:hAnsi="Sylfaen"/>
                <w:sz w:val="20"/>
                <w:szCs w:val="20"/>
              </w:rPr>
              <w:t>1511</w:t>
            </w:r>
          </w:p>
        </w:tc>
        <w:tc>
          <w:tcPr>
            <w:tcW w:w="3798" w:type="dxa"/>
            <w:tcBorders>
              <w:top w:val="single" w:sz="4" w:space="0" w:color="auto"/>
              <w:left w:val="single" w:sz="4" w:space="0" w:color="auto"/>
              <w:righ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 xml:space="preserve">ընկույզների վերամշակում </w:t>
            </w:r>
            <w:r w:rsidR="00A1672B" w:rsidRPr="00F54C08">
              <w:rPr>
                <w:rStyle w:val="Bodytext211pt"/>
                <w:rFonts w:ascii="Sylfaen" w:hAnsi="Sylfaen"/>
                <w:sz w:val="20"/>
                <w:szCs w:val="20"/>
              </w:rPr>
              <w:t>եւ</w:t>
            </w:r>
            <w:r w:rsidRPr="00F54C08">
              <w:rPr>
                <w:rStyle w:val="Bodytext211pt"/>
                <w:rFonts w:ascii="Sylfaen" w:hAnsi="Sylfaen"/>
                <w:sz w:val="20"/>
                <w:szCs w:val="20"/>
              </w:rPr>
              <w:t xml:space="preserve"> պահածոյացում</w:t>
            </w:r>
          </w:p>
        </w:tc>
      </w:tr>
      <w:tr w:rsidR="00A1672B" w:rsidRPr="00F54C08" w:rsidTr="00002067">
        <w:tc>
          <w:tcPr>
            <w:tcW w:w="1102" w:type="dxa"/>
            <w:vMerge/>
            <w:tcBorders>
              <w:left w:val="single" w:sz="4" w:space="0" w:color="auto"/>
              <w:bottom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3094" w:type="dxa"/>
            <w:tcBorders>
              <w:left w:val="single" w:sz="4" w:space="0" w:color="auto"/>
              <w:bottom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1316" w:type="dxa"/>
            <w:tcBorders>
              <w:top w:val="single" w:sz="4" w:space="0" w:color="auto"/>
              <w:left w:val="single" w:sz="4" w:space="0" w:color="auto"/>
              <w:bottom w:val="single" w:sz="4" w:space="0" w:color="auto"/>
            </w:tcBorders>
            <w:shd w:val="clear" w:color="auto" w:fill="FFFFFF"/>
          </w:tcPr>
          <w:p w:rsidR="00A1672B" w:rsidRPr="00F54C08" w:rsidRDefault="00BD5E92" w:rsidP="00002067">
            <w:pPr>
              <w:pStyle w:val="Bodytext20"/>
              <w:shd w:val="clear" w:color="auto" w:fill="auto"/>
              <w:spacing w:before="0" w:after="120" w:line="240" w:lineRule="auto"/>
              <w:ind w:left="71" w:firstLine="0"/>
              <w:jc w:val="center"/>
              <w:rPr>
                <w:rFonts w:ascii="Sylfaen" w:hAnsi="Sylfaen"/>
                <w:sz w:val="20"/>
                <w:szCs w:val="20"/>
              </w:rPr>
            </w:pPr>
            <w:r w:rsidRPr="00F54C08">
              <w:rPr>
                <w:rStyle w:val="Bodytext211pt"/>
                <w:rFonts w:ascii="Sylfaen" w:hAnsi="Sylfaen"/>
                <w:sz w:val="20"/>
                <w:szCs w:val="20"/>
              </w:rPr>
              <w:t>1512</w:t>
            </w:r>
          </w:p>
        </w:tc>
        <w:tc>
          <w:tcPr>
            <w:tcW w:w="3798" w:type="dxa"/>
            <w:tcBorders>
              <w:top w:val="single" w:sz="4" w:space="0" w:color="auto"/>
              <w:left w:val="single" w:sz="4" w:space="0" w:color="auto"/>
              <w:bottom w:val="single" w:sz="4" w:space="0" w:color="auto"/>
              <w:righ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 xml:space="preserve">սնկերի վերամշակում </w:t>
            </w:r>
            <w:r w:rsidR="00A1672B" w:rsidRPr="00F54C08">
              <w:rPr>
                <w:rStyle w:val="Bodytext211pt"/>
                <w:rFonts w:ascii="Sylfaen" w:hAnsi="Sylfaen"/>
                <w:sz w:val="20"/>
                <w:szCs w:val="20"/>
              </w:rPr>
              <w:t>եւ</w:t>
            </w:r>
            <w:r w:rsidRPr="00F54C08">
              <w:rPr>
                <w:rStyle w:val="Bodytext211pt"/>
                <w:rFonts w:ascii="Sylfaen" w:hAnsi="Sylfaen"/>
                <w:sz w:val="20"/>
                <w:szCs w:val="20"/>
              </w:rPr>
              <w:t xml:space="preserve"> պահածոյացում</w:t>
            </w:r>
          </w:p>
        </w:tc>
      </w:tr>
    </w:tbl>
    <w:p w:rsidR="00A1672B" w:rsidRPr="00F54C08" w:rsidRDefault="00A1672B" w:rsidP="00A1672B">
      <w:pPr>
        <w:pStyle w:val="Bodytext20"/>
        <w:shd w:val="clear" w:color="auto" w:fill="auto"/>
        <w:spacing w:before="0" w:after="160" w:line="360" w:lineRule="auto"/>
        <w:ind w:firstLine="760"/>
        <w:rPr>
          <w:rFonts w:ascii="Sylfaen" w:hAnsi="Sylfaen"/>
          <w:sz w:val="24"/>
          <w:szCs w:val="24"/>
        </w:rPr>
      </w:pPr>
    </w:p>
    <w:p w:rsidR="00A1672B" w:rsidRPr="00F54C08" w:rsidRDefault="00BD5E92" w:rsidP="00002067">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139.</w:t>
      </w:r>
      <w:r w:rsidR="00002067" w:rsidRPr="00F54C08">
        <w:rPr>
          <w:rFonts w:ascii="Sylfaen" w:hAnsi="Sylfaen"/>
          <w:sz w:val="24"/>
          <w:szCs w:val="24"/>
        </w:rPr>
        <w:tab/>
      </w:r>
      <w:r w:rsidRPr="00F54C08">
        <w:rPr>
          <w:rFonts w:ascii="Sylfaen" w:hAnsi="Sylfaen"/>
          <w:sz w:val="24"/>
          <w:szCs w:val="24"/>
        </w:rPr>
        <w:t xml:space="preserve">Վստահված աղբյուրի ծածկագրի կառուցվածքի փոփոխման եղանակը ենթադրում է նոր դիրքերի ներառում դրա ծածկագրի կառուցվածքի փոփոխման միջոցով (լրացուցիչ կարգի (կարգերի) կամ լրացուցիչ ֆասետների ներառում, որոնք չեն խախտում վստահված աղբյուրի կառուցվածքը, դիրքերի </w:t>
      </w:r>
      <w:r w:rsidRPr="00F54C08">
        <w:rPr>
          <w:rFonts w:ascii="Sylfaen" w:hAnsi="Sylfaen"/>
          <w:sz w:val="24"/>
          <w:szCs w:val="24"/>
        </w:rPr>
        <w:lastRenderedPageBreak/>
        <w:t xml:space="preserve">անվանումները, </w:t>
      </w:r>
      <w:r w:rsidR="00A1672B" w:rsidRPr="00F54C08">
        <w:rPr>
          <w:rFonts w:ascii="Sylfaen" w:hAnsi="Sylfaen"/>
          <w:sz w:val="24"/>
          <w:szCs w:val="24"/>
        </w:rPr>
        <w:t>եւ</w:t>
      </w:r>
      <w:r w:rsidRPr="00F54C08">
        <w:rPr>
          <w:rFonts w:ascii="Sylfaen" w:hAnsi="Sylfaen"/>
          <w:sz w:val="24"/>
          <w:szCs w:val="24"/>
        </w:rPr>
        <w:t xml:space="preserve"> վստահված աղբյուրի նախատեսված պահուստային դիրքերի ներառում (առկայության դեպքում)), ընդ որում վստահված աղբյուրի դիրքերի ծածկագրերը լրացվում են կարգով (կարգերով) կամ ֆասետներով:</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Վստահված աղբյուրի ծածկագրի կառուցվածքի փոփոխման եղանակի կիրառման դեպքում տեղեկատուի (դասակարգչի) դիրքերի համապատասխանության օրինակը ներկայացված է 2-րդ աղյուսակում:</w:t>
      </w:r>
    </w:p>
    <w:p w:rsidR="00A1672B" w:rsidRPr="00F54C08" w:rsidRDefault="00A1672B" w:rsidP="00B5746E">
      <w:pPr>
        <w:pStyle w:val="Tablecaption20"/>
        <w:shd w:val="clear" w:color="auto" w:fill="auto"/>
        <w:spacing w:after="160" w:line="240" w:lineRule="auto"/>
        <w:rPr>
          <w:rFonts w:ascii="Sylfaen" w:hAnsi="Sylfaen"/>
          <w:sz w:val="24"/>
          <w:szCs w:val="24"/>
        </w:rPr>
      </w:pPr>
    </w:p>
    <w:p w:rsidR="00A1672B" w:rsidRPr="00F54C08" w:rsidRDefault="00BD5E92" w:rsidP="00A1672B">
      <w:pPr>
        <w:pStyle w:val="Tablecaption20"/>
        <w:shd w:val="clear" w:color="auto" w:fill="auto"/>
        <w:spacing w:after="160" w:line="360" w:lineRule="auto"/>
        <w:rPr>
          <w:rFonts w:ascii="Sylfaen" w:hAnsi="Sylfaen"/>
          <w:sz w:val="24"/>
          <w:szCs w:val="24"/>
        </w:rPr>
      </w:pPr>
      <w:r w:rsidRPr="00F54C08">
        <w:rPr>
          <w:rFonts w:ascii="Sylfaen" w:hAnsi="Sylfaen"/>
          <w:sz w:val="24"/>
          <w:szCs w:val="24"/>
        </w:rPr>
        <w:t>Աղյուսակ 2</w:t>
      </w:r>
    </w:p>
    <w:p w:rsidR="00A1672B" w:rsidRPr="00F54C08" w:rsidRDefault="00BD5E92" w:rsidP="00A1672B">
      <w:pPr>
        <w:pStyle w:val="Tablecaption20"/>
        <w:shd w:val="clear" w:color="auto" w:fill="auto"/>
        <w:spacing w:after="160" w:line="360" w:lineRule="auto"/>
        <w:ind w:right="20"/>
        <w:jc w:val="center"/>
        <w:rPr>
          <w:rFonts w:ascii="Sylfaen" w:hAnsi="Sylfaen"/>
          <w:sz w:val="24"/>
          <w:szCs w:val="24"/>
        </w:rPr>
      </w:pPr>
      <w:r w:rsidRPr="00F54C08">
        <w:rPr>
          <w:rFonts w:ascii="Sylfaen" w:hAnsi="Sylfaen"/>
          <w:sz w:val="24"/>
          <w:szCs w:val="24"/>
        </w:rPr>
        <w:t xml:space="preserve">Վստահված աղբյուրի լրացման մեթոդի կիրառում </w:t>
      </w:r>
      <w:r w:rsidR="00B5746E" w:rsidRPr="00F54C08">
        <w:rPr>
          <w:rFonts w:ascii="Sylfaen" w:hAnsi="Sylfaen"/>
          <w:sz w:val="24"/>
          <w:szCs w:val="24"/>
        </w:rPr>
        <w:br/>
      </w:r>
      <w:r w:rsidRPr="00F54C08">
        <w:rPr>
          <w:rFonts w:ascii="Sylfaen" w:hAnsi="Sylfaen"/>
          <w:sz w:val="24"/>
          <w:szCs w:val="24"/>
        </w:rPr>
        <w:t>(վստահված աղբյուրի ծածկագրի կառուցվածքի փոփոխման եղանակ)</w:t>
      </w:r>
    </w:p>
    <w:tbl>
      <w:tblPr>
        <w:tblOverlap w:val="never"/>
        <w:tblW w:w="9329" w:type="dxa"/>
        <w:tblLayout w:type="fixed"/>
        <w:tblCellMar>
          <w:left w:w="10" w:type="dxa"/>
          <w:right w:w="10" w:type="dxa"/>
        </w:tblCellMar>
        <w:tblLook w:val="0000" w:firstRow="0" w:lastRow="0" w:firstColumn="0" w:lastColumn="0" w:noHBand="0" w:noVBand="0"/>
      </w:tblPr>
      <w:tblGrid>
        <w:gridCol w:w="1144"/>
        <w:gridCol w:w="2552"/>
        <w:gridCol w:w="1276"/>
        <w:gridCol w:w="4357"/>
      </w:tblGrid>
      <w:tr w:rsidR="00A1672B" w:rsidRPr="00F54C08" w:rsidTr="00B5746E">
        <w:tc>
          <w:tcPr>
            <w:tcW w:w="3696" w:type="dxa"/>
            <w:gridSpan w:val="2"/>
            <w:tcBorders>
              <w:top w:val="single" w:sz="4" w:space="0" w:color="auto"/>
              <w:left w:val="single" w:sz="4" w:space="0" w:color="auto"/>
            </w:tcBorders>
            <w:shd w:val="clear" w:color="auto" w:fill="FFFFFF"/>
            <w:vAlign w:val="bottom"/>
          </w:tcPr>
          <w:p w:rsidR="00A1672B" w:rsidRPr="00F54C08" w:rsidRDefault="00BD5E92" w:rsidP="00B5746E">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Վստահված աղբյուրի դիրք</w:t>
            </w:r>
          </w:p>
        </w:tc>
        <w:tc>
          <w:tcPr>
            <w:tcW w:w="5633" w:type="dxa"/>
            <w:gridSpan w:val="2"/>
            <w:tcBorders>
              <w:top w:val="single" w:sz="4" w:space="0" w:color="auto"/>
              <w:left w:val="single" w:sz="4" w:space="0" w:color="auto"/>
              <w:right w:val="single" w:sz="4" w:space="0" w:color="auto"/>
            </w:tcBorders>
            <w:shd w:val="clear" w:color="auto" w:fill="FFFFFF"/>
            <w:vAlign w:val="bottom"/>
          </w:tcPr>
          <w:p w:rsidR="00A1672B" w:rsidRPr="00F54C08" w:rsidRDefault="00BD5E92" w:rsidP="00B5746E">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Տեղեկատուի (դասակարգչի) դիրք</w:t>
            </w:r>
          </w:p>
        </w:tc>
      </w:tr>
      <w:tr w:rsidR="00A1672B" w:rsidRPr="00F54C08" w:rsidTr="00B5746E">
        <w:tc>
          <w:tcPr>
            <w:tcW w:w="1144" w:type="dxa"/>
            <w:tcBorders>
              <w:top w:val="single" w:sz="4" w:space="0" w:color="auto"/>
              <w:left w:val="single" w:sz="4" w:space="0" w:color="auto"/>
            </w:tcBorders>
            <w:shd w:val="clear" w:color="auto" w:fill="FFFFFF"/>
            <w:vAlign w:val="bottom"/>
          </w:tcPr>
          <w:p w:rsidR="00A1672B" w:rsidRPr="00F54C08" w:rsidRDefault="00BD5E92" w:rsidP="00B5746E">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ծածկագիր</w:t>
            </w:r>
          </w:p>
        </w:tc>
        <w:tc>
          <w:tcPr>
            <w:tcW w:w="2552" w:type="dxa"/>
            <w:tcBorders>
              <w:top w:val="single" w:sz="4" w:space="0" w:color="auto"/>
              <w:left w:val="single" w:sz="4" w:space="0" w:color="auto"/>
            </w:tcBorders>
            <w:shd w:val="clear" w:color="auto" w:fill="FFFFFF"/>
            <w:vAlign w:val="bottom"/>
          </w:tcPr>
          <w:p w:rsidR="00A1672B" w:rsidRPr="00F54C08" w:rsidRDefault="00BD5E92" w:rsidP="00B5746E">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անվանում</w:t>
            </w:r>
          </w:p>
        </w:tc>
        <w:tc>
          <w:tcPr>
            <w:tcW w:w="1276" w:type="dxa"/>
            <w:tcBorders>
              <w:top w:val="single" w:sz="4" w:space="0" w:color="auto"/>
              <w:left w:val="single" w:sz="4" w:space="0" w:color="auto"/>
            </w:tcBorders>
            <w:shd w:val="clear" w:color="auto" w:fill="FFFFFF"/>
            <w:vAlign w:val="bottom"/>
          </w:tcPr>
          <w:p w:rsidR="00A1672B" w:rsidRPr="00F54C08" w:rsidRDefault="00BD5E92" w:rsidP="00B5746E">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ծածկագիր</w:t>
            </w:r>
          </w:p>
        </w:tc>
        <w:tc>
          <w:tcPr>
            <w:tcW w:w="4357" w:type="dxa"/>
            <w:tcBorders>
              <w:top w:val="single" w:sz="4" w:space="0" w:color="auto"/>
              <w:left w:val="single" w:sz="4" w:space="0" w:color="auto"/>
              <w:right w:val="single" w:sz="4" w:space="0" w:color="auto"/>
            </w:tcBorders>
            <w:shd w:val="clear" w:color="auto" w:fill="FFFFFF"/>
            <w:vAlign w:val="bottom"/>
          </w:tcPr>
          <w:p w:rsidR="00A1672B" w:rsidRPr="00F54C08" w:rsidRDefault="00BD5E92" w:rsidP="00B5746E">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անվանում</w:t>
            </w:r>
          </w:p>
        </w:tc>
      </w:tr>
      <w:tr w:rsidR="00A1672B" w:rsidRPr="00F54C08" w:rsidTr="00B5746E">
        <w:tc>
          <w:tcPr>
            <w:tcW w:w="1144" w:type="dxa"/>
            <w:vMerge w:val="restart"/>
            <w:tcBorders>
              <w:top w:val="single" w:sz="4" w:space="0" w:color="auto"/>
              <w:left w:val="single" w:sz="4" w:space="0" w:color="auto"/>
            </w:tcBorders>
            <w:shd w:val="clear" w:color="auto" w:fill="FFFFFF"/>
          </w:tcPr>
          <w:p w:rsidR="00A1672B" w:rsidRPr="00F54C08" w:rsidRDefault="00BD5E92" w:rsidP="00A1672B">
            <w:pPr>
              <w:pStyle w:val="Bodytext20"/>
              <w:shd w:val="clear" w:color="auto" w:fill="auto"/>
              <w:spacing w:before="0" w:after="120" w:line="240" w:lineRule="auto"/>
              <w:ind w:left="260" w:firstLine="0"/>
              <w:jc w:val="left"/>
              <w:rPr>
                <w:rFonts w:ascii="Sylfaen" w:hAnsi="Sylfaen"/>
                <w:sz w:val="20"/>
                <w:szCs w:val="20"/>
              </w:rPr>
            </w:pPr>
            <w:r w:rsidRPr="00F54C08">
              <w:rPr>
                <w:rStyle w:val="Bodytext211pt"/>
                <w:rFonts w:ascii="Sylfaen" w:hAnsi="Sylfaen"/>
                <w:sz w:val="20"/>
                <w:szCs w:val="20"/>
              </w:rPr>
              <w:t>1510</w:t>
            </w:r>
          </w:p>
        </w:tc>
        <w:tc>
          <w:tcPr>
            <w:tcW w:w="2552" w:type="dxa"/>
            <w:vMerge w:val="restart"/>
            <w:tcBorders>
              <w:top w:val="single" w:sz="4" w:space="0" w:color="auto"/>
              <w:left w:val="single" w:sz="4" w:space="0" w:color="auto"/>
            </w:tcBorders>
            <w:shd w:val="clear" w:color="auto" w:fill="FFFFFF"/>
          </w:tcPr>
          <w:p w:rsidR="00A1672B" w:rsidRPr="00F54C08" w:rsidRDefault="00BD5E92" w:rsidP="00B5746E">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 xml:space="preserve">մրգերի </w:t>
            </w:r>
            <w:r w:rsidR="00A1672B" w:rsidRPr="00F54C08">
              <w:rPr>
                <w:rStyle w:val="Bodytext211pt"/>
                <w:rFonts w:ascii="Sylfaen" w:hAnsi="Sylfaen"/>
                <w:sz w:val="20"/>
                <w:szCs w:val="20"/>
              </w:rPr>
              <w:t>եւ</w:t>
            </w:r>
            <w:r w:rsidRPr="00F54C08">
              <w:rPr>
                <w:rStyle w:val="Bodytext211pt"/>
                <w:rFonts w:ascii="Sylfaen" w:hAnsi="Sylfaen"/>
                <w:sz w:val="20"/>
                <w:szCs w:val="20"/>
              </w:rPr>
              <w:t xml:space="preserve"> բանջարեղենի վերամշակում </w:t>
            </w:r>
            <w:r w:rsidR="00A1672B" w:rsidRPr="00F54C08">
              <w:rPr>
                <w:rStyle w:val="Bodytext211pt"/>
                <w:rFonts w:ascii="Sylfaen" w:hAnsi="Sylfaen"/>
                <w:sz w:val="20"/>
                <w:szCs w:val="20"/>
              </w:rPr>
              <w:t>եւ</w:t>
            </w:r>
            <w:r w:rsidRPr="00F54C08">
              <w:rPr>
                <w:rStyle w:val="Bodytext211pt"/>
                <w:rFonts w:ascii="Sylfaen" w:hAnsi="Sylfaen"/>
                <w:sz w:val="20"/>
                <w:szCs w:val="20"/>
              </w:rPr>
              <w:t xml:space="preserve"> պահածոյացում</w:t>
            </w:r>
          </w:p>
        </w:tc>
        <w:tc>
          <w:tcPr>
            <w:tcW w:w="1276" w:type="dxa"/>
            <w:tcBorders>
              <w:top w:val="single" w:sz="4" w:space="0" w:color="auto"/>
              <w:left w:val="single" w:sz="4" w:space="0" w:color="auto"/>
            </w:tcBorders>
            <w:shd w:val="clear" w:color="auto" w:fill="FFFFFF"/>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1510</w:t>
            </w:r>
          </w:p>
        </w:tc>
        <w:tc>
          <w:tcPr>
            <w:tcW w:w="4357" w:type="dxa"/>
            <w:tcBorders>
              <w:top w:val="single" w:sz="4" w:space="0" w:color="auto"/>
              <w:left w:val="single" w:sz="4" w:space="0" w:color="auto"/>
              <w:righ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 xml:space="preserve">մրգերի </w:t>
            </w:r>
            <w:r w:rsidR="00A1672B" w:rsidRPr="00F54C08">
              <w:rPr>
                <w:rStyle w:val="Bodytext211pt"/>
                <w:rFonts w:ascii="Sylfaen" w:hAnsi="Sylfaen"/>
                <w:sz w:val="20"/>
                <w:szCs w:val="20"/>
              </w:rPr>
              <w:t>եւ</w:t>
            </w:r>
            <w:r w:rsidRPr="00F54C08">
              <w:rPr>
                <w:rStyle w:val="Bodytext211pt"/>
                <w:rFonts w:ascii="Sylfaen" w:hAnsi="Sylfaen"/>
                <w:sz w:val="20"/>
                <w:szCs w:val="20"/>
              </w:rPr>
              <w:t xml:space="preserve"> բանջարեղենի վերամշակում </w:t>
            </w:r>
            <w:r w:rsidR="00A1672B" w:rsidRPr="00F54C08">
              <w:rPr>
                <w:rStyle w:val="Bodytext211pt"/>
                <w:rFonts w:ascii="Sylfaen" w:hAnsi="Sylfaen"/>
                <w:sz w:val="20"/>
                <w:szCs w:val="20"/>
              </w:rPr>
              <w:t>եւ</w:t>
            </w:r>
            <w:r w:rsidRPr="00F54C08">
              <w:rPr>
                <w:rStyle w:val="Bodytext211pt"/>
                <w:rFonts w:ascii="Sylfaen" w:hAnsi="Sylfaen"/>
                <w:sz w:val="20"/>
                <w:szCs w:val="20"/>
              </w:rPr>
              <w:t xml:space="preserve"> պահածոյացում</w:t>
            </w:r>
          </w:p>
        </w:tc>
      </w:tr>
      <w:tr w:rsidR="00A1672B" w:rsidRPr="00F54C08" w:rsidTr="00B5746E">
        <w:tc>
          <w:tcPr>
            <w:tcW w:w="1144" w:type="dxa"/>
            <w:vMerge/>
            <w:tcBorders>
              <w:left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2552" w:type="dxa"/>
            <w:vMerge/>
            <w:tcBorders>
              <w:left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1276" w:type="dxa"/>
            <w:tcBorders>
              <w:top w:val="single" w:sz="4" w:space="0" w:color="auto"/>
              <w:left w:val="single" w:sz="4" w:space="0" w:color="auto"/>
            </w:tcBorders>
            <w:shd w:val="clear" w:color="auto" w:fill="FFFFFF"/>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1510.100</w:t>
            </w:r>
          </w:p>
        </w:tc>
        <w:tc>
          <w:tcPr>
            <w:tcW w:w="4357" w:type="dxa"/>
            <w:tcBorders>
              <w:top w:val="single" w:sz="4" w:space="0" w:color="auto"/>
              <w:left w:val="single" w:sz="4" w:space="0" w:color="auto"/>
              <w:right w:val="single" w:sz="4" w:space="0" w:color="auto"/>
            </w:tcBorders>
            <w:shd w:val="clear" w:color="auto" w:fill="FFFFFF"/>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 xml:space="preserve">բանջարեղենի վերամշակում </w:t>
            </w:r>
            <w:r w:rsidR="00A1672B" w:rsidRPr="00F54C08">
              <w:rPr>
                <w:rStyle w:val="Bodytext211pt"/>
                <w:rFonts w:ascii="Sylfaen" w:hAnsi="Sylfaen"/>
                <w:sz w:val="20"/>
                <w:szCs w:val="20"/>
              </w:rPr>
              <w:t>եւ</w:t>
            </w:r>
            <w:r w:rsidRPr="00F54C08">
              <w:rPr>
                <w:rStyle w:val="Bodytext211pt"/>
                <w:rFonts w:ascii="Sylfaen" w:hAnsi="Sylfaen"/>
                <w:sz w:val="20"/>
                <w:szCs w:val="20"/>
              </w:rPr>
              <w:t xml:space="preserve"> պահածոյացում</w:t>
            </w:r>
          </w:p>
        </w:tc>
      </w:tr>
      <w:tr w:rsidR="00A1672B" w:rsidRPr="00F54C08" w:rsidTr="00B5746E">
        <w:tc>
          <w:tcPr>
            <w:tcW w:w="1144" w:type="dxa"/>
            <w:vMerge/>
            <w:tcBorders>
              <w:left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2552" w:type="dxa"/>
            <w:vMerge/>
            <w:tcBorders>
              <w:left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1276" w:type="dxa"/>
            <w:tcBorders>
              <w:top w:val="single" w:sz="4" w:space="0" w:color="auto"/>
              <w:left w:val="single" w:sz="4" w:space="0" w:color="auto"/>
            </w:tcBorders>
            <w:shd w:val="clear" w:color="auto" w:fill="FFFFFF"/>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1510.101</w:t>
            </w:r>
          </w:p>
        </w:tc>
        <w:tc>
          <w:tcPr>
            <w:tcW w:w="4357" w:type="dxa"/>
            <w:tcBorders>
              <w:top w:val="single" w:sz="4" w:space="0" w:color="auto"/>
              <w:left w:val="single" w:sz="4" w:space="0" w:color="auto"/>
              <w:righ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 xml:space="preserve">կարտոֆիլի վերամշակում </w:t>
            </w:r>
            <w:r w:rsidR="00A1672B" w:rsidRPr="00F54C08">
              <w:rPr>
                <w:rStyle w:val="Bodytext211pt"/>
                <w:rFonts w:ascii="Sylfaen" w:hAnsi="Sylfaen"/>
                <w:sz w:val="20"/>
                <w:szCs w:val="20"/>
              </w:rPr>
              <w:t>եւ</w:t>
            </w:r>
            <w:r w:rsidRPr="00F54C08">
              <w:rPr>
                <w:rStyle w:val="Bodytext211pt"/>
                <w:rFonts w:ascii="Sylfaen" w:hAnsi="Sylfaen"/>
                <w:sz w:val="20"/>
                <w:szCs w:val="20"/>
              </w:rPr>
              <w:t xml:space="preserve"> պահածոյացում</w:t>
            </w:r>
          </w:p>
        </w:tc>
      </w:tr>
      <w:tr w:rsidR="00A1672B" w:rsidRPr="00F54C08" w:rsidTr="00B5746E">
        <w:tc>
          <w:tcPr>
            <w:tcW w:w="1144" w:type="dxa"/>
            <w:vMerge/>
            <w:tcBorders>
              <w:left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2552" w:type="dxa"/>
            <w:vMerge/>
            <w:tcBorders>
              <w:left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1276" w:type="dxa"/>
            <w:tcBorders>
              <w:top w:val="single" w:sz="4" w:space="0" w:color="auto"/>
              <w:left w:val="single" w:sz="4" w:space="0" w:color="auto"/>
            </w:tcBorders>
            <w:shd w:val="clear" w:color="auto" w:fill="FFFFFF"/>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1510.102</w:t>
            </w:r>
          </w:p>
        </w:tc>
        <w:tc>
          <w:tcPr>
            <w:tcW w:w="4357" w:type="dxa"/>
            <w:tcBorders>
              <w:top w:val="single" w:sz="4" w:space="0" w:color="auto"/>
              <w:left w:val="single" w:sz="4" w:space="0" w:color="auto"/>
              <w:righ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 xml:space="preserve">գազարի վերամշակում </w:t>
            </w:r>
            <w:r w:rsidR="00A1672B" w:rsidRPr="00F54C08">
              <w:rPr>
                <w:rStyle w:val="Bodytext211pt"/>
                <w:rFonts w:ascii="Sylfaen" w:hAnsi="Sylfaen"/>
                <w:sz w:val="20"/>
                <w:szCs w:val="20"/>
              </w:rPr>
              <w:t>եւ</w:t>
            </w:r>
            <w:r w:rsidRPr="00F54C08">
              <w:rPr>
                <w:rStyle w:val="Bodytext211pt"/>
                <w:rFonts w:ascii="Sylfaen" w:hAnsi="Sylfaen"/>
                <w:sz w:val="20"/>
                <w:szCs w:val="20"/>
              </w:rPr>
              <w:t xml:space="preserve"> պահածոյացում</w:t>
            </w:r>
          </w:p>
        </w:tc>
      </w:tr>
      <w:tr w:rsidR="00A1672B" w:rsidRPr="00F54C08" w:rsidTr="00B5746E">
        <w:tc>
          <w:tcPr>
            <w:tcW w:w="1144" w:type="dxa"/>
            <w:vMerge/>
            <w:tcBorders>
              <w:left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2552" w:type="dxa"/>
            <w:vMerge/>
            <w:tcBorders>
              <w:left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1276" w:type="dxa"/>
            <w:tcBorders>
              <w:top w:val="single" w:sz="4" w:space="0" w:color="auto"/>
              <w:left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4357" w:type="dxa"/>
            <w:tcBorders>
              <w:top w:val="single" w:sz="4" w:space="0" w:color="auto"/>
              <w:left w:val="single" w:sz="4" w:space="0" w:color="auto"/>
              <w:right w:val="single" w:sz="4" w:space="0" w:color="auto"/>
            </w:tcBorders>
            <w:shd w:val="clear" w:color="auto" w:fill="FFFFFF"/>
          </w:tcPr>
          <w:p w:rsidR="00A1672B" w:rsidRPr="00F54C08" w:rsidRDefault="00A1672B" w:rsidP="00A1672B">
            <w:pPr>
              <w:spacing w:after="120"/>
              <w:rPr>
                <w:rFonts w:ascii="Sylfaen" w:hAnsi="Sylfaen"/>
                <w:sz w:val="20"/>
                <w:szCs w:val="20"/>
              </w:rPr>
            </w:pPr>
          </w:p>
        </w:tc>
      </w:tr>
      <w:tr w:rsidR="00A1672B" w:rsidRPr="00F54C08" w:rsidTr="00B5746E">
        <w:tc>
          <w:tcPr>
            <w:tcW w:w="1144" w:type="dxa"/>
            <w:vMerge/>
            <w:tcBorders>
              <w:left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2552" w:type="dxa"/>
            <w:vMerge/>
            <w:tcBorders>
              <w:left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1276" w:type="dxa"/>
            <w:tcBorders>
              <w:top w:val="single" w:sz="4" w:space="0" w:color="auto"/>
              <w:left w:val="single" w:sz="4" w:space="0" w:color="auto"/>
            </w:tcBorders>
            <w:shd w:val="clear" w:color="auto" w:fill="FFFFFF"/>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1510.199</w:t>
            </w:r>
          </w:p>
        </w:tc>
        <w:tc>
          <w:tcPr>
            <w:tcW w:w="4357" w:type="dxa"/>
            <w:tcBorders>
              <w:top w:val="single" w:sz="4" w:space="0" w:color="auto"/>
              <w:left w:val="single" w:sz="4" w:space="0" w:color="auto"/>
              <w:righ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 xml:space="preserve">այլ կատեգորիաներում չներառված բանջարեղենի վերամշակում </w:t>
            </w:r>
            <w:r w:rsidR="00A1672B" w:rsidRPr="00F54C08">
              <w:rPr>
                <w:rStyle w:val="Bodytext211pt"/>
                <w:rFonts w:ascii="Sylfaen" w:hAnsi="Sylfaen"/>
                <w:sz w:val="20"/>
                <w:szCs w:val="20"/>
              </w:rPr>
              <w:t>եւ</w:t>
            </w:r>
            <w:r w:rsidRPr="00F54C08">
              <w:rPr>
                <w:rStyle w:val="Bodytext211pt"/>
                <w:rFonts w:ascii="Sylfaen" w:hAnsi="Sylfaen"/>
                <w:sz w:val="20"/>
                <w:szCs w:val="20"/>
              </w:rPr>
              <w:t xml:space="preserve"> պահածոյացում</w:t>
            </w:r>
          </w:p>
        </w:tc>
      </w:tr>
      <w:tr w:rsidR="00A1672B" w:rsidRPr="00F54C08" w:rsidTr="00B5746E">
        <w:tc>
          <w:tcPr>
            <w:tcW w:w="1144" w:type="dxa"/>
            <w:vMerge/>
            <w:tcBorders>
              <w:left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2552" w:type="dxa"/>
            <w:vMerge/>
            <w:tcBorders>
              <w:left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1276" w:type="dxa"/>
            <w:tcBorders>
              <w:top w:val="single" w:sz="4" w:space="0" w:color="auto"/>
              <w:left w:val="single" w:sz="4" w:space="0" w:color="auto"/>
            </w:tcBorders>
            <w:shd w:val="clear" w:color="auto" w:fill="FFFFFF"/>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1510.200</w:t>
            </w:r>
          </w:p>
        </w:tc>
        <w:tc>
          <w:tcPr>
            <w:tcW w:w="4357" w:type="dxa"/>
            <w:tcBorders>
              <w:top w:val="single" w:sz="4" w:space="0" w:color="auto"/>
              <w:left w:val="single" w:sz="4" w:space="0" w:color="auto"/>
              <w:righ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 xml:space="preserve">մրգերի վերամշակում </w:t>
            </w:r>
            <w:r w:rsidR="00A1672B" w:rsidRPr="00F54C08">
              <w:rPr>
                <w:rStyle w:val="Bodytext211pt"/>
                <w:rFonts w:ascii="Sylfaen" w:hAnsi="Sylfaen"/>
                <w:sz w:val="20"/>
                <w:szCs w:val="20"/>
              </w:rPr>
              <w:t>եւ</w:t>
            </w:r>
            <w:r w:rsidRPr="00F54C08">
              <w:rPr>
                <w:rStyle w:val="Bodytext211pt"/>
                <w:rFonts w:ascii="Sylfaen" w:hAnsi="Sylfaen"/>
                <w:sz w:val="20"/>
                <w:szCs w:val="20"/>
              </w:rPr>
              <w:t xml:space="preserve"> պահածոյացում</w:t>
            </w:r>
          </w:p>
        </w:tc>
      </w:tr>
      <w:tr w:rsidR="00A1672B" w:rsidRPr="00F54C08" w:rsidTr="00B5746E">
        <w:tc>
          <w:tcPr>
            <w:tcW w:w="1144" w:type="dxa"/>
            <w:vMerge/>
            <w:tcBorders>
              <w:left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2552" w:type="dxa"/>
            <w:vMerge/>
            <w:tcBorders>
              <w:left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1276" w:type="dxa"/>
            <w:tcBorders>
              <w:top w:val="single" w:sz="4" w:space="0" w:color="auto"/>
              <w:left w:val="single" w:sz="4" w:space="0" w:color="auto"/>
            </w:tcBorders>
            <w:shd w:val="clear" w:color="auto" w:fill="FFFFFF"/>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1510.201</w:t>
            </w:r>
          </w:p>
        </w:tc>
        <w:tc>
          <w:tcPr>
            <w:tcW w:w="4357" w:type="dxa"/>
            <w:tcBorders>
              <w:top w:val="single" w:sz="4" w:space="0" w:color="auto"/>
              <w:left w:val="single" w:sz="4" w:space="0" w:color="auto"/>
              <w:right w:val="single" w:sz="4" w:space="0" w:color="auto"/>
            </w:tcBorders>
            <w:shd w:val="clear" w:color="auto" w:fill="FFFFFF"/>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 xml:space="preserve">խնձորի վերամշակում </w:t>
            </w:r>
            <w:r w:rsidR="00A1672B" w:rsidRPr="00F54C08">
              <w:rPr>
                <w:rStyle w:val="Bodytext211pt"/>
                <w:rFonts w:ascii="Sylfaen" w:hAnsi="Sylfaen"/>
                <w:sz w:val="20"/>
                <w:szCs w:val="20"/>
              </w:rPr>
              <w:t>եւ</w:t>
            </w:r>
            <w:r w:rsidRPr="00F54C08">
              <w:rPr>
                <w:rStyle w:val="Bodytext211pt"/>
                <w:rFonts w:ascii="Sylfaen" w:hAnsi="Sylfaen"/>
                <w:sz w:val="20"/>
                <w:szCs w:val="20"/>
              </w:rPr>
              <w:t xml:space="preserve"> պահածոյացում</w:t>
            </w:r>
          </w:p>
        </w:tc>
      </w:tr>
      <w:tr w:rsidR="00A1672B" w:rsidRPr="00F54C08" w:rsidTr="00B5746E">
        <w:tc>
          <w:tcPr>
            <w:tcW w:w="1144" w:type="dxa"/>
            <w:vMerge/>
            <w:tcBorders>
              <w:left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2552" w:type="dxa"/>
            <w:vMerge/>
            <w:tcBorders>
              <w:left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1276" w:type="dxa"/>
            <w:tcBorders>
              <w:top w:val="single" w:sz="4" w:space="0" w:color="auto"/>
              <w:left w:val="single" w:sz="4" w:space="0" w:color="auto"/>
            </w:tcBorders>
            <w:shd w:val="clear" w:color="auto" w:fill="FFFFFF"/>
          </w:tcPr>
          <w:p w:rsidR="00A1672B" w:rsidRPr="00F54C08" w:rsidRDefault="00BD5E92" w:rsidP="00A1672B">
            <w:pPr>
              <w:spacing w:after="120"/>
              <w:rPr>
                <w:rFonts w:ascii="Sylfaen" w:hAnsi="Sylfaen"/>
                <w:sz w:val="20"/>
                <w:szCs w:val="20"/>
              </w:rPr>
            </w:pPr>
            <w:r w:rsidRPr="00F54C08">
              <w:rPr>
                <w:rFonts w:ascii="Sylfaen" w:hAnsi="Sylfaen"/>
                <w:sz w:val="20"/>
                <w:szCs w:val="20"/>
              </w:rPr>
              <w:t>...</w:t>
            </w:r>
          </w:p>
        </w:tc>
        <w:tc>
          <w:tcPr>
            <w:tcW w:w="4357" w:type="dxa"/>
            <w:tcBorders>
              <w:top w:val="single" w:sz="4" w:space="0" w:color="auto"/>
              <w:left w:val="single" w:sz="4" w:space="0" w:color="auto"/>
              <w:right w:val="single" w:sz="4" w:space="0" w:color="auto"/>
            </w:tcBorders>
            <w:shd w:val="clear" w:color="auto" w:fill="FFFFFF"/>
          </w:tcPr>
          <w:p w:rsidR="00A1672B" w:rsidRPr="00F54C08" w:rsidRDefault="00BD5E92" w:rsidP="00A1672B">
            <w:pPr>
              <w:spacing w:after="120"/>
              <w:rPr>
                <w:rFonts w:ascii="Sylfaen" w:hAnsi="Sylfaen"/>
                <w:sz w:val="20"/>
                <w:szCs w:val="20"/>
              </w:rPr>
            </w:pPr>
            <w:r w:rsidRPr="00F54C08">
              <w:rPr>
                <w:rFonts w:ascii="Sylfaen" w:hAnsi="Sylfaen"/>
                <w:sz w:val="20"/>
                <w:szCs w:val="20"/>
              </w:rPr>
              <w:t>...</w:t>
            </w:r>
          </w:p>
        </w:tc>
      </w:tr>
      <w:tr w:rsidR="00A1672B" w:rsidRPr="00F54C08" w:rsidTr="00B5746E">
        <w:tc>
          <w:tcPr>
            <w:tcW w:w="1144" w:type="dxa"/>
            <w:vMerge/>
            <w:tcBorders>
              <w:left w:val="single" w:sz="4" w:space="0" w:color="auto"/>
              <w:bottom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2552" w:type="dxa"/>
            <w:vMerge/>
            <w:tcBorders>
              <w:left w:val="single" w:sz="4" w:space="0" w:color="auto"/>
              <w:bottom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1276" w:type="dxa"/>
            <w:tcBorders>
              <w:top w:val="single" w:sz="4" w:space="0" w:color="auto"/>
              <w:left w:val="single" w:sz="4" w:space="0" w:color="auto"/>
              <w:bottom w:val="single" w:sz="4" w:space="0" w:color="auto"/>
            </w:tcBorders>
            <w:shd w:val="clear" w:color="auto" w:fill="FFFFFF"/>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1510.299</w:t>
            </w:r>
          </w:p>
        </w:tc>
        <w:tc>
          <w:tcPr>
            <w:tcW w:w="4357" w:type="dxa"/>
            <w:tcBorders>
              <w:top w:val="single" w:sz="4" w:space="0" w:color="auto"/>
              <w:left w:val="single" w:sz="4" w:space="0" w:color="auto"/>
              <w:bottom w:val="single" w:sz="4" w:space="0" w:color="auto"/>
              <w:righ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 xml:space="preserve">այլ կատեգորիաներում չներառված մրգերի վերամշակում </w:t>
            </w:r>
            <w:r w:rsidR="00A1672B" w:rsidRPr="00F54C08">
              <w:rPr>
                <w:rStyle w:val="Bodytext211pt"/>
                <w:rFonts w:ascii="Sylfaen" w:hAnsi="Sylfaen"/>
                <w:sz w:val="20"/>
                <w:szCs w:val="20"/>
              </w:rPr>
              <w:t>եւ</w:t>
            </w:r>
            <w:r w:rsidRPr="00F54C08">
              <w:rPr>
                <w:rStyle w:val="Bodytext211pt"/>
                <w:rFonts w:ascii="Sylfaen" w:hAnsi="Sylfaen"/>
                <w:sz w:val="20"/>
                <w:szCs w:val="20"/>
              </w:rPr>
              <w:t xml:space="preserve"> պահածոյացում</w:t>
            </w:r>
          </w:p>
        </w:tc>
      </w:tr>
    </w:tbl>
    <w:p w:rsidR="00A1672B" w:rsidRPr="00F54C08" w:rsidRDefault="00A1672B" w:rsidP="00B5746E">
      <w:pPr>
        <w:pStyle w:val="Bodytext20"/>
        <w:shd w:val="clear" w:color="auto" w:fill="auto"/>
        <w:spacing w:before="0" w:after="120" w:line="240" w:lineRule="auto"/>
        <w:ind w:firstLine="567"/>
        <w:rPr>
          <w:rFonts w:ascii="Sylfaen" w:hAnsi="Sylfaen"/>
          <w:sz w:val="24"/>
          <w:szCs w:val="24"/>
        </w:rPr>
      </w:pPr>
    </w:p>
    <w:p w:rsidR="00A1672B" w:rsidRPr="00F54C08" w:rsidRDefault="00BD5E92" w:rsidP="00B5746E">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140.</w:t>
      </w:r>
      <w:r w:rsidR="00B5746E" w:rsidRPr="00F54C08">
        <w:rPr>
          <w:rFonts w:ascii="Sylfaen" w:hAnsi="Sylfaen"/>
          <w:sz w:val="24"/>
          <w:szCs w:val="24"/>
        </w:rPr>
        <w:tab/>
      </w:r>
      <w:r w:rsidRPr="00F54C08">
        <w:rPr>
          <w:rFonts w:ascii="Sylfaen" w:hAnsi="Sylfaen"/>
          <w:sz w:val="24"/>
          <w:szCs w:val="24"/>
        </w:rPr>
        <w:t xml:space="preserve">Վստահված աղբյուրի դիրքերի փոխարինման եղանակը ենթադրում է նոր դիրքերի ներառում վստահված աղբյուրի առանձին ծածկագրերի </w:t>
      </w:r>
      <w:r w:rsidR="00A1672B" w:rsidRPr="00F54C08">
        <w:rPr>
          <w:rFonts w:ascii="Sylfaen" w:hAnsi="Sylfaen"/>
          <w:sz w:val="24"/>
          <w:szCs w:val="24"/>
        </w:rPr>
        <w:t>եւ</w:t>
      </w:r>
      <w:r w:rsidRPr="00F54C08">
        <w:rPr>
          <w:rFonts w:ascii="Sylfaen" w:hAnsi="Sylfaen"/>
          <w:sz w:val="24"/>
          <w:szCs w:val="24"/>
        </w:rPr>
        <w:t xml:space="preserve"> դրանց համապատասխանող դիրքերի անվանումների փոխարինման միջոցով՝ դրանց մանրամասն ներկայացման համար (ծածկագրի կառուցվածքի պահպանմամբ):</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lastRenderedPageBreak/>
        <w:t>Վստահված աղբյուրի դիրքերի փոխարինման եղանակի կիրառման դեպքում տեղեկատուի (դասակարգչի) դիրքերի համապատասխանության օրինակը ներկայացված է 3-րդ աղյուսակում:</w:t>
      </w:r>
    </w:p>
    <w:p w:rsidR="00A1672B" w:rsidRPr="00F54C08" w:rsidRDefault="00A1672B" w:rsidP="00A1672B">
      <w:pPr>
        <w:pStyle w:val="Tablecaption20"/>
        <w:shd w:val="clear" w:color="auto" w:fill="auto"/>
        <w:spacing w:after="160" w:line="360" w:lineRule="auto"/>
        <w:rPr>
          <w:rFonts w:ascii="Sylfaen" w:hAnsi="Sylfaen"/>
          <w:sz w:val="24"/>
          <w:szCs w:val="24"/>
        </w:rPr>
      </w:pPr>
    </w:p>
    <w:p w:rsidR="00A1672B" w:rsidRPr="00F54C08" w:rsidRDefault="00BD5E92" w:rsidP="00A1672B">
      <w:pPr>
        <w:pStyle w:val="Tablecaption20"/>
        <w:shd w:val="clear" w:color="auto" w:fill="auto"/>
        <w:spacing w:after="160" w:line="360" w:lineRule="auto"/>
        <w:rPr>
          <w:rFonts w:ascii="Sylfaen" w:hAnsi="Sylfaen"/>
          <w:sz w:val="24"/>
          <w:szCs w:val="24"/>
        </w:rPr>
      </w:pPr>
      <w:r w:rsidRPr="00F54C08">
        <w:rPr>
          <w:rFonts w:ascii="Sylfaen" w:hAnsi="Sylfaen"/>
          <w:sz w:val="24"/>
          <w:szCs w:val="24"/>
        </w:rPr>
        <w:t>Աղյուսակ 3</w:t>
      </w:r>
    </w:p>
    <w:p w:rsidR="00A1672B" w:rsidRPr="00F54C08" w:rsidRDefault="00BD5E92" w:rsidP="00A1672B">
      <w:pPr>
        <w:pStyle w:val="Tablecaption20"/>
        <w:shd w:val="clear" w:color="auto" w:fill="auto"/>
        <w:spacing w:after="160" w:line="360" w:lineRule="auto"/>
        <w:ind w:left="20"/>
        <w:jc w:val="center"/>
        <w:rPr>
          <w:rFonts w:ascii="Sylfaen" w:hAnsi="Sylfaen"/>
          <w:sz w:val="24"/>
          <w:szCs w:val="24"/>
        </w:rPr>
      </w:pPr>
      <w:r w:rsidRPr="00F54C08">
        <w:rPr>
          <w:rFonts w:ascii="Sylfaen" w:hAnsi="Sylfaen"/>
          <w:sz w:val="24"/>
          <w:szCs w:val="24"/>
        </w:rPr>
        <w:t xml:space="preserve">Վստահված աղբյուրի լրացման մեթոդի կիրառում </w:t>
      </w:r>
      <w:r w:rsidR="00B5746E" w:rsidRPr="00F54C08">
        <w:rPr>
          <w:rFonts w:ascii="Sylfaen" w:hAnsi="Sylfaen"/>
          <w:sz w:val="24"/>
          <w:szCs w:val="24"/>
        </w:rPr>
        <w:br/>
      </w:r>
      <w:r w:rsidRPr="00F54C08">
        <w:rPr>
          <w:rFonts w:ascii="Sylfaen" w:hAnsi="Sylfaen"/>
          <w:sz w:val="24"/>
          <w:szCs w:val="24"/>
        </w:rPr>
        <w:t>(վստահված աղբյուրի դիրքերի փոխարինման եղանակ)</w:t>
      </w:r>
    </w:p>
    <w:tbl>
      <w:tblPr>
        <w:tblOverlap w:val="never"/>
        <w:tblW w:w="9302" w:type="dxa"/>
        <w:tblLayout w:type="fixed"/>
        <w:tblCellMar>
          <w:left w:w="10" w:type="dxa"/>
          <w:right w:w="10" w:type="dxa"/>
        </w:tblCellMar>
        <w:tblLook w:val="0000" w:firstRow="0" w:lastRow="0" w:firstColumn="0" w:lastColumn="0" w:noHBand="0" w:noVBand="0"/>
      </w:tblPr>
      <w:tblGrid>
        <w:gridCol w:w="1046"/>
        <w:gridCol w:w="3075"/>
        <w:gridCol w:w="1214"/>
        <w:gridCol w:w="3967"/>
      </w:tblGrid>
      <w:tr w:rsidR="00A1672B" w:rsidRPr="00F54C08" w:rsidTr="00B5746E">
        <w:tc>
          <w:tcPr>
            <w:tcW w:w="4121" w:type="dxa"/>
            <w:gridSpan w:val="2"/>
            <w:tcBorders>
              <w:top w:val="single" w:sz="4" w:space="0" w:color="auto"/>
              <w:left w:val="single" w:sz="4" w:space="0" w:color="auto"/>
            </w:tcBorders>
            <w:shd w:val="clear" w:color="auto" w:fill="FFFFFF"/>
            <w:vAlign w:val="bottom"/>
          </w:tcPr>
          <w:p w:rsidR="00A1672B" w:rsidRPr="00F54C08" w:rsidRDefault="00BD5E92" w:rsidP="00B5746E">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Վստահված աղբյուրի դիրք</w:t>
            </w:r>
          </w:p>
        </w:tc>
        <w:tc>
          <w:tcPr>
            <w:tcW w:w="5181" w:type="dxa"/>
            <w:gridSpan w:val="2"/>
            <w:tcBorders>
              <w:top w:val="single" w:sz="4" w:space="0" w:color="auto"/>
              <w:left w:val="single" w:sz="4" w:space="0" w:color="auto"/>
              <w:right w:val="single" w:sz="4" w:space="0" w:color="auto"/>
            </w:tcBorders>
            <w:shd w:val="clear" w:color="auto" w:fill="FFFFFF"/>
            <w:vAlign w:val="bottom"/>
          </w:tcPr>
          <w:p w:rsidR="00A1672B" w:rsidRPr="00F54C08" w:rsidRDefault="00BD5E92" w:rsidP="00B5746E">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Տեղեկատուի (դասակարգչի) դիրք</w:t>
            </w:r>
          </w:p>
        </w:tc>
      </w:tr>
      <w:tr w:rsidR="00A1672B" w:rsidRPr="00F54C08" w:rsidTr="00B5746E">
        <w:tc>
          <w:tcPr>
            <w:tcW w:w="1046" w:type="dxa"/>
            <w:tcBorders>
              <w:top w:val="single" w:sz="4" w:space="0" w:color="auto"/>
              <w:left w:val="single" w:sz="4" w:space="0" w:color="auto"/>
            </w:tcBorders>
            <w:shd w:val="clear" w:color="auto" w:fill="FFFFFF"/>
            <w:vAlign w:val="bottom"/>
          </w:tcPr>
          <w:p w:rsidR="00A1672B" w:rsidRPr="00F54C08" w:rsidRDefault="00BD5E92" w:rsidP="00B5746E">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ծածկագիր</w:t>
            </w:r>
          </w:p>
        </w:tc>
        <w:tc>
          <w:tcPr>
            <w:tcW w:w="3075" w:type="dxa"/>
            <w:tcBorders>
              <w:top w:val="single" w:sz="4" w:space="0" w:color="auto"/>
              <w:left w:val="single" w:sz="4" w:space="0" w:color="auto"/>
            </w:tcBorders>
            <w:shd w:val="clear" w:color="auto" w:fill="FFFFFF"/>
            <w:vAlign w:val="bottom"/>
          </w:tcPr>
          <w:p w:rsidR="00A1672B" w:rsidRPr="00F54C08" w:rsidRDefault="00BD5E92" w:rsidP="00B5746E">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անվանում</w:t>
            </w:r>
          </w:p>
        </w:tc>
        <w:tc>
          <w:tcPr>
            <w:tcW w:w="1214" w:type="dxa"/>
            <w:tcBorders>
              <w:top w:val="single" w:sz="4" w:space="0" w:color="auto"/>
              <w:left w:val="single" w:sz="4" w:space="0" w:color="auto"/>
            </w:tcBorders>
            <w:shd w:val="clear" w:color="auto" w:fill="FFFFFF"/>
            <w:vAlign w:val="bottom"/>
          </w:tcPr>
          <w:p w:rsidR="00A1672B" w:rsidRPr="00F54C08" w:rsidRDefault="00BD5E92" w:rsidP="00B5746E">
            <w:pPr>
              <w:pStyle w:val="Bodytext20"/>
              <w:shd w:val="clear" w:color="auto" w:fill="auto"/>
              <w:spacing w:before="0" w:after="120" w:line="240" w:lineRule="auto"/>
              <w:ind w:left="75" w:firstLine="0"/>
              <w:jc w:val="center"/>
              <w:rPr>
                <w:rFonts w:ascii="Sylfaen" w:hAnsi="Sylfaen"/>
                <w:sz w:val="20"/>
                <w:szCs w:val="20"/>
              </w:rPr>
            </w:pPr>
            <w:r w:rsidRPr="00F54C08">
              <w:rPr>
                <w:rStyle w:val="Bodytext211pt"/>
                <w:rFonts w:ascii="Sylfaen" w:hAnsi="Sylfaen"/>
                <w:sz w:val="20"/>
                <w:szCs w:val="20"/>
              </w:rPr>
              <w:t>ծածկագիր</w:t>
            </w:r>
          </w:p>
        </w:tc>
        <w:tc>
          <w:tcPr>
            <w:tcW w:w="3967" w:type="dxa"/>
            <w:tcBorders>
              <w:top w:val="single" w:sz="4" w:space="0" w:color="auto"/>
              <w:left w:val="single" w:sz="4" w:space="0" w:color="auto"/>
              <w:right w:val="single" w:sz="4" w:space="0" w:color="auto"/>
            </w:tcBorders>
            <w:shd w:val="clear" w:color="auto" w:fill="FFFFFF"/>
            <w:vAlign w:val="bottom"/>
          </w:tcPr>
          <w:p w:rsidR="00A1672B" w:rsidRPr="00F54C08" w:rsidRDefault="00BD5E92" w:rsidP="00B5746E">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անվանում</w:t>
            </w:r>
          </w:p>
        </w:tc>
      </w:tr>
      <w:tr w:rsidR="00A1672B" w:rsidRPr="00F54C08" w:rsidTr="00B5746E">
        <w:tc>
          <w:tcPr>
            <w:tcW w:w="1046" w:type="dxa"/>
            <w:vMerge w:val="restart"/>
            <w:tcBorders>
              <w:top w:val="single" w:sz="4" w:space="0" w:color="auto"/>
              <w:left w:val="single" w:sz="4" w:space="0" w:color="auto"/>
            </w:tcBorders>
            <w:shd w:val="clear" w:color="auto" w:fill="FFFFFF"/>
          </w:tcPr>
          <w:p w:rsidR="00A1672B" w:rsidRPr="00F54C08" w:rsidRDefault="00BD5E92" w:rsidP="00B5746E">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1510</w:t>
            </w:r>
          </w:p>
        </w:tc>
        <w:tc>
          <w:tcPr>
            <w:tcW w:w="3075" w:type="dxa"/>
            <w:vMerge w:val="restart"/>
            <w:tcBorders>
              <w:top w:val="single" w:sz="4" w:space="0" w:color="auto"/>
              <w:left w:val="single" w:sz="4" w:space="0" w:color="auto"/>
            </w:tcBorders>
            <w:shd w:val="clear" w:color="auto" w:fill="FFFFFF"/>
          </w:tcPr>
          <w:p w:rsidR="00A1672B" w:rsidRPr="00F54C08" w:rsidRDefault="00BD5E92" w:rsidP="00B5746E">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 xml:space="preserve">մրգերի </w:t>
            </w:r>
            <w:r w:rsidR="00A1672B" w:rsidRPr="00F54C08">
              <w:rPr>
                <w:rStyle w:val="Bodytext211pt"/>
                <w:rFonts w:ascii="Sylfaen" w:hAnsi="Sylfaen"/>
                <w:sz w:val="20"/>
                <w:szCs w:val="20"/>
              </w:rPr>
              <w:t>եւ</w:t>
            </w:r>
            <w:r w:rsidRPr="00F54C08">
              <w:rPr>
                <w:rStyle w:val="Bodytext211pt"/>
                <w:rFonts w:ascii="Sylfaen" w:hAnsi="Sylfaen"/>
                <w:sz w:val="20"/>
                <w:szCs w:val="20"/>
              </w:rPr>
              <w:t xml:space="preserve"> բանջարեղենի վերամշակում </w:t>
            </w:r>
            <w:r w:rsidR="00A1672B" w:rsidRPr="00F54C08">
              <w:rPr>
                <w:rStyle w:val="Bodytext211pt"/>
                <w:rFonts w:ascii="Sylfaen" w:hAnsi="Sylfaen"/>
                <w:sz w:val="20"/>
                <w:szCs w:val="20"/>
              </w:rPr>
              <w:t>եւ</w:t>
            </w:r>
            <w:r w:rsidRPr="00F54C08">
              <w:rPr>
                <w:rStyle w:val="Bodytext211pt"/>
                <w:rFonts w:ascii="Sylfaen" w:hAnsi="Sylfaen"/>
                <w:sz w:val="20"/>
                <w:szCs w:val="20"/>
              </w:rPr>
              <w:t xml:space="preserve"> պահածոյացում</w:t>
            </w:r>
          </w:p>
        </w:tc>
        <w:tc>
          <w:tcPr>
            <w:tcW w:w="1214" w:type="dxa"/>
            <w:tcBorders>
              <w:top w:val="single" w:sz="4" w:space="0" w:color="auto"/>
              <w:left w:val="single" w:sz="4" w:space="0" w:color="auto"/>
            </w:tcBorders>
            <w:shd w:val="clear" w:color="auto" w:fill="FFFFFF"/>
          </w:tcPr>
          <w:p w:rsidR="00A1672B" w:rsidRPr="00F54C08" w:rsidRDefault="00BD5E92" w:rsidP="00B5746E">
            <w:pPr>
              <w:pStyle w:val="Bodytext20"/>
              <w:shd w:val="clear" w:color="auto" w:fill="auto"/>
              <w:spacing w:before="0" w:after="120" w:line="240" w:lineRule="auto"/>
              <w:ind w:left="9" w:firstLine="0"/>
              <w:jc w:val="center"/>
              <w:rPr>
                <w:rFonts w:ascii="Sylfaen" w:hAnsi="Sylfaen"/>
                <w:sz w:val="20"/>
                <w:szCs w:val="20"/>
              </w:rPr>
            </w:pPr>
            <w:r w:rsidRPr="00F54C08">
              <w:rPr>
                <w:rStyle w:val="Bodytext211pt"/>
                <w:rFonts w:ascii="Sylfaen" w:hAnsi="Sylfaen"/>
                <w:sz w:val="20"/>
                <w:szCs w:val="20"/>
              </w:rPr>
              <w:t>1511</w:t>
            </w:r>
          </w:p>
        </w:tc>
        <w:tc>
          <w:tcPr>
            <w:tcW w:w="3967" w:type="dxa"/>
            <w:tcBorders>
              <w:top w:val="single" w:sz="4" w:space="0" w:color="auto"/>
              <w:left w:val="single" w:sz="4" w:space="0" w:color="auto"/>
              <w:righ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 xml:space="preserve">մրգերի վերամշակում </w:t>
            </w:r>
            <w:r w:rsidR="00A1672B" w:rsidRPr="00F54C08">
              <w:rPr>
                <w:rStyle w:val="Bodytext211pt"/>
                <w:rFonts w:ascii="Sylfaen" w:hAnsi="Sylfaen"/>
                <w:sz w:val="20"/>
                <w:szCs w:val="20"/>
              </w:rPr>
              <w:t>եւ</w:t>
            </w:r>
            <w:r w:rsidRPr="00F54C08">
              <w:rPr>
                <w:rStyle w:val="Bodytext211pt"/>
                <w:rFonts w:ascii="Sylfaen" w:hAnsi="Sylfaen"/>
                <w:sz w:val="20"/>
                <w:szCs w:val="20"/>
              </w:rPr>
              <w:t xml:space="preserve"> պահածոյացում</w:t>
            </w:r>
          </w:p>
        </w:tc>
      </w:tr>
      <w:tr w:rsidR="00A1672B" w:rsidRPr="00F54C08" w:rsidTr="00B5746E">
        <w:tc>
          <w:tcPr>
            <w:tcW w:w="1046" w:type="dxa"/>
            <w:vMerge/>
            <w:tcBorders>
              <w:left w:val="single" w:sz="4" w:space="0" w:color="auto"/>
              <w:bottom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3075" w:type="dxa"/>
            <w:vMerge/>
            <w:tcBorders>
              <w:left w:val="single" w:sz="4" w:space="0" w:color="auto"/>
              <w:bottom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1214" w:type="dxa"/>
            <w:tcBorders>
              <w:top w:val="single" w:sz="4" w:space="0" w:color="auto"/>
              <w:left w:val="single" w:sz="4" w:space="0" w:color="auto"/>
              <w:bottom w:val="single" w:sz="4" w:space="0" w:color="auto"/>
            </w:tcBorders>
            <w:shd w:val="clear" w:color="auto" w:fill="FFFFFF"/>
          </w:tcPr>
          <w:p w:rsidR="00A1672B" w:rsidRPr="00F54C08" w:rsidRDefault="00BD5E92" w:rsidP="00B5746E">
            <w:pPr>
              <w:pStyle w:val="Bodytext20"/>
              <w:shd w:val="clear" w:color="auto" w:fill="auto"/>
              <w:spacing w:before="0" w:after="120" w:line="240" w:lineRule="auto"/>
              <w:ind w:left="9" w:firstLine="0"/>
              <w:jc w:val="center"/>
              <w:rPr>
                <w:rFonts w:ascii="Sylfaen" w:hAnsi="Sylfaen"/>
                <w:sz w:val="20"/>
                <w:szCs w:val="20"/>
              </w:rPr>
            </w:pPr>
            <w:r w:rsidRPr="00F54C08">
              <w:rPr>
                <w:rStyle w:val="Bodytext211pt"/>
                <w:rFonts w:ascii="Sylfaen" w:hAnsi="Sylfaen"/>
                <w:sz w:val="20"/>
                <w:szCs w:val="20"/>
              </w:rPr>
              <w:t>1512</w:t>
            </w:r>
          </w:p>
        </w:tc>
        <w:tc>
          <w:tcPr>
            <w:tcW w:w="3967" w:type="dxa"/>
            <w:tcBorders>
              <w:top w:val="single" w:sz="4" w:space="0" w:color="auto"/>
              <w:left w:val="single" w:sz="4" w:space="0" w:color="auto"/>
              <w:bottom w:val="single" w:sz="4" w:space="0" w:color="auto"/>
              <w:right w:val="single" w:sz="4" w:space="0" w:color="auto"/>
            </w:tcBorders>
            <w:shd w:val="clear" w:color="auto" w:fill="FFFFFF"/>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 xml:space="preserve">բանջարեղենի վերամշակում </w:t>
            </w:r>
            <w:r w:rsidR="00A1672B" w:rsidRPr="00F54C08">
              <w:rPr>
                <w:rStyle w:val="Bodytext211pt"/>
                <w:rFonts w:ascii="Sylfaen" w:hAnsi="Sylfaen"/>
                <w:sz w:val="20"/>
                <w:szCs w:val="20"/>
              </w:rPr>
              <w:t>եւ</w:t>
            </w:r>
            <w:r w:rsidRPr="00F54C08">
              <w:rPr>
                <w:rStyle w:val="Bodytext211pt"/>
                <w:rFonts w:ascii="Sylfaen" w:hAnsi="Sylfaen"/>
                <w:sz w:val="20"/>
                <w:szCs w:val="20"/>
              </w:rPr>
              <w:t xml:space="preserve"> պահածոյացում</w:t>
            </w:r>
          </w:p>
        </w:tc>
      </w:tr>
    </w:tbl>
    <w:p w:rsidR="00A1672B" w:rsidRPr="00F54C08" w:rsidRDefault="00A1672B" w:rsidP="00A1672B">
      <w:pPr>
        <w:pStyle w:val="Bodytext20"/>
        <w:shd w:val="clear" w:color="auto" w:fill="auto"/>
        <w:spacing w:before="0" w:after="160" w:line="360" w:lineRule="auto"/>
        <w:ind w:firstLine="567"/>
        <w:rPr>
          <w:rFonts w:ascii="Sylfaen" w:hAnsi="Sylfaen"/>
          <w:sz w:val="24"/>
          <w:szCs w:val="24"/>
        </w:rPr>
      </w:pPr>
    </w:p>
    <w:p w:rsidR="00A1672B" w:rsidRPr="00F54C08" w:rsidRDefault="00BD5E92" w:rsidP="00B5746E">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141.</w:t>
      </w:r>
      <w:r w:rsidR="00B5746E" w:rsidRPr="00F54C08">
        <w:rPr>
          <w:rFonts w:ascii="Sylfaen" w:hAnsi="Sylfaen"/>
          <w:sz w:val="24"/>
          <w:szCs w:val="24"/>
        </w:rPr>
        <w:tab/>
      </w:r>
      <w:r w:rsidRPr="00F54C08">
        <w:rPr>
          <w:rFonts w:ascii="Sylfaen" w:hAnsi="Sylfaen"/>
          <w:sz w:val="24"/>
          <w:szCs w:val="24"/>
        </w:rPr>
        <w:t xml:space="preserve">Վստահված աղբյուրի ծածկագրի կառուցվածքի փոփոխմամբ դրա դիրքերի փոխարինման եղանակը ենթադրում է նոր դիրքերի ներառում վստահված աղբյուրի առանձին ծածկագրերի </w:t>
      </w:r>
      <w:r w:rsidR="00A1672B" w:rsidRPr="00F54C08">
        <w:rPr>
          <w:rFonts w:ascii="Sylfaen" w:hAnsi="Sylfaen"/>
          <w:sz w:val="24"/>
          <w:szCs w:val="24"/>
        </w:rPr>
        <w:t>եւ</w:t>
      </w:r>
      <w:r w:rsidRPr="00F54C08">
        <w:rPr>
          <w:rFonts w:ascii="Sylfaen" w:hAnsi="Sylfaen"/>
          <w:sz w:val="24"/>
          <w:szCs w:val="24"/>
        </w:rPr>
        <w:t xml:space="preserve"> դրանց համապատասխանող դիրքերի անվանումների փոխարինման միջոցով՝ դրանց մանրամասն ներկայացման համար (լրացուցիչ կարգի (կարգերի) կամ լրացուցիչ ֆասետների ներառում):</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Վստահված աղբյուրի ծածկագրի կառուցվածքի փոփոխմամբ դրա դիրքերի փոխարինման եղանակի կիրառման դեպքում տեղեկատուի (դասակարգչի) դիրքերի համապատասխանության օրինակը ներկայացված է 4-րդ աղյուսակում:</w:t>
      </w:r>
    </w:p>
    <w:p w:rsidR="00B5746E" w:rsidRPr="00F54C08" w:rsidRDefault="00B5746E">
      <w:pPr>
        <w:rPr>
          <w:rFonts w:ascii="Sylfaen" w:eastAsia="Times New Roman" w:hAnsi="Sylfaen" w:cs="Times New Roman"/>
        </w:rPr>
      </w:pPr>
      <w:r w:rsidRPr="00F54C08">
        <w:rPr>
          <w:rFonts w:ascii="Sylfaen" w:hAnsi="Sylfaen"/>
        </w:rPr>
        <w:br w:type="page"/>
      </w:r>
    </w:p>
    <w:p w:rsidR="00A1672B" w:rsidRPr="00F54C08" w:rsidRDefault="00BD5E92" w:rsidP="00A1672B">
      <w:pPr>
        <w:pStyle w:val="Bodytext20"/>
        <w:shd w:val="clear" w:color="auto" w:fill="auto"/>
        <w:spacing w:before="0" w:after="160" w:line="360" w:lineRule="auto"/>
        <w:ind w:firstLine="0"/>
        <w:jc w:val="right"/>
        <w:rPr>
          <w:rFonts w:ascii="Sylfaen" w:hAnsi="Sylfaen"/>
          <w:sz w:val="24"/>
          <w:szCs w:val="24"/>
        </w:rPr>
      </w:pPr>
      <w:r w:rsidRPr="00F54C08">
        <w:rPr>
          <w:rFonts w:ascii="Sylfaen" w:hAnsi="Sylfaen"/>
          <w:sz w:val="24"/>
          <w:szCs w:val="24"/>
        </w:rPr>
        <w:lastRenderedPageBreak/>
        <w:t>Աղյուսակ 4</w:t>
      </w:r>
    </w:p>
    <w:p w:rsidR="00A1672B" w:rsidRPr="00F54C08" w:rsidRDefault="00BD5E92" w:rsidP="00B5746E">
      <w:pPr>
        <w:pStyle w:val="Bodytext20"/>
        <w:shd w:val="clear" w:color="auto" w:fill="auto"/>
        <w:spacing w:before="0" w:after="160" w:line="360" w:lineRule="auto"/>
        <w:ind w:right="1" w:firstLine="0"/>
        <w:jc w:val="center"/>
        <w:rPr>
          <w:rFonts w:ascii="Sylfaen" w:hAnsi="Sylfaen"/>
          <w:sz w:val="24"/>
          <w:szCs w:val="24"/>
        </w:rPr>
      </w:pPr>
      <w:r w:rsidRPr="00F54C08">
        <w:rPr>
          <w:rFonts w:ascii="Sylfaen" w:hAnsi="Sylfaen"/>
          <w:sz w:val="24"/>
          <w:szCs w:val="24"/>
        </w:rPr>
        <w:t>Վստահված աղբյուրի լրացման մեթոդի կիրառում (ծածկագրի կառուցվածքի փոփոխմամբ վստահված աղբյուրի դիրքերի փոխարինման եղանակ)</w:t>
      </w:r>
    </w:p>
    <w:tbl>
      <w:tblPr>
        <w:tblOverlap w:val="never"/>
        <w:tblW w:w="9325" w:type="dxa"/>
        <w:tblLayout w:type="fixed"/>
        <w:tblCellMar>
          <w:left w:w="10" w:type="dxa"/>
          <w:right w:w="10" w:type="dxa"/>
        </w:tblCellMar>
        <w:tblLook w:val="0000" w:firstRow="0" w:lastRow="0" w:firstColumn="0" w:lastColumn="0" w:noHBand="0" w:noVBand="0"/>
      </w:tblPr>
      <w:tblGrid>
        <w:gridCol w:w="1018"/>
        <w:gridCol w:w="3122"/>
        <w:gridCol w:w="1203"/>
        <w:gridCol w:w="3982"/>
      </w:tblGrid>
      <w:tr w:rsidR="00A1672B" w:rsidRPr="00F54C08" w:rsidTr="00B5746E">
        <w:tc>
          <w:tcPr>
            <w:tcW w:w="4140" w:type="dxa"/>
            <w:gridSpan w:val="2"/>
            <w:tcBorders>
              <w:top w:val="single" w:sz="4" w:space="0" w:color="auto"/>
              <w:left w:val="single" w:sz="4" w:space="0" w:color="auto"/>
            </w:tcBorders>
            <w:shd w:val="clear" w:color="auto" w:fill="FFFFFF"/>
            <w:vAlign w:val="bottom"/>
          </w:tcPr>
          <w:p w:rsidR="00A1672B" w:rsidRPr="00F54C08" w:rsidRDefault="00BD5E92" w:rsidP="00B5746E">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Վստահված աղբյուրի դիրք</w:t>
            </w:r>
          </w:p>
        </w:tc>
        <w:tc>
          <w:tcPr>
            <w:tcW w:w="5185" w:type="dxa"/>
            <w:gridSpan w:val="2"/>
            <w:tcBorders>
              <w:top w:val="single" w:sz="4" w:space="0" w:color="auto"/>
              <w:left w:val="single" w:sz="4" w:space="0" w:color="auto"/>
              <w:right w:val="single" w:sz="4" w:space="0" w:color="auto"/>
            </w:tcBorders>
            <w:shd w:val="clear" w:color="auto" w:fill="FFFFFF"/>
            <w:vAlign w:val="bottom"/>
          </w:tcPr>
          <w:p w:rsidR="00A1672B" w:rsidRPr="00F54C08" w:rsidRDefault="00BD5E92" w:rsidP="00B5746E">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Տեղեկատուի (դասակարգչի) դիրք</w:t>
            </w:r>
          </w:p>
        </w:tc>
      </w:tr>
      <w:tr w:rsidR="00A1672B" w:rsidRPr="00F54C08" w:rsidTr="00B5746E">
        <w:tc>
          <w:tcPr>
            <w:tcW w:w="1018" w:type="dxa"/>
            <w:tcBorders>
              <w:top w:val="single" w:sz="4" w:space="0" w:color="auto"/>
              <w:left w:val="single" w:sz="4" w:space="0" w:color="auto"/>
            </w:tcBorders>
            <w:shd w:val="clear" w:color="auto" w:fill="FFFFFF"/>
            <w:vAlign w:val="bottom"/>
          </w:tcPr>
          <w:p w:rsidR="00A1672B" w:rsidRPr="00F54C08" w:rsidRDefault="00BD5E92" w:rsidP="00B5746E">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ծածկագիր</w:t>
            </w:r>
          </w:p>
        </w:tc>
        <w:tc>
          <w:tcPr>
            <w:tcW w:w="3122" w:type="dxa"/>
            <w:tcBorders>
              <w:top w:val="single" w:sz="4" w:space="0" w:color="auto"/>
              <w:left w:val="single" w:sz="4" w:space="0" w:color="auto"/>
            </w:tcBorders>
            <w:shd w:val="clear" w:color="auto" w:fill="FFFFFF"/>
            <w:vAlign w:val="bottom"/>
          </w:tcPr>
          <w:p w:rsidR="00A1672B" w:rsidRPr="00F54C08" w:rsidRDefault="00BD5E92" w:rsidP="00B5746E">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անվանում</w:t>
            </w:r>
          </w:p>
        </w:tc>
        <w:tc>
          <w:tcPr>
            <w:tcW w:w="1203" w:type="dxa"/>
            <w:tcBorders>
              <w:top w:val="single" w:sz="4" w:space="0" w:color="auto"/>
              <w:left w:val="single" w:sz="4" w:space="0" w:color="auto"/>
            </w:tcBorders>
            <w:shd w:val="clear" w:color="auto" w:fill="FFFFFF"/>
            <w:vAlign w:val="bottom"/>
          </w:tcPr>
          <w:p w:rsidR="00A1672B" w:rsidRPr="00F54C08" w:rsidRDefault="00BD5E92" w:rsidP="00B5746E">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ծածկագիր</w:t>
            </w:r>
          </w:p>
        </w:tc>
        <w:tc>
          <w:tcPr>
            <w:tcW w:w="3982" w:type="dxa"/>
            <w:tcBorders>
              <w:top w:val="single" w:sz="4" w:space="0" w:color="auto"/>
              <w:left w:val="single" w:sz="4" w:space="0" w:color="auto"/>
              <w:right w:val="single" w:sz="4" w:space="0" w:color="auto"/>
            </w:tcBorders>
            <w:shd w:val="clear" w:color="auto" w:fill="FFFFFF"/>
            <w:vAlign w:val="bottom"/>
          </w:tcPr>
          <w:p w:rsidR="00A1672B" w:rsidRPr="00F54C08" w:rsidRDefault="00BD5E92" w:rsidP="00B5746E">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անվանում</w:t>
            </w:r>
          </w:p>
        </w:tc>
      </w:tr>
      <w:tr w:rsidR="00A1672B" w:rsidRPr="00F54C08" w:rsidTr="00B5746E">
        <w:tc>
          <w:tcPr>
            <w:tcW w:w="1018" w:type="dxa"/>
            <w:vMerge w:val="restart"/>
            <w:tcBorders>
              <w:top w:val="single" w:sz="4" w:space="0" w:color="auto"/>
              <w:left w:val="single" w:sz="4" w:space="0" w:color="auto"/>
            </w:tcBorders>
            <w:shd w:val="clear" w:color="auto" w:fill="FFFFFF"/>
          </w:tcPr>
          <w:p w:rsidR="00A1672B" w:rsidRPr="00F54C08" w:rsidRDefault="00BD5E92" w:rsidP="00B5746E">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1510</w:t>
            </w:r>
          </w:p>
        </w:tc>
        <w:tc>
          <w:tcPr>
            <w:tcW w:w="3122" w:type="dxa"/>
            <w:vMerge w:val="restart"/>
            <w:tcBorders>
              <w:top w:val="single" w:sz="4" w:space="0" w:color="auto"/>
              <w:left w:val="single" w:sz="4" w:space="0" w:color="auto"/>
            </w:tcBorders>
            <w:shd w:val="clear" w:color="auto" w:fill="FFFFFF"/>
          </w:tcPr>
          <w:p w:rsidR="00A1672B" w:rsidRPr="00F54C08" w:rsidRDefault="00BD5E92" w:rsidP="00B5746E">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 xml:space="preserve">մրգերի </w:t>
            </w:r>
            <w:r w:rsidR="00A1672B" w:rsidRPr="00F54C08">
              <w:rPr>
                <w:rStyle w:val="Bodytext211pt"/>
                <w:rFonts w:ascii="Sylfaen" w:hAnsi="Sylfaen"/>
                <w:sz w:val="20"/>
                <w:szCs w:val="20"/>
              </w:rPr>
              <w:t>եւ</w:t>
            </w:r>
            <w:r w:rsidRPr="00F54C08">
              <w:rPr>
                <w:rStyle w:val="Bodytext211pt"/>
                <w:rFonts w:ascii="Sylfaen" w:hAnsi="Sylfaen"/>
                <w:sz w:val="20"/>
                <w:szCs w:val="20"/>
              </w:rPr>
              <w:t xml:space="preserve"> բանջարեղենի վերամշակում </w:t>
            </w:r>
            <w:r w:rsidR="00A1672B" w:rsidRPr="00F54C08">
              <w:rPr>
                <w:rStyle w:val="Bodytext211pt"/>
                <w:rFonts w:ascii="Sylfaen" w:hAnsi="Sylfaen"/>
                <w:sz w:val="20"/>
                <w:szCs w:val="20"/>
              </w:rPr>
              <w:t>եւ</w:t>
            </w:r>
            <w:r w:rsidRPr="00F54C08">
              <w:rPr>
                <w:rStyle w:val="Bodytext211pt"/>
                <w:rFonts w:ascii="Sylfaen" w:hAnsi="Sylfaen"/>
                <w:sz w:val="20"/>
                <w:szCs w:val="20"/>
              </w:rPr>
              <w:t xml:space="preserve"> պահածոյացում</w:t>
            </w:r>
          </w:p>
        </w:tc>
        <w:tc>
          <w:tcPr>
            <w:tcW w:w="1203" w:type="dxa"/>
            <w:tcBorders>
              <w:top w:val="single" w:sz="4" w:space="0" w:color="auto"/>
              <w:left w:val="single" w:sz="4" w:space="0" w:color="auto"/>
            </w:tcBorders>
            <w:shd w:val="clear" w:color="auto" w:fill="FFFFFF"/>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1511.100</w:t>
            </w:r>
          </w:p>
        </w:tc>
        <w:tc>
          <w:tcPr>
            <w:tcW w:w="3982" w:type="dxa"/>
            <w:tcBorders>
              <w:top w:val="single" w:sz="4" w:space="0" w:color="auto"/>
              <w:left w:val="single" w:sz="4" w:space="0" w:color="auto"/>
              <w:right w:val="single" w:sz="4" w:space="0" w:color="auto"/>
            </w:tcBorders>
            <w:shd w:val="clear" w:color="auto" w:fill="FFFFFF"/>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 xml:space="preserve">բանջարեղենի վերամշակում </w:t>
            </w:r>
            <w:r w:rsidR="00A1672B" w:rsidRPr="00F54C08">
              <w:rPr>
                <w:rStyle w:val="Bodytext211pt"/>
                <w:rFonts w:ascii="Sylfaen" w:hAnsi="Sylfaen"/>
                <w:sz w:val="20"/>
                <w:szCs w:val="20"/>
              </w:rPr>
              <w:t>եւ</w:t>
            </w:r>
            <w:r w:rsidRPr="00F54C08">
              <w:rPr>
                <w:rStyle w:val="Bodytext211pt"/>
                <w:rFonts w:ascii="Sylfaen" w:hAnsi="Sylfaen"/>
                <w:sz w:val="20"/>
                <w:szCs w:val="20"/>
              </w:rPr>
              <w:t xml:space="preserve"> պահածոյացում</w:t>
            </w:r>
          </w:p>
        </w:tc>
      </w:tr>
      <w:tr w:rsidR="00A1672B" w:rsidRPr="00F54C08" w:rsidTr="00B5746E">
        <w:tc>
          <w:tcPr>
            <w:tcW w:w="1018" w:type="dxa"/>
            <w:vMerge/>
            <w:tcBorders>
              <w:left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3122" w:type="dxa"/>
            <w:vMerge/>
            <w:tcBorders>
              <w:left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1203" w:type="dxa"/>
            <w:tcBorders>
              <w:top w:val="single" w:sz="4" w:space="0" w:color="auto"/>
              <w:left w:val="single" w:sz="4" w:space="0" w:color="auto"/>
            </w:tcBorders>
            <w:shd w:val="clear" w:color="auto" w:fill="FFFFFF"/>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1511.101</w:t>
            </w:r>
          </w:p>
        </w:tc>
        <w:tc>
          <w:tcPr>
            <w:tcW w:w="3982" w:type="dxa"/>
            <w:tcBorders>
              <w:top w:val="single" w:sz="4" w:space="0" w:color="auto"/>
              <w:left w:val="single" w:sz="4" w:space="0" w:color="auto"/>
              <w:righ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 xml:space="preserve">կարտոֆիլի վերամշակում </w:t>
            </w:r>
            <w:r w:rsidR="00A1672B" w:rsidRPr="00F54C08">
              <w:rPr>
                <w:rStyle w:val="Bodytext211pt"/>
                <w:rFonts w:ascii="Sylfaen" w:hAnsi="Sylfaen"/>
                <w:sz w:val="20"/>
                <w:szCs w:val="20"/>
              </w:rPr>
              <w:t>եւ</w:t>
            </w:r>
            <w:r w:rsidRPr="00F54C08">
              <w:rPr>
                <w:rStyle w:val="Bodytext211pt"/>
                <w:rFonts w:ascii="Sylfaen" w:hAnsi="Sylfaen"/>
                <w:sz w:val="20"/>
                <w:szCs w:val="20"/>
              </w:rPr>
              <w:t xml:space="preserve"> պահածոյացում</w:t>
            </w:r>
          </w:p>
        </w:tc>
      </w:tr>
      <w:tr w:rsidR="00A1672B" w:rsidRPr="00F54C08" w:rsidTr="00B5746E">
        <w:tc>
          <w:tcPr>
            <w:tcW w:w="1018" w:type="dxa"/>
            <w:vMerge/>
            <w:tcBorders>
              <w:left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3122" w:type="dxa"/>
            <w:vMerge/>
            <w:tcBorders>
              <w:left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1203" w:type="dxa"/>
            <w:tcBorders>
              <w:top w:val="single" w:sz="4" w:space="0" w:color="auto"/>
              <w:left w:val="single" w:sz="4" w:space="0" w:color="auto"/>
            </w:tcBorders>
            <w:shd w:val="clear" w:color="auto" w:fill="FFFFFF"/>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1511.102</w:t>
            </w:r>
          </w:p>
        </w:tc>
        <w:tc>
          <w:tcPr>
            <w:tcW w:w="3982" w:type="dxa"/>
            <w:tcBorders>
              <w:top w:val="single" w:sz="4" w:space="0" w:color="auto"/>
              <w:left w:val="single" w:sz="4" w:space="0" w:color="auto"/>
              <w:righ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 xml:space="preserve">գազարի վերամշակում </w:t>
            </w:r>
            <w:r w:rsidR="00A1672B" w:rsidRPr="00F54C08">
              <w:rPr>
                <w:rStyle w:val="Bodytext211pt"/>
                <w:rFonts w:ascii="Sylfaen" w:hAnsi="Sylfaen"/>
                <w:sz w:val="20"/>
                <w:szCs w:val="20"/>
              </w:rPr>
              <w:t>եւ</w:t>
            </w:r>
            <w:r w:rsidRPr="00F54C08">
              <w:rPr>
                <w:rStyle w:val="Bodytext211pt"/>
                <w:rFonts w:ascii="Sylfaen" w:hAnsi="Sylfaen"/>
                <w:sz w:val="20"/>
                <w:szCs w:val="20"/>
              </w:rPr>
              <w:t xml:space="preserve"> պահածոյացում</w:t>
            </w:r>
          </w:p>
        </w:tc>
      </w:tr>
      <w:tr w:rsidR="00A1672B" w:rsidRPr="00F54C08" w:rsidTr="00B5746E">
        <w:tc>
          <w:tcPr>
            <w:tcW w:w="1018" w:type="dxa"/>
            <w:vMerge/>
            <w:tcBorders>
              <w:left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3122" w:type="dxa"/>
            <w:vMerge/>
            <w:tcBorders>
              <w:left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1203" w:type="dxa"/>
            <w:tcBorders>
              <w:top w:val="single" w:sz="4" w:space="0" w:color="auto"/>
              <w:lef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FranklinGothicMedium"/>
                <w:rFonts w:ascii="Sylfaen" w:hAnsi="Sylfaen"/>
                <w:b w:val="0"/>
                <w:spacing w:val="0"/>
              </w:rPr>
              <w:t>...</w:t>
            </w:r>
          </w:p>
        </w:tc>
        <w:tc>
          <w:tcPr>
            <w:tcW w:w="3982" w:type="dxa"/>
            <w:tcBorders>
              <w:top w:val="single" w:sz="4" w:space="0" w:color="auto"/>
              <w:left w:val="single" w:sz="4" w:space="0" w:color="auto"/>
              <w:right w:val="single" w:sz="4" w:space="0" w:color="auto"/>
            </w:tcBorders>
            <w:shd w:val="clear" w:color="auto" w:fill="FFFFFF"/>
          </w:tcPr>
          <w:p w:rsidR="00A1672B" w:rsidRPr="00F54C08" w:rsidRDefault="00BD5E92" w:rsidP="00A1672B">
            <w:pPr>
              <w:spacing w:after="120"/>
              <w:rPr>
                <w:rFonts w:ascii="Sylfaen" w:hAnsi="Sylfaen"/>
                <w:sz w:val="20"/>
                <w:szCs w:val="20"/>
              </w:rPr>
            </w:pPr>
            <w:r w:rsidRPr="00F54C08">
              <w:rPr>
                <w:rFonts w:ascii="Sylfaen" w:hAnsi="Sylfaen"/>
                <w:sz w:val="20"/>
                <w:szCs w:val="20"/>
              </w:rPr>
              <w:t>...</w:t>
            </w:r>
          </w:p>
        </w:tc>
      </w:tr>
      <w:tr w:rsidR="00A1672B" w:rsidRPr="00F54C08" w:rsidTr="00B5746E">
        <w:tc>
          <w:tcPr>
            <w:tcW w:w="1018" w:type="dxa"/>
            <w:vMerge/>
            <w:tcBorders>
              <w:left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3122" w:type="dxa"/>
            <w:vMerge/>
            <w:tcBorders>
              <w:left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1203" w:type="dxa"/>
            <w:tcBorders>
              <w:top w:val="single" w:sz="4" w:space="0" w:color="auto"/>
              <w:left w:val="single" w:sz="4" w:space="0" w:color="auto"/>
            </w:tcBorders>
            <w:shd w:val="clear" w:color="auto" w:fill="FFFFFF"/>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1511.199</w:t>
            </w:r>
          </w:p>
        </w:tc>
        <w:tc>
          <w:tcPr>
            <w:tcW w:w="3982" w:type="dxa"/>
            <w:tcBorders>
              <w:top w:val="single" w:sz="4" w:space="0" w:color="auto"/>
              <w:left w:val="single" w:sz="4" w:space="0" w:color="auto"/>
              <w:righ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 xml:space="preserve">այլ կատեգորիաներում չներառված բանջարեղենի վերամշակում </w:t>
            </w:r>
            <w:r w:rsidR="00A1672B" w:rsidRPr="00F54C08">
              <w:rPr>
                <w:rStyle w:val="Bodytext211pt"/>
                <w:rFonts w:ascii="Sylfaen" w:hAnsi="Sylfaen"/>
                <w:sz w:val="20"/>
                <w:szCs w:val="20"/>
              </w:rPr>
              <w:t>եւ</w:t>
            </w:r>
            <w:r w:rsidRPr="00F54C08">
              <w:rPr>
                <w:rStyle w:val="Bodytext211pt"/>
                <w:rFonts w:ascii="Sylfaen" w:hAnsi="Sylfaen"/>
                <w:sz w:val="20"/>
                <w:szCs w:val="20"/>
              </w:rPr>
              <w:t xml:space="preserve"> պահածոյացում</w:t>
            </w:r>
          </w:p>
        </w:tc>
      </w:tr>
      <w:tr w:rsidR="00A1672B" w:rsidRPr="00F54C08" w:rsidTr="00B5746E">
        <w:tc>
          <w:tcPr>
            <w:tcW w:w="1018" w:type="dxa"/>
            <w:vMerge/>
            <w:tcBorders>
              <w:left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3122" w:type="dxa"/>
            <w:vMerge/>
            <w:tcBorders>
              <w:left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1203" w:type="dxa"/>
            <w:tcBorders>
              <w:top w:val="single" w:sz="4" w:space="0" w:color="auto"/>
              <w:left w:val="single" w:sz="4" w:space="0" w:color="auto"/>
            </w:tcBorders>
            <w:shd w:val="clear" w:color="auto" w:fill="FFFFFF"/>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1512.200</w:t>
            </w:r>
          </w:p>
        </w:tc>
        <w:tc>
          <w:tcPr>
            <w:tcW w:w="3982" w:type="dxa"/>
            <w:tcBorders>
              <w:top w:val="single" w:sz="4" w:space="0" w:color="auto"/>
              <w:left w:val="single" w:sz="4" w:space="0" w:color="auto"/>
              <w:righ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 xml:space="preserve">մրգերի վերամշակում </w:t>
            </w:r>
            <w:r w:rsidR="00A1672B" w:rsidRPr="00F54C08">
              <w:rPr>
                <w:rStyle w:val="Bodytext211pt"/>
                <w:rFonts w:ascii="Sylfaen" w:hAnsi="Sylfaen"/>
                <w:sz w:val="20"/>
                <w:szCs w:val="20"/>
              </w:rPr>
              <w:t>եւ</w:t>
            </w:r>
            <w:r w:rsidRPr="00F54C08">
              <w:rPr>
                <w:rStyle w:val="Bodytext211pt"/>
                <w:rFonts w:ascii="Sylfaen" w:hAnsi="Sylfaen"/>
                <w:sz w:val="20"/>
                <w:szCs w:val="20"/>
              </w:rPr>
              <w:t xml:space="preserve"> պահածոյացում</w:t>
            </w:r>
          </w:p>
        </w:tc>
      </w:tr>
      <w:tr w:rsidR="00A1672B" w:rsidRPr="00F54C08" w:rsidTr="00B5746E">
        <w:tc>
          <w:tcPr>
            <w:tcW w:w="1018" w:type="dxa"/>
            <w:vMerge/>
            <w:tcBorders>
              <w:left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3122" w:type="dxa"/>
            <w:vMerge/>
            <w:tcBorders>
              <w:left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1203" w:type="dxa"/>
            <w:tcBorders>
              <w:top w:val="single" w:sz="4" w:space="0" w:color="auto"/>
              <w:left w:val="single" w:sz="4" w:space="0" w:color="auto"/>
            </w:tcBorders>
            <w:shd w:val="clear" w:color="auto" w:fill="FFFFFF"/>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1512.201</w:t>
            </w:r>
          </w:p>
        </w:tc>
        <w:tc>
          <w:tcPr>
            <w:tcW w:w="3982" w:type="dxa"/>
            <w:tcBorders>
              <w:top w:val="single" w:sz="4" w:space="0" w:color="auto"/>
              <w:left w:val="single" w:sz="4" w:space="0" w:color="auto"/>
              <w:right w:val="single" w:sz="4" w:space="0" w:color="auto"/>
            </w:tcBorders>
            <w:shd w:val="clear" w:color="auto" w:fill="FFFFFF"/>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 xml:space="preserve">խնձորի վերամշակում </w:t>
            </w:r>
            <w:r w:rsidR="00A1672B" w:rsidRPr="00F54C08">
              <w:rPr>
                <w:rStyle w:val="Bodytext211pt"/>
                <w:rFonts w:ascii="Sylfaen" w:hAnsi="Sylfaen"/>
                <w:sz w:val="20"/>
                <w:szCs w:val="20"/>
              </w:rPr>
              <w:t>եւ</w:t>
            </w:r>
            <w:r w:rsidRPr="00F54C08">
              <w:rPr>
                <w:rStyle w:val="Bodytext211pt"/>
                <w:rFonts w:ascii="Sylfaen" w:hAnsi="Sylfaen"/>
                <w:sz w:val="20"/>
                <w:szCs w:val="20"/>
              </w:rPr>
              <w:t xml:space="preserve"> պահածոյացում</w:t>
            </w:r>
          </w:p>
        </w:tc>
      </w:tr>
      <w:tr w:rsidR="00A1672B" w:rsidRPr="00F54C08" w:rsidTr="00B5746E">
        <w:tc>
          <w:tcPr>
            <w:tcW w:w="1018" w:type="dxa"/>
            <w:vMerge/>
            <w:tcBorders>
              <w:left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3122" w:type="dxa"/>
            <w:vMerge/>
            <w:tcBorders>
              <w:left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1203" w:type="dxa"/>
            <w:tcBorders>
              <w:top w:val="single" w:sz="4" w:space="0" w:color="auto"/>
              <w:left w:val="single" w:sz="4" w:space="0" w:color="auto"/>
            </w:tcBorders>
            <w:shd w:val="clear" w:color="auto" w:fill="FFFFFF"/>
          </w:tcPr>
          <w:p w:rsidR="00A1672B" w:rsidRPr="00F54C08" w:rsidRDefault="00BD5E92" w:rsidP="00A1672B">
            <w:pPr>
              <w:spacing w:after="120"/>
              <w:rPr>
                <w:rFonts w:ascii="Sylfaen" w:hAnsi="Sylfaen"/>
                <w:sz w:val="20"/>
                <w:szCs w:val="20"/>
              </w:rPr>
            </w:pPr>
            <w:r w:rsidRPr="00F54C08">
              <w:rPr>
                <w:rFonts w:ascii="Sylfaen" w:hAnsi="Sylfaen"/>
                <w:sz w:val="20"/>
                <w:szCs w:val="20"/>
              </w:rPr>
              <w:t>...</w:t>
            </w:r>
          </w:p>
        </w:tc>
        <w:tc>
          <w:tcPr>
            <w:tcW w:w="3982" w:type="dxa"/>
            <w:tcBorders>
              <w:top w:val="single" w:sz="4" w:space="0" w:color="auto"/>
              <w:left w:val="single" w:sz="4" w:space="0" w:color="auto"/>
              <w:right w:val="single" w:sz="4" w:space="0" w:color="auto"/>
            </w:tcBorders>
            <w:shd w:val="clear" w:color="auto" w:fill="FFFFFF"/>
          </w:tcPr>
          <w:p w:rsidR="00A1672B" w:rsidRPr="00F54C08" w:rsidRDefault="00BD5E92" w:rsidP="00A1672B">
            <w:pPr>
              <w:spacing w:after="120"/>
              <w:rPr>
                <w:rFonts w:ascii="Sylfaen" w:hAnsi="Sylfaen"/>
                <w:sz w:val="20"/>
                <w:szCs w:val="20"/>
              </w:rPr>
            </w:pPr>
            <w:r w:rsidRPr="00F54C08">
              <w:rPr>
                <w:rFonts w:ascii="Sylfaen" w:hAnsi="Sylfaen"/>
                <w:sz w:val="20"/>
                <w:szCs w:val="20"/>
              </w:rPr>
              <w:t>...</w:t>
            </w:r>
          </w:p>
        </w:tc>
      </w:tr>
      <w:tr w:rsidR="00A1672B" w:rsidRPr="00F54C08" w:rsidTr="00B5746E">
        <w:tc>
          <w:tcPr>
            <w:tcW w:w="1018" w:type="dxa"/>
            <w:vMerge/>
            <w:tcBorders>
              <w:left w:val="single" w:sz="4" w:space="0" w:color="auto"/>
              <w:bottom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3122" w:type="dxa"/>
            <w:vMerge/>
            <w:tcBorders>
              <w:left w:val="single" w:sz="4" w:space="0" w:color="auto"/>
              <w:bottom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1203" w:type="dxa"/>
            <w:tcBorders>
              <w:top w:val="single" w:sz="4" w:space="0" w:color="auto"/>
              <w:left w:val="single" w:sz="4" w:space="0" w:color="auto"/>
              <w:bottom w:val="single" w:sz="4" w:space="0" w:color="auto"/>
            </w:tcBorders>
            <w:shd w:val="clear" w:color="auto" w:fill="FFFFFF"/>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1512.299</w:t>
            </w:r>
          </w:p>
        </w:tc>
        <w:tc>
          <w:tcPr>
            <w:tcW w:w="3982" w:type="dxa"/>
            <w:tcBorders>
              <w:top w:val="single" w:sz="4" w:space="0" w:color="auto"/>
              <w:left w:val="single" w:sz="4" w:space="0" w:color="auto"/>
              <w:bottom w:val="single" w:sz="4" w:space="0" w:color="auto"/>
              <w:right w:val="single" w:sz="4" w:space="0" w:color="auto"/>
            </w:tcBorders>
            <w:shd w:val="clear" w:color="auto" w:fill="FFFFFF"/>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 xml:space="preserve">այլ կատեգորիաներում չներառված մրգերի վերամշակում </w:t>
            </w:r>
            <w:r w:rsidR="00A1672B" w:rsidRPr="00F54C08">
              <w:rPr>
                <w:rStyle w:val="Bodytext211pt"/>
                <w:rFonts w:ascii="Sylfaen" w:hAnsi="Sylfaen"/>
                <w:sz w:val="20"/>
                <w:szCs w:val="20"/>
              </w:rPr>
              <w:t>եւ</w:t>
            </w:r>
            <w:r w:rsidRPr="00F54C08">
              <w:rPr>
                <w:rStyle w:val="Bodytext211pt"/>
                <w:rFonts w:ascii="Sylfaen" w:hAnsi="Sylfaen"/>
                <w:sz w:val="20"/>
                <w:szCs w:val="20"/>
              </w:rPr>
              <w:t xml:space="preserve"> պահածոյացում</w:t>
            </w:r>
          </w:p>
        </w:tc>
      </w:tr>
    </w:tbl>
    <w:p w:rsidR="00A1672B" w:rsidRPr="00F54C08" w:rsidRDefault="00A1672B" w:rsidP="00B5746E">
      <w:pPr>
        <w:pStyle w:val="Bodytext20"/>
        <w:shd w:val="clear" w:color="auto" w:fill="auto"/>
        <w:spacing w:before="0" w:after="160" w:line="346" w:lineRule="auto"/>
        <w:ind w:firstLine="567"/>
        <w:rPr>
          <w:rFonts w:ascii="Sylfaen" w:hAnsi="Sylfaen"/>
          <w:sz w:val="24"/>
          <w:szCs w:val="24"/>
        </w:rPr>
      </w:pPr>
    </w:p>
    <w:p w:rsidR="00A1672B" w:rsidRPr="00F54C08" w:rsidRDefault="00BD5E92" w:rsidP="00B5746E">
      <w:pPr>
        <w:pStyle w:val="Bodytext20"/>
        <w:shd w:val="clear" w:color="auto" w:fill="auto"/>
        <w:tabs>
          <w:tab w:val="left" w:pos="1134"/>
        </w:tabs>
        <w:spacing w:before="0" w:after="160" w:line="346" w:lineRule="auto"/>
        <w:ind w:firstLine="567"/>
        <w:rPr>
          <w:rFonts w:ascii="Sylfaen" w:hAnsi="Sylfaen"/>
          <w:sz w:val="24"/>
          <w:szCs w:val="24"/>
        </w:rPr>
      </w:pPr>
      <w:r w:rsidRPr="00F54C08">
        <w:rPr>
          <w:rFonts w:ascii="Sylfaen" w:hAnsi="Sylfaen"/>
          <w:sz w:val="24"/>
          <w:szCs w:val="24"/>
        </w:rPr>
        <w:t>142.</w:t>
      </w:r>
      <w:r w:rsidR="00B5746E" w:rsidRPr="00F54C08">
        <w:rPr>
          <w:rFonts w:ascii="Sylfaen" w:hAnsi="Sylfaen"/>
          <w:sz w:val="24"/>
          <w:szCs w:val="24"/>
        </w:rPr>
        <w:tab/>
      </w:r>
      <w:r w:rsidRPr="00F54C08">
        <w:rPr>
          <w:rFonts w:ascii="Sylfaen" w:hAnsi="Sylfaen"/>
          <w:sz w:val="24"/>
          <w:szCs w:val="24"/>
        </w:rPr>
        <w:t>Վստահված աղբյուրի լրացման մեթոդի կիրառմամբ տեղեկատուի (դասակարգչի) ներդաշնակեցման դեպքում պետք է պահպանվեն հետ</w:t>
      </w:r>
      <w:r w:rsidR="00A1672B" w:rsidRPr="00F54C08">
        <w:rPr>
          <w:rFonts w:ascii="Sylfaen" w:hAnsi="Sylfaen"/>
          <w:sz w:val="24"/>
          <w:szCs w:val="24"/>
        </w:rPr>
        <w:t>եւ</w:t>
      </w:r>
      <w:r w:rsidRPr="00F54C08">
        <w:rPr>
          <w:rFonts w:ascii="Sylfaen" w:hAnsi="Sylfaen"/>
          <w:sz w:val="24"/>
          <w:szCs w:val="24"/>
        </w:rPr>
        <w:t>յալ կանոնները՝</w:t>
      </w:r>
    </w:p>
    <w:p w:rsidR="00A1672B" w:rsidRPr="00F54C08" w:rsidRDefault="00BD5E92" w:rsidP="00B5746E">
      <w:pPr>
        <w:pStyle w:val="Bodytext20"/>
        <w:shd w:val="clear" w:color="auto" w:fill="auto"/>
        <w:tabs>
          <w:tab w:val="left" w:pos="1134"/>
        </w:tabs>
        <w:spacing w:before="0" w:after="160" w:line="346" w:lineRule="auto"/>
        <w:ind w:firstLine="567"/>
        <w:rPr>
          <w:rFonts w:ascii="Sylfaen" w:hAnsi="Sylfaen"/>
          <w:sz w:val="24"/>
          <w:szCs w:val="24"/>
        </w:rPr>
      </w:pPr>
      <w:r w:rsidRPr="00F54C08">
        <w:rPr>
          <w:rFonts w:ascii="Sylfaen" w:hAnsi="Sylfaen"/>
          <w:sz w:val="24"/>
          <w:szCs w:val="24"/>
        </w:rPr>
        <w:t>ա)</w:t>
      </w:r>
      <w:r w:rsidR="00B5746E" w:rsidRPr="00F54C08">
        <w:rPr>
          <w:rFonts w:ascii="Sylfaen" w:hAnsi="Sylfaen"/>
          <w:sz w:val="24"/>
          <w:szCs w:val="24"/>
        </w:rPr>
        <w:tab/>
      </w:r>
      <w:r w:rsidRPr="00F54C08">
        <w:rPr>
          <w:rFonts w:ascii="Sylfaen" w:hAnsi="Sylfaen"/>
          <w:sz w:val="24"/>
          <w:szCs w:val="24"/>
        </w:rPr>
        <w:t>ծածկագրերի ավելացումը չպետք է խախտի վստահված աղբյուրի ընդհանուր կառուցվածքը.</w:t>
      </w:r>
    </w:p>
    <w:p w:rsidR="00A1672B" w:rsidRPr="00F54C08" w:rsidRDefault="00BD5E92" w:rsidP="00B5746E">
      <w:pPr>
        <w:pStyle w:val="Bodytext20"/>
        <w:shd w:val="clear" w:color="auto" w:fill="auto"/>
        <w:tabs>
          <w:tab w:val="left" w:pos="1134"/>
        </w:tabs>
        <w:spacing w:before="0" w:after="160" w:line="346" w:lineRule="auto"/>
        <w:ind w:firstLine="567"/>
        <w:rPr>
          <w:rFonts w:ascii="Sylfaen" w:hAnsi="Sylfaen"/>
          <w:sz w:val="24"/>
          <w:szCs w:val="24"/>
        </w:rPr>
      </w:pPr>
      <w:r w:rsidRPr="00F54C08">
        <w:rPr>
          <w:rFonts w:ascii="Sylfaen" w:hAnsi="Sylfaen"/>
          <w:sz w:val="24"/>
          <w:szCs w:val="24"/>
        </w:rPr>
        <w:t>բ)</w:t>
      </w:r>
      <w:r w:rsidR="00B5746E" w:rsidRPr="00F54C08">
        <w:rPr>
          <w:rFonts w:ascii="Sylfaen" w:hAnsi="Sylfaen"/>
          <w:sz w:val="24"/>
          <w:szCs w:val="24"/>
        </w:rPr>
        <w:tab/>
      </w:r>
      <w:r w:rsidRPr="00F54C08">
        <w:rPr>
          <w:rFonts w:ascii="Sylfaen" w:hAnsi="Sylfaen"/>
          <w:sz w:val="24"/>
          <w:szCs w:val="24"/>
        </w:rPr>
        <w:t xml:space="preserve">ավելացվող ծածկագրերը չպետք է համընկնեն վստահված աղբյուրի ծածկագրերի հետ. </w:t>
      </w:r>
    </w:p>
    <w:p w:rsidR="00A1672B" w:rsidRPr="00F54C08" w:rsidRDefault="00BD5E92" w:rsidP="00B5746E">
      <w:pPr>
        <w:pStyle w:val="Bodytext20"/>
        <w:shd w:val="clear" w:color="auto" w:fill="auto"/>
        <w:tabs>
          <w:tab w:val="left" w:pos="1134"/>
        </w:tabs>
        <w:spacing w:before="0" w:after="160" w:line="346" w:lineRule="auto"/>
        <w:ind w:firstLine="567"/>
        <w:rPr>
          <w:rFonts w:ascii="Sylfaen" w:hAnsi="Sylfaen"/>
          <w:sz w:val="24"/>
          <w:szCs w:val="24"/>
        </w:rPr>
      </w:pPr>
      <w:r w:rsidRPr="00F54C08">
        <w:rPr>
          <w:rFonts w:ascii="Sylfaen" w:hAnsi="Sylfaen"/>
          <w:sz w:val="24"/>
          <w:szCs w:val="24"/>
        </w:rPr>
        <w:t>գ)</w:t>
      </w:r>
      <w:r w:rsidR="00B5746E" w:rsidRPr="00F54C08">
        <w:rPr>
          <w:rFonts w:ascii="Sylfaen" w:hAnsi="Sylfaen"/>
          <w:sz w:val="24"/>
          <w:szCs w:val="24"/>
        </w:rPr>
        <w:tab/>
      </w:r>
      <w:r w:rsidRPr="00F54C08">
        <w:rPr>
          <w:rFonts w:ascii="Sylfaen" w:hAnsi="Sylfaen"/>
          <w:sz w:val="24"/>
          <w:szCs w:val="24"/>
        </w:rPr>
        <w:t>ավելացվող դիրքերի անվանումը պետք է մանրամասն ներկայացնի համակարգման (դասակարգման) օբյեկտի մասին տեղեկությունները, որոնք պարունակվում են վստահված աղբյուրի դիրքի անվանման մեջ:</w:t>
      </w:r>
    </w:p>
    <w:p w:rsidR="00A1672B" w:rsidRPr="00F54C08" w:rsidRDefault="00BD5E92" w:rsidP="00B5746E">
      <w:pPr>
        <w:pStyle w:val="Bodytext20"/>
        <w:shd w:val="clear" w:color="auto" w:fill="auto"/>
        <w:tabs>
          <w:tab w:val="left" w:pos="1134"/>
        </w:tabs>
        <w:spacing w:before="0" w:after="160" w:line="346" w:lineRule="auto"/>
        <w:ind w:firstLine="567"/>
        <w:rPr>
          <w:rFonts w:ascii="Sylfaen" w:hAnsi="Sylfaen"/>
          <w:sz w:val="24"/>
          <w:szCs w:val="24"/>
        </w:rPr>
      </w:pPr>
      <w:r w:rsidRPr="00F54C08">
        <w:rPr>
          <w:rFonts w:ascii="Sylfaen" w:hAnsi="Sylfaen"/>
          <w:sz w:val="24"/>
          <w:szCs w:val="24"/>
        </w:rPr>
        <w:t>143.</w:t>
      </w:r>
      <w:r w:rsidR="00B5746E" w:rsidRPr="00F54C08">
        <w:rPr>
          <w:rFonts w:ascii="Sylfaen" w:hAnsi="Sylfaen"/>
          <w:sz w:val="24"/>
          <w:szCs w:val="24"/>
        </w:rPr>
        <w:tab/>
      </w:r>
      <w:r w:rsidRPr="00F54C08">
        <w:rPr>
          <w:rFonts w:ascii="Sylfaen" w:hAnsi="Sylfaen"/>
          <w:sz w:val="24"/>
          <w:szCs w:val="24"/>
        </w:rPr>
        <w:t xml:space="preserve">Վստահված աղբյուրի լրացման մեթոդի կիրառման դեպքում առաջարկվում է ստեղծել </w:t>
      </w:r>
      <w:r w:rsidR="00A1672B" w:rsidRPr="00F54C08">
        <w:rPr>
          <w:rFonts w:ascii="Sylfaen" w:hAnsi="Sylfaen"/>
          <w:sz w:val="24"/>
          <w:szCs w:val="24"/>
        </w:rPr>
        <w:t>եւ</w:t>
      </w:r>
      <w:r w:rsidRPr="00F54C08">
        <w:rPr>
          <w:rFonts w:ascii="Sylfaen" w:hAnsi="Sylfaen"/>
          <w:sz w:val="24"/>
          <w:szCs w:val="24"/>
        </w:rPr>
        <w:t xml:space="preserve"> արդիական վիճակում պահպանել վստահված </w:t>
      </w:r>
      <w:r w:rsidRPr="00F54C08">
        <w:rPr>
          <w:rFonts w:ascii="Sylfaen" w:hAnsi="Sylfaen"/>
          <w:sz w:val="24"/>
          <w:szCs w:val="24"/>
        </w:rPr>
        <w:lastRenderedPageBreak/>
        <w:t>աղբյուրի լրացման մեթոդի կիրառմամբ ձ</w:t>
      </w:r>
      <w:r w:rsidR="00A1672B" w:rsidRPr="00F54C08">
        <w:rPr>
          <w:rFonts w:ascii="Sylfaen" w:hAnsi="Sylfaen"/>
          <w:sz w:val="24"/>
          <w:szCs w:val="24"/>
        </w:rPr>
        <w:t>եւ</w:t>
      </w:r>
      <w:r w:rsidRPr="00F54C08">
        <w:rPr>
          <w:rFonts w:ascii="Sylfaen" w:hAnsi="Sylfaen"/>
          <w:sz w:val="24"/>
          <w:szCs w:val="24"/>
        </w:rPr>
        <w:t>ավորված տեղեկատուի (դասակարգչի) դիրքերի՝ համապատասխան վստահված աղբյուրի դիրքերին համապատասխանության աղյուսակ:</w:t>
      </w:r>
    </w:p>
    <w:p w:rsidR="00A1672B" w:rsidRPr="00F54C08" w:rsidRDefault="00BD5E92" w:rsidP="00B5746E">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144.</w:t>
      </w:r>
      <w:r w:rsidR="00B5746E" w:rsidRPr="00F54C08">
        <w:rPr>
          <w:rFonts w:ascii="Sylfaen" w:hAnsi="Sylfaen"/>
          <w:sz w:val="24"/>
          <w:szCs w:val="24"/>
        </w:rPr>
        <w:tab/>
      </w:r>
      <w:r w:rsidRPr="00F54C08">
        <w:rPr>
          <w:rFonts w:ascii="Sylfaen" w:hAnsi="Sylfaen"/>
          <w:sz w:val="24"/>
          <w:szCs w:val="24"/>
        </w:rPr>
        <w:t xml:space="preserve">Վստահված աղբյուրի լրացման մեթոդը հարկավոր է կիրառել տեղեկատուի (դասակարգչի) ներդաշնակեցման ժամանակ այն դեպքում, երբ համակարգման (դասակարգման) օբյեկտը, վստահված աղբյուրի կառուցվածքը, կազմման սկզբունքները, համակարգման (դասակարգման) </w:t>
      </w:r>
      <w:r w:rsidR="00A1672B" w:rsidRPr="00F54C08">
        <w:rPr>
          <w:rFonts w:ascii="Sylfaen" w:hAnsi="Sylfaen"/>
          <w:sz w:val="24"/>
          <w:szCs w:val="24"/>
        </w:rPr>
        <w:t>եւ</w:t>
      </w:r>
      <w:r w:rsidRPr="00F54C08">
        <w:rPr>
          <w:rFonts w:ascii="Sylfaen" w:hAnsi="Sylfaen"/>
          <w:sz w:val="24"/>
          <w:szCs w:val="24"/>
        </w:rPr>
        <w:t xml:space="preserve"> ծածկագրման մեթոդները, համակարգման (դասակարգման) հատկանիշները </w:t>
      </w:r>
      <w:r w:rsidR="00A1672B" w:rsidRPr="00F54C08">
        <w:rPr>
          <w:rFonts w:ascii="Sylfaen" w:hAnsi="Sylfaen"/>
          <w:sz w:val="24"/>
          <w:szCs w:val="24"/>
        </w:rPr>
        <w:t>եւ</w:t>
      </w:r>
      <w:r w:rsidRPr="00F54C08">
        <w:rPr>
          <w:rFonts w:ascii="Sylfaen" w:hAnsi="Sylfaen"/>
          <w:sz w:val="24"/>
          <w:szCs w:val="24"/>
        </w:rPr>
        <w:t xml:space="preserve"> դիրքերի ցանկը համապատասխանում են այն խնդիրներին, որոնց համար կիրառվում է ստեղծվող տեղեկատուն (դասակարգիչը), սակայն պահանջվում է տեղեկատուի (դասակարգչի) լրացուցիչ մանրամասն ներկայացում դիրքերի ցանկի մասով՝ ստեղծվող տեղեկատուի (դասակարգչի) առանձնահատկությունն արտացոլելու համար (այդ թվում՝ դրա բովանդակությունը Միության իրավունքի մաս կազմող միջազգային պայմանագրերին </w:t>
      </w:r>
      <w:r w:rsidR="00A1672B" w:rsidRPr="00F54C08">
        <w:rPr>
          <w:rFonts w:ascii="Sylfaen" w:hAnsi="Sylfaen"/>
          <w:sz w:val="24"/>
          <w:szCs w:val="24"/>
        </w:rPr>
        <w:t>եւ</w:t>
      </w:r>
      <w:r w:rsidRPr="00F54C08">
        <w:rPr>
          <w:rFonts w:ascii="Sylfaen" w:hAnsi="Sylfaen"/>
          <w:sz w:val="24"/>
          <w:szCs w:val="24"/>
        </w:rPr>
        <w:t xml:space="preserve"> ակտերին համապատասխանեցնելու համար):</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Այն դեպքում, երբ վստահված աղբյուրի մեջ կատարվել են փոփոխություններ, տվյալ փոփոխությունները կատարվում են նա</w:t>
      </w:r>
      <w:r w:rsidR="00A1672B" w:rsidRPr="00F54C08">
        <w:rPr>
          <w:rFonts w:ascii="Sylfaen" w:hAnsi="Sylfaen"/>
          <w:sz w:val="24"/>
          <w:szCs w:val="24"/>
        </w:rPr>
        <w:t>եւ</w:t>
      </w:r>
      <w:r w:rsidRPr="00F54C08">
        <w:rPr>
          <w:rFonts w:ascii="Sylfaen" w:hAnsi="Sylfaen"/>
          <w:sz w:val="24"/>
          <w:szCs w:val="24"/>
        </w:rPr>
        <w:t xml:space="preserve"> այն տեղեկատուի (դասակարգչի) մեջ, որը ներդաշնակեցված է դրա հետ՝ վստահված աղբյուրի լրացման մեթոդի կիրառմամբ: Վստահված աղբյուրի լրացման մեթոդի կիրառմամբ ներդաշնակեցված տեղեկատուի (դասակարգչի) մեջ ներառված նոր դիրքերում օպերատորի կողմից կարող են կատարվել փոփոխություններ՝ սույն Մեթոդաբանության 142-րդ կետում սահմանված կանոններին համապատասխան:</w:t>
      </w:r>
    </w:p>
    <w:p w:rsidR="00A1672B" w:rsidRPr="00F54C08" w:rsidRDefault="00BD5E92" w:rsidP="00B5746E">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145.</w:t>
      </w:r>
      <w:r w:rsidR="00B5746E" w:rsidRPr="00F54C08">
        <w:rPr>
          <w:rFonts w:ascii="Sylfaen" w:hAnsi="Sylfaen"/>
          <w:sz w:val="24"/>
          <w:szCs w:val="24"/>
        </w:rPr>
        <w:tab/>
      </w:r>
      <w:r w:rsidRPr="00F54C08">
        <w:rPr>
          <w:rFonts w:ascii="Sylfaen" w:hAnsi="Sylfaen"/>
          <w:sz w:val="24"/>
          <w:szCs w:val="24"/>
        </w:rPr>
        <w:t>Տեղեկատուն (դասակարգիչը) վստահված աղբյուրի մի մասի օգտագործման մեթոդի կիրառմամբ</w:t>
      </w:r>
      <w:r w:rsidR="00A1672B" w:rsidRPr="00F54C08">
        <w:rPr>
          <w:rFonts w:ascii="Sylfaen" w:hAnsi="Sylfaen"/>
          <w:sz w:val="24"/>
          <w:szCs w:val="24"/>
        </w:rPr>
        <w:t xml:space="preserve"> </w:t>
      </w:r>
      <w:r w:rsidRPr="00F54C08">
        <w:rPr>
          <w:rFonts w:ascii="Sylfaen" w:hAnsi="Sylfaen"/>
          <w:sz w:val="24"/>
          <w:szCs w:val="24"/>
        </w:rPr>
        <w:t xml:space="preserve">ներդաշնակեցնելու դեպքում վստահված աղբյուրի դիրքերի որոշակի ենթաբազմություն օգտագործվում է առանց փոփոխությունների (բացառությամբ դիրքերի անվանումների </w:t>
      </w:r>
      <w:r w:rsidR="00A1672B" w:rsidRPr="00F54C08">
        <w:rPr>
          <w:rFonts w:ascii="Sylfaen" w:hAnsi="Sylfaen"/>
          <w:sz w:val="24"/>
          <w:szCs w:val="24"/>
        </w:rPr>
        <w:t>եւ</w:t>
      </w:r>
      <w:r w:rsidRPr="00F54C08">
        <w:rPr>
          <w:rFonts w:ascii="Sylfaen" w:hAnsi="Sylfaen"/>
          <w:sz w:val="24"/>
          <w:szCs w:val="24"/>
        </w:rPr>
        <w:t xml:space="preserve"> այլ տեղեկությունների ռուսերեն թարգմանության):</w:t>
      </w:r>
    </w:p>
    <w:p w:rsidR="00A1672B" w:rsidRPr="00F54C08" w:rsidRDefault="00BD5E92" w:rsidP="00B5746E">
      <w:pPr>
        <w:pStyle w:val="Bodytext20"/>
        <w:shd w:val="clear" w:color="auto" w:fill="auto"/>
        <w:spacing w:before="0" w:after="160" w:line="372" w:lineRule="auto"/>
        <w:ind w:firstLine="567"/>
        <w:rPr>
          <w:rFonts w:ascii="Sylfaen" w:hAnsi="Sylfaen"/>
          <w:sz w:val="24"/>
          <w:szCs w:val="24"/>
        </w:rPr>
      </w:pPr>
      <w:r w:rsidRPr="00F54C08">
        <w:rPr>
          <w:rFonts w:ascii="Sylfaen" w:hAnsi="Sylfaen"/>
          <w:sz w:val="24"/>
          <w:szCs w:val="24"/>
        </w:rPr>
        <w:t>Տեղեկատուն (դասակարգիչը) վստահված աղբյուրի մի մասի օգտագործման մեթոդի կիրառմամբ ներդաշնակեցնելու դեպքում ձ</w:t>
      </w:r>
      <w:r w:rsidR="00A1672B" w:rsidRPr="00F54C08">
        <w:rPr>
          <w:rFonts w:ascii="Sylfaen" w:hAnsi="Sylfaen"/>
          <w:sz w:val="24"/>
          <w:szCs w:val="24"/>
        </w:rPr>
        <w:t>եւ</w:t>
      </w:r>
      <w:r w:rsidRPr="00F54C08">
        <w:rPr>
          <w:rFonts w:ascii="Sylfaen" w:hAnsi="Sylfaen"/>
          <w:sz w:val="24"/>
          <w:szCs w:val="24"/>
        </w:rPr>
        <w:t xml:space="preserve">ավորվում է վստահված </w:t>
      </w:r>
      <w:r w:rsidRPr="00F54C08">
        <w:rPr>
          <w:rFonts w:ascii="Sylfaen" w:hAnsi="Sylfaen"/>
          <w:sz w:val="24"/>
          <w:szCs w:val="24"/>
        </w:rPr>
        <w:lastRenderedPageBreak/>
        <w:t xml:space="preserve">աղբյուրի դիրքերի (համակարգման (դասակարգման) օբյեկտների, համակարգման (դասակարգման) հատկանիշների կամ դասակարգման խմբավորումների) ենթաբազմություն ծածկագրերի </w:t>
      </w:r>
      <w:r w:rsidR="00A1672B" w:rsidRPr="00F54C08">
        <w:rPr>
          <w:rFonts w:ascii="Sylfaen" w:hAnsi="Sylfaen"/>
          <w:sz w:val="24"/>
          <w:szCs w:val="24"/>
        </w:rPr>
        <w:t>եւ</w:t>
      </w:r>
      <w:r w:rsidRPr="00F54C08">
        <w:rPr>
          <w:rFonts w:ascii="Sylfaen" w:hAnsi="Sylfaen"/>
          <w:sz w:val="24"/>
          <w:szCs w:val="24"/>
        </w:rPr>
        <w:t xml:space="preserve"> դրանց համապատասխանող անվանումների </w:t>
      </w:r>
      <w:r w:rsidR="00A1672B" w:rsidRPr="00F54C08">
        <w:rPr>
          <w:rFonts w:ascii="Sylfaen" w:hAnsi="Sylfaen"/>
          <w:sz w:val="24"/>
          <w:szCs w:val="24"/>
        </w:rPr>
        <w:t>եւ</w:t>
      </w:r>
      <w:r w:rsidRPr="00F54C08">
        <w:rPr>
          <w:rFonts w:ascii="Sylfaen" w:hAnsi="Sylfaen"/>
          <w:sz w:val="24"/>
          <w:szCs w:val="24"/>
        </w:rPr>
        <w:t xml:space="preserve"> հնարավորության դեպքում վստահված աղբյուրի կառուցվածքի պահպանմամբ:</w:t>
      </w:r>
    </w:p>
    <w:p w:rsidR="00A1672B" w:rsidRPr="00F54C08" w:rsidRDefault="00BD5E92" w:rsidP="00B5746E">
      <w:pPr>
        <w:pStyle w:val="Bodytext20"/>
        <w:shd w:val="clear" w:color="auto" w:fill="auto"/>
        <w:spacing w:before="0" w:after="160" w:line="372" w:lineRule="auto"/>
        <w:ind w:firstLine="567"/>
        <w:rPr>
          <w:rFonts w:ascii="Sylfaen" w:hAnsi="Sylfaen"/>
          <w:sz w:val="24"/>
          <w:szCs w:val="24"/>
        </w:rPr>
      </w:pPr>
      <w:r w:rsidRPr="00F54C08">
        <w:rPr>
          <w:rFonts w:ascii="Sylfaen" w:hAnsi="Sylfaen"/>
          <w:sz w:val="24"/>
          <w:szCs w:val="24"/>
        </w:rPr>
        <w:t>Տեղեկատուն (դասակարգիչը) վստահված աղբյուրի մի մասի օգտագործման մեթոդի կիրառմամբ ներդաշնակեցնելու դեպքում տեղեկատուի (դասակարգչի) անձնագրում առաջարկվում է նշել այն չափորոշիչները, որոնց հիման վրա ձ</w:t>
      </w:r>
      <w:r w:rsidR="00A1672B" w:rsidRPr="00F54C08">
        <w:rPr>
          <w:rFonts w:ascii="Sylfaen" w:hAnsi="Sylfaen"/>
          <w:sz w:val="24"/>
          <w:szCs w:val="24"/>
        </w:rPr>
        <w:t>եւ</w:t>
      </w:r>
      <w:r w:rsidRPr="00F54C08">
        <w:rPr>
          <w:rFonts w:ascii="Sylfaen" w:hAnsi="Sylfaen"/>
          <w:sz w:val="24"/>
          <w:szCs w:val="24"/>
        </w:rPr>
        <w:t>ավորվել է վստահված աղբյուրի դիրքերի ենթաբազմությունը:</w:t>
      </w:r>
    </w:p>
    <w:p w:rsidR="00A1672B" w:rsidRPr="00F54C08" w:rsidRDefault="00BD5E92" w:rsidP="00B5746E">
      <w:pPr>
        <w:pStyle w:val="Bodytext20"/>
        <w:shd w:val="clear" w:color="auto" w:fill="auto"/>
        <w:tabs>
          <w:tab w:val="left" w:pos="1134"/>
        </w:tabs>
        <w:spacing w:before="0" w:after="160" w:line="372" w:lineRule="auto"/>
        <w:ind w:firstLine="567"/>
        <w:rPr>
          <w:rFonts w:ascii="Sylfaen" w:hAnsi="Sylfaen"/>
          <w:sz w:val="24"/>
          <w:szCs w:val="24"/>
        </w:rPr>
      </w:pPr>
      <w:r w:rsidRPr="00F54C08">
        <w:rPr>
          <w:rFonts w:ascii="Sylfaen" w:hAnsi="Sylfaen"/>
          <w:sz w:val="24"/>
          <w:szCs w:val="24"/>
        </w:rPr>
        <w:t>146.</w:t>
      </w:r>
      <w:r w:rsidR="00B5746E" w:rsidRPr="00F54C08">
        <w:rPr>
          <w:rFonts w:ascii="Sylfaen" w:hAnsi="Sylfaen"/>
          <w:sz w:val="24"/>
          <w:szCs w:val="24"/>
        </w:rPr>
        <w:tab/>
      </w:r>
      <w:r w:rsidRPr="00F54C08">
        <w:rPr>
          <w:rFonts w:ascii="Sylfaen" w:hAnsi="Sylfaen"/>
          <w:sz w:val="24"/>
          <w:szCs w:val="24"/>
        </w:rPr>
        <w:t xml:space="preserve">Վստահված աղբյուրի մի մասի օգտագործման մեթոդը հարկավոր է կիրառել տեղեկատուի (դասակարգչի) ներդաշնակեցման ժամանակ այն դեպքում, երբ համակարգման (դասակարգման) օբյեկտը, վստահված աղբյուրի կառուցվածքը, կազմման սկզբունքները, համակարգման (դասակարգման) </w:t>
      </w:r>
      <w:r w:rsidR="00A1672B" w:rsidRPr="00F54C08">
        <w:rPr>
          <w:rFonts w:ascii="Sylfaen" w:hAnsi="Sylfaen"/>
          <w:sz w:val="24"/>
          <w:szCs w:val="24"/>
        </w:rPr>
        <w:t>եւ</w:t>
      </w:r>
      <w:r w:rsidRPr="00F54C08">
        <w:rPr>
          <w:rFonts w:ascii="Sylfaen" w:hAnsi="Sylfaen"/>
          <w:sz w:val="24"/>
          <w:szCs w:val="24"/>
        </w:rPr>
        <w:t xml:space="preserve"> ծածկագրման մեթոդները, համակարգման (դասակարգման) հատկանիշները </w:t>
      </w:r>
      <w:r w:rsidR="00A1672B" w:rsidRPr="00F54C08">
        <w:rPr>
          <w:rFonts w:ascii="Sylfaen" w:hAnsi="Sylfaen"/>
          <w:sz w:val="24"/>
          <w:szCs w:val="24"/>
        </w:rPr>
        <w:t>եւ</w:t>
      </w:r>
      <w:r w:rsidRPr="00F54C08">
        <w:rPr>
          <w:rFonts w:ascii="Sylfaen" w:hAnsi="Sylfaen"/>
          <w:sz w:val="24"/>
          <w:szCs w:val="24"/>
        </w:rPr>
        <w:t xml:space="preserve"> արժեքների ցանկը համապատասխանում են այն խնդիրներին, որոնց համար կիրառվում է տեղեկատուն (դասակարգիչը), սակայն ստեղծվող տեղեկատուի (դասակարգչի) առանձնահատկությունն արտացոլելու համար հարկավոր է վստահված աղբյուրի դիրքերի ցանկի սահմանափակում (այդ թվում՝ դրա բովանդակությունը Միության իրավունքի մաս կազմող միջազգային պայմանագրերին </w:t>
      </w:r>
      <w:r w:rsidR="00A1672B" w:rsidRPr="00F54C08">
        <w:rPr>
          <w:rFonts w:ascii="Sylfaen" w:hAnsi="Sylfaen"/>
          <w:sz w:val="24"/>
          <w:szCs w:val="24"/>
        </w:rPr>
        <w:t>եւ</w:t>
      </w:r>
      <w:r w:rsidRPr="00F54C08">
        <w:rPr>
          <w:rFonts w:ascii="Sylfaen" w:hAnsi="Sylfaen"/>
          <w:sz w:val="24"/>
          <w:szCs w:val="24"/>
        </w:rPr>
        <w:t xml:space="preserve"> ակտերին համապատասխանեցնելու համար):</w:t>
      </w:r>
    </w:p>
    <w:p w:rsidR="00A1672B" w:rsidRPr="00F54C08" w:rsidRDefault="00BD5E92" w:rsidP="00B5746E">
      <w:pPr>
        <w:pStyle w:val="Bodytext20"/>
        <w:shd w:val="clear" w:color="auto" w:fill="auto"/>
        <w:spacing w:before="0" w:after="160" w:line="372" w:lineRule="auto"/>
        <w:ind w:firstLine="567"/>
        <w:rPr>
          <w:rFonts w:ascii="Sylfaen" w:hAnsi="Sylfaen"/>
          <w:sz w:val="24"/>
          <w:szCs w:val="24"/>
        </w:rPr>
      </w:pPr>
      <w:r w:rsidRPr="00F54C08">
        <w:rPr>
          <w:rFonts w:ascii="Sylfaen" w:hAnsi="Sylfaen"/>
          <w:sz w:val="24"/>
          <w:szCs w:val="24"/>
        </w:rPr>
        <w:t>Այն դեպքում, երբ վստահված աղբյուրի մեջ կատարվել են փոփոխություններ, տվյալ փոփոխությունները կատարվում են նա</w:t>
      </w:r>
      <w:r w:rsidR="00A1672B" w:rsidRPr="00F54C08">
        <w:rPr>
          <w:rFonts w:ascii="Sylfaen" w:hAnsi="Sylfaen"/>
          <w:sz w:val="24"/>
          <w:szCs w:val="24"/>
        </w:rPr>
        <w:t>եւ</w:t>
      </w:r>
      <w:r w:rsidRPr="00F54C08">
        <w:rPr>
          <w:rFonts w:ascii="Sylfaen" w:hAnsi="Sylfaen"/>
          <w:sz w:val="24"/>
          <w:szCs w:val="24"/>
        </w:rPr>
        <w:t xml:space="preserve"> այն տեղեկատուի (դասակարգչի) մեջ, որը ներդաշնակեցված է դրա հետ՝ վստահված աղբյուրի մի մասի օգտագործման մեթոդի կիրառմամբ:</w:t>
      </w:r>
    </w:p>
    <w:p w:rsidR="00A1672B" w:rsidRPr="00F54C08" w:rsidRDefault="00BD5E92" w:rsidP="00B5746E">
      <w:pPr>
        <w:pStyle w:val="Bodytext20"/>
        <w:shd w:val="clear" w:color="auto" w:fill="auto"/>
        <w:tabs>
          <w:tab w:val="left" w:pos="1134"/>
        </w:tabs>
        <w:spacing w:before="0" w:after="160" w:line="372" w:lineRule="auto"/>
        <w:ind w:firstLine="567"/>
        <w:rPr>
          <w:rFonts w:ascii="Sylfaen" w:hAnsi="Sylfaen"/>
          <w:sz w:val="24"/>
          <w:szCs w:val="24"/>
        </w:rPr>
      </w:pPr>
      <w:r w:rsidRPr="00F54C08">
        <w:rPr>
          <w:rFonts w:ascii="Sylfaen" w:hAnsi="Sylfaen"/>
          <w:sz w:val="24"/>
          <w:szCs w:val="24"/>
        </w:rPr>
        <w:t>147.</w:t>
      </w:r>
      <w:r w:rsidR="00B5746E" w:rsidRPr="00F54C08">
        <w:rPr>
          <w:rFonts w:ascii="Sylfaen" w:hAnsi="Sylfaen"/>
          <w:sz w:val="24"/>
          <w:szCs w:val="24"/>
        </w:rPr>
        <w:tab/>
      </w:r>
      <w:r w:rsidRPr="00F54C08">
        <w:rPr>
          <w:rFonts w:ascii="Sylfaen" w:hAnsi="Sylfaen"/>
          <w:sz w:val="24"/>
          <w:szCs w:val="24"/>
        </w:rPr>
        <w:t>Վստահված աղբյուրին համապատասխանության որոշման մեթոդի կիրառմամբ տեղեկատուն (դասակարգիչը) ներդաշնակեցնելու դեպքում ձ</w:t>
      </w:r>
      <w:r w:rsidR="00A1672B" w:rsidRPr="00F54C08">
        <w:rPr>
          <w:rFonts w:ascii="Sylfaen" w:hAnsi="Sylfaen"/>
          <w:sz w:val="24"/>
          <w:szCs w:val="24"/>
        </w:rPr>
        <w:t>եւ</w:t>
      </w:r>
      <w:r w:rsidRPr="00F54C08">
        <w:rPr>
          <w:rFonts w:ascii="Sylfaen" w:hAnsi="Sylfaen"/>
          <w:sz w:val="24"/>
          <w:szCs w:val="24"/>
        </w:rPr>
        <w:t>ավորվում է ներդաշնակեցվող տեղեկատուի (դասակարգչի) ծածկագրերի՝ վստահված աղբյուրի ծածկագրերին համապատասխանության աղյուսակ:</w:t>
      </w:r>
    </w:p>
    <w:p w:rsidR="00A1672B" w:rsidRPr="00F54C08" w:rsidRDefault="00BD5E92" w:rsidP="00B5746E">
      <w:pPr>
        <w:pStyle w:val="Bodytext20"/>
        <w:shd w:val="clear" w:color="auto" w:fill="auto"/>
        <w:spacing w:before="0" w:after="160" w:line="372" w:lineRule="auto"/>
        <w:ind w:firstLine="567"/>
        <w:rPr>
          <w:rFonts w:ascii="Sylfaen" w:hAnsi="Sylfaen"/>
          <w:sz w:val="24"/>
          <w:szCs w:val="24"/>
        </w:rPr>
      </w:pPr>
      <w:r w:rsidRPr="00F54C08">
        <w:rPr>
          <w:rFonts w:ascii="Sylfaen" w:hAnsi="Sylfaen"/>
          <w:sz w:val="24"/>
          <w:szCs w:val="24"/>
        </w:rPr>
        <w:lastRenderedPageBreak/>
        <w:t xml:space="preserve">Համապատասխանության աղյուսակների մշակումը պետք է սկսվի տեղեկատուի (դասակարգչի) ստորակարգության ամենացածր մակարդակից </w:t>
      </w:r>
      <w:r w:rsidR="00A1672B" w:rsidRPr="00F54C08">
        <w:rPr>
          <w:rFonts w:ascii="Sylfaen" w:hAnsi="Sylfaen"/>
          <w:sz w:val="24"/>
          <w:szCs w:val="24"/>
        </w:rPr>
        <w:t>եւ</w:t>
      </w:r>
      <w:r w:rsidRPr="00F54C08">
        <w:rPr>
          <w:rFonts w:ascii="Sylfaen" w:hAnsi="Sylfaen"/>
          <w:sz w:val="24"/>
          <w:szCs w:val="24"/>
        </w:rPr>
        <w:t xml:space="preserve"> կատարվի ներդաշնակեցվող տեղեկատուի (դասակարգչի) </w:t>
      </w:r>
      <w:r w:rsidR="00A1672B" w:rsidRPr="00F54C08">
        <w:rPr>
          <w:rFonts w:ascii="Sylfaen" w:hAnsi="Sylfaen"/>
          <w:sz w:val="24"/>
          <w:szCs w:val="24"/>
        </w:rPr>
        <w:t>եւ</w:t>
      </w:r>
      <w:r w:rsidRPr="00F54C08">
        <w:rPr>
          <w:rFonts w:ascii="Sylfaen" w:hAnsi="Sylfaen"/>
          <w:sz w:val="24"/>
          <w:szCs w:val="24"/>
        </w:rPr>
        <w:t xml:space="preserve"> վստահված աղբյուրի դիրքերի շարունակական համեմատման միջոցով:</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 xml:space="preserve">Համապատասխանության աղյուսակը պետք է պարունակի լրացուցիչ մեկնաբանություններ </w:t>
      </w:r>
      <w:r w:rsidR="00A1672B" w:rsidRPr="00F54C08">
        <w:rPr>
          <w:rFonts w:ascii="Sylfaen" w:hAnsi="Sylfaen"/>
          <w:sz w:val="24"/>
          <w:szCs w:val="24"/>
        </w:rPr>
        <w:t>եւ</w:t>
      </w:r>
      <w:r w:rsidRPr="00F54C08">
        <w:rPr>
          <w:rFonts w:ascii="Sylfaen" w:hAnsi="Sylfaen"/>
          <w:sz w:val="24"/>
          <w:szCs w:val="24"/>
        </w:rPr>
        <w:t xml:space="preserve"> պարզաբանումներ տեղեկատուի (դասակարգչի) </w:t>
      </w:r>
      <w:r w:rsidR="00A1672B" w:rsidRPr="00F54C08">
        <w:rPr>
          <w:rFonts w:ascii="Sylfaen" w:hAnsi="Sylfaen"/>
          <w:sz w:val="24"/>
          <w:szCs w:val="24"/>
        </w:rPr>
        <w:t>եւ</w:t>
      </w:r>
      <w:r w:rsidRPr="00F54C08">
        <w:rPr>
          <w:rFonts w:ascii="Sylfaen" w:hAnsi="Sylfaen"/>
          <w:sz w:val="24"/>
          <w:szCs w:val="24"/>
        </w:rPr>
        <w:t xml:space="preserve"> վստահված աղբյուրի դիրքերի որոշված համապատասխանության </w:t>
      </w:r>
      <w:r w:rsidR="00A1672B" w:rsidRPr="00F54C08">
        <w:rPr>
          <w:rFonts w:ascii="Sylfaen" w:hAnsi="Sylfaen"/>
          <w:sz w:val="24"/>
          <w:szCs w:val="24"/>
        </w:rPr>
        <w:t>եւ</w:t>
      </w:r>
      <w:r w:rsidRPr="00F54C08">
        <w:rPr>
          <w:rFonts w:ascii="Sylfaen" w:hAnsi="Sylfaen"/>
          <w:sz w:val="24"/>
          <w:szCs w:val="24"/>
        </w:rPr>
        <w:t xml:space="preserve"> դրանց միջ</w:t>
      </w:r>
      <w:r w:rsidR="00A1672B" w:rsidRPr="00F54C08">
        <w:rPr>
          <w:rFonts w:ascii="Sylfaen" w:hAnsi="Sylfaen"/>
          <w:sz w:val="24"/>
          <w:szCs w:val="24"/>
        </w:rPr>
        <w:t>եւ</w:t>
      </w:r>
      <w:r w:rsidRPr="00F54C08">
        <w:rPr>
          <w:rFonts w:ascii="Sylfaen" w:hAnsi="Sylfaen"/>
          <w:sz w:val="24"/>
          <w:szCs w:val="24"/>
        </w:rPr>
        <w:t xml:space="preserve"> կապերի, ինչպես նա</w:t>
      </w:r>
      <w:r w:rsidR="00A1672B" w:rsidRPr="00F54C08">
        <w:rPr>
          <w:rFonts w:ascii="Sylfaen" w:hAnsi="Sylfaen"/>
          <w:sz w:val="24"/>
          <w:szCs w:val="24"/>
        </w:rPr>
        <w:t>եւ</w:t>
      </w:r>
      <w:r w:rsidRPr="00F54C08">
        <w:rPr>
          <w:rFonts w:ascii="Sylfaen" w:hAnsi="Sylfaen"/>
          <w:sz w:val="24"/>
          <w:szCs w:val="24"/>
        </w:rPr>
        <w:t xml:space="preserve"> դրանց միջ</w:t>
      </w:r>
      <w:r w:rsidR="00A1672B" w:rsidRPr="00F54C08">
        <w:rPr>
          <w:rFonts w:ascii="Sylfaen" w:hAnsi="Sylfaen"/>
          <w:sz w:val="24"/>
          <w:szCs w:val="24"/>
        </w:rPr>
        <w:t>եւ</w:t>
      </w:r>
      <w:r w:rsidRPr="00F54C08">
        <w:rPr>
          <w:rFonts w:ascii="Sylfaen" w:hAnsi="Sylfaen"/>
          <w:sz w:val="24"/>
          <w:szCs w:val="24"/>
        </w:rPr>
        <w:t xml:space="preserve"> հնարավոր տարբերությունների բնույթի ընկալումը դյուրացնելու համար:</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 xml:space="preserve">Համապատասխանության աղյուսակները պետք է պահվեն արդիական վիճակում </w:t>
      </w:r>
      <w:r w:rsidR="00A1672B" w:rsidRPr="00F54C08">
        <w:rPr>
          <w:rFonts w:ascii="Sylfaen" w:hAnsi="Sylfaen"/>
          <w:sz w:val="24"/>
          <w:szCs w:val="24"/>
        </w:rPr>
        <w:t>եւ</w:t>
      </w:r>
      <w:r w:rsidRPr="00F54C08">
        <w:rPr>
          <w:rFonts w:ascii="Sylfaen" w:hAnsi="Sylfaen"/>
          <w:sz w:val="24"/>
          <w:szCs w:val="24"/>
        </w:rPr>
        <w:t xml:space="preserve"> օգտագործվեն որպես տեղեկատվական-տեղեկատու նյութեր տեղեկատուների (դասակարգիչների) </w:t>
      </w:r>
      <w:r w:rsidR="00A1672B" w:rsidRPr="00F54C08">
        <w:rPr>
          <w:rFonts w:ascii="Sylfaen" w:hAnsi="Sylfaen"/>
          <w:sz w:val="24"/>
          <w:szCs w:val="24"/>
        </w:rPr>
        <w:t>եւ</w:t>
      </w:r>
      <w:r w:rsidRPr="00F54C08">
        <w:rPr>
          <w:rFonts w:ascii="Sylfaen" w:hAnsi="Sylfaen"/>
          <w:sz w:val="24"/>
          <w:szCs w:val="24"/>
        </w:rPr>
        <w:t xml:space="preserve"> վստահված աղբյուրի դիրքերի համադրելիության վերլուծության ժամանակ:</w:t>
      </w:r>
    </w:p>
    <w:p w:rsidR="00A1672B" w:rsidRPr="00F54C08" w:rsidRDefault="00BD5E92" w:rsidP="00B5746E">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148.</w:t>
      </w:r>
      <w:r w:rsidR="00B5746E" w:rsidRPr="00F54C08">
        <w:rPr>
          <w:rFonts w:ascii="Sylfaen" w:hAnsi="Sylfaen"/>
          <w:sz w:val="24"/>
          <w:szCs w:val="24"/>
        </w:rPr>
        <w:tab/>
      </w:r>
      <w:r w:rsidRPr="00F54C08">
        <w:rPr>
          <w:rFonts w:ascii="Sylfaen" w:hAnsi="Sylfaen"/>
          <w:sz w:val="24"/>
          <w:szCs w:val="24"/>
        </w:rPr>
        <w:t>Վստահված աղբյուրին համապատասխանության որոշման մեթոդը կիրառվում է այն դեպքում, երբ տեղեկատուները (դասակարգիչները) օգտագործվում են այն տեղեկատվական համակարգերում, որոնց համար նոր տեղեկատուների (դասակարգիչների) անցնելու անհնարինությունը տնտեսապես նպատակահարմար է կամ սահմանված է Միության իրավունքով կամ անդամ պետությունների օրենսդրությամբ:</w:t>
      </w:r>
    </w:p>
    <w:p w:rsidR="00A1672B" w:rsidRPr="00F54C08" w:rsidRDefault="00BD5E92" w:rsidP="00B5746E">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149.</w:t>
      </w:r>
      <w:r w:rsidR="00B5746E" w:rsidRPr="00F54C08">
        <w:rPr>
          <w:rFonts w:ascii="Sylfaen" w:hAnsi="Sylfaen"/>
          <w:sz w:val="24"/>
          <w:szCs w:val="24"/>
        </w:rPr>
        <w:tab/>
      </w:r>
      <w:r w:rsidRPr="00F54C08">
        <w:rPr>
          <w:rFonts w:ascii="Sylfaen" w:hAnsi="Sylfaen"/>
          <w:sz w:val="24"/>
          <w:szCs w:val="24"/>
        </w:rPr>
        <w:t xml:space="preserve">Տեղեկատուն (դասակարգիչը) ներդաշնակեցման համակցված մեթոդի կիրառմամբ ներդաշնակեցնելու դեպքում միաժամանակ կիրառվում են վստահված աղբյուրի մի մասի օգտագործման մեթոդը </w:t>
      </w:r>
      <w:r w:rsidR="00A1672B" w:rsidRPr="00F54C08">
        <w:rPr>
          <w:rFonts w:ascii="Sylfaen" w:hAnsi="Sylfaen"/>
          <w:sz w:val="24"/>
          <w:szCs w:val="24"/>
        </w:rPr>
        <w:t>եւ</w:t>
      </w:r>
      <w:r w:rsidRPr="00F54C08">
        <w:rPr>
          <w:rFonts w:ascii="Sylfaen" w:hAnsi="Sylfaen"/>
          <w:sz w:val="24"/>
          <w:szCs w:val="24"/>
        </w:rPr>
        <w:t xml:space="preserve"> վստահված աղբյուրի լրացման մեթոդը: Այդ դեպքում ձ</w:t>
      </w:r>
      <w:r w:rsidR="00A1672B" w:rsidRPr="00F54C08">
        <w:rPr>
          <w:rFonts w:ascii="Sylfaen" w:hAnsi="Sylfaen"/>
          <w:sz w:val="24"/>
          <w:szCs w:val="24"/>
        </w:rPr>
        <w:t>եւ</w:t>
      </w:r>
      <w:r w:rsidRPr="00F54C08">
        <w:rPr>
          <w:rFonts w:ascii="Sylfaen" w:hAnsi="Sylfaen"/>
          <w:sz w:val="24"/>
          <w:szCs w:val="24"/>
        </w:rPr>
        <w:t xml:space="preserve">ավորվում է վստահված աղբյուրի դիրքերի (համակարգման (դասակարգման) օբյեկտների, համակարգման (դասակարգման) հատկանիշների կամ դասակարգման խմբավորումների) ենթաբազմություն ծածկագրերի </w:t>
      </w:r>
      <w:r w:rsidR="00A1672B" w:rsidRPr="00F54C08">
        <w:rPr>
          <w:rFonts w:ascii="Sylfaen" w:hAnsi="Sylfaen"/>
          <w:sz w:val="24"/>
          <w:szCs w:val="24"/>
        </w:rPr>
        <w:t>եւ</w:t>
      </w:r>
      <w:r w:rsidRPr="00F54C08">
        <w:rPr>
          <w:rFonts w:ascii="Sylfaen" w:hAnsi="Sylfaen"/>
          <w:sz w:val="24"/>
          <w:szCs w:val="24"/>
        </w:rPr>
        <w:t xml:space="preserve"> դրանց համապատասխանող անվանումների </w:t>
      </w:r>
      <w:r w:rsidR="00A1672B" w:rsidRPr="00F54C08">
        <w:rPr>
          <w:rFonts w:ascii="Sylfaen" w:hAnsi="Sylfaen"/>
          <w:sz w:val="24"/>
          <w:szCs w:val="24"/>
        </w:rPr>
        <w:t>եւ</w:t>
      </w:r>
      <w:r w:rsidRPr="00F54C08">
        <w:rPr>
          <w:rFonts w:ascii="Sylfaen" w:hAnsi="Sylfaen"/>
          <w:sz w:val="24"/>
          <w:szCs w:val="24"/>
        </w:rPr>
        <w:t xml:space="preserve"> հնարավորության դեպքում վստահված աղբյուրի կառուցվածքի պահպանմամբ, որը հետագայում լրացվում է դիրքերով՝ ստեղծվող տեղեկատուի (դասակարգչի) </w:t>
      </w:r>
      <w:r w:rsidRPr="00F54C08">
        <w:rPr>
          <w:rFonts w:ascii="Sylfaen" w:hAnsi="Sylfaen"/>
          <w:sz w:val="24"/>
          <w:szCs w:val="24"/>
        </w:rPr>
        <w:lastRenderedPageBreak/>
        <w:t xml:space="preserve">առանձնահատկությունն արտացոլելու համար (այդ թվում՝ դրա բովանդակությունը Միության իրավունքի մաս կազմող միջազգային պայմանագրերին </w:t>
      </w:r>
      <w:r w:rsidR="00A1672B" w:rsidRPr="00F54C08">
        <w:rPr>
          <w:rFonts w:ascii="Sylfaen" w:hAnsi="Sylfaen"/>
          <w:sz w:val="24"/>
          <w:szCs w:val="24"/>
        </w:rPr>
        <w:t>եւ</w:t>
      </w:r>
      <w:r w:rsidRPr="00F54C08">
        <w:rPr>
          <w:rFonts w:ascii="Sylfaen" w:hAnsi="Sylfaen"/>
          <w:sz w:val="24"/>
          <w:szCs w:val="24"/>
        </w:rPr>
        <w:t xml:space="preserve"> ակտերին համապատասխանեցնելու համար):</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Տեղեկատուն (դասակարգիչը) ներդաշնակեցման համակցված մեթոդի կիրառմամբ ներդաշնակեցնելու դեպքում տեղեկատուի (դասակարգչի) անձնագրում առաջարկվում է նշել այն չափորոշիչները, որոնց հիման վրա ձ</w:t>
      </w:r>
      <w:r w:rsidR="00A1672B" w:rsidRPr="00F54C08">
        <w:rPr>
          <w:rFonts w:ascii="Sylfaen" w:hAnsi="Sylfaen"/>
          <w:sz w:val="24"/>
          <w:szCs w:val="24"/>
        </w:rPr>
        <w:t>եւ</w:t>
      </w:r>
      <w:r w:rsidRPr="00F54C08">
        <w:rPr>
          <w:rFonts w:ascii="Sylfaen" w:hAnsi="Sylfaen"/>
          <w:sz w:val="24"/>
          <w:szCs w:val="24"/>
        </w:rPr>
        <w:t>ավորվել է վստահված աղբյուրի դիրքերի ենթաբազմությունը, ինչպես նա</w:t>
      </w:r>
      <w:r w:rsidR="00A1672B" w:rsidRPr="00F54C08">
        <w:rPr>
          <w:rFonts w:ascii="Sylfaen" w:hAnsi="Sylfaen"/>
          <w:sz w:val="24"/>
          <w:szCs w:val="24"/>
        </w:rPr>
        <w:t>եւ</w:t>
      </w:r>
      <w:r w:rsidRPr="00F54C08">
        <w:rPr>
          <w:rFonts w:ascii="Sylfaen" w:hAnsi="Sylfaen"/>
          <w:sz w:val="24"/>
          <w:szCs w:val="24"/>
        </w:rPr>
        <w:t xml:space="preserve"> ստեղծել ներդաշնակեցման համակցված մեթոդի կիրառմամբ ձ</w:t>
      </w:r>
      <w:r w:rsidR="00A1672B" w:rsidRPr="00F54C08">
        <w:rPr>
          <w:rFonts w:ascii="Sylfaen" w:hAnsi="Sylfaen"/>
          <w:sz w:val="24"/>
          <w:szCs w:val="24"/>
        </w:rPr>
        <w:t>եւ</w:t>
      </w:r>
      <w:r w:rsidRPr="00F54C08">
        <w:rPr>
          <w:rFonts w:ascii="Sylfaen" w:hAnsi="Sylfaen"/>
          <w:sz w:val="24"/>
          <w:szCs w:val="24"/>
        </w:rPr>
        <w:t xml:space="preserve">ավորված տեղեկատուի (դասակարգչի) դիրքերի </w:t>
      </w:r>
      <w:r w:rsidR="00A1672B" w:rsidRPr="00F54C08">
        <w:rPr>
          <w:rFonts w:ascii="Sylfaen" w:hAnsi="Sylfaen"/>
          <w:sz w:val="24"/>
          <w:szCs w:val="24"/>
        </w:rPr>
        <w:t>եւ</w:t>
      </w:r>
      <w:r w:rsidRPr="00F54C08">
        <w:rPr>
          <w:rFonts w:ascii="Sylfaen" w:hAnsi="Sylfaen"/>
          <w:sz w:val="24"/>
          <w:szCs w:val="24"/>
        </w:rPr>
        <w:t xml:space="preserve"> համապատասխան վստահված աղբյուրի դիրքերի համապատասխանության աղյուսակ:</w:t>
      </w:r>
    </w:p>
    <w:p w:rsidR="00A1672B" w:rsidRPr="00F54C08" w:rsidRDefault="00BD5E92" w:rsidP="00B5746E">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150.</w:t>
      </w:r>
      <w:r w:rsidR="00B5746E" w:rsidRPr="00F54C08">
        <w:rPr>
          <w:rFonts w:ascii="Sylfaen" w:hAnsi="Sylfaen"/>
          <w:sz w:val="24"/>
          <w:szCs w:val="24"/>
        </w:rPr>
        <w:tab/>
      </w:r>
      <w:r w:rsidRPr="00F54C08">
        <w:rPr>
          <w:rFonts w:ascii="Sylfaen" w:hAnsi="Sylfaen"/>
          <w:sz w:val="24"/>
          <w:szCs w:val="24"/>
        </w:rPr>
        <w:t>Ներդաշնակեցման համակցված մեթոդն անհրաժեշտ է օգտագործել այն դեպքում, երբ այն խնդիրների լուծման համար, որոնց համար կիրառվում է տեղեկատուն (դասակարգիչը), անհնար է կիրառել վստահված աղբյուրի մի մասի օգտագործման մեթոդը կամ վստահված աղբյուրի լրացման մեթոդը:</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Այն դեպքում, երբ վստահված աղբյուրի մեջ կատարվել են փոփոխություններ, տվյալ փոփոխությունները կատարվում են նա</w:t>
      </w:r>
      <w:r w:rsidR="00A1672B" w:rsidRPr="00F54C08">
        <w:rPr>
          <w:rFonts w:ascii="Sylfaen" w:hAnsi="Sylfaen"/>
          <w:sz w:val="24"/>
          <w:szCs w:val="24"/>
        </w:rPr>
        <w:t>եւ</w:t>
      </w:r>
      <w:r w:rsidRPr="00F54C08">
        <w:rPr>
          <w:rFonts w:ascii="Sylfaen" w:hAnsi="Sylfaen"/>
          <w:sz w:val="24"/>
          <w:szCs w:val="24"/>
        </w:rPr>
        <w:t xml:space="preserve"> այն տեղեկատուի (դասակարգչի) մեջ, որը ներդաշնակեցված է դրա հետ ներդաշնակեցման համակցված մեթոդի կիրառմամբ: Ներդաշնակեցման համակցված մեթոդի կիրառմամբ ներդաշնակեցված տեղեկատուի (դասակարգչի) մեջ ներառված նոր դիրքերում օպերատորի կողմից կարող են կատարվել փոփոխություններ՝ սույն Մեթոդաբանության 142-րդ կետում սահմանված կանոններին համապատասխան:</w:t>
      </w:r>
    </w:p>
    <w:p w:rsidR="00A1672B" w:rsidRPr="00F54C08" w:rsidRDefault="00A1672B" w:rsidP="00A1672B">
      <w:pPr>
        <w:pStyle w:val="Bodytext20"/>
        <w:shd w:val="clear" w:color="auto" w:fill="auto"/>
        <w:spacing w:before="0" w:after="160" w:line="360" w:lineRule="auto"/>
        <w:ind w:firstLine="780"/>
        <w:rPr>
          <w:rFonts w:ascii="Sylfaen" w:hAnsi="Sylfaen"/>
          <w:sz w:val="24"/>
          <w:szCs w:val="24"/>
        </w:rPr>
      </w:pPr>
    </w:p>
    <w:p w:rsidR="00A1672B" w:rsidRPr="00F54C08" w:rsidRDefault="00BD5E92" w:rsidP="00B5746E">
      <w:pPr>
        <w:pStyle w:val="Bodytext20"/>
        <w:shd w:val="clear" w:color="auto" w:fill="auto"/>
        <w:spacing w:before="0" w:after="160" w:line="360" w:lineRule="auto"/>
        <w:ind w:left="567" w:right="568" w:firstLine="0"/>
        <w:jc w:val="center"/>
        <w:rPr>
          <w:rFonts w:ascii="Sylfaen" w:hAnsi="Sylfaen"/>
          <w:sz w:val="24"/>
          <w:szCs w:val="24"/>
        </w:rPr>
      </w:pPr>
      <w:r w:rsidRPr="00F54C08">
        <w:rPr>
          <w:rFonts w:ascii="Sylfaen" w:hAnsi="Sylfaen"/>
          <w:sz w:val="24"/>
          <w:szCs w:val="24"/>
        </w:rPr>
        <w:t>IX. Տեղեկատուի (դասակարգչի) անձնագրի ձ</w:t>
      </w:r>
      <w:r w:rsidR="00A1672B" w:rsidRPr="00F54C08">
        <w:rPr>
          <w:rFonts w:ascii="Sylfaen" w:hAnsi="Sylfaen"/>
          <w:sz w:val="24"/>
          <w:szCs w:val="24"/>
        </w:rPr>
        <w:t>եւ</w:t>
      </w:r>
      <w:r w:rsidRPr="00F54C08">
        <w:rPr>
          <w:rFonts w:ascii="Sylfaen" w:hAnsi="Sylfaen"/>
          <w:sz w:val="24"/>
          <w:szCs w:val="24"/>
        </w:rPr>
        <w:t>ակերպմանը ներկայացվող տեխնիկական պահանջները</w:t>
      </w:r>
    </w:p>
    <w:p w:rsidR="00A1672B" w:rsidRPr="00F54C08" w:rsidRDefault="00BD5E92" w:rsidP="00B5746E">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151.</w:t>
      </w:r>
      <w:r w:rsidR="00B5746E" w:rsidRPr="00F54C08">
        <w:rPr>
          <w:rFonts w:ascii="Sylfaen" w:hAnsi="Sylfaen"/>
          <w:sz w:val="24"/>
          <w:szCs w:val="24"/>
        </w:rPr>
        <w:tab/>
      </w:r>
      <w:r w:rsidRPr="00F54C08">
        <w:rPr>
          <w:rFonts w:ascii="Sylfaen" w:hAnsi="Sylfaen"/>
          <w:sz w:val="24"/>
          <w:szCs w:val="24"/>
        </w:rPr>
        <w:t>Տեղեկատուի (դասակարգչի) անձնագրի (այսուհետ՝ անձնագիր) ձ</w:t>
      </w:r>
      <w:r w:rsidR="00A1672B" w:rsidRPr="00F54C08">
        <w:rPr>
          <w:rFonts w:ascii="Sylfaen" w:hAnsi="Sylfaen"/>
          <w:sz w:val="24"/>
          <w:szCs w:val="24"/>
        </w:rPr>
        <w:t>եւ</w:t>
      </w:r>
      <w:r w:rsidRPr="00F54C08">
        <w:rPr>
          <w:rFonts w:ascii="Sylfaen" w:hAnsi="Sylfaen"/>
          <w:sz w:val="24"/>
          <w:szCs w:val="24"/>
        </w:rPr>
        <w:t>ակերպման ժամանակ հարկավոր է առաջնորդվել Հիմնադրույթի 1-ին հավելվածով նախատեսված կանոններով, ինչպես նա</w:t>
      </w:r>
      <w:r w:rsidR="00A1672B" w:rsidRPr="00F54C08">
        <w:rPr>
          <w:rFonts w:ascii="Sylfaen" w:hAnsi="Sylfaen"/>
          <w:sz w:val="24"/>
          <w:szCs w:val="24"/>
        </w:rPr>
        <w:t>եւ</w:t>
      </w:r>
      <w:r w:rsidRPr="00F54C08">
        <w:rPr>
          <w:rFonts w:ascii="Sylfaen" w:hAnsi="Sylfaen"/>
          <w:sz w:val="24"/>
          <w:szCs w:val="24"/>
        </w:rPr>
        <w:t xml:space="preserve"> սույն բաժնի դրույթներով:</w:t>
      </w:r>
    </w:p>
    <w:p w:rsidR="00A1672B" w:rsidRPr="00F54C08" w:rsidRDefault="00BD5E92" w:rsidP="00792FC9">
      <w:pPr>
        <w:pStyle w:val="Bodytext20"/>
        <w:shd w:val="clear" w:color="auto" w:fill="auto"/>
        <w:tabs>
          <w:tab w:val="left" w:pos="1134"/>
        </w:tabs>
        <w:spacing w:before="0" w:after="160" w:line="377" w:lineRule="auto"/>
        <w:ind w:firstLine="567"/>
        <w:rPr>
          <w:rFonts w:ascii="Sylfaen" w:hAnsi="Sylfaen"/>
          <w:sz w:val="24"/>
          <w:szCs w:val="24"/>
        </w:rPr>
      </w:pPr>
      <w:r w:rsidRPr="00F54C08">
        <w:rPr>
          <w:rFonts w:ascii="Sylfaen" w:hAnsi="Sylfaen"/>
          <w:sz w:val="24"/>
          <w:szCs w:val="24"/>
        </w:rPr>
        <w:lastRenderedPageBreak/>
        <w:t>152.</w:t>
      </w:r>
      <w:r w:rsidR="00B5746E" w:rsidRPr="00F54C08">
        <w:rPr>
          <w:rFonts w:ascii="Sylfaen" w:hAnsi="Sylfaen"/>
          <w:sz w:val="24"/>
          <w:szCs w:val="24"/>
        </w:rPr>
        <w:tab/>
      </w:r>
      <w:r w:rsidRPr="00F54C08">
        <w:rPr>
          <w:rFonts w:ascii="Sylfaen" w:hAnsi="Sylfaen"/>
          <w:sz w:val="24"/>
          <w:szCs w:val="24"/>
        </w:rPr>
        <w:t xml:space="preserve">Անձնագրի 1-ին տողը լրացվում է տեղեկատուի (դասակարգչի) հաստատման ժամանակ </w:t>
      </w:r>
      <w:r w:rsidR="00A1672B" w:rsidRPr="00F54C08">
        <w:rPr>
          <w:rFonts w:ascii="Sylfaen" w:hAnsi="Sylfaen"/>
          <w:sz w:val="24"/>
          <w:szCs w:val="24"/>
        </w:rPr>
        <w:t>եւ</w:t>
      </w:r>
      <w:r w:rsidRPr="00F54C08">
        <w:rPr>
          <w:rFonts w:ascii="Sylfaen" w:hAnsi="Sylfaen"/>
          <w:sz w:val="24"/>
          <w:szCs w:val="24"/>
        </w:rPr>
        <w:t xml:space="preserve"> պետք է պարունակի տեղեկատուի (դասակարգչի) միայն մեկ ծածկագիր: Տեղեկատուի (դասակարգչի) ծածկագիրը եզակի է միասնական համակարգի ռեսուրսի կատեգորիայի (տիպի) շրջանակներում </w:t>
      </w:r>
      <w:r w:rsidR="00A1672B" w:rsidRPr="00F54C08">
        <w:rPr>
          <w:rFonts w:ascii="Sylfaen" w:hAnsi="Sylfaen"/>
          <w:sz w:val="24"/>
          <w:szCs w:val="24"/>
        </w:rPr>
        <w:t>եւ</w:t>
      </w:r>
      <w:r w:rsidRPr="00F54C08">
        <w:rPr>
          <w:rFonts w:ascii="Sylfaen" w:hAnsi="Sylfaen"/>
          <w:sz w:val="24"/>
          <w:szCs w:val="24"/>
        </w:rPr>
        <w:t xml:space="preserve"> կազմված է 3 նիշերից (հաշվարկման տասական համակարգում օգտագործվող թվանշաններից): Տեղեկատուին (դասակարգչին) տրվում է</w:t>
      </w:r>
      <w:r w:rsidR="00A1672B" w:rsidRPr="00F54C08">
        <w:rPr>
          <w:rFonts w:ascii="Sylfaen" w:hAnsi="Sylfaen"/>
          <w:sz w:val="24"/>
          <w:szCs w:val="24"/>
        </w:rPr>
        <w:t xml:space="preserve"> </w:t>
      </w:r>
      <w:r w:rsidRPr="00F54C08">
        <w:rPr>
          <w:rFonts w:ascii="Sylfaen" w:hAnsi="Sylfaen"/>
          <w:sz w:val="24"/>
          <w:szCs w:val="24"/>
        </w:rPr>
        <w:t>միասնական համակարգի ռեսուրսի կատեգորիայի (տիպի) շրջանակներում հերթականությամբ առաջին ազատ ծածկագիրը ռեեստրում:</w:t>
      </w:r>
    </w:p>
    <w:p w:rsidR="00A1672B" w:rsidRPr="00F54C08" w:rsidRDefault="00BD5E92" w:rsidP="00792FC9">
      <w:pPr>
        <w:pStyle w:val="Bodytext20"/>
        <w:shd w:val="clear" w:color="auto" w:fill="auto"/>
        <w:tabs>
          <w:tab w:val="left" w:pos="1134"/>
        </w:tabs>
        <w:spacing w:before="0" w:after="160" w:line="377" w:lineRule="auto"/>
        <w:ind w:firstLine="567"/>
        <w:rPr>
          <w:rFonts w:ascii="Sylfaen" w:hAnsi="Sylfaen"/>
          <w:sz w:val="24"/>
          <w:szCs w:val="24"/>
        </w:rPr>
      </w:pPr>
      <w:r w:rsidRPr="00F54C08">
        <w:rPr>
          <w:rFonts w:ascii="Sylfaen" w:hAnsi="Sylfaen"/>
          <w:sz w:val="24"/>
          <w:szCs w:val="24"/>
        </w:rPr>
        <w:t>153.</w:t>
      </w:r>
      <w:r w:rsidR="00B5746E" w:rsidRPr="00F54C08">
        <w:rPr>
          <w:rFonts w:ascii="Sylfaen" w:hAnsi="Sylfaen"/>
          <w:sz w:val="24"/>
          <w:szCs w:val="24"/>
        </w:rPr>
        <w:tab/>
      </w:r>
      <w:r w:rsidRPr="00F54C08">
        <w:rPr>
          <w:rFonts w:ascii="Sylfaen" w:hAnsi="Sylfaen"/>
          <w:sz w:val="24"/>
          <w:szCs w:val="24"/>
        </w:rPr>
        <w:t xml:space="preserve">Անձնագրի 2-րդ տողը պարտադիր է լրացման համար </w:t>
      </w:r>
      <w:r w:rsidR="00A1672B" w:rsidRPr="00F54C08">
        <w:rPr>
          <w:rFonts w:ascii="Sylfaen" w:hAnsi="Sylfaen"/>
          <w:sz w:val="24"/>
          <w:szCs w:val="24"/>
        </w:rPr>
        <w:t>եւ</w:t>
      </w:r>
      <w:r w:rsidRPr="00F54C08">
        <w:rPr>
          <w:rFonts w:ascii="Sylfaen" w:hAnsi="Sylfaen"/>
          <w:sz w:val="24"/>
          <w:szCs w:val="24"/>
        </w:rPr>
        <w:t xml:space="preserve"> պետք է պարունակի տեղեկատուի (դասակարգչի) տիպի միայն մեկ ծածկագիր </w:t>
      </w:r>
      <w:r w:rsidR="00A1672B" w:rsidRPr="00F54C08">
        <w:rPr>
          <w:rFonts w:ascii="Sylfaen" w:hAnsi="Sylfaen"/>
          <w:sz w:val="24"/>
          <w:szCs w:val="24"/>
        </w:rPr>
        <w:t>եւ</w:t>
      </w:r>
      <w:r w:rsidRPr="00F54C08">
        <w:rPr>
          <w:rFonts w:ascii="Sylfaen" w:hAnsi="Sylfaen"/>
          <w:sz w:val="24"/>
          <w:szCs w:val="24"/>
        </w:rPr>
        <w:t xml:space="preserve"> դրա վերծանումը:</w:t>
      </w:r>
    </w:p>
    <w:p w:rsidR="00A1672B" w:rsidRPr="00F54C08" w:rsidRDefault="00BD5E92" w:rsidP="00792FC9">
      <w:pPr>
        <w:pStyle w:val="Bodytext20"/>
        <w:shd w:val="clear" w:color="auto" w:fill="auto"/>
        <w:spacing w:before="0" w:after="160" w:line="377" w:lineRule="auto"/>
        <w:ind w:firstLine="567"/>
        <w:rPr>
          <w:rFonts w:ascii="Sylfaen" w:hAnsi="Sylfaen"/>
          <w:i/>
          <w:sz w:val="24"/>
          <w:szCs w:val="24"/>
        </w:rPr>
      </w:pPr>
      <w:r w:rsidRPr="00F54C08">
        <w:rPr>
          <w:rFonts w:ascii="Sylfaen" w:hAnsi="Sylfaen"/>
          <w:i/>
          <w:sz w:val="24"/>
          <w:szCs w:val="24"/>
        </w:rPr>
        <w:t>Օրինակ՝</w:t>
      </w:r>
    </w:p>
    <w:p w:rsidR="00A1672B" w:rsidRPr="00F54C08" w:rsidRDefault="00BD5E92" w:rsidP="00792FC9">
      <w:pPr>
        <w:pStyle w:val="Bodytext20"/>
        <w:shd w:val="clear" w:color="auto" w:fill="auto"/>
        <w:spacing w:before="0" w:after="160" w:line="377" w:lineRule="auto"/>
        <w:ind w:firstLine="567"/>
        <w:rPr>
          <w:rFonts w:ascii="Sylfaen" w:hAnsi="Sylfaen"/>
          <w:i/>
          <w:sz w:val="24"/>
          <w:szCs w:val="24"/>
        </w:rPr>
      </w:pPr>
      <w:r w:rsidRPr="00F54C08">
        <w:rPr>
          <w:rFonts w:ascii="Sylfaen" w:hAnsi="Sylfaen"/>
          <w:i/>
          <w:sz w:val="24"/>
          <w:szCs w:val="24"/>
        </w:rPr>
        <w:t>2՝ դասակարգիչ:</w:t>
      </w:r>
    </w:p>
    <w:p w:rsidR="00A1672B" w:rsidRPr="00F54C08" w:rsidRDefault="00BD5E92" w:rsidP="00792FC9">
      <w:pPr>
        <w:pStyle w:val="Bodytext20"/>
        <w:shd w:val="clear" w:color="auto" w:fill="auto"/>
        <w:tabs>
          <w:tab w:val="left" w:pos="1134"/>
        </w:tabs>
        <w:spacing w:before="0" w:after="160" w:line="377" w:lineRule="auto"/>
        <w:ind w:firstLine="567"/>
        <w:rPr>
          <w:rFonts w:ascii="Sylfaen" w:hAnsi="Sylfaen"/>
          <w:sz w:val="24"/>
          <w:szCs w:val="24"/>
        </w:rPr>
      </w:pPr>
      <w:r w:rsidRPr="00F54C08">
        <w:rPr>
          <w:rFonts w:ascii="Sylfaen" w:hAnsi="Sylfaen"/>
          <w:sz w:val="24"/>
          <w:szCs w:val="24"/>
        </w:rPr>
        <w:t>154.</w:t>
      </w:r>
      <w:r w:rsidR="00B5746E" w:rsidRPr="00F54C08">
        <w:rPr>
          <w:rFonts w:ascii="Sylfaen" w:hAnsi="Sylfaen"/>
          <w:sz w:val="24"/>
          <w:szCs w:val="24"/>
        </w:rPr>
        <w:tab/>
      </w:r>
      <w:r w:rsidRPr="00F54C08">
        <w:rPr>
          <w:rFonts w:ascii="Sylfaen" w:hAnsi="Sylfaen"/>
          <w:sz w:val="24"/>
          <w:szCs w:val="24"/>
        </w:rPr>
        <w:t xml:space="preserve">Անձնագրի 3-րդ տողը պարտադիր է լրացման համար </w:t>
      </w:r>
      <w:r w:rsidR="00A1672B" w:rsidRPr="00F54C08">
        <w:rPr>
          <w:rFonts w:ascii="Sylfaen" w:hAnsi="Sylfaen"/>
          <w:sz w:val="24"/>
          <w:szCs w:val="24"/>
        </w:rPr>
        <w:t>եւ</w:t>
      </w:r>
      <w:r w:rsidRPr="00F54C08">
        <w:rPr>
          <w:rFonts w:ascii="Sylfaen" w:hAnsi="Sylfaen"/>
          <w:sz w:val="24"/>
          <w:szCs w:val="24"/>
        </w:rPr>
        <w:t xml:space="preserve"> պետք է պարունակի տեղեկատուի (դասակարգչի) միայն մեկ ամբողջական անվանում:</w:t>
      </w:r>
    </w:p>
    <w:p w:rsidR="00A1672B" w:rsidRPr="00F54C08" w:rsidRDefault="00BD5E92" w:rsidP="00792FC9">
      <w:pPr>
        <w:pStyle w:val="Bodytext20"/>
        <w:shd w:val="clear" w:color="auto" w:fill="auto"/>
        <w:tabs>
          <w:tab w:val="left" w:pos="1134"/>
        </w:tabs>
        <w:spacing w:before="0" w:after="160" w:line="377" w:lineRule="auto"/>
        <w:ind w:firstLine="567"/>
        <w:rPr>
          <w:rFonts w:ascii="Sylfaen" w:hAnsi="Sylfaen"/>
          <w:sz w:val="24"/>
          <w:szCs w:val="24"/>
        </w:rPr>
      </w:pPr>
      <w:r w:rsidRPr="00F54C08">
        <w:rPr>
          <w:rFonts w:ascii="Sylfaen" w:hAnsi="Sylfaen"/>
          <w:sz w:val="24"/>
          <w:szCs w:val="24"/>
        </w:rPr>
        <w:t>155.</w:t>
      </w:r>
      <w:r w:rsidR="00B5746E" w:rsidRPr="00F54C08">
        <w:rPr>
          <w:rFonts w:ascii="Sylfaen" w:hAnsi="Sylfaen"/>
          <w:sz w:val="24"/>
          <w:szCs w:val="24"/>
        </w:rPr>
        <w:tab/>
      </w:r>
      <w:r w:rsidRPr="00F54C08">
        <w:rPr>
          <w:rFonts w:ascii="Sylfaen" w:hAnsi="Sylfaen"/>
          <w:sz w:val="24"/>
          <w:szCs w:val="24"/>
        </w:rPr>
        <w:t xml:space="preserve">Անձնագրի 4-րդ տողը կամընտրական է լրացման համար </w:t>
      </w:r>
      <w:r w:rsidR="00A1672B" w:rsidRPr="00F54C08">
        <w:rPr>
          <w:rFonts w:ascii="Sylfaen" w:hAnsi="Sylfaen"/>
          <w:sz w:val="24"/>
          <w:szCs w:val="24"/>
        </w:rPr>
        <w:t>եւ</w:t>
      </w:r>
      <w:r w:rsidRPr="00F54C08">
        <w:rPr>
          <w:rFonts w:ascii="Sylfaen" w:hAnsi="Sylfaen"/>
          <w:sz w:val="24"/>
          <w:szCs w:val="24"/>
        </w:rPr>
        <w:t xml:space="preserve"> կարող է պարունակել տեղեկատուի (դասակարգչի) անվանման միայն մեկ հապավում:</w:t>
      </w:r>
    </w:p>
    <w:p w:rsidR="00A1672B" w:rsidRPr="00F54C08" w:rsidRDefault="00BD5E92" w:rsidP="00792FC9">
      <w:pPr>
        <w:pStyle w:val="Bodytext20"/>
        <w:shd w:val="clear" w:color="auto" w:fill="auto"/>
        <w:spacing w:before="0" w:after="160" w:line="377" w:lineRule="auto"/>
        <w:ind w:firstLine="567"/>
        <w:rPr>
          <w:rFonts w:ascii="Sylfaen" w:hAnsi="Sylfaen"/>
          <w:sz w:val="24"/>
          <w:szCs w:val="24"/>
        </w:rPr>
      </w:pPr>
      <w:r w:rsidRPr="00F54C08">
        <w:rPr>
          <w:rFonts w:ascii="Sylfaen" w:hAnsi="Sylfaen"/>
          <w:sz w:val="24"/>
          <w:szCs w:val="24"/>
        </w:rPr>
        <w:t>Տեղեկատուի (դասակարգչի) անվանման հապավումը ձ</w:t>
      </w:r>
      <w:r w:rsidR="00A1672B" w:rsidRPr="00F54C08">
        <w:rPr>
          <w:rFonts w:ascii="Sylfaen" w:hAnsi="Sylfaen"/>
          <w:sz w:val="24"/>
          <w:szCs w:val="24"/>
        </w:rPr>
        <w:t>եւ</w:t>
      </w:r>
      <w:r w:rsidRPr="00F54C08">
        <w:rPr>
          <w:rFonts w:ascii="Sylfaen" w:hAnsi="Sylfaen"/>
          <w:sz w:val="24"/>
          <w:szCs w:val="24"/>
        </w:rPr>
        <w:t>ավորվում է վերին ռեգիստրում տեղեկատուի (դասակարգչի) ամբողջական անվանման բառերի սկզբնատառերից:</w:t>
      </w:r>
    </w:p>
    <w:p w:rsidR="00A1672B" w:rsidRPr="00F54C08" w:rsidRDefault="00BD5E92" w:rsidP="00792FC9">
      <w:pPr>
        <w:pStyle w:val="Bodytext20"/>
        <w:shd w:val="clear" w:color="auto" w:fill="auto"/>
        <w:spacing w:before="0" w:after="160" w:line="377" w:lineRule="auto"/>
        <w:ind w:firstLine="567"/>
        <w:rPr>
          <w:rFonts w:ascii="Sylfaen" w:hAnsi="Sylfaen"/>
          <w:sz w:val="24"/>
          <w:szCs w:val="24"/>
        </w:rPr>
      </w:pPr>
      <w:r w:rsidRPr="00F54C08">
        <w:rPr>
          <w:rFonts w:ascii="Sylfaen" w:hAnsi="Sylfaen"/>
          <w:sz w:val="24"/>
          <w:szCs w:val="24"/>
        </w:rPr>
        <w:t>Նշված հապավումը պետք է լինի եզակի միասնական համակարգի շրջանակներում: Թույլատրվում է հապավման մեջ չներառել հստակեցնող ձ</w:t>
      </w:r>
      <w:r w:rsidR="00A1672B" w:rsidRPr="00F54C08">
        <w:rPr>
          <w:rFonts w:ascii="Sylfaen" w:hAnsi="Sylfaen"/>
          <w:sz w:val="24"/>
          <w:szCs w:val="24"/>
        </w:rPr>
        <w:t>եւ</w:t>
      </w:r>
      <w:r w:rsidRPr="00F54C08">
        <w:rPr>
          <w:rFonts w:ascii="Sylfaen" w:hAnsi="Sylfaen"/>
          <w:sz w:val="24"/>
          <w:szCs w:val="24"/>
        </w:rPr>
        <w:t>ակերպումներ, որոնք պարունակվում են տեղեկատուի (դասակարգչի) ամբողջական անվանման մեջ, եթե դա չի հակասում միասնական համակարգի շրջանակներում հապավման եզակիությանը ներկայացվող պահանջներին:</w:t>
      </w:r>
    </w:p>
    <w:p w:rsidR="00A1672B" w:rsidRPr="00F54C08" w:rsidRDefault="00BD5E92" w:rsidP="00A1672B">
      <w:pPr>
        <w:pStyle w:val="Bodytext20"/>
        <w:shd w:val="clear" w:color="auto" w:fill="auto"/>
        <w:spacing w:before="0" w:after="160" w:line="360" w:lineRule="auto"/>
        <w:ind w:firstLine="567"/>
        <w:rPr>
          <w:rFonts w:ascii="Sylfaen" w:hAnsi="Sylfaen"/>
          <w:i/>
          <w:sz w:val="24"/>
          <w:szCs w:val="24"/>
        </w:rPr>
      </w:pPr>
      <w:r w:rsidRPr="00F54C08">
        <w:rPr>
          <w:rFonts w:ascii="Sylfaen" w:hAnsi="Sylfaen"/>
          <w:i/>
          <w:sz w:val="24"/>
          <w:szCs w:val="24"/>
        </w:rPr>
        <w:lastRenderedPageBreak/>
        <w:t>Օրինակ՝</w:t>
      </w:r>
    </w:p>
    <w:p w:rsidR="00A1672B" w:rsidRPr="00F54C08" w:rsidRDefault="00BD5E92" w:rsidP="00792FC9">
      <w:pPr>
        <w:pStyle w:val="Bodytext20"/>
        <w:shd w:val="clear" w:color="auto" w:fill="auto"/>
        <w:spacing w:before="0" w:after="160" w:line="372" w:lineRule="auto"/>
        <w:ind w:firstLine="567"/>
        <w:rPr>
          <w:rFonts w:ascii="Sylfaen" w:hAnsi="Sylfaen"/>
          <w:i/>
          <w:sz w:val="24"/>
          <w:szCs w:val="24"/>
        </w:rPr>
      </w:pPr>
      <w:r w:rsidRPr="00F54C08">
        <w:rPr>
          <w:rFonts w:ascii="Sylfaen" w:hAnsi="Sylfaen"/>
          <w:i/>
          <w:sz w:val="24"/>
          <w:szCs w:val="24"/>
        </w:rPr>
        <w:t>Ամբողջական անվանումը՝ «Ճանապարհային երթ</w:t>
      </w:r>
      <w:r w:rsidR="00A1672B" w:rsidRPr="00F54C08">
        <w:rPr>
          <w:rFonts w:ascii="Sylfaen" w:hAnsi="Sylfaen"/>
          <w:i/>
          <w:sz w:val="24"/>
          <w:szCs w:val="24"/>
        </w:rPr>
        <w:t>եւ</w:t>
      </w:r>
      <w:r w:rsidRPr="00F54C08">
        <w:rPr>
          <w:rFonts w:ascii="Sylfaen" w:hAnsi="Sylfaen"/>
          <w:i/>
          <w:sz w:val="24"/>
          <w:szCs w:val="24"/>
        </w:rPr>
        <w:t>եկության մասին» 1968 թվականի նոյեմբերի 8-ի կոնվենցիային համապատասխան տրանսպորտային միջոցների կատեգորիաների դասակարգիչ:</w:t>
      </w:r>
    </w:p>
    <w:p w:rsidR="00A1672B" w:rsidRPr="00F54C08" w:rsidRDefault="00BD5E92" w:rsidP="00792FC9">
      <w:pPr>
        <w:pStyle w:val="Bodytext20"/>
        <w:shd w:val="clear" w:color="auto" w:fill="auto"/>
        <w:spacing w:before="0" w:after="160" w:line="372" w:lineRule="auto"/>
        <w:ind w:firstLine="567"/>
        <w:rPr>
          <w:rFonts w:ascii="Sylfaen" w:hAnsi="Sylfaen"/>
          <w:i/>
          <w:sz w:val="24"/>
          <w:szCs w:val="24"/>
        </w:rPr>
      </w:pPr>
      <w:r w:rsidRPr="00F54C08">
        <w:rPr>
          <w:rFonts w:ascii="Sylfaen" w:hAnsi="Sylfaen"/>
          <w:i/>
          <w:sz w:val="24"/>
          <w:szCs w:val="24"/>
        </w:rPr>
        <w:t>Հապավումը՝ ՏՄԿԴ</w:t>
      </w:r>
    </w:p>
    <w:p w:rsidR="00A1672B" w:rsidRPr="00F54C08" w:rsidRDefault="00BD5E92" w:rsidP="00792FC9">
      <w:pPr>
        <w:pStyle w:val="Bodytext20"/>
        <w:shd w:val="clear" w:color="auto" w:fill="auto"/>
        <w:tabs>
          <w:tab w:val="left" w:pos="1134"/>
        </w:tabs>
        <w:spacing w:before="0" w:after="160" w:line="372" w:lineRule="auto"/>
        <w:ind w:firstLine="567"/>
        <w:rPr>
          <w:rFonts w:ascii="Sylfaen" w:hAnsi="Sylfaen"/>
          <w:sz w:val="24"/>
          <w:szCs w:val="24"/>
        </w:rPr>
      </w:pPr>
      <w:r w:rsidRPr="00F54C08">
        <w:rPr>
          <w:rFonts w:ascii="Sylfaen" w:hAnsi="Sylfaen"/>
          <w:sz w:val="24"/>
          <w:szCs w:val="24"/>
        </w:rPr>
        <w:t>156.</w:t>
      </w:r>
      <w:r w:rsidR="00792FC9" w:rsidRPr="00F54C08">
        <w:rPr>
          <w:rFonts w:ascii="Sylfaen" w:hAnsi="Sylfaen"/>
          <w:sz w:val="24"/>
          <w:szCs w:val="24"/>
        </w:rPr>
        <w:tab/>
      </w:r>
      <w:r w:rsidRPr="00F54C08">
        <w:rPr>
          <w:rFonts w:ascii="Sylfaen" w:hAnsi="Sylfaen"/>
          <w:sz w:val="24"/>
          <w:szCs w:val="24"/>
        </w:rPr>
        <w:t xml:space="preserve">Անձնագրի 5-րդ տողը պարտադիր է լրացման համար </w:t>
      </w:r>
      <w:r w:rsidR="00A1672B" w:rsidRPr="00F54C08">
        <w:rPr>
          <w:rFonts w:ascii="Sylfaen" w:hAnsi="Sylfaen"/>
          <w:sz w:val="24"/>
          <w:szCs w:val="24"/>
        </w:rPr>
        <w:t>եւ</w:t>
      </w:r>
      <w:r w:rsidRPr="00F54C08">
        <w:rPr>
          <w:rFonts w:ascii="Sylfaen" w:hAnsi="Sylfaen"/>
          <w:sz w:val="24"/>
          <w:szCs w:val="24"/>
        </w:rPr>
        <w:t xml:space="preserve"> պետք է պարունակի տեղեկատուի (դասակարգչի) միայն մեկ նշագիր:</w:t>
      </w:r>
    </w:p>
    <w:p w:rsidR="00A1672B" w:rsidRPr="00F54C08" w:rsidRDefault="00BD5E92" w:rsidP="00792FC9">
      <w:pPr>
        <w:pStyle w:val="Bodytext20"/>
        <w:shd w:val="clear" w:color="auto" w:fill="auto"/>
        <w:spacing w:before="0" w:after="160" w:line="372" w:lineRule="auto"/>
        <w:ind w:firstLine="567"/>
        <w:rPr>
          <w:rFonts w:ascii="Sylfaen" w:hAnsi="Sylfaen"/>
          <w:sz w:val="24"/>
          <w:szCs w:val="24"/>
        </w:rPr>
      </w:pPr>
      <w:r w:rsidRPr="00F54C08">
        <w:rPr>
          <w:rFonts w:ascii="Sylfaen" w:hAnsi="Sylfaen"/>
          <w:sz w:val="24"/>
          <w:szCs w:val="24"/>
        </w:rPr>
        <w:t>Տեղեկատուի (դասակարգչի) նշագիրը պետք է ունենա ՏՏ ԹԹԹ-ՏՏՏՏ կառուցվածքը,</w:t>
      </w:r>
    </w:p>
    <w:p w:rsidR="00A1672B" w:rsidRPr="00F54C08" w:rsidRDefault="00BD5E92" w:rsidP="00792FC9">
      <w:pPr>
        <w:pStyle w:val="Bodytext20"/>
        <w:shd w:val="clear" w:color="auto" w:fill="auto"/>
        <w:spacing w:before="0" w:after="160" w:line="372" w:lineRule="auto"/>
        <w:ind w:firstLine="567"/>
        <w:rPr>
          <w:rFonts w:ascii="Sylfaen" w:hAnsi="Sylfaen"/>
          <w:sz w:val="24"/>
          <w:szCs w:val="24"/>
        </w:rPr>
      </w:pPr>
      <w:r w:rsidRPr="00F54C08">
        <w:rPr>
          <w:rFonts w:ascii="Sylfaen" w:hAnsi="Sylfaen"/>
          <w:sz w:val="24"/>
          <w:szCs w:val="24"/>
        </w:rPr>
        <w:t>որտեղ՝</w:t>
      </w:r>
    </w:p>
    <w:p w:rsidR="00A1672B" w:rsidRPr="00F54C08" w:rsidRDefault="00BD5E92" w:rsidP="00792FC9">
      <w:pPr>
        <w:pStyle w:val="Bodytext20"/>
        <w:shd w:val="clear" w:color="auto" w:fill="auto"/>
        <w:spacing w:before="0" w:after="160" w:line="372" w:lineRule="auto"/>
        <w:ind w:firstLine="567"/>
        <w:rPr>
          <w:rFonts w:ascii="Sylfaen" w:hAnsi="Sylfaen"/>
          <w:sz w:val="24"/>
          <w:szCs w:val="24"/>
        </w:rPr>
      </w:pPr>
      <w:r w:rsidRPr="00F54C08">
        <w:rPr>
          <w:rFonts w:ascii="Sylfaen" w:hAnsi="Sylfaen"/>
          <w:sz w:val="24"/>
          <w:szCs w:val="24"/>
        </w:rPr>
        <w:t>ՏՏ-ն 2 տառ է, որոնք նշանակում են միասնական համակարգի ռեսուրսի կատեգորիան (տիպը)՝ «ՄՏ»՝ տեղեկատուների համար, «ՄԴ»՝ դասակարգիչների համար.</w:t>
      </w:r>
    </w:p>
    <w:p w:rsidR="00A1672B" w:rsidRPr="00F54C08" w:rsidRDefault="00BD5E92" w:rsidP="00792FC9">
      <w:pPr>
        <w:pStyle w:val="Bodytext20"/>
        <w:shd w:val="clear" w:color="auto" w:fill="auto"/>
        <w:spacing w:before="0" w:after="160" w:line="372" w:lineRule="auto"/>
        <w:ind w:firstLine="567"/>
        <w:rPr>
          <w:rFonts w:ascii="Sylfaen" w:hAnsi="Sylfaen"/>
          <w:sz w:val="24"/>
          <w:szCs w:val="24"/>
        </w:rPr>
      </w:pPr>
      <w:r w:rsidRPr="00F54C08">
        <w:rPr>
          <w:rFonts w:ascii="Sylfaen" w:hAnsi="Sylfaen"/>
          <w:sz w:val="24"/>
          <w:szCs w:val="24"/>
        </w:rPr>
        <w:t>ԹԹԹ-ն տեղեկատուի (դասակարգչի) եռանիշ թվային ծածկագիրն է ռեեստրում.</w:t>
      </w:r>
    </w:p>
    <w:p w:rsidR="00A1672B" w:rsidRPr="00F54C08" w:rsidRDefault="00BD5E92" w:rsidP="00792FC9">
      <w:pPr>
        <w:pStyle w:val="Bodytext20"/>
        <w:shd w:val="clear" w:color="auto" w:fill="auto"/>
        <w:spacing w:before="0" w:after="160" w:line="372" w:lineRule="auto"/>
        <w:ind w:firstLine="567"/>
        <w:rPr>
          <w:rFonts w:ascii="Sylfaen" w:hAnsi="Sylfaen"/>
          <w:sz w:val="24"/>
          <w:szCs w:val="24"/>
        </w:rPr>
      </w:pPr>
      <w:r w:rsidRPr="00F54C08">
        <w:rPr>
          <w:rFonts w:ascii="Sylfaen" w:hAnsi="Sylfaen"/>
          <w:sz w:val="24"/>
          <w:szCs w:val="24"/>
        </w:rPr>
        <w:t>ՏՏՏՏ-ն տեղեկատուն (դասակարգիչը) գործողության մեջ դնելու (կիրառումն սկսելու) տարեթիվն է: Եթե տարվա ընթացքում գործողության մեջ են դրվում (սկսում են կիրառվել) տեղեկատուի (դասակարգչի) մի քանի խմբագրություններ, ապա խմբագրության համարը բերվում է փակագծերի մեջ՝ տեղեկատուն (դասակարգիչը) գործողության մեջ դնելու (կիրառումն սկսելու) տարեթվից հետո «(խմբ. Խ)» ձ</w:t>
      </w:r>
      <w:r w:rsidR="00A1672B" w:rsidRPr="00F54C08">
        <w:rPr>
          <w:rFonts w:ascii="Sylfaen" w:hAnsi="Sylfaen"/>
          <w:sz w:val="24"/>
          <w:szCs w:val="24"/>
        </w:rPr>
        <w:t>եւ</w:t>
      </w:r>
      <w:r w:rsidRPr="00F54C08">
        <w:rPr>
          <w:rFonts w:ascii="Sylfaen" w:hAnsi="Sylfaen"/>
          <w:sz w:val="24"/>
          <w:szCs w:val="24"/>
        </w:rPr>
        <w:t>աչափով (որտեղ «Խ»-ն տեղեկատուի (դասակարգչի) վերջին գործող խմբագրության համարն է):</w:t>
      </w:r>
    </w:p>
    <w:p w:rsidR="00A1672B" w:rsidRPr="00F54C08" w:rsidRDefault="00BD5E92" w:rsidP="00792FC9">
      <w:pPr>
        <w:pStyle w:val="Bodytext20"/>
        <w:shd w:val="clear" w:color="auto" w:fill="auto"/>
        <w:spacing w:before="0" w:after="160" w:line="372" w:lineRule="auto"/>
        <w:ind w:firstLine="567"/>
        <w:rPr>
          <w:rFonts w:ascii="Sylfaen" w:hAnsi="Sylfaen"/>
          <w:sz w:val="24"/>
          <w:szCs w:val="24"/>
        </w:rPr>
      </w:pPr>
      <w:r w:rsidRPr="00F54C08">
        <w:rPr>
          <w:rFonts w:ascii="Sylfaen" w:hAnsi="Sylfaen"/>
          <w:sz w:val="24"/>
          <w:szCs w:val="24"/>
        </w:rPr>
        <w:t xml:space="preserve">Տեղեկատուի (դասակարգչի) կատեգորիան (տիպը) </w:t>
      </w:r>
      <w:r w:rsidR="00A1672B" w:rsidRPr="00F54C08">
        <w:rPr>
          <w:rFonts w:ascii="Sylfaen" w:hAnsi="Sylfaen"/>
          <w:sz w:val="24"/>
          <w:szCs w:val="24"/>
        </w:rPr>
        <w:t>եւ</w:t>
      </w:r>
      <w:r w:rsidRPr="00F54C08">
        <w:rPr>
          <w:rFonts w:ascii="Sylfaen" w:hAnsi="Sylfaen"/>
          <w:sz w:val="24"/>
          <w:szCs w:val="24"/>
        </w:rPr>
        <w:t xml:space="preserve"> ծածկագիրը պետք է ապահովեն տեղեկատուի (դասակարգչի) նշագրի եզակիությունը ռեեստրի շրջանակներում:</w:t>
      </w:r>
    </w:p>
    <w:p w:rsidR="00A1672B" w:rsidRPr="00F54C08" w:rsidRDefault="00BD5E92" w:rsidP="00792FC9">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lastRenderedPageBreak/>
        <w:t>157.</w:t>
      </w:r>
      <w:r w:rsidR="00792FC9" w:rsidRPr="00F54C08">
        <w:rPr>
          <w:rFonts w:ascii="Sylfaen" w:hAnsi="Sylfaen"/>
          <w:sz w:val="24"/>
          <w:szCs w:val="24"/>
        </w:rPr>
        <w:tab/>
      </w:r>
      <w:r w:rsidRPr="00F54C08">
        <w:rPr>
          <w:rFonts w:ascii="Sylfaen" w:hAnsi="Sylfaen"/>
          <w:sz w:val="24"/>
          <w:szCs w:val="24"/>
        </w:rPr>
        <w:t xml:space="preserve">Անձնագրի 6-րդ տողը լրացվում է տեղեկատուի (դասակարգչի) հաստատումից հետո </w:t>
      </w:r>
      <w:r w:rsidR="00A1672B" w:rsidRPr="00F54C08">
        <w:rPr>
          <w:rFonts w:ascii="Sylfaen" w:hAnsi="Sylfaen"/>
          <w:sz w:val="24"/>
          <w:szCs w:val="24"/>
        </w:rPr>
        <w:t>եւ</w:t>
      </w:r>
      <w:r w:rsidRPr="00F54C08">
        <w:rPr>
          <w:rFonts w:ascii="Sylfaen" w:hAnsi="Sylfaen"/>
          <w:sz w:val="24"/>
          <w:szCs w:val="24"/>
        </w:rPr>
        <w:t xml:space="preserve"> պետք է պարունակի Հանձնաժողովի՝ տեղեկատուի (դասակարգչի) հաստատման մասին ակտի վավերապայմանները:</w:t>
      </w:r>
    </w:p>
    <w:p w:rsidR="00A1672B" w:rsidRPr="00F54C08" w:rsidRDefault="00BD5E92" w:rsidP="00A1672B">
      <w:pPr>
        <w:pStyle w:val="Bodytext20"/>
        <w:shd w:val="clear" w:color="auto" w:fill="auto"/>
        <w:spacing w:before="0" w:after="160" w:line="360" w:lineRule="auto"/>
        <w:ind w:firstLine="567"/>
        <w:rPr>
          <w:rFonts w:ascii="Sylfaen" w:hAnsi="Sylfaen"/>
          <w:i/>
          <w:sz w:val="24"/>
          <w:szCs w:val="24"/>
        </w:rPr>
      </w:pPr>
      <w:r w:rsidRPr="00F54C08">
        <w:rPr>
          <w:rFonts w:ascii="Sylfaen" w:hAnsi="Sylfaen"/>
          <w:i/>
          <w:sz w:val="24"/>
          <w:szCs w:val="24"/>
        </w:rPr>
        <w:t>Օրինակ՝</w:t>
      </w:r>
    </w:p>
    <w:p w:rsidR="00A1672B" w:rsidRPr="00F54C08" w:rsidRDefault="00BD5E92" w:rsidP="00A1672B">
      <w:pPr>
        <w:pStyle w:val="Bodytext20"/>
        <w:shd w:val="clear" w:color="auto" w:fill="auto"/>
        <w:spacing w:before="0" w:after="160" w:line="360" w:lineRule="auto"/>
        <w:ind w:firstLine="567"/>
        <w:rPr>
          <w:rFonts w:ascii="Sylfaen" w:hAnsi="Sylfaen"/>
          <w:i/>
          <w:sz w:val="24"/>
          <w:szCs w:val="24"/>
        </w:rPr>
      </w:pPr>
      <w:r w:rsidRPr="00F54C08">
        <w:rPr>
          <w:rFonts w:ascii="Sylfaen" w:hAnsi="Sylfaen"/>
          <w:i/>
          <w:sz w:val="24"/>
          <w:szCs w:val="24"/>
        </w:rPr>
        <w:t>Եվրասիական տնտեսական հանձնաժողովի կոլեգիայի 2016 թվականի սեպտեմբերի 27-ի թիվ 108 որոշում:</w:t>
      </w:r>
    </w:p>
    <w:p w:rsidR="00A1672B" w:rsidRPr="00F54C08" w:rsidRDefault="00BD5E92" w:rsidP="00792FC9">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158.</w:t>
      </w:r>
      <w:r w:rsidR="00792FC9" w:rsidRPr="00F54C08">
        <w:rPr>
          <w:rFonts w:ascii="Sylfaen" w:hAnsi="Sylfaen"/>
          <w:sz w:val="24"/>
          <w:szCs w:val="24"/>
        </w:rPr>
        <w:tab/>
      </w:r>
      <w:r w:rsidRPr="00F54C08">
        <w:rPr>
          <w:rFonts w:ascii="Sylfaen" w:hAnsi="Sylfaen"/>
          <w:sz w:val="24"/>
          <w:szCs w:val="24"/>
        </w:rPr>
        <w:t xml:space="preserve">Անձնագրի 7-րդ տողը լրացվում է տեղեկատուի (դասակարգչի) հաստատումից հետո </w:t>
      </w:r>
      <w:r w:rsidR="00A1672B" w:rsidRPr="00F54C08">
        <w:rPr>
          <w:rFonts w:ascii="Sylfaen" w:hAnsi="Sylfaen"/>
          <w:sz w:val="24"/>
          <w:szCs w:val="24"/>
        </w:rPr>
        <w:t>եւ</w:t>
      </w:r>
      <w:r w:rsidRPr="00F54C08">
        <w:rPr>
          <w:rFonts w:ascii="Sylfaen" w:hAnsi="Sylfaen"/>
          <w:sz w:val="24"/>
          <w:szCs w:val="24"/>
        </w:rPr>
        <w:t xml:space="preserve"> պետք է պարունակի տեղեկատուն (դասակարգիչը) գործողության մեջ դնելու (կիրառումն սկսելու) ամսաթիվը:</w:t>
      </w:r>
    </w:p>
    <w:p w:rsidR="00A1672B" w:rsidRPr="00F54C08" w:rsidRDefault="00BD5E92" w:rsidP="00792FC9">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159.</w:t>
      </w:r>
      <w:r w:rsidR="00792FC9" w:rsidRPr="00F54C08">
        <w:rPr>
          <w:rFonts w:ascii="Sylfaen" w:hAnsi="Sylfaen"/>
          <w:sz w:val="24"/>
          <w:szCs w:val="24"/>
        </w:rPr>
        <w:tab/>
      </w:r>
      <w:r w:rsidRPr="00F54C08">
        <w:rPr>
          <w:rFonts w:ascii="Sylfaen" w:hAnsi="Sylfaen"/>
          <w:sz w:val="24"/>
          <w:szCs w:val="24"/>
        </w:rPr>
        <w:t xml:space="preserve">Անձնագրի 8-րդ տողը լրացվում է տեղեկատուի (դասակարգչի) կիրառումը դադարեցնելու դեպքում </w:t>
      </w:r>
      <w:r w:rsidR="00A1672B" w:rsidRPr="00F54C08">
        <w:rPr>
          <w:rFonts w:ascii="Sylfaen" w:hAnsi="Sylfaen"/>
          <w:sz w:val="24"/>
          <w:szCs w:val="24"/>
        </w:rPr>
        <w:t>եւ</w:t>
      </w:r>
      <w:r w:rsidRPr="00F54C08">
        <w:rPr>
          <w:rFonts w:ascii="Sylfaen" w:hAnsi="Sylfaen"/>
          <w:sz w:val="24"/>
          <w:szCs w:val="24"/>
        </w:rPr>
        <w:t xml:space="preserve"> պետք է պարունակի Հանձնաժողովի՝ տեղեկատուի (դասակարգչի) կիրառումը դադարեցնելու մասին ակտի վավերապայմանները:</w:t>
      </w:r>
    </w:p>
    <w:p w:rsidR="00A1672B" w:rsidRPr="00F54C08" w:rsidRDefault="00BD5E92" w:rsidP="00792FC9">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160.</w:t>
      </w:r>
      <w:r w:rsidR="00792FC9" w:rsidRPr="00F54C08">
        <w:rPr>
          <w:rFonts w:ascii="Sylfaen" w:hAnsi="Sylfaen"/>
          <w:sz w:val="24"/>
          <w:szCs w:val="24"/>
        </w:rPr>
        <w:tab/>
      </w:r>
      <w:r w:rsidRPr="00F54C08">
        <w:rPr>
          <w:rFonts w:ascii="Sylfaen" w:hAnsi="Sylfaen"/>
          <w:sz w:val="24"/>
          <w:szCs w:val="24"/>
        </w:rPr>
        <w:t xml:space="preserve">Անձնագրի 9-րդ տողը լրացվում է տեղեկատուի (դասակարգչի) կիրառումը դադարեցնելու դեպքում </w:t>
      </w:r>
      <w:r w:rsidR="00A1672B" w:rsidRPr="00F54C08">
        <w:rPr>
          <w:rFonts w:ascii="Sylfaen" w:hAnsi="Sylfaen"/>
          <w:sz w:val="24"/>
          <w:szCs w:val="24"/>
        </w:rPr>
        <w:t>եւ</w:t>
      </w:r>
      <w:r w:rsidRPr="00F54C08">
        <w:rPr>
          <w:rFonts w:ascii="Sylfaen" w:hAnsi="Sylfaen"/>
          <w:sz w:val="24"/>
          <w:szCs w:val="24"/>
        </w:rPr>
        <w:t xml:space="preserve"> պետք է պարունակի տեղեկատուի (դասակարգչի) կիրառումն ավարտելու ամսաթիվը:</w:t>
      </w:r>
    </w:p>
    <w:p w:rsidR="00A1672B" w:rsidRPr="00F54C08" w:rsidRDefault="00BD5E92" w:rsidP="00792FC9">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161.</w:t>
      </w:r>
      <w:r w:rsidR="00792FC9" w:rsidRPr="00F54C08">
        <w:rPr>
          <w:rFonts w:ascii="Sylfaen" w:hAnsi="Sylfaen"/>
          <w:sz w:val="24"/>
          <w:szCs w:val="24"/>
        </w:rPr>
        <w:tab/>
      </w:r>
      <w:r w:rsidRPr="00F54C08">
        <w:rPr>
          <w:rFonts w:ascii="Sylfaen" w:hAnsi="Sylfaen"/>
          <w:sz w:val="24"/>
          <w:szCs w:val="24"/>
        </w:rPr>
        <w:t xml:space="preserve">Անձնագրի 10-րդ տողը պարտադիր է լրացման համար </w:t>
      </w:r>
      <w:r w:rsidR="00A1672B" w:rsidRPr="00F54C08">
        <w:rPr>
          <w:rFonts w:ascii="Sylfaen" w:hAnsi="Sylfaen"/>
          <w:sz w:val="24"/>
          <w:szCs w:val="24"/>
        </w:rPr>
        <w:t>եւ</w:t>
      </w:r>
      <w:r w:rsidRPr="00F54C08">
        <w:rPr>
          <w:rFonts w:ascii="Sylfaen" w:hAnsi="Sylfaen"/>
          <w:sz w:val="24"/>
          <w:szCs w:val="24"/>
        </w:rPr>
        <w:t xml:space="preserve"> պետք է պարունակի տեղեկություններ՝ մեկ կամ մի քանի օպերատորների մասին:</w:t>
      </w:r>
    </w:p>
    <w:p w:rsidR="00A1672B" w:rsidRPr="00F54C08" w:rsidRDefault="00BD5E92" w:rsidP="00A1672B">
      <w:pPr>
        <w:pStyle w:val="Bodytext20"/>
        <w:shd w:val="clear" w:color="auto" w:fill="auto"/>
        <w:spacing w:before="0" w:after="160" w:line="360" w:lineRule="auto"/>
        <w:ind w:firstLine="567"/>
        <w:rPr>
          <w:rFonts w:ascii="Sylfaen" w:hAnsi="Sylfaen"/>
          <w:i/>
          <w:sz w:val="24"/>
          <w:szCs w:val="24"/>
        </w:rPr>
      </w:pPr>
      <w:r w:rsidRPr="00F54C08">
        <w:rPr>
          <w:rFonts w:ascii="Sylfaen" w:hAnsi="Sylfaen"/>
          <w:i/>
          <w:sz w:val="24"/>
          <w:szCs w:val="24"/>
        </w:rPr>
        <w:t>Օրինակ՝</w:t>
      </w:r>
    </w:p>
    <w:p w:rsidR="00A1672B" w:rsidRPr="00F54C08" w:rsidRDefault="00BD5E92" w:rsidP="00A1672B">
      <w:pPr>
        <w:pStyle w:val="Bodytext20"/>
        <w:shd w:val="clear" w:color="auto" w:fill="auto"/>
        <w:spacing w:before="0" w:after="160" w:line="360" w:lineRule="auto"/>
        <w:ind w:firstLine="567"/>
        <w:rPr>
          <w:rFonts w:ascii="Sylfaen" w:hAnsi="Sylfaen"/>
          <w:i/>
          <w:sz w:val="24"/>
          <w:szCs w:val="24"/>
        </w:rPr>
      </w:pPr>
      <w:r w:rsidRPr="00F54C08">
        <w:rPr>
          <w:rFonts w:ascii="Sylfaen" w:hAnsi="Sylfaen"/>
          <w:i/>
          <w:sz w:val="24"/>
          <w:szCs w:val="24"/>
        </w:rPr>
        <w:t>AM՝ Հայաստանի Հանրապետության առողջապահության նախարարություն.</w:t>
      </w:r>
    </w:p>
    <w:p w:rsidR="00A1672B" w:rsidRPr="00F54C08" w:rsidRDefault="00BD5E92" w:rsidP="00A1672B">
      <w:pPr>
        <w:pStyle w:val="Bodytext20"/>
        <w:shd w:val="clear" w:color="auto" w:fill="auto"/>
        <w:spacing w:before="0" w:after="160" w:line="360" w:lineRule="auto"/>
        <w:ind w:firstLine="567"/>
        <w:rPr>
          <w:rFonts w:ascii="Sylfaen" w:hAnsi="Sylfaen"/>
          <w:i/>
          <w:sz w:val="24"/>
          <w:szCs w:val="24"/>
        </w:rPr>
      </w:pPr>
      <w:r w:rsidRPr="00F54C08">
        <w:rPr>
          <w:rFonts w:ascii="Sylfaen" w:hAnsi="Sylfaen"/>
          <w:i/>
          <w:sz w:val="24"/>
          <w:szCs w:val="24"/>
        </w:rPr>
        <w:t>BY՝ Բելառուսի Հանրապետության առողջապահության նախարարություն.</w:t>
      </w:r>
    </w:p>
    <w:p w:rsidR="00A1672B" w:rsidRPr="00F54C08" w:rsidRDefault="00BD5E92" w:rsidP="00A1672B">
      <w:pPr>
        <w:pStyle w:val="Bodytext20"/>
        <w:shd w:val="clear" w:color="auto" w:fill="auto"/>
        <w:spacing w:before="0" w:after="160" w:line="360" w:lineRule="auto"/>
        <w:ind w:firstLine="567"/>
        <w:rPr>
          <w:rFonts w:ascii="Sylfaen" w:hAnsi="Sylfaen"/>
          <w:i/>
          <w:sz w:val="24"/>
          <w:szCs w:val="24"/>
        </w:rPr>
      </w:pPr>
      <w:r w:rsidRPr="00F54C08">
        <w:rPr>
          <w:rFonts w:ascii="Sylfaen" w:hAnsi="Sylfaen"/>
          <w:i/>
          <w:sz w:val="24"/>
          <w:szCs w:val="24"/>
        </w:rPr>
        <w:t>KG՝ Ղրղզստանի Հանրապետության առողջապահության նախարարություն.</w:t>
      </w:r>
    </w:p>
    <w:p w:rsidR="00A1672B" w:rsidRPr="00F54C08" w:rsidRDefault="00BD5E92" w:rsidP="00A1672B">
      <w:pPr>
        <w:pStyle w:val="Bodytext20"/>
        <w:shd w:val="clear" w:color="auto" w:fill="auto"/>
        <w:spacing w:before="0" w:after="160" w:line="360" w:lineRule="auto"/>
        <w:ind w:firstLine="567"/>
        <w:rPr>
          <w:rFonts w:ascii="Sylfaen" w:hAnsi="Sylfaen"/>
          <w:i/>
          <w:sz w:val="24"/>
          <w:szCs w:val="24"/>
        </w:rPr>
      </w:pPr>
      <w:r w:rsidRPr="00F54C08">
        <w:rPr>
          <w:rFonts w:ascii="Sylfaen" w:hAnsi="Sylfaen"/>
          <w:i/>
          <w:sz w:val="24"/>
          <w:szCs w:val="24"/>
        </w:rPr>
        <w:t xml:space="preserve">KZ՝ Ղազախստանի Հանրապետության առողջապահության </w:t>
      </w:r>
      <w:r w:rsidR="00A1672B" w:rsidRPr="00F54C08">
        <w:rPr>
          <w:rFonts w:ascii="Sylfaen" w:hAnsi="Sylfaen"/>
          <w:i/>
          <w:sz w:val="24"/>
          <w:szCs w:val="24"/>
        </w:rPr>
        <w:t>եւ</w:t>
      </w:r>
      <w:r w:rsidRPr="00F54C08">
        <w:rPr>
          <w:rFonts w:ascii="Sylfaen" w:hAnsi="Sylfaen"/>
          <w:i/>
          <w:sz w:val="24"/>
          <w:szCs w:val="24"/>
        </w:rPr>
        <w:t xml:space="preserve"> սոցիալական զարգացման նախարարության՝ բժշկական </w:t>
      </w:r>
      <w:r w:rsidR="00A1672B" w:rsidRPr="00F54C08">
        <w:rPr>
          <w:rFonts w:ascii="Sylfaen" w:hAnsi="Sylfaen"/>
          <w:i/>
          <w:sz w:val="24"/>
          <w:szCs w:val="24"/>
        </w:rPr>
        <w:t>եւ</w:t>
      </w:r>
      <w:r w:rsidRPr="00F54C08">
        <w:rPr>
          <w:rFonts w:ascii="Sylfaen" w:hAnsi="Sylfaen"/>
          <w:i/>
          <w:sz w:val="24"/>
          <w:szCs w:val="24"/>
        </w:rPr>
        <w:t xml:space="preserve"> դեղագործական գործունեության նկատմամբ հսկողության կոմիտե.</w:t>
      </w:r>
    </w:p>
    <w:p w:rsidR="00A1672B" w:rsidRPr="00F54C08" w:rsidRDefault="00BD5E92" w:rsidP="00A1672B">
      <w:pPr>
        <w:pStyle w:val="Bodytext20"/>
        <w:shd w:val="clear" w:color="auto" w:fill="auto"/>
        <w:spacing w:before="0" w:after="160" w:line="360" w:lineRule="auto"/>
        <w:ind w:firstLine="567"/>
        <w:rPr>
          <w:rFonts w:ascii="Sylfaen" w:hAnsi="Sylfaen"/>
          <w:i/>
          <w:sz w:val="24"/>
          <w:szCs w:val="24"/>
        </w:rPr>
      </w:pPr>
      <w:r w:rsidRPr="00F54C08">
        <w:rPr>
          <w:rFonts w:ascii="Sylfaen" w:hAnsi="Sylfaen"/>
          <w:i/>
          <w:sz w:val="24"/>
          <w:szCs w:val="24"/>
        </w:rPr>
        <w:lastRenderedPageBreak/>
        <w:t>RU՝ Ռուսաստանի Դաշնության առողջապահության նախարարություն:</w:t>
      </w:r>
    </w:p>
    <w:p w:rsidR="00A1672B" w:rsidRPr="00F54C08" w:rsidRDefault="00BD5E92" w:rsidP="00A1672B">
      <w:pPr>
        <w:pStyle w:val="Bodytext20"/>
        <w:shd w:val="clear" w:color="auto" w:fill="auto"/>
        <w:spacing w:before="0" w:after="160" w:line="360" w:lineRule="auto"/>
        <w:ind w:firstLine="567"/>
        <w:rPr>
          <w:rFonts w:ascii="Sylfaen" w:hAnsi="Sylfaen"/>
          <w:i/>
          <w:sz w:val="24"/>
          <w:szCs w:val="24"/>
        </w:rPr>
      </w:pPr>
      <w:r w:rsidRPr="00F54C08">
        <w:rPr>
          <w:rFonts w:ascii="Sylfaen" w:hAnsi="Sylfaen"/>
          <w:i/>
          <w:sz w:val="24"/>
          <w:szCs w:val="24"/>
        </w:rPr>
        <w:t xml:space="preserve">Լիազորված կազմակերպություն՝ «Առողջապահության կազմակերպման </w:t>
      </w:r>
      <w:r w:rsidR="00A1672B" w:rsidRPr="00F54C08">
        <w:rPr>
          <w:rFonts w:ascii="Sylfaen" w:hAnsi="Sylfaen"/>
          <w:i/>
          <w:sz w:val="24"/>
          <w:szCs w:val="24"/>
        </w:rPr>
        <w:t>եւ</w:t>
      </w:r>
      <w:r w:rsidRPr="00F54C08">
        <w:rPr>
          <w:rFonts w:ascii="Sylfaen" w:hAnsi="Sylfaen"/>
          <w:i/>
          <w:sz w:val="24"/>
          <w:szCs w:val="24"/>
        </w:rPr>
        <w:t xml:space="preserve"> տեղեկատվայնացման կենտրոնական գիտահետազոտական ինստիտուտ» ԴՊԲՀ:</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Եթե օպերատորի գործառույթները կատարում է Հանձնաժողովը, ապա որպես օպերատոր նշվում է «Եվրասիական տնտեսական հանձնաժողովը», անհրաժեշտության դեպքում նշվում է տեղեկատվություն՝ շահագրգիռ դեպարտամենտի անվանման մասին:</w:t>
      </w:r>
    </w:p>
    <w:p w:rsidR="00A1672B" w:rsidRPr="00F54C08" w:rsidRDefault="00BD5E92" w:rsidP="00792FC9">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162.</w:t>
      </w:r>
      <w:r w:rsidR="00792FC9" w:rsidRPr="00F54C08">
        <w:rPr>
          <w:rFonts w:ascii="Sylfaen" w:hAnsi="Sylfaen"/>
          <w:sz w:val="24"/>
          <w:szCs w:val="24"/>
        </w:rPr>
        <w:tab/>
      </w:r>
      <w:r w:rsidRPr="00F54C08">
        <w:rPr>
          <w:rFonts w:ascii="Sylfaen" w:hAnsi="Sylfaen"/>
          <w:sz w:val="24"/>
          <w:szCs w:val="24"/>
        </w:rPr>
        <w:t xml:space="preserve">Անձնագրի 11-րդ տողը պարտադիր է լրացման համար </w:t>
      </w:r>
      <w:r w:rsidR="00A1672B" w:rsidRPr="00F54C08">
        <w:rPr>
          <w:rFonts w:ascii="Sylfaen" w:hAnsi="Sylfaen"/>
          <w:sz w:val="24"/>
          <w:szCs w:val="24"/>
        </w:rPr>
        <w:t>եւ</w:t>
      </w:r>
      <w:r w:rsidRPr="00F54C08">
        <w:rPr>
          <w:rFonts w:ascii="Sylfaen" w:hAnsi="Sylfaen"/>
          <w:sz w:val="24"/>
          <w:szCs w:val="24"/>
        </w:rPr>
        <w:t xml:space="preserve"> պետք է պարունակի տեղեկատուի (դասակարգչի) նշանակման նկարագրությունը (տեղեկատուի (դասակարգչի) կիրառման ոլորտը </w:t>
      </w:r>
      <w:r w:rsidR="00A1672B" w:rsidRPr="00F54C08">
        <w:rPr>
          <w:rFonts w:ascii="Sylfaen" w:hAnsi="Sylfaen"/>
          <w:sz w:val="24"/>
          <w:szCs w:val="24"/>
        </w:rPr>
        <w:t>եւ</w:t>
      </w:r>
      <w:r w:rsidRPr="00F54C08">
        <w:rPr>
          <w:rFonts w:ascii="Sylfaen" w:hAnsi="Sylfaen"/>
          <w:sz w:val="24"/>
          <w:szCs w:val="24"/>
        </w:rPr>
        <w:t xml:space="preserve"> հիմնական այն խնդիրների ցանկը, որոնց լուծման համար նախատեսված է տեղեկատուն (դասակարգիչը)):</w:t>
      </w:r>
    </w:p>
    <w:p w:rsidR="00A1672B" w:rsidRPr="00F54C08" w:rsidRDefault="00BD5E92" w:rsidP="00A1672B">
      <w:pPr>
        <w:pStyle w:val="Bodytext20"/>
        <w:shd w:val="clear" w:color="auto" w:fill="auto"/>
        <w:spacing w:before="0" w:after="160" w:line="360" w:lineRule="auto"/>
        <w:ind w:firstLine="567"/>
        <w:rPr>
          <w:rFonts w:ascii="Sylfaen" w:hAnsi="Sylfaen"/>
          <w:i/>
          <w:sz w:val="24"/>
          <w:szCs w:val="24"/>
        </w:rPr>
      </w:pPr>
      <w:r w:rsidRPr="00F54C08">
        <w:rPr>
          <w:rFonts w:ascii="Sylfaen" w:hAnsi="Sylfaen"/>
          <w:i/>
          <w:sz w:val="24"/>
          <w:szCs w:val="24"/>
        </w:rPr>
        <w:t>Օրինակ՝</w:t>
      </w:r>
    </w:p>
    <w:p w:rsidR="00A1672B" w:rsidRPr="00F54C08" w:rsidRDefault="00BD5E92" w:rsidP="00A1672B">
      <w:pPr>
        <w:pStyle w:val="Bodytext20"/>
        <w:shd w:val="clear" w:color="auto" w:fill="auto"/>
        <w:spacing w:before="0" w:after="160" w:line="360" w:lineRule="auto"/>
        <w:ind w:firstLine="567"/>
        <w:rPr>
          <w:rFonts w:ascii="Sylfaen" w:hAnsi="Sylfaen"/>
          <w:i/>
          <w:spacing w:val="-4"/>
          <w:sz w:val="24"/>
          <w:szCs w:val="24"/>
        </w:rPr>
      </w:pPr>
      <w:r w:rsidRPr="00F54C08">
        <w:rPr>
          <w:rFonts w:ascii="Sylfaen" w:hAnsi="Sylfaen"/>
          <w:i/>
          <w:sz w:val="24"/>
          <w:szCs w:val="24"/>
        </w:rPr>
        <w:t>Դասակարգիչը նախատեսված է դեղաձ</w:t>
      </w:r>
      <w:r w:rsidR="00A1672B" w:rsidRPr="00F54C08">
        <w:rPr>
          <w:rFonts w:ascii="Sylfaen" w:hAnsi="Sylfaen"/>
          <w:i/>
          <w:sz w:val="24"/>
          <w:szCs w:val="24"/>
        </w:rPr>
        <w:t>եւ</w:t>
      </w:r>
      <w:r w:rsidRPr="00F54C08">
        <w:rPr>
          <w:rFonts w:ascii="Sylfaen" w:hAnsi="Sylfaen"/>
          <w:i/>
          <w:sz w:val="24"/>
          <w:szCs w:val="24"/>
        </w:rPr>
        <w:t xml:space="preserve">երի այն անվանումները միասնականացնելու համար, որոնք օգտագործվում են դեղապատրաստուկների մակնշման, դեղապատրաստուկների գրանցման դոսյեի կազմման, Եվրասիական տնտեսական միության գրանցված դեղամիջոցների միասնական ռեեստրի </w:t>
      </w:r>
      <w:r w:rsidR="00A1672B" w:rsidRPr="00F54C08">
        <w:rPr>
          <w:rFonts w:ascii="Sylfaen" w:hAnsi="Sylfaen"/>
          <w:i/>
          <w:sz w:val="24"/>
          <w:szCs w:val="24"/>
        </w:rPr>
        <w:t>եւ</w:t>
      </w:r>
      <w:r w:rsidRPr="00F54C08">
        <w:rPr>
          <w:rFonts w:ascii="Sylfaen" w:hAnsi="Sylfaen"/>
          <w:i/>
          <w:sz w:val="24"/>
          <w:szCs w:val="24"/>
        </w:rPr>
        <w:t xml:space="preserve"> </w:t>
      </w:r>
      <w:r w:rsidRPr="00F54C08">
        <w:rPr>
          <w:rFonts w:ascii="Sylfaen" w:hAnsi="Sylfaen"/>
          <w:i/>
          <w:spacing w:val="-4"/>
          <w:sz w:val="24"/>
          <w:szCs w:val="24"/>
        </w:rPr>
        <w:t>դեղամիջոցների շրջանառության ոլորտում տվյալների տեղեկատվական բազաների ձ</w:t>
      </w:r>
      <w:r w:rsidR="00A1672B" w:rsidRPr="00F54C08">
        <w:rPr>
          <w:rFonts w:ascii="Sylfaen" w:hAnsi="Sylfaen"/>
          <w:i/>
          <w:spacing w:val="-4"/>
          <w:sz w:val="24"/>
          <w:szCs w:val="24"/>
        </w:rPr>
        <w:t>եւ</w:t>
      </w:r>
      <w:r w:rsidRPr="00F54C08">
        <w:rPr>
          <w:rFonts w:ascii="Sylfaen" w:hAnsi="Sylfaen"/>
          <w:i/>
          <w:spacing w:val="-4"/>
          <w:sz w:val="24"/>
          <w:szCs w:val="24"/>
        </w:rPr>
        <w:t>ավորման ժամանակ, ինչպես նա</w:t>
      </w:r>
      <w:r w:rsidR="00A1672B" w:rsidRPr="00F54C08">
        <w:rPr>
          <w:rFonts w:ascii="Sylfaen" w:hAnsi="Sylfaen"/>
          <w:i/>
          <w:spacing w:val="-4"/>
          <w:sz w:val="24"/>
          <w:szCs w:val="24"/>
        </w:rPr>
        <w:t>եւ</w:t>
      </w:r>
      <w:r w:rsidRPr="00F54C08">
        <w:rPr>
          <w:rFonts w:ascii="Sylfaen" w:hAnsi="Sylfaen"/>
          <w:i/>
          <w:spacing w:val="-4"/>
          <w:sz w:val="24"/>
          <w:szCs w:val="24"/>
        </w:rPr>
        <w:t xml:space="preserve"> Եվրասիական տնտեսական միության անդամ պետությունների ազգային դեղագրքերի ներդաշնակեցման համար:</w:t>
      </w:r>
    </w:p>
    <w:p w:rsidR="00A1672B" w:rsidRPr="00F54C08" w:rsidRDefault="00BD5E92" w:rsidP="00792FC9">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163.</w:t>
      </w:r>
      <w:r w:rsidR="00792FC9" w:rsidRPr="00F54C08">
        <w:rPr>
          <w:rFonts w:ascii="Sylfaen" w:hAnsi="Sylfaen"/>
          <w:sz w:val="24"/>
          <w:szCs w:val="24"/>
        </w:rPr>
        <w:tab/>
      </w:r>
      <w:r w:rsidRPr="00F54C08">
        <w:rPr>
          <w:rFonts w:ascii="Sylfaen" w:hAnsi="Sylfaen"/>
          <w:sz w:val="24"/>
          <w:szCs w:val="24"/>
        </w:rPr>
        <w:t xml:space="preserve">Անձնագրի 12-րդ տողը կամընտրական է լրացման համար </w:t>
      </w:r>
      <w:r w:rsidR="00A1672B" w:rsidRPr="00F54C08">
        <w:rPr>
          <w:rFonts w:ascii="Sylfaen" w:hAnsi="Sylfaen"/>
          <w:sz w:val="24"/>
          <w:szCs w:val="24"/>
        </w:rPr>
        <w:t>եւ</w:t>
      </w:r>
      <w:r w:rsidRPr="00F54C08">
        <w:rPr>
          <w:rFonts w:ascii="Sylfaen" w:hAnsi="Sylfaen"/>
          <w:sz w:val="24"/>
          <w:szCs w:val="24"/>
        </w:rPr>
        <w:t xml:space="preserve"> կարող է պարունակել միայն մեկ անոտացիա: Անոտացիայի մեջ կարող են ներկայացվել տեղեկություններ՝ տեղեկատուի (դասակարգչի) կիրառման ոլորտի, այլ տեղեկատուների </w:t>
      </w:r>
      <w:r w:rsidR="00A1672B" w:rsidRPr="00F54C08">
        <w:rPr>
          <w:rFonts w:ascii="Sylfaen" w:hAnsi="Sylfaen"/>
          <w:sz w:val="24"/>
          <w:szCs w:val="24"/>
        </w:rPr>
        <w:t>եւ</w:t>
      </w:r>
      <w:r w:rsidRPr="00F54C08">
        <w:rPr>
          <w:rFonts w:ascii="Sylfaen" w:hAnsi="Sylfaen"/>
          <w:sz w:val="24"/>
          <w:szCs w:val="24"/>
        </w:rPr>
        <w:t xml:space="preserve"> դասակարգիչների հետ կապերի </w:t>
      </w:r>
      <w:r w:rsidR="00A1672B" w:rsidRPr="00F54C08">
        <w:rPr>
          <w:rFonts w:ascii="Sylfaen" w:hAnsi="Sylfaen"/>
          <w:sz w:val="24"/>
          <w:szCs w:val="24"/>
        </w:rPr>
        <w:t>եւ</w:t>
      </w:r>
      <w:r w:rsidRPr="00F54C08">
        <w:rPr>
          <w:rFonts w:ascii="Sylfaen" w:hAnsi="Sylfaen"/>
          <w:sz w:val="24"/>
          <w:szCs w:val="24"/>
        </w:rPr>
        <w:t xml:space="preserve"> այլ առանձնահատկությունների մասին:</w:t>
      </w:r>
    </w:p>
    <w:p w:rsidR="00A1672B" w:rsidRPr="00F54C08" w:rsidRDefault="00BD5E92" w:rsidP="00A1672B">
      <w:pPr>
        <w:pStyle w:val="Bodytext20"/>
        <w:shd w:val="clear" w:color="auto" w:fill="auto"/>
        <w:spacing w:before="0" w:after="160" w:line="360" w:lineRule="auto"/>
        <w:ind w:firstLine="567"/>
        <w:rPr>
          <w:rFonts w:ascii="Sylfaen" w:hAnsi="Sylfaen"/>
          <w:i/>
          <w:sz w:val="24"/>
          <w:szCs w:val="24"/>
        </w:rPr>
      </w:pPr>
      <w:r w:rsidRPr="00F54C08">
        <w:rPr>
          <w:rFonts w:ascii="Sylfaen" w:hAnsi="Sylfaen"/>
          <w:i/>
          <w:sz w:val="24"/>
          <w:szCs w:val="24"/>
        </w:rPr>
        <w:t>Օրինակ՝</w:t>
      </w:r>
    </w:p>
    <w:p w:rsidR="00A1672B" w:rsidRPr="00F54C08" w:rsidRDefault="00BD5E92" w:rsidP="00A1672B">
      <w:pPr>
        <w:pStyle w:val="Bodytext20"/>
        <w:shd w:val="clear" w:color="auto" w:fill="auto"/>
        <w:spacing w:before="0" w:after="160" w:line="360" w:lineRule="auto"/>
        <w:ind w:firstLine="567"/>
        <w:rPr>
          <w:rFonts w:ascii="Sylfaen" w:hAnsi="Sylfaen"/>
          <w:i/>
          <w:sz w:val="24"/>
          <w:szCs w:val="24"/>
        </w:rPr>
      </w:pPr>
      <w:r w:rsidRPr="00F54C08">
        <w:rPr>
          <w:rFonts w:ascii="Sylfaen" w:hAnsi="Sylfaen"/>
          <w:i/>
          <w:sz w:val="24"/>
          <w:szCs w:val="24"/>
        </w:rPr>
        <w:t xml:space="preserve">Եվրասիական տնտեսական միության </w:t>
      </w:r>
      <w:r w:rsidR="00A1672B" w:rsidRPr="00F54C08">
        <w:rPr>
          <w:rFonts w:ascii="Sylfaen" w:hAnsi="Sylfaen"/>
          <w:i/>
          <w:sz w:val="24"/>
          <w:szCs w:val="24"/>
        </w:rPr>
        <w:t>եւ</w:t>
      </w:r>
      <w:r w:rsidRPr="00F54C08">
        <w:rPr>
          <w:rFonts w:ascii="Sylfaen" w:hAnsi="Sylfaen"/>
          <w:i/>
          <w:sz w:val="24"/>
          <w:szCs w:val="24"/>
        </w:rPr>
        <w:t xml:space="preserve"> դեղամիջոցների շրջանառության ոլորտում տեղեկատվական համակարգի գործունեության շրջանակներում </w:t>
      </w:r>
      <w:r w:rsidRPr="00F54C08">
        <w:rPr>
          <w:rFonts w:ascii="Sylfaen" w:hAnsi="Sylfaen"/>
          <w:i/>
          <w:sz w:val="24"/>
          <w:szCs w:val="24"/>
        </w:rPr>
        <w:lastRenderedPageBreak/>
        <w:t>ընդհանուր գործընթացներ իրականացնելիս տեղեկատվական փոխգործակցության ապահովում:</w:t>
      </w:r>
    </w:p>
    <w:p w:rsidR="00A1672B" w:rsidRPr="00F54C08" w:rsidRDefault="00BD5E92" w:rsidP="00792FC9">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164.</w:t>
      </w:r>
      <w:r w:rsidR="00792FC9" w:rsidRPr="00F54C08">
        <w:rPr>
          <w:rFonts w:ascii="Sylfaen" w:hAnsi="Sylfaen"/>
          <w:sz w:val="24"/>
          <w:szCs w:val="24"/>
        </w:rPr>
        <w:tab/>
      </w:r>
      <w:r w:rsidRPr="00F54C08">
        <w:rPr>
          <w:rFonts w:ascii="Sylfaen" w:hAnsi="Sylfaen"/>
          <w:sz w:val="24"/>
          <w:szCs w:val="24"/>
        </w:rPr>
        <w:t xml:space="preserve">Անձնագրի 13-րդ տողը կամընտրական է լրացման համար </w:t>
      </w:r>
      <w:r w:rsidR="00A1672B" w:rsidRPr="00F54C08">
        <w:rPr>
          <w:rFonts w:ascii="Sylfaen" w:hAnsi="Sylfaen"/>
          <w:sz w:val="24"/>
          <w:szCs w:val="24"/>
        </w:rPr>
        <w:t>եւ</w:t>
      </w:r>
      <w:r w:rsidRPr="00F54C08">
        <w:rPr>
          <w:rFonts w:ascii="Sylfaen" w:hAnsi="Sylfaen"/>
          <w:sz w:val="24"/>
          <w:szCs w:val="24"/>
        </w:rPr>
        <w:t xml:space="preserve"> կարող է պարունակել տեղեկատուին (դասակարգչին) վերաբերող 2-ից 15 առանցքային բառ կամ բառակապակցություն: Առանցքային բառերը կամ բառակապակցությունները պետք է բնութագրեն տեղեկատուի (դասակարգչի) բովանդակությունը </w:t>
      </w:r>
      <w:r w:rsidR="00A1672B" w:rsidRPr="00F54C08">
        <w:rPr>
          <w:rFonts w:ascii="Sylfaen" w:hAnsi="Sylfaen"/>
          <w:sz w:val="24"/>
          <w:szCs w:val="24"/>
        </w:rPr>
        <w:t>եւ</w:t>
      </w:r>
      <w:r w:rsidRPr="00F54C08">
        <w:rPr>
          <w:rFonts w:ascii="Sylfaen" w:hAnsi="Sylfaen"/>
          <w:sz w:val="24"/>
          <w:szCs w:val="24"/>
        </w:rPr>
        <w:t xml:space="preserve"> ապահովեն դրա նույնականացման հնարավորությունը միասնական համակարգում:</w:t>
      </w:r>
    </w:p>
    <w:p w:rsidR="00A1672B" w:rsidRPr="00F54C08" w:rsidRDefault="00BD5E92" w:rsidP="00792FC9">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165.</w:t>
      </w:r>
      <w:r w:rsidR="00792FC9" w:rsidRPr="00F54C08">
        <w:rPr>
          <w:rFonts w:ascii="Sylfaen" w:hAnsi="Sylfaen"/>
          <w:sz w:val="24"/>
          <w:szCs w:val="24"/>
        </w:rPr>
        <w:tab/>
      </w:r>
      <w:r w:rsidRPr="00F54C08">
        <w:rPr>
          <w:rFonts w:ascii="Sylfaen" w:hAnsi="Sylfaen"/>
          <w:sz w:val="24"/>
          <w:szCs w:val="24"/>
        </w:rPr>
        <w:t xml:space="preserve">Անձնագրի 14-րդ տողը պարտադիր է լրացման համար </w:t>
      </w:r>
      <w:r w:rsidR="00A1672B" w:rsidRPr="00F54C08">
        <w:rPr>
          <w:rFonts w:ascii="Sylfaen" w:hAnsi="Sylfaen"/>
          <w:sz w:val="24"/>
          <w:szCs w:val="24"/>
        </w:rPr>
        <w:t>եւ</w:t>
      </w:r>
      <w:r w:rsidRPr="00F54C08">
        <w:rPr>
          <w:rFonts w:ascii="Sylfaen" w:hAnsi="Sylfaen"/>
          <w:sz w:val="24"/>
          <w:szCs w:val="24"/>
        </w:rPr>
        <w:t xml:space="preserve"> պետք է պարունակի տեղեկատուի (դասակարգչի) կիրառման ոլորտի ծածկագիրը </w:t>
      </w:r>
      <w:r w:rsidR="00A1672B" w:rsidRPr="00F54C08">
        <w:rPr>
          <w:rFonts w:ascii="Sylfaen" w:hAnsi="Sylfaen"/>
          <w:sz w:val="24"/>
          <w:szCs w:val="24"/>
        </w:rPr>
        <w:t>եւ</w:t>
      </w:r>
      <w:r w:rsidRPr="00F54C08">
        <w:rPr>
          <w:rFonts w:ascii="Sylfaen" w:hAnsi="Sylfaen"/>
          <w:sz w:val="24"/>
          <w:szCs w:val="24"/>
        </w:rPr>
        <w:t xml:space="preserve"> անվանումը:</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 xml:space="preserve">Եթե տեղեկատուն (դասակարգիչը) կիրառվում է մի քանի ոլորտներում, ապա նշվում է «Բոլոր ոլորտներ» արժեքը </w:t>
      </w:r>
      <w:r w:rsidR="00A1672B" w:rsidRPr="00F54C08">
        <w:rPr>
          <w:rFonts w:ascii="Sylfaen" w:hAnsi="Sylfaen"/>
          <w:sz w:val="24"/>
          <w:szCs w:val="24"/>
        </w:rPr>
        <w:t>եւ</w:t>
      </w:r>
      <w:r w:rsidRPr="00F54C08">
        <w:rPr>
          <w:rFonts w:ascii="Sylfaen" w:hAnsi="Sylfaen"/>
          <w:sz w:val="24"/>
          <w:szCs w:val="24"/>
        </w:rPr>
        <w:t xml:space="preserve"> այն ծածկագիրը, որը տրվել է «Բոլոր ոլորտներ» դիրքին այն ոլորտների դասակարգման ժամանակ, որոնցում իրականացվում են Միության մարմինների լիազորությունները:</w:t>
      </w:r>
    </w:p>
    <w:p w:rsidR="00A1672B" w:rsidRPr="00F54C08" w:rsidRDefault="00BD5E92" w:rsidP="00792FC9">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166.</w:t>
      </w:r>
      <w:r w:rsidR="00792FC9" w:rsidRPr="00F54C08">
        <w:rPr>
          <w:rFonts w:ascii="Sylfaen" w:hAnsi="Sylfaen"/>
          <w:sz w:val="24"/>
          <w:szCs w:val="24"/>
        </w:rPr>
        <w:tab/>
      </w:r>
      <w:r w:rsidRPr="00F54C08">
        <w:rPr>
          <w:rFonts w:ascii="Sylfaen" w:hAnsi="Sylfaen"/>
          <w:sz w:val="24"/>
          <w:szCs w:val="24"/>
        </w:rPr>
        <w:t xml:space="preserve">Անձնագրի 15-րդ տողը պարտադիր է լրացման համար </w:t>
      </w:r>
      <w:r w:rsidR="00A1672B" w:rsidRPr="00F54C08">
        <w:rPr>
          <w:rFonts w:ascii="Sylfaen" w:hAnsi="Sylfaen"/>
          <w:sz w:val="24"/>
          <w:szCs w:val="24"/>
        </w:rPr>
        <w:t>եւ</w:t>
      </w:r>
      <w:r w:rsidRPr="00F54C08">
        <w:rPr>
          <w:rFonts w:ascii="Sylfaen" w:hAnsi="Sylfaen"/>
          <w:sz w:val="24"/>
          <w:szCs w:val="24"/>
        </w:rPr>
        <w:t xml:space="preserve"> պետք է պարունակի միջազգային (միջպետական, տարածաշրջանային) դասակարգման օգտագործման մասին տեղեկատվության ծածկագիրը </w:t>
      </w:r>
      <w:r w:rsidR="00A1672B" w:rsidRPr="00F54C08">
        <w:rPr>
          <w:rFonts w:ascii="Sylfaen" w:hAnsi="Sylfaen"/>
          <w:sz w:val="24"/>
          <w:szCs w:val="24"/>
        </w:rPr>
        <w:t>եւ</w:t>
      </w:r>
      <w:r w:rsidRPr="00F54C08">
        <w:rPr>
          <w:rFonts w:ascii="Sylfaen" w:hAnsi="Sylfaen"/>
          <w:sz w:val="24"/>
          <w:szCs w:val="24"/>
        </w:rPr>
        <w:t xml:space="preserve"> վերծանումը:</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 xml:space="preserve">Եթե տեղեկատուն (դասակարգիչը) ներդաշնակեցված է միջպետական (տարածաշրջանային) դասակարգիչների </w:t>
      </w:r>
      <w:r w:rsidR="00A1672B" w:rsidRPr="00F54C08">
        <w:rPr>
          <w:rFonts w:ascii="Sylfaen" w:hAnsi="Sylfaen"/>
          <w:sz w:val="24"/>
          <w:szCs w:val="24"/>
        </w:rPr>
        <w:t>եւ</w:t>
      </w:r>
      <w:r w:rsidRPr="00F54C08">
        <w:rPr>
          <w:rFonts w:ascii="Sylfaen" w:hAnsi="Sylfaen"/>
          <w:sz w:val="24"/>
          <w:szCs w:val="24"/>
        </w:rPr>
        <w:t xml:space="preserve"> (կամ) միջազգային ստանդարտների հետ, ապա անձնագրի 15-րդ տողում լրացուցիչ նշվում են՝</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 xml:space="preserve">միջպետական (տարածաշրջանային) դասակարգիչները </w:t>
      </w:r>
      <w:r w:rsidR="00A1672B" w:rsidRPr="00F54C08">
        <w:rPr>
          <w:rFonts w:ascii="Sylfaen" w:hAnsi="Sylfaen"/>
          <w:sz w:val="24"/>
          <w:szCs w:val="24"/>
        </w:rPr>
        <w:t>եւ</w:t>
      </w:r>
      <w:r w:rsidRPr="00F54C08">
        <w:rPr>
          <w:rFonts w:ascii="Sylfaen" w:hAnsi="Sylfaen"/>
          <w:sz w:val="24"/>
          <w:szCs w:val="24"/>
        </w:rPr>
        <w:t xml:space="preserve"> (կամ) ստանդարտները, որոնց համապատասխան մշակվել է տեղեկատուն (դասակարգիչը).</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ներդաշնակեցման մեթոդը (եղանակը):</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Ներդաշնակեցման մեթոդը նշելիս տեղեկատվությունը ծածկագրվում է հետ</w:t>
      </w:r>
      <w:r w:rsidR="00A1672B" w:rsidRPr="00F54C08">
        <w:rPr>
          <w:rFonts w:ascii="Sylfaen" w:hAnsi="Sylfaen"/>
          <w:sz w:val="24"/>
          <w:szCs w:val="24"/>
        </w:rPr>
        <w:t>եւ</w:t>
      </w:r>
      <w:r w:rsidRPr="00F54C08">
        <w:rPr>
          <w:rFonts w:ascii="Sylfaen" w:hAnsi="Sylfaen"/>
          <w:sz w:val="24"/>
          <w:szCs w:val="24"/>
        </w:rPr>
        <w:t>յալ կերպ՝</w:t>
      </w:r>
    </w:p>
    <w:p w:rsidR="00A1672B" w:rsidRPr="00F54C08" w:rsidRDefault="00BD5E92" w:rsidP="00792FC9">
      <w:pPr>
        <w:pStyle w:val="Bodytext20"/>
        <w:shd w:val="clear" w:color="auto" w:fill="auto"/>
        <w:spacing w:before="0" w:after="160" w:line="372" w:lineRule="auto"/>
        <w:ind w:firstLine="567"/>
        <w:rPr>
          <w:rFonts w:ascii="Sylfaen" w:hAnsi="Sylfaen"/>
          <w:sz w:val="24"/>
          <w:szCs w:val="24"/>
        </w:rPr>
      </w:pPr>
      <w:r w:rsidRPr="00F54C08">
        <w:rPr>
          <w:rFonts w:ascii="Sylfaen" w:hAnsi="Sylfaen"/>
          <w:sz w:val="24"/>
          <w:szCs w:val="24"/>
        </w:rPr>
        <w:lastRenderedPageBreak/>
        <w:t>1՝ վստահված աղբյուրի անմիջական օգտագործման մեթոդ.</w:t>
      </w:r>
    </w:p>
    <w:p w:rsidR="00A1672B" w:rsidRPr="00F54C08" w:rsidRDefault="00BD5E92" w:rsidP="00792FC9">
      <w:pPr>
        <w:pStyle w:val="Bodytext20"/>
        <w:shd w:val="clear" w:color="auto" w:fill="auto"/>
        <w:spacing w:before="0" w:after="160" w:line="372" w:lineRule="auto"/>
        <w:ind w:firstLine="567"/>
        <w:rPr>
          <w:rFonts w:ascii="Sylfaen" w:hAnsi="Sylfaen"/>
          <w:sz w:val="24"/>
          <w:szCs w:val="24"/>
        </w:rPr>
      </w:pPr>
      <w:r w:rsidRPr="00F54C08">
        <w:rPr>
          <w:rFonts w:ascii="Sylfaen" w:hAnsi="Sylfaen"/>
          <w:sz w:val="24"/>
          <w:szCs w:val="24"/>
        </w:rPr>
        <w:t>2՝ վստահված աղբյուրի լրացման մեթոդ.</w:t>
      </w:r>
    </w:p>
    <w:p w:rsidR="00A1672B" w:rsidRPr="00F54C08" w:rsidRDefault="00BD5E92" w:rsidP="00792FC9">
      <w:pPr>
        <w:pStyle w:val="Bodytext20"/>
        <w:shd w:val="clear" w:color="auto" w:fill="auto"/>
        <w:spacing w:before="0" w:after="160" w:line="372" w:lineRule="auto"/>
        <w:ind w:firstLine="567"/>
        <w:rPr>
          <w:rFonts w:ascii="Sylfaen" w:hAnsi="Sylfaen"/>
          <w:sz w:val="24"/>
          <w:szCs w:val="24"/>
        </w:rPr>
      </w:pPr>
      <w:r w:rsidRPr="00F54C08">
        <w:rPr>
          <w:rFonts w:ascii="Sylfaen" w:hAnsi="Sylfaen"/>
          <w:sz w:val="24"/>
          <w:szCs w:val="24"/>
        </w:rPr>
        <w:t>3՝ վստահված աղբյուրի մի մասի օգտագործման մեթոդ.</w:t>
      </w:r>
    </w:p>
    <w:p w:rsidR="00A1672B" w:rsidRPr="00F54C08" w:rsidRDefault="00BD5E92" w:rsidP="00792FC9">
      <w:pPr>
        <w:pStyle w:val="Bodytext20"/>
        <w:shd w:val="clear" w:color="auto" w:fill="auto"/>
        <w:spacing w:before="0" w:after="160" w:line="372" w:lineRule="auto"/>
        <w:ind w:firstLine="567"/>
        <w:rPr>
          <w:rFonts w:ascii="Sylfaen" w:hAnsi="Sylfaen"/>
          <w:sz w:val="24"/>
          <w:szCs w:val="24"/>
        </w:rPr>
      </w:pPr>
      <w:r w:rsidRPr="00F54C08">
        <w:rPr>
          <w:rFonts w:ascii="Sylfaen" w:hAnsi="Sylfaen"/>
          <w:sz w:val="24"/>
          <w:szCs w:val="24"/>
        </w:rPr>
        <w:t>4՝ վստահված աղբյուրին համապատասխանության որոշման մեթոդ.</w:t>
      </w:r>
    </w:p>
    <w:p w:rsidR="00A1672B" w:rsidRPr="00F54C08" w:rsidRDefault="00BD5E92" w:rsidP="00792FC9">
      <w:pPr>
        <w:pStyle w:val="Bodytext20"/>
        <w:shd w:val="clear" w:color="auto" w:fill="auto"/>
        <w:spacing w:before="0" w:after="160" w:line="372" w:lineRule="auto"/>
        <w:ind w:firstLine="567"/>
        <w:rPr>
          <w:rFonts w:ascii="Sylfaen" w:hAnsi="Sylfaen"/>
          <w:sz w:val="24"/>
          <w:szCs w:val="24"/>
        </w:rPr>
      </w:pPr>
      <w:r w:rsidRPr="00F54C08">
        <w:rPr>
          <w:rFonts w:ascii="Sylfaen" w:hAnsi="Sylfaen"/>
          <w:sz w:val="24"/>
          <w:szCs w:val="24"/>
        </w:rPr>
        <w:t>5՝ ներդաշնակեցման համակցված մեթոդ:</w:t>
      </w:r>
    </w:p>
    <w:p w:rsidR="00A1672B" w:rsidRPr="00F54C08" w:rsidRDefault="00BD5E92" w:rsidP="00792FC9">
      <w:pPr>
        <w:pStyle w:val="Bodytext20"/>
        <w:shd w:val="clear" w:color="auto" w:fill="auto"/>
        <w:spacing w:before="0" w:after="160" w:line="372" w:lineRule="auto"/>
        <w:ind w:firstLine="567"/>
        <w:rPr>
          <w:rFonts w:ascii="Sylfaen" w:hAnsi="Sylfaen"/>
          <w:sz w:val="24"/>
          <w:szCs w:val="24"/>
        </w:rPr>
      </w:pPr>
      <w:r w:rsidRPr="00F54C08">
        <w:rPr>
          <w:rFonts w:ascii="Sylfaen" w:hAnsi="Sylfaen"/>
          <w:sz w:val="24"/>
          <w:szCs w:val="24"/>
        </w:rPr>
        <w:t>Եթե ներդաշնակեցման ժամանակ կիրառվում է վստահված աղբյուրին համապատասխանության որոշման մեթոդը, ապա թույլատրվում է նշել վստահված աղբյուրի ծածկագրերին ներդաշնակեցվող տեղեկատուի (դասակարգչի) ծածկագրերի համապատասխանության աղյուսակներին հղումը:</w:t>
      </w:r>
    </w:p>
    <w:p w:rsidR="00A1672B" w:rsidRPr="00F54C08" w:rsidRDefault="00BD5E92" w:rsidP="00792FC9">
      <w:pPr>
        <w:pStyle w:val="Bodytext20"/>
        <w:shd w:val="clear" w:color="auto" w:fill="auto"/>
        <w:spacing w:before="0" w:after="160" w:line="372" w:lineRule="auto"/>
        <w:ind w:firstLine="567"/>
        <w:rPr>
          <w:rFonts w:ascii="Sylfaen" w:hAnsi="Sylfaen"/>
          <w:i/>
          <w:sz w:val="24"/>
          <w:szCs w:val="24"/>
        </w:rPr>
      </w:pPr>
      <w:r w:rsidRPr="00F54C08">
        <w:rPr>
          <w:rFonts w:ascii="Sylfaen" w:hAnsi="Sylfaen"/>
          <w:i/>
          <w:sz w:val="24"/>
          <w:szCs w:val="24"/>
        </w:rPr>
        <w:t>Օրինակ՝</w:t>
      </w:r>
    </w:p>
    <w:p w:rsidR="00A1672B" w:rsidRPr="00F54C08" w:rsidRDefault="00BD5E92" w:rsidP="00792FC9">
      <w:pPr>
        <w:pStyle w:val="Bodytext20"/>
        <w:shd w:val="clear" w:color="auto" w:fill="auto"/>
        <w:spacing w:before="0" w:after="160" w:line="372" w:lineRule="auto"/>
        <w:ind w:firstLine="567"/>
        <w:rPr>
          <w:rFonts w:ascii="Sylfaen" w:hAnsi="Sylfaen"/>
          <w:i/>
          <w:sz w:val="24"/>
          <w:szCs w:val="24"/>
        </w:rPr>
      </w:pPr>
      <w:r w:rsidRPr="00F54C08">
        <w:rPr>
          <w:rFonts w:ascii="Sylfaen" w:hAnsi="Sylfaen"/>
          <w:i/>
          <w:sz w:val="24"/>
          <w:szCs w:val="24"/>
        </w:rPr>
        <w:t xml:space="preserve">1՝ տեղեկատուն (դասակարգիչը) ներդաշնակեցված է միջպետական (տարածաշրջանային) դասակարգիչների </w:t>
      </w:r>
      <w:r w:rsidR="00A1672B" w:rsidRPr="00F54C08">
        <w:rPr>
          <w:rFonts w:ascii="Sylfaen" w:hAnsi="Sylfaen"/>
          <w:i/>
          <w:sz w:val="24"/>
          <w:szCs w:val="24"/>
        </w:rPr>
        <w:t>եւ</w:t>
      </w:r>
      <w:r w:rsidRPr="00F54C08">
        <w:rPr>
          <w:rFonts w:ascii="Sylfaen" w:hAnsi="Sylfaen"/>
          <w:i/>
          <w:sz w:val="24"/>
          <w:szCs w:val="24"/>
        </w:rPr>
        <w:t xml:space="preserve"> (կամ) ստանդարտների հետ՝</w:t>
      </w:r>
    </w:p>
    <w:p w:rsidR="00A1672B" w:rsidRPr="00F54C08" w:rsidRDefault="00BD5E92" w:rsidP="00792FC9">
      <w:pPr>
        <w:pStyle w:val="Bodytext20"/>
        <w:shd w:val="clear" w:color="auto" w:fill="auto"/>
        <w:spacing w:before="0" w:after="160" w:line="372" w:lineRule="auto"/>
        <w:ind w:firstLine="567"/>
        <w:rPr>
          <w:rFonts w:ascii="Sylfaen" w:hAnsi="Sylfaen"/>
          <w:i/>
          <w:sz w:val="24"/>
          <w:szCs w:val="24"/>
        </w:rPr>
      </w:pPr>
      <w:r w:rsidRPr="00F54C08">
        <w:rPr>
          <w:rFonts w:ascii="Sylfaen" w:hAnsi="Sylfaen"/>
          <w:i/>
          <w:sz w:val="24"/>
          <w:szCs w:val="24"/>
        </w:rPr>
        <w:t>«Ճանապարհային երթ</w:t>
      </w:r>
      <w:r w:rsidR="00A1672B" w:rsidRPr="00F54C08">
        <w:rPr>
          <w:rFonts w:ascii="Sylfaen" w:hAnsi="Sylfaen"/>
          <w:i/>
          <w:sz w:val="24"/>
          <w:szCs w:val="24"/>
        </w:rPr>
        <w:t>եւ</w:t>
      </w:r>
      <w:r w:rsidRPr="00F54C08">
        <w:rPr>
          <w:rFonts w:ascii="Sylfaen" w:hAnsi="Sylfaen"/>
          <w:i/>
          <w:sz w:val="24"/>
          <w:szCs w:val="24"/>
        </w:rPr>
        <w:t>եկության մասին» 1968 թվականի նոյեմբերի 8-ի կոնվենցիա:</w:t>
      </w:r>
    </w:p>
    <w:p w:rsidR="00A1672B" w:rsidRPr="00F54C08" w:rsidRDefault="00BD5E92" w:rsidP="00792FC9">
      <w:pPr>
        <w:pStyle w:val="Bodytext20"/>
        <w:shd w:val="clear" w:color="auto" w:fill="auto"/>
        <w:spacing w:before="0" w:after="160" w:line="372" w:lineRule="auto"/>
        <w:ind w:firstLine="567"/>
        <w:rPr>
          <w:rFonts w:ascii="Sylfaen" w:hAnsi="Sylfaen"/>
          <w:i/>
          <w:sz w:val="24"/>
          <w:szCs w:val="24"/>
        </w:rPr>
      </w:pPr>
      <w:r w:rsidRPr="00F54C08">
        <w:rPr>
          <w:rFonts w:ascii="Sylfaen" w:hAnsi="Sylfaen"/>
          <w:i/>
          <w:sz w:val="24"/>
          <w:szCs w:val="24"/>
        </w:rPr>
        <w:t>4՝ համապատասխանության որոշման մեթոդ:</w:t>
      </w:r>
    </w:p>
    <w:p w:rsidR="00A1672B" w:rsidRPr="00F54C08" w:rsidRDefault="00BD5E92" w:rsidP="00792FC9">
      <w:pPr>
        <w:pStyle w:val="Bodytext20"/>
        <w:shd w:val="clear" w:color="auto" w:fill="auto"/>
        <w:tabs>
          <w:tab w:val="left" w:pos="1134"/>
        </w:tabs>
        <w:spacing w:before="0" w:after="160" w:line="372" w:lineRule="auto"/>
        <w:ind w:firstLine="567"/>
        <w:rPr>
          <w:rFonts w:ascii="Sylfaen" w:hAnsi="Sylfaen"/>
          <w:sz w:val="24"/>
          <w:szCs w:val="24"/>
        </w:rPr>
      </w:pPr>
      <w:r w:rsidRPr="00F54C08">
        <w:rPr>
          <w:rFonts w:ascii="Sylfaen" w:hAnsi="Sylfaen"/>
          <w:sz w:val="24"/>
          <w:szCs w:val="24"/>
        </w:rPr>
        <w:t>167.</w:t>
      </w:r>
      <w:r w:rsidR="00792FC9" w:rsidRPr="00F54C08">
        <w:rPr>
          <w:rFonts w:ascii="Sylfaen" w:hAnsi="Sylfaen"/>
          <w:sz w:val="24"/>
          <w:szCs w:val="24"/>
        </w:rPr>
        <w:tab/>
      </w:r>
      <w:r w:rsidRPr="00F54C08">
        <w:rPr>
          <w:rFonts w:ascii="Sylfaen" w:hAnsi="Sylfaen"/>
          <w:sz w:val="24"/>
          <w:szCs w:val="24"/>
        </w:rPr>
        <w:t xml:space="preserve">Անձնագրի 16-րդ տողը պարտադիր է լրացման համար </w:t>
      </w:r>
      <w:r w:rsidR="00A1672B" w:rsidRPr="00F54C08">
        <w:rPr>
          <w:rFonts w:ascii="Sylfaen" w:hAnsi="Sylfaen"/>
          <w:sz w:val="24"/>
          <w:szCs w:val="24"/>
        </w:rPr>
        <w:t>եւ</w:t>
      </w:r>
      <w:r w:rsidRPr="00F54C08">
        <w:rPr>
          <w:rFonts w:ascii="Sylfaen" w:hAnsi="Sylfaen"/>
          <w:sz w:val="24"/>
          <w:szCs w:val="24"/>
        </w:rPr>
        <w:t xml:space="preserve"> պետք է պարունակի անդամ պետություններում տեղեկատուի (դասակարգչի) անալոգների</w:t>
      </w:r>
      <w:r w:rsidR="00A1672B" w:rsidRPr="00F54C08">
        <w:rPr>
          <w:rFonts w:ascii="Sylfaen" w:hAnsi="Sylfaen"/>
          <w:sz w:val="24"/>
          <w:szCs w:val="24"/>
        </w:rPr>
        <w:t xml:space="preserve"> </w:t>
      </w:r>
      <w:r w:rsidRPr="00F54C08">
        <w:rPr>
          <w:rFonts w:ascii="Sylfaen" w:hAnsi="Sylfaen"/>
          <w:sz w:val="24"/>
          <w:szCs w:val="24"/>
        </w:rPr>
        <w:t xml:space="preserve">առկայության մասին տեղեկատվության ծածկագիրը </w:t>
      </w:r>
      <w:r w:rsidR="00A1672B" w:rsidRPr="00F54C08">
        <w:rPr>
          <w:rFonts w:ascii="Sylfaen" w:hAnsi="Sylfaen"/>
          <w:sz w:val="24"/>
          <w:szCs w:val="24"/>
        </w:rPr>
        <w:t>եւ</w:t>
      </w:r>
      <w:r w:rsidRPr="00F54C08">
        <w:rPr>
          <w:rFonts w:ascii="Sylfaen" w:hAnsi="Sylfaen"/>
          <w:sz w:val="24"/>
          <w:szCs w:val="24"/>
        </w:rPr>
        <w:t xml:space="preserve"> վերծանումը:</w:t>
      </w:r>
    </w:p>
    <w:p w:rsidR="00A1672B" w:rsidRPr="00F54C08" w:rsidRDefault="00BD5E92" w:rsidP="00792FC9">
      <w:pPr>
        <w:pStyle w:val="Bodytext20"/>
        <w:shd w:val="clear" w:color="auto" w:fill="auto"/>
        <w:spacing w:before="0" w:after="160" w:line="372" w:lineRule="auto"/>
        <w:ind w:firstLine="567"/>
        <w:rPr>
          <w:rFonts w:ascii="Sylfaen" w:hAnsi="Sylfaen"/>
          <w:i/>
          <w:sz w:val="24"/>
          <w:szCs w:val="24"/>
        </w:rPr>
      </w:pPr>
      <w:r w:rsidRPr="00F54C08">
        <w:rPr>
          <w:rFonts w:ascii="Sylfaen" w:hAnsi="Sylfaen"/>
          <w:i/>
          <w:sz w:val="24"/>
          <w:szCs w:val="24"/>
        </w:rPr>
        <w:t>Օրինակ՝</w:t>
      </w:r>
    </w:p>
    <w:p w:rsidR="00A1672B" w:rsidRPr="00F54C08" w:rsidRDefault="00BD5E92" w:rsidP="00792FC9">
      <w:pPr>
        <w:pStyle w:val="Bodytext20"/>
        <w:shd w:val="clear" w:color="auto" w:fill="auto"/>
        <w:spacing w:before="0" w:after="160" w:line="372" w:lineRule="auto"/>
        <w:ind w:firstLine="567"/>
        <w:rPr>
          <w:rFonts w:ascii="Sylfaen" w:hAnsi="Sylfaen"/>
          <w:i/>
          <w:sz w:val="24"/>
          <w:szCs w:val="24"/>
        </w:rPr>
      </w:pPr>
      <w:r w:rsidRPr="00F54C08">
        <w:rPr>
          <w:rFonts w:ascii="Sylfaen" w:hAnsi="Sylfaen"/>
          <w:i/>
          <w:sz w:val="24"/>
          <w:szCs w:val="24"/>
        </w:rPr>
        <w:t>1՝ Եվրասիական տնտեսական միության անդամ պետություններում դասակարգիչն ունի անալոգներ:</w:t>
      </w:r>
    </w:p>
    <w:p w:rsidR="00A1672B" w:rsidRPr="00F54C08" w:rsidRDefault="00BD5E92" w:rsidP="00792FC9">
      <w:pPr>
        <w:pStyle w:val="Bodytext20"/>
        <w:shd w:val="clear" w:color="auto" w:fill="auto"/>
        <w:spacing w:before="0" w:after="160" w:line="372" w:lineRule="auto"/>
        <w:ind w:firstLine="567"/>
        <w:rPr>
          <w:rFonts w:ascii="Sylfaen" w:hAnsi="Sylfaen"/>
          <w:i/>
          <w:sz w:val="24"/>
          <w:szCs w:val="24"/>
        </w:rPr>
      </w:pPr>
      <w:r w:rsidRPr="00F54C08">
        <w:rPr>
          <w:rFonts w:ascii="Sylfaen" w:hAnsi="Sylfaen"/>
          <w:i/>
          <w:sz w:val="24"/>
          <w:szCs w:val="24"/>
        </w:rPr>
        <w:t>ՀԴ 011-93: Կառավարման փաստաթղթերի համառուսական դասակարգիչ (հաստատված է Ռուսաստանի Գոսստանդարտի 1993 թվականի դեկտեմբերի 30-ի թիվ 299 որոշմամբ):</w:t>
      </w:r>
    </w:p>
    <w:p w:rsidR="00A1672B" w:rsidRPr="00F54C08" w:rsidRDefault="00BD5E92" w:rsidP="00792FC9">
      <w:pPr>
        <w:pStyle w:val="Bodytext20"/>
        <w:shd w:val="clear" w:color="auto" w:fill="auto"/>
        <w:spacing w:before="0" w:after="160" w:line="346" w:lineRule="auto"/>
        <w:ind w:firstLine="567"/>
        <w:rPr>
          <w:rFonts w:ascii="Sylfaen" w:hAnsi="Sylfaen"/>
          <w:i/>
          <w:sz w:val="24"/>
          <w:szCs w:val="24"/>
        </w:rPr>
      </w:pPr>
      <w:r w:rsidRPr="00F54C08">
        <w:rPr>
          <w:rFonts w:ascii="Sylfaen" w:hAnsi="Sylfaen"/>
          <w:i/>
          <w:sz w:val="24"/>
          <w:szCs w:val="24"/>
        </w:rPr>
        <w:lastRenderedPageBreak/>
        <w:t>ԲՀՀԴ 010-95: Բելառուսի Հանրապետության համապետական դասակարգիչ: Միասնականացված փաստաթղթեր (հաստատված է Բելստանդարտի 1995</w:t>
      </w:r>
      <w:r w:rsidR="00792FC9" w:rsidRPr="00F54C08">
        <w:rPr>
          <w:rFonts w:ascii="Sylfaen" w:hAnsi="Sylfaen"/>
          <w:i/>
          <w:sz w:val="24"/>
          <w:szCs w:val="24"/>
        </w:rPr>
        <w:t> </w:t>
      </w:r>
      <w:r w:rsidRPr="00F54C08">
        <w:rPr>
          <w:rFonts w:ascii="Sylfaen" w:hAnsi="Sylfaen"/>
          <w:i/>
          <w:sz w:val="24"/>
          <w:szCs w:val="24"/>
        </w:rPr>
        <w:t>թվականի սեպտեմբերի 29-ի թիվ 10 որոշմամբ):</w:t>
      </w:r>
    </w:p>
    <w:p w:rsidR="00A1672B" w:rsidRPr="00F54C08" w:rsidRDefault="00BD5E92" w:rsidP="00792FC9">
      <w:pPr>
        <w:pStyle w:val="Bodytext20"/>
        <w:shd w:val="clear" w:color="auto" w:fill="auto"/>
        <w:tabs>
          <w:tab w:val="left" w:pos="1134"/>
        </w:tabs>
        <w:spacing w:before="0" w:after="160" w:line="346" w:lineRule="auto"/>
        <w:ind w:firstLine="567"/>
        <w:rPr>
          <w:rFonts w:ascii="Sylfaen" w:hAnsi="Sylfaen"/>
          <w:sz w:val="24"/>
          <w:szCs w:val="24"/>
        </w:rPr>
      </w:pPr>
      <w:r w:rsidRPr="00F54C08">
        <w:rPr>
          <w:rFonts w:ascii="Sylfaen" w:hAnsi="Sylfaen"/>
          <w:sz w:val="24"/>
          <w:szCs w:val="24"/>
        </w:rPr>
        <w:t>168.</w:t>
      </w:r>
      <w:r w:rsidR="00792FC9" w:rsidRPr="00F54C08">
        <w:rPr>
          <w:rFonts w:ascii="Sylfaen" w:hAnsi="Sylfaen"/>
          <w:sz w:val="24"/>
          <w:szCs w:val="24"/>
        </w:rPr>
        <w:tab/>
      </w:r>
      <w:r w:rsidRPr="00F54C08">
        <w:rPr>
          <w:rFonts w:ascii="Sylfaen" w:hAnsi="Sylfaen"/>
          <w:sz w:val="24"/>
          <w:szCs w:val="24"/>
        </w:rPr>
        <w:t xml:space="preserve">Անձնագրի 17-րդ տողը պարտադիր է լրացման համար </w:t>
      </w:r>
      <w:r w:rsidR="00A1672B" w:rsidRPr="00F54C08">
        <w:rPr>
          <w:rFonts w:ascii="Sylfaen" w:hAnsi="Sylfaen"/>
          <w:sz w:val="24"/>
          <w:szCs w:val="24"/>
        </w:rPr>
        <w:t>եւ</w:t>
      </w:r>
      <w:r w:rsidRPr="00F54C08">
        <w:rPr>
          <w:rFonts w:ascii="Sylfaen" w:hAnsi="Sylfaen"/>
          <w:sz w:val="24"/>
          <w:szCs w:val="24"/>
        </w:rPr>
        <w:t xml:space="preserve"> պետք է պարունակի համակարգման (դասակարգման) մեթոդի միայն մեկ ծածկագիր </w:t>
      </w:r>
      <w:r w:rsidR="00A1672B" w:rsidRPr="00F54C08">
        <w:rPr>
          <w:rFonts w:ascii="Sylfaen" w:hAnsi="Sylfaen"/>
          <w:sz w:val="24"/>
          <w:szCs w:val="24"/>
        </w:rPr>
        <w:t>եւ</w:t>
      </w:r>
      <w:r w:rsidRPr="00F54C08">
        <w:rPr>
          <w:rFonts w:ascii="Sylfaen" w:hAnsi="Sylfaen"/>
          <w:sz w:val="24"/>
          <w:szCs w:val="24"/>
        </w:rPr>
        <w:t xml:space="preserve"> վերծանում: Համակարգման (դասակարգման) մեթոդը նշելիս տեղեկատվությունը ծածկագրվում է հետ</w:t>
      </w:r>
      <w:r w:rsidR="00A1672B" w:rsidRPr="00F54C08">
        <w:rPr>
          <w:rFonts w:ascii="Sylfaen" w:hAnsi="Sylfaen"/>
          <w:sz w:val="24"/>
          <w:szCs w:val="24"/>
        </w:rPr>
        <w:t>եւ</w:t>
      </w:r>
      <w:r w:rsidRPr="00F54C08">
        <w:rPr>
          <w:rFonts w:ascii="Sylfaen" w:hAnsi="Sylfaen"/>
          <w:sz w:val="24"/>
          <w:szCs w:val="24"/>
        </w:rPr>
        <w:t>յալ կերպ՝</w:t>
      </w:r>
    </w:p>
    <w:p w:rsidR="00A1672B" w:rsidRPr="00F54C08" w:rsidRDefault="00BD5E92" w:rsidP="00792FC9">
      <w:pPr>
        <w:pStyle w:val="Bodytext20"/>
        <w:shd w:val="clear" w:color="auto" w:fill="auto"/>
        <w:spacing w:before="0" w:after="160" w:line="346" w:lineRule="auto"/>
        <w:ind w:firstLine="567"/>
        <w:rPr>
          <w:rFonts w:ascii="Sylfaen" w:hAnsi="Sylfaen"/>
          <w:sz w:val="24"/>
          <w:szCs w:val="24"/>
        </w:rPr>
      </w:pPr>
      <w:r w:rsidRPr="00F54C08">
        <w:rPr>
          <w:rFonts w:ascii="Sylfaen" w:hAnsi="Sylfaen"/>
          <w:sz w:val="24"/>
          <w:szCs w:val="24"/>
        </w:rPr>
        <w:t>1՝ համակարգման կարգային մեթոդ.</w:t>
      </w:r>
    </w:p>
    <w:p w:rsidR="00A1672B" w:rsidRPr="00F54C08" w:rsidRDefault="00BD5E92" w:rsidP="00792FC9">
      <w:pPr>
        <w:pStyle w:val="Bodytext20"/>
        <w:shd w:val="clear" w:color="auto" w:fill="auto"/>
        <w:spacing w:before="0" w:after="160" w:line="346" w:lineRule="auto"/>
        <w:ind w:firstLine="567"/>
        <w:rPr>
          <w:rFonts w:ascii="Sylfaen" w:hAnsi="Sylfaen"/>
          <w:sz w:val="24"/>
          <w:szCs w:val="24"/>
        </w:rPr>
      </w:pPr>
      <w:r w:rsidRPr="00F54C08">
        <w:rPr>
          <w:rFonts w:ascii="Sylfaen" w:hAnsi="Sylfaen"/>
          <w:sz w:val="24"/>
          <w:szCs w:val="24"/>
        </w:rPr>
        <w:t>2՝ դասակարգման ստորակարգային մեթոդ.</w:t>
      </w:r>
    </w:p>
    <w:p w:rsidR="00A1672B" w:rsidRPr="00F54C08" w:rsidRDefault="00BD5E92" w:rsidP="00792FC9">
      <w:pPr>
        <w:pStyle w:val="Bodytext20"/>
        <w:shd w:val="clear" w:color="auto" w:fill="auto"/>
        <w:spacing w:before="0" w:after="160" w:line="346" w:lineRule="auto"/>
        <w:ind w:firstLine="567"/>
        <w:rPr>
          <w:rFonts w:ascii="Sylfaen" w:hAnsi="Sylfaen"/>
          <w:sz w:val="24"/>
          <w:szCs w:val="24"/>
        </w:rPr>
      </w:pPr>
      <w:r w:rsidRPr="00F54C08">
        <w:rPr>
          <w:rFonts w:ascii="Sylfaen" w:hAnsi="Sylfaen"/>
          <w:sz w:val="24"/>
          <w:szCs w:val="24"/>
        </w:rPr>
        <w:t>3՝ դասակարգման ֆասետային մեթոդ.</w:t>
      </w:r>
    </w:p>
    <w:p w:rsidR="00A1672B" w:rsidRPr="00F54C08" w:rsidRDefault="00BD5E92" w:rsidP="00792FC9">
      <w:pPr>
        <w:pStyle w:val="Bodytext20"/>
        <w:shd w:val="clear" w:color="auto" w:fill="auto"/>
        <w:spacing w:before="0" w:after="160" w:line="346" w:lineRule="auto"/>
        <w:ind w:firstLine="567"/>
        <w:rPr>
          <w:rFonts w:ascii="Sylfaen" w:hAnsi="Sylfaen"/>
          <w:sz w:val="24"/>
          <w:szCs w:val="24"/>
        </w:rPr>
      </w:pPr>
      <w:r w:rsidRPr="00F54C08">
        <w:rPr>
          <w:rFonts w:ascii="Sylfaen" w:hAnsi="Sylfaen"/>
          <w:sz w:val="24"/>
          <w:szCs w:val="24"/>
        </w:rPr>
        <w:t>4՝ դասակարգման համակցված մեթոդ:</w:t>
      </w:r>
    </w:p>
    <w:p w:rsidR="00A1672B" w:rsidRPr="00F54C08" w:rsidRDefault="00BD5E92" w:rsidP="00792FC9">
      <w:pPr>
        <w:pStyle w:val="Bodytext20"/>
        <w:shd w:val="clear" w:color="auto" w:fill="auto"/>
        <w:spacing w:before="0" w:after="160" w:line="346" w:lineRule="auto"/>
        <w:ind w:firstLine="567"/>
        <w:rPr>
          <w:rFonts w:ascii="Sylfaen" w:hAnsi="Sylfaen"/>
          <w:sz w:val="24"/>
          <w:szCs w:val="24"/>
        </w:rPr>
      </w:pPr>
      <w:r w:rsidRPr="00F54C08">
        <w:rPr>
          <w:rFonts w:ascii="Sylfaen" w:hAnsi="Sylfaen"/>
          <w:sz w:val="24"/>
          <w:szCs w:val="24"/>
        </w:rPr>
        <w:t xml:space="preserve">Եթե տեղեկատուի մեջ օգտագործվում է համակարգման կարգային մեթոդը, ապա որպես լրացուցիչ տեղեկատվություն կարող է նշվել համակարգման սկզբունքը (ժամանակագրական, այբբենական </w:t>
      </w:r>
      <w:r w:rsidR="00A1672B" w:rsidRPr="00F54C08">
        <w:rPr>
          <w:rFonts w:ascii="Sylfaen" w:hAnsi="Sylfaen"/>
          <w:sz w:val="24"/>
          <w:szCs w:val="24"/>
        </w:rPr>
        <w:t>եւ</w:t>
      </w:r>
      <w:r w:rsidRPr="00F54C08">
        <w:rPr>
          <w:rFonts w:ascii="Sylfaen" w:hAnsi="Sylfaen"/>
          <w:sz w:val="24"/>
          <w:szCs w:val="24"/>
        </w:rPr>
        <w:t xml:space="preserve"> այլն):</w:t>
      </w:r>
    </w:p>
    <w:p w:rsidR="00A1672B" w:rsidRPr="00F54C08" w:rsidRDefault="00BD5E92" w:rsidP="00792FC9">
      <w:pPr>
        <w:pStyle w:val="Bodytext20"/>
        <w:shd w:val="clear" w:color="auto" w:fill="auto"/>
        <w:spacing w:before="0" w:after="160" w:line="346" w:lineRule="auto"/>
        <w:ind w:firstLine="567"/>
        <w:rPr>
          <w:rFonts w:ascii="Sylfaen" w:hAnsi="Sylfaen"/>
          <w:sz w:val="24"/>
          <w:szCs w:val="24"/>
        </w:rPr>
      </w:pPr>
      <w:r w:rsidRPr="00F54C08">
        <w:rPr>
          <w:rFonts w:ascii="Sylfaen" w:hAnsi="Sylfaen"/>
          <w:sz w:val="24"/>
          <w:szCs w:val="24"/>
        </w:rPr>
        <w:t>Եթե դասակարգչի մեջ կիրառվում է դասակարգման ստորակարգային մեթոդը, ապա որպես լրացուցիչ տեղեկատվություն կարող է նշվել դասակարգման աստիճանների թիվը:</w:t>
      </w:r>
    </w:p>
    <w:p w:rsidR="00A1672B" w:rsidRPr="00F54C08" w:rsidRDefault="00BD5E92" w:rsidP="00792FC9">
      <w:pPr>
        <w:pStyle w:val="Bodytext20"/>
        <w:shd w:val="clear" w:color="auto" w:fill="auto"/>
        <w:spacing w:before="0" w:after="160" w:line="346" w:lineRule="auto"/>
        <w:ind w:firstLine="567"/>
        <w:rPr>
          <w:rFonts w:ascii="Sylfaen" w:hAnsi="Sylfaen"/>
          <w:sz w:val="24"/>
          <w:szCs w:val="24"/>
        </w:rPr>
      </w:pPr>
      <w:r w:rsidRPr="00F54C08">
        <w:rPr>
          <w:rFonts w:ascii="Sylfaen" w:hAnsi="Sylfaen"/>
          <w:sz w:val="24"/>
          <w:szCs w:val="24"/>
        </w:rPr>
        <w:t xml:space="preserve">Եթե դասակարգչի մեջ կիրառվում է դասակարգման մի քանի մեթոդ, ապա նշվում է «Դասակարգման համակցված մեթոդ» արժեքը </w:t>
      </w:r>
      <w:r w:rsidR="00A1672B" w:rsidRPr="00F54C08">
        <w:rPr>
          <w:rFonts w:ascii="Sylfaen" w:hAnsi="Sylfaen"/>
          <w:sz w:val="24"/>
          <w:szCs w:val="24"/>
        </w:rPr>
        <w:t>եւ</w:t>
      </w:r>
      <w:r w:rsidRPr="00F54C08">
        <w:rPr>
          <w:rFonts w:ascii="Sylfaen" w:hAnsi="Sylfaen"/>
          <w:sz w:val="24"/>
          <w:szCs w:val="24"/>
        </w:rPr>
        <w:t xml:space="preserve"> ներկայացվում նշված մեթոդի ամբողջական նկարագրությունը: </w:t>
      </w:r>
    </w:p>
    <w:p w:rsidR="00A1672B" w:rsidRPr="00F54C08" w:rsidRDefault="00BD5E92" w:rsidP="00792FC9">
      <w:pPr>
        <w:pStyle w:val="Bodytext20"/>
        <w:shd w:val="clear" w:color="auto" w:fill="auto"/>
        <w:spacing w:before="0" w:after="160" w:line="346" w:lineRule="auto"/>
        <w:ind w:firstLine="567"/>
        <w:rPr>
          <w:rFonts w:ascii="Sylfaen" w:hAnsi="Sylfaen"/>
          <w:sz w:val="24"/>
          <w:szCs w:val="24"/>
        </w:rPr>
      </w:pPr>
      <w:r w:rsidRPr="00F54C08">
        <w:rPr>
          <w:rFonts w:ascii="Sylfaen" w:hAnsi="Sylfaen"/>
          <w:sz w:val="24"/>
          <w:szCs w:val="24"/>
        </w:rPr>
        <w:t xml:space="preserve">Եթե տեղեկատուի (դասակարգչի) կիրառման համար մշակված է համակարգման (դասակարգման) </w:t>
      </w:r>
      <w:r w:rsidR="00A1672B" w:rsidRPr="00F54C08">
        <w:rPr>
          <w:rFonts w:ascii="Sylfaen" w:hAnsi="Sylfaen"/>
          <w:sz w:val="24"/>
          <w:szCs w:val="24"/>
        </w:rPr>
        <w:t>եւ</w:t>
      </w:r>
      <w:r w:rsidRPr="00F54C08">
        <w:rPr>
          <w:rFonts w:ascii="Sylfaen" w:hAnsi="Sylfaen"/>
          <w:sz w:val="24"/>
          <w:szCs w:val="24"/>
        </w:rPr>
        <w:t xml:space="preserve"> (կամ) ծածկագրման մեթոդները սահմանող հրահանգչական-մեթոդական փաստաթուղթ, ապա դրա մասին տեղեկությունները ներկայացվում են անձնագրի 18-րդ տողում:</w:t>
      </w:r>
    </w:p>
    <w:p w:rsidR="00A1672B" w:rsidRPr="00F54C08" w:rsidRDefault="00BD5E92" w:rsidP="00792FC9">
      <w:pPr>
        <w:pStyle w:val="Bodytext20"/>
        <w:shd w:val="clear" w:color="auto" w:fill="auto"/>
        <w:spacing w:before="0" w:after="160" w:line="346" w:lineRule="auto"/>
        <w:ind w:firstLine="567"/>
        <w:rPr>
          <w:rFonts w:ascii="Sylfaen" w:hAnsi="Sylfaen"/>
          <w:i/>
          <w:sz w:val="24"/>
          <w:szCs w:val="24"/>
        </w:rPr>
      </w:pPr>
      <w:r w:rsidRPr="00F54C08">
        <w:rPr>
          <w:rFonts w:ascii="Sylfaen" w:hAnsi="Sylfaen"/>
          <w:i/>
          <w:sz w:val="24"/>
          <w:szCs w:val="24"/>
        </w:rPr>
        <w:t>Օրինակ՝</w:t>
      </w:r>
    </w:p>
    <w:p w:rsidR="00A1672B" w:rsidRPr="00F54C08" w:rsidRDefault="00BD5E92" w:rsidP="00A1672B">
      <w:pPr>
        <w:pStyle w:val="Bodytext20"/>
        <w:shd w:val="clear" w:color="auto" w:fill="auto"/>
        <w:spacing w:before="0" w:after="160" w:line="360" w:lineRule="auto"/>
        <w:ind w:firstLine="567"/>
        <w:rPr>
          <w:rFonts w:ascii="Sylfaen" w:hAnsi="Sylfaen"/>
          <w:i/>
          <w:spacing w:val="-6"/>
          <w:sz w:val="24"/>
          <w:szCs w:val="24"/>
        </w:rPr>
      </w:pPr>
      <w:r w:rsidRPr="00F54C08">
        <w:rPr>
          <w:rFonts w:ascii="Sylfaen" w:hAnsi="Sylfaen"/>
          <w:i/>
          <w:spacing w:val="-6"/>
          <w:sz w:val="24"/>
          <w:szCs w:val="24"/>
        </w:rPr>
        <w:t>2՝ դասակարգման ստորակարգային մեթոդ, դասակարգման</w:t>
      </w:r>
      <w:r w:rsidR="00792FC9" w:rsidRPr="00F54C08">
        <w:rPr>
          <w:rFonts w:ascii="Sylfaen" w:hAnsi="Sylfaen"/>
          <w:i/>
          <w:spacing w:val="-6"/>
          <w:sz w:val="24"/>
          <w:szCs w:val="24"/>
        </w:rPr>
        <w:t xml:space="preserve"> </w:t>
      </w:r>
      <w:r w:rsidRPr="00F54C08">
        <w:rPr>
          <w:rFonts w:ascii="Sylfaen" w:hAnsi="Sylfaen"/>
          <w:i/>
          <w:spacing w:val="-6"/>
          <w:sz w:val="24"/>
          <w:szCs w:val="24"/>
        </w:rPr>
        <w:t>աստիճանների թիվը՝ 2:</w:t>
      </w:r>
    </w:p>
    <w:p w:rsidR="00A1672B" w:rsidRPr="00F54C08" w:rsidRDefault="00BD5E92" w:rsidP="00792FC9">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lastRenderedPageBreak/>
        <w:t>169.</w:t>
      </w:r>
      <w:r w:rsidR="00792FC9" w:rsidRPr="00F54C08">
        <w:rPr>
          <w:rFonts w:ascii="Sylfaen" w:hAnsi="Sylfaen"/>
          <w:sz w:val="24"/>
          <w:szCs w:val="24"/>
        </w:rPr>
        <w:tab/>
      </w:r>
      <w:r w:rsidRPr="00F54C08">
        <w:rPr>
          <w:rFonts w:ascii="Sylfaen" w:hAnsi="Sylfaen"/>
          <w:sz w:val="24"/>
          <w:szCs w:val="24"/>
        </w:rPr>
        <w:t xml:space="preserve">Անձնագրի 18-րդ տողը կամընտրական է լրացման համար </w:t>
      </w:r>
      <w:r w:rsidR="00A1672B" w:rsidRPr="00F54C08">
        <w:rPr>
          <w:rFonts w:ascii="Sylfaen" w:hAnsi="Sylfaen"/>
          <w:sz w:val="24"/>
          <w:szCs w:val="24"/>
        </w:rPr>
        <w:t>եւ</w:t>
      </w:r>
      <w:r w:rsidRPr="00F54C08">
        <w:rPr>
          <w:rFonts w:ascii="Sylfaen" w:hAnsi="Sylfaen"/>
          <w:sz w:val="24"/>
          <w:szCs w:val="24"/>
        </w:rPr>
        <w:t xml:space="preserve"> կարող է պարունակել տեղեկություններ՝ տեղեկատուի (դասակարգչի) վարման մեթոդիկայի մասին, եթե այն տարբերվում է սույն Մեթոդաբանությունից:</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Եթե տեղեկատուի (դասակարգչի) վարումն իրականացվում է սույն Մեթոդաբանանությանը համապատասխան, ապա անձնագրի 18-րդ տողը կարող է պարունակել տեղեկություններ՝ տեղեկատուի (դասակարգչի) վարման ընթացակարգի մասին: Տեղեկատուի (դասակարգչի) վարման ընթացակարգը նշելիս տեղեկատվությունը ծածկագրվում է հետ</w:t>
      </w:r>
      <w:r w:rsidR="00A1672B" w:rsidRPr="00F54C08">
        <w:rPr>
          <w:rFonts w:ascii="Sylfaen" w:hAnsi="Sylfaen"/>
          <w:sz w:val="24"/>
          <w:szCs w:val="24"/>
        </w:rPr>
        <w:t>եւ</w:t>
      </w:r>
      <w:r w:rsidRPr="00F54C08">
        <w:rPr>
          <w:rFonts w:ascii="Sylfaen" w:hAnsi="Sylfaen"/>
          <w:sz w:val="24"/>
          <w:szCs w:val="24"/>
        </w:rPr>
        <w:t>յալ կերպ՝</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1՝ տեղեկատուի (դասակարգչի) վարման կենտրոնացված ընթացակարգ.</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2՝ անդամ պետությունների տեղեկատվական փոխգործակցության հիման վրա տեղեկատուի (դասակարգչի) վարման ընթացակարգ:</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Եթե տեղեկատուի (դասակարգչի) վարման համար կիրառվում է այլ ընթացակարգ կամ սույն Մեթոդաբանության V բաժնի 1-ին ենթաբաժնում նկարագրված՝ տեղեկատուի (դասակարգչի) վարման ընթացակարգում կատարվել են էական փոփոխություններ, ապա բերվում են տեղեկատուի (դասակարգչի) վարման ընթացակարգի նկարագրությունը պարունակող հրահանգչամեթոդական փաստաթղթին հղումներ:</w:t>
      </w:r>
    </w:p>
    <w:p w:rsidR="00A1672B" w:rsidRPr="00F54C08" w:rsidRDefault="00BD5E92" w:rsidP="00A1672B">
      <w:pPr>
        <w:pStyle w:val="Bodytext20"/>
        <w:shd w:val="clear" w:color="auto" w:fill="auto"/>
        <w:spacing w:before="0" w:after="160" w:line="360" w:lineRule="auto"/>
        <w:ind w:firstLine="567"/>
        <w:rPr>
          <w:rFonts w:ascii="Sylfaen" w:hAnsi="Sylfaen"/>
          <w:i/>
          <w:sz w:val="24"/>
          <w:szCs w:val="24"/>
        </w:rPr>
      </w:pPr>
      <w:r w:rsidRPr="00F54C08">
        <w:rPr>
          <w:rFonts w:ascii="Sylfaen" w:hAnsi="Sylfaen"/>
          <w:i/>
          <w:sz w:val="24"/>
          <w:szCs w:val="24"/>
        </w:rPr>
        <w:t>Օրինակ՝</w:t>
      </w:r>
    </w:p>
    <w:p w:rsidR="00A1672B" w:rsidRPr="00F54C08" w:rsidRDefault="00BD5E92" w:rsidP="00A1672B">
      <w:pPr>
        <w:pStyle w:val="Bodytext20"/>
        <w:shd w:val="clear" w:color="auto" w:fill="auto"/>
        <w:spacing w:before="0" w:after="160" w:line="360" w:lineRule="auto"/>
        <w:ind w:firstLine="567"/>
        <w:rPr>
          <w:rFonts w:ascii="Sylfaen" w:hAnsi="Sylfaen"/>
          <w:i/>
          <w:sz w:val="24"/>
          <w:szCs w:val="24"/>
        </w:rPr>
      </w:pPr>
      <w:r w:rsidRPr="00F54C08">
        <w:rPr>
          <w:rFonts w:ascii="Sylfaen" w:hAnsi="Sylfaen"/>
          <w:i/>
          <w:sz w:val="24"/>
          <w:szCs w:val="24"/>
        </w:rPr>
        <w:t>1՝ տեղեկատուի (դասակարգչի) վարման կենտրոնացված ընթացակարգ:</w:t>
      </w:r>
    </w:p>
    <w:p w:rsidR="00A1672B" w:rsidRPr="00F54C08" w:rsidRDefault="00BD5E92" w:rsidP="00792FC9">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170.</w:t>
      </w:r>
      <w:r w:rsidR="00792FC9" w:rsidRPr="00F54C08">
        <w:rPr>
          <w:rFonts w:ascii="Sylfaen" w:hAnsi="Sylfaen"/>
          <w:sz w:val="24"/>
          <w:szCs w:val="24"/>
        </w:rPr>
        <w:tab/>
      </w:r>
      <w:r w:rsidRPr="00F54C08">
        <w:rPr>
          <w:rFonts w:ascii="Sylfaen" w:hAnsi="Sylfaen"/>
          <w:sz w:val="24"/>
          <w:szCs w:val="24"/>
        </w:rPr>
        <w:t xml:space="preserve">Անձնագրի 19-րդ տողը պարտադիր է լրացման համար </w:t>
      </w:r>
      <w:r w:rsidR="00A1672B" w:rsidRPr="00F54C08">
        <w:rPr>
          <w:rFonts w:ascii="Sylfaen" w:hAnsi="Sylfaen"/>
          <w:sz w:val="24"/>
          <w:szCs w:val="24"/>
        </w:rPr>
        <w:t>եւ</w:t>
      </w:r>
      <w:r w:rsidRPr="00F54C08">
        <w:rPr>
          <w:rFonts w:ascii="Sylfaen" w:hAnsi="Sylfaen"/>
          <w:sz w:val="24"/>
          <w:szCs w:val="24"/>
        </w:rPr>
        <w:t xml:space="preserve"> պետք է պարունակի տեղեկատուի (դասակարգչի) կառուցվածքի մասին տեղեկություններ պարունակող անձնագրի հավելվածի մասին նշում:</w:t>
      </w:r>
    </w:p>
    <w:p w:rsidR="00A1672B" w:rsidRPr="00F54C08" w:rsidRDefault="00BD5E92" w:rsidP="00792FC9">
      <w:pPr>
        <w:pStyle w:val="Bodytext20"/>
        <w:shd w:val="clear" w:color="auto" w:fill="auto"/>
        <w:spacing w:before="0" w:after="160" w:line="346" w:lineRule="auto"/>
        <w:ind w:firstLine="567"/>
        <w:rPr>
          <w:rFonts w:ascii="Sylfaen" w:hAnsi="Sylfaen"/>
          <w:sz w:val="24"/>
          <w:szCs w:val="24"/>
        </w:rPr>
      </w:pPr>
      <w:r w:rsidRPr="00F54C08">
        <w:rPr>
          <w:rFonts w:ascii="Sylfaen" w:hAnsi="Sylfaen"/>
          <w:sz w:val="24"/>
          <w:szCs w:val="24"/>
        </w:rPr>
        <w:t>Տեղեկատուի (դասակարգչի) կառուցվածքի վավերապայմանները դասավորվում են հետ</w:t>
      </w:r>
      <w:r w:rsidR="00A1672B" w:rsidRPr="00F54C08">
        <w:rPr>
          <w:rFonts w:ascii="Sylfaen" w:hAnsi="Sylfaen"/>
          <w:sz w:val="24"/>
          <w:szCs w:val="24"/>
        </w:rPr>
        <w:t>եւ</w:t>
      </w:r>
      <w:r w:rsidRPr="00F54C08">
        <w:rPr>
          <w:rFonts w:ascii="Sylfaen" w:hAnsi="Sylfaen"/>
          <w:sz w:val="24"/>
          <w:szCs w:val="24"/>
        </w:rPr>
        <w:t xml:space="preserve">յալ հաջորդականությամբ՝ ծածկագիր, այլընտրանքային ծածկագրեր (առկայության դեպքում), անվանում (ամբողջական </w:t>
      </w:r>
      <w:r w:rsidR="00A1672B" w:rsidRPr="00F54C08">
        <w:rPr>
          <w:rFonts w:ascii="Sylfaen" w:hAnsi="Sylfaen"/>
          <w:sz w:val="24"/>
          <w:szCs w:val="24"/>
        </w:rPr>
        <w:t>եւ</w:t>
      </w:r>
      <w:r w:rsidRPr="00F54C08">
        <w:rPr>
          <w:rFonts w:ascii="Sylfaen" w:hAnsi="Sylfaen"/>
          <w:sz w:val="24"/>
          <w:szCs w:val="24"/>
        </w:rPr>
        <w:t xml:space="preserve"> (կամ) կրճատ (առկայության դեպքում)), լրացուցիչ տեղեկություններ, որոնք օգտագործվում են համակարգման (դասակարգման) համար, եթե դրանք նախատեսված են </w:t>
      </w:r>
      <w:r w:rsidRPr="00F54C08">
        <w:rPr>
          <w:rFonts w:ascii="Sylfaen" w:hAnsi="Sylfaen"/>
          <w:sz w:val="24"/>
          <w:szCs w:val="24"/>
        </w:rPr>
        <w:lastRenderedPageBreak/>
        <w:t>տեղեկատուի (դասակարգչի) մեջ, տեխնոլոգիական բնույթի տեղեկություններ, որոնք ապահովում են տեղեկատուի (դասակարգչի) վարումը: Որպես համակարգման (դասակարգման) համար օգտագործվող լրացուցիչ տեղեկություններ կարող են օգտագործվել փոխկապակցված տեղեկատուների (դասակարգիչների) ծածկագրերը:</w:t>
      </w:r>
    </w:p>
    <w:p w:rsidR="00A1672B" w:rsidRPr="00F54C08" w:rsidRDefault="00BD5E92" w:rsidP="00792FC9">
      <w:pPr>
        <w:pStyle w:val="Bodytext20"/>
        <w:shd w:val="clear" w:color="auto" w:fill="auto"/>
        <w:tabs>
          <w:tab w:val="left" w:pos="1134"/>
        </w:tabs>
        <w:spacing w:before="0" w:after="160" w:line="346" w:lineRule="auto"/>
        <w:ind w:firstLine="567"/>
        <w:rPr>
          <w:rFonts w:ascii="Sylfaen" w:hAnsi="Sylfaen"/>
          <w:sz w:val="24"/>
          <w:szCs w:val="24"/>
        </w:rPr>
      </w:pPr>
      <w:r w:rsidRPr="00F54C08">
        <w:rPr>
          <w:rFonts w:ascii="Sylfaen" w:hAnsi="Sylfaen"/>
          <w:sz w:val="24"/>
          <w:szCs w:val="24"/>
        </w:rPr>
        <w:t>171.</w:t>
      </w:r>
      <w:r w:rsidR="00792FC9" w:rsidRPr="00F54C08">
        <w:rPr>
          <w:rFonts w:ascii="Sylfaen" w:hAnsi="Sylfaen"/>
          <w:sz w:val="24"/>
          <w:szCs w:val="24"/>
        </w:rPr>
        <w:tab/>
      </w:r>
      <w:r w:rsidRPr="00F54C08">
        <w:rPr>
          <w:rFonts w:ascii="Sylfaen" w:hAnsi="Sylfaen"/>
          <w:sz w:val="24"/>
          <w:szCs w:val="24"/>
        </w:rPr>
        <w:t xml:space="preserve">Անձնագրի 20-րդ տողը պարտադիր է լրացման համար </w:t>
      </w:r>
      <w:r w:rsidR="00A1672B" w:rsidRPr="00F54C08">
        <w:rPr>
          <w:rFonts w:ascii="Sylfaen" w:hAnsi="Sylfaen"/>
          <w:sz w:val="24"/>
          <w:szCs w:val="24"/>
        </w:rPr>
        <w:t>եւ</w:t>
      </w:r>
      <w:r w:rsidRPr="00F54C08">
        <w:rPr>
          <w:rFonts w:ascii="Sylfaen" w:hAnsi="Sylfaen"/>
          <w:sz w:val="24"/>
          <w:szCs w:val="24"/>
        </w:rPr>
        <w:t xml:space="preserve"> պետք է պարունակի տեղեկատուի (դասակարգչի) մեջ պարունակվող տվյալների գաղտնիության աստիճանի մասին տեղեկություններ:</w:t>
      </w:r>
    </w:p>
    <w:p w:rsidR="00A1672B" w:rsidRPr="00F54C08" w:rsidRDefault="00BD5E92" w:rsidP="00792FC9">
      <w:pPr>
        <w:pStyle w:val="Bodytext20"/>
        <w:shd w:val="clear" w:color="auto" w:fill="auto"/>
        <w:spacing w:before="0" w:after="160" w:line="346" w:lineRule="auto"/>
        <w:ind w:firstLine="567"/>
        <w:rPr>
          <w:rFonts w:ascii="Sylfaen" w:hAnsi="Sylfaen"/>
          <w:i/>
          <w:sz w:val="24"/>
          <w:szCs w:val="24"/>
        </w:rPr>
      </w:pPr>
      <w:r w:rsidRPr="00F54C08">
        <w:rPr>
          <w:rFonts w:ascii="Sylfaen" w:hAnsi="Sylfaen"/>
          <w:i/>
          <w:sz w:val="24"/>
          <w:szCs w:val="24"/>
        </w:rPr>
        <w:t>Օրինակ՝</w:t>
      </w:r>
    </w:p>
    <w:p w:rsidR="00A1672B" w:rsidRPr="00F54C08" w:rsidRDefault="00BD5E92" w:rsidP="00792FC9">
      <w:pPr>
        <w:pStyle w:val="Bodytext20"/>
        <w:shd w:val="clear" w:color="auto" w:fill="auto"/>
        <w:spacing w:before="0" w:after="160" w:line="346" w:lineRule="auto"/>
        <w:ind w:firstLine="567"/>
        <w:rPr>
          <w:rFonts w:ascii="Sylfaen" w:hAnsi="Sylfaen"/>
          <w:i/>
          <w:sz w:val="24"/>
          <w:szCs w:val="24"/>
        </w:rPr>
      </w:pPr>
      <w:r w:rsidRPr="00F54C08">
        <w:rPr>
          <w:rFonts w:ascii="Sylfaen" w:hAnsi="Sylfaen"/>
          <w:i/>
          <w:sz w:val="24"/>
          <w:szCs w:val="24"/>
        </w:rPr>
        <w:t>դասակարգչի տեղեկությունները դասվում են բաց հասանելիությամբ տեղեկատվության շարքին:</w:t>
      </w:r>
    </w:p>
    <w:p w:rsidR="00A1672B" w:rsidRPr="00F54C08" w:rsidRDefault="00BD5E92" w:rsidP="00792FC9">
      <w:pPr>
        <w:pStyle w:val="Bodytext20"/>
        <w:shd w:val="clear" w:color="auto" w:fill="auto"/>
        <w:tabs>
          <w:tab w:val="left" w:pos="1134"/>
        </w:tabs>
        <w:spacing w:before="0" w:after="160" w:line="346" w:lineRule="auto"/>
        <w:ind w:firstLine="567"/>
        <w:rPr>
          <w:rFonts w:ascii="Sylfaen" w:hAnsi="Sylfaen"/>
          <w:sz w:val="24"/>
          <w:szCs w:val="24"/>
        </w:rPr>
      </w:pPr>
      <w:r w:rsidRPr="00F54C08">
        <w:rPr>
          <w:rFonts w:ascii="Sylfaen" w:hAnsi="Sylfaen"/>
          <w:sz w:val="24"/>
          <w:szCs w:val="24"/>
        </w:rPr>
        <w:t>172.</w:t>
      </w:r>
      <w:r w:rsidR="00792FC9" w:rsidRPr="00F54C08">
        <w:rPr>
          <w:rFonts w:ascii="Sylfaen" w:hAnsi="Sylfaen"/>
          <w:sz w:val="24"/>
          <w:szCs w:val="24"/>
        </w:rPr>
        <w:tab/>
      </w:r>
      <w:r w:rsidRPr="00F54C08">
        <w:rPr>
          <w:rFonts w:ascii="Sylfaen" w:hAnsi="Sylfaen"/>
          <w:sz w:val="24"/>
          <w:szCs w:val="24"/>
        </w:rPr>
        <w:t xml:space="preserve">Անձնագրի 21-րդ տողը պարտադիր է լրացման համար </w:t>
      </w:r>
      <w:r w:rsidR="00A1672B" w:rsidRPr="00F54C08">
        <w:rPr>
          <w:rFonts w:ascii="Sylfaen" w:hAnsi="Sylfaen"/>
          <w:sz w:val="24"/>
          <w:szCs w:val="24"/>
        </w:rPr>
        <w:t>եւ</w:t>
      </w:r>
      <w:r w:rsidRPr="00F54C08">
        <w:rPr>
          <w:rFonts w:ascii="Sylfaen" w:hAnsi="Sylfaen"/>
          <w:sz w:val="24"/>
          <w:szCs w:val="24"/>
        </w:rPr>
        <w:t xml:space="preserve"> պետք է պարունակի տեղեկատուի (դասակարգչի) վերանայման սահմանված պարբերականությունը: Այդպիսի պաբերականության մասին տեղեկությունների բացակայության դեպքում բերվում է «սահմանված չէ» տեքստը:</w:t>
      </w:r>
    </w:p>
    <w:p w:rsidR="00A1672B" w:rsidRPr="00F54C08" w:rsidRDefault="00BD5E92" w:rsidP="00792FC9">
      <w:pPr>
        <w:pStyle w:val="Bodytext20"/>
        <w:shd w:val="clear" w:color="auto" w:fill="auto"/>
        <w:tabs>
          <w:tab w:val="left" w:pos="1134"/>
        </w:tabs>
        <w:spacing w:before="0" w:after="160" w:line="346" w:lineRule="auto"/>
        <w:ind w:firstLine="567"/>
        <w:rPr>
          <w:rFonts w:ascii="Sylfaen" w:hAnsi="Sylfaen"/>
          <w:sz w:val="24"/>
          <w:szCs w:val="24"/>
        </w:rPr>
      </w:pPr>
      <w:r w:rsidRPr="00F54C08">
        <w:rPr>
          <w:rFonts w:ascii="Sylfaen" w:hAnsi="Sylfaen"/>
          <w:sz w:val="24"/>
          <w:szCs w:val="24"/>
        </w:rPr>
        <w:t>173.</w:t>
      </w:r>
      <w:r w:rsidR="00792FC9" w:rsidRPr="00F54C08">
        <w:rPr>
          <w:rFonts w:ascii="Sylfaen" w:hAnsi="Sylfaen"/>
          <w:sz w:val="24"/>
          <w:szCs w:val="24"/>
        </w:rPr>
        <w:tab/>
      </w:r>
      <w:r w:rsidRPr="00F54C08">
        <w:rPr>
          <w:rFonts w:ascii="Sylfaen" w:hAnsi="Sylfaen"/>
          <w:sz w:val="24"/>
          <w:szCs w:val="24"/>
        </w:rPr>
        <w:t xml:space="preserve">Անձնագրի 22-րդ տողը լրացվում է տեղեկատուի (դասակարգչի) մեջ փոփոխություններ կատարելուց հետո </w:t>
      </w:r>
      <w:r w:rsidR="00A1672B" w:rsidRPr="00F54C08">
        <w:rPr>
          <w:rFonts w:ascii="Sylfaen" w:hAnsi="Sylfaen"/>
          <w:sz w:val="24"/>
          <w:szCs w:val="24"/>
        </w:rPr>
        <w:t>եւ</w:t>
      </w:r>
      <w:r w:rsidRPr="00F54C08">
        <w:rPr>
          <w:rFonts w:ascii="Sylfaen" w:hAnsi="Sylfaen"/>
          <w:sz w:val="24"/>
          <w:szCs w:val="24"/>
        </w:rPr>
        <w:t xml:space="preserve"> պետք է պարունակի այն ամսաթիվը, որից սկսած՝ փոփոխություններն ուժի մեջ են մտնում, այդպիսի փոփոխությունների բնույթի նկարագրությունը, ինչպես նա</w:t>
      </w:r>
      <w:r w:rsidR="00A1672B" w:rsidRPr="00F54C08">
        <w:rPr>
          <w:rFonts w:ascii="Sylfaen" w:hAnsi="Sylfaen"/>
          <w:sz w:val="24"/>
          <w:szCs w:val="24"/>
        </w:rPr>
        <w:t>եւ</w:t>
      </w:r>
      <w:r w:rsidRPr="00F54C08">
        <w:rPr>
          <w:rFonts w:ascii="Sylfaen" w:hAnsi="Sylfaen"/>
          <w:sz w:val="24"/>
          <w:szCs w:val="24"/>
        </w:rPr>
        <w:t xml:space="preserve"> Հանձնաժողովի այն ակտի վավերապայմանները, որով կատարվում են այդ փոփոխությունները (առկայության դեպքում):</w:t>
      </w:r>
    </w:p>
    <w:p w:rsidR="00A1672B" w:rsidRPr="00F54C08" w:rsidRDefault="00BD5E92" w:rsidP="00792FC9">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174.</w:t>
      </w:r>
      <w:r w:rsidR="00792FC9" w:rsidRPr="00F54C08">
        <w:rPr>
          <w:rFonts w:ascii="Sylfaen" w:hAnsi="Sylfaen"/>
          <w:sz w:val="24"/>
          <w:szCs w:val="24"/>
        </w:rPr>
        <w:tab/>
      </w:r>
      <w:r w:rsidRPr="00F54C08">
        <w:rPr>
          <w:rFonts w:ascii="Sylfaen" w:hAnsi="Sylfaen"/>
          <w:sz w:val="24"/>
          <w:szCs w:val="24"/>
        </w:rPr>
        <w:t xml:space="preserve">Անձնագրի 23-րդ տողը լրացվում է տեղեկատուի (դասակարգչի) հաստատումից հետո </w:t>
      </w:r>
      <w:r w:rsidR="00A1672B" w:rsidRPr="00F54C08">
        <w:rPr>
          <w:rFonts w:ascii="Sylfaen" w:hAnsi="Sylfaen"/>
          <w:sz w:val="24"/>
          <w:szCs w:val="24"/>
        </w:rPr>
        <w:t>եւ</w:t>
      </w:r>
      <w:r w:rsidRPr="00F54C08">
        <w:rPr>
          <w:rFonts w:ascii="Sylfaen" w:hAnsi="Sylfaen"/>
          <w:sz w:val="24"/>
          <w:szCs w:val="24"/>
        </w:rPr>
        <w:t xml:space="preserve"> պետք է պարունակի տեղեկատուից (դասակարգչից) մանրամասն ներկայացված տեղեկությունների նկարագրությանը հղում:</w:t>
      </w:r>
    </w:p>
    <w:p w:rsidR="00A1672B" w:rsidRPr="00F54C08" w:rsidRDefault="00BD5E92" w:rsidP="00792FC9">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175.</w:t>
      </w:r>
      <w:r w:rsidR="00792FC9" w:rsidRPr="00F54C08">
        <w:rPr>
          <w:rFonts w:ascii="Sylfaen" w:hAnsi="Sylfaen"/>
          <w:sz w:val="24"/>
          <w:szCs w:val="24"/>
        </w:rPr>
        <w:tab/>
      </w:r>
      <w:r w:rsidRPr="00F54C08">
        <w:rPr>
          <w:rFonts w:ascii="Sylfaen" w:hAnsi="Sylfaen"/>
          <w:spacing w:val="-6"/>
          <w:sz w:val="24"/>
          <w:szCs w:val="24"/>
        </w:rPr>
        <w:t xml:space="preserve">Անձնագրի 24-րդ տողը պարտադիր է լրացման համար </w:t>
      </w:r>
      <w:r w:rsidR="00A1672B" w:rsidRPr="00F54C08">
        <w:rPr>
          <w:rFonts w:ascii="Sylfaen" w:hAnsi="Sylfaen"/>
          <w:spacing w:val="-6"/>
          <w:sz w:val="24"/>
          <w:szCs w:val="24"/>
        </w:rPr>
        <w:t>եւ</w:t>
      </w:r>
      <w:r w:rsidRPr="00F54C08">
        <w:rPr>
          <w:rFonts w:ascii="Sylfaen" w:hAnsi="Sylfaen"/>
          <w:spacing w:val="-6"/>
          <w:sz w:val="24"/>
          <w:szCs w:val="24"/>
        </w:rPr>
        <w:t xml:space="preserve"> պետք է պարունակի օգտագործողներին տեղեկատուից (դասակարգչից) տեղեկությունների </w:t>
      </w:r>
      <w:r w:rsidR="00A1672B" w:rsidRPr="00F54C08">
        <w:rPr>
          <w:rFonts w:ascii="Sylfaen" w:hAnsi="Sylfaen"/>
          <w:spacing w:val="-6"/>
          <w:sz w:val="24"/>
          <w:szCs w:val="24"/>
        </w:rPr>
        <w:t>եւ</w:t>
      </w:r>
      <w:r w:rsidRPr="00F54C08">
        <w:rPr>
          <w:rFonts w:ascii="Sylfaen" w:hAnsi="Sylfaen"/>
          <w:spacing w:val="-6"/>
          <w:sz w:val="24"/>
          <w:szCs w:val="24"/>
        </w:rPr>
        <w:t xml:space="preserve"> դրա մեջ կատարվող փոփոխությունների մասին </w:t>
      </w:r>
      <w:r w:rsidRPr="00F54C08">
        <w:rPr>
          <w:rFonts w:ascii="Sylfaen" w:hAnsi="Sylfaen"/>
          <w:sz w:val="24"/>
          <w:szCs w:val="24"/>
        </w:rPr>
        <w:t>տեղեկատվության ներկայացման եղանակի նկարագրությունը:</w:t>
      </w:r>
    </w:p>
    <w:p w:rsidR="00A1672B" w:rsidRPr="00F54C08" w:rsidRDefault="00BD5E92" w:rsidP="00792FC9">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lastRenderedPageBreak/>
        <w:t>176.</w:t>
      </w:r>
      <w:r w:rsidR="00792FC9" w:rsidRPr="00F54C08">
        <w:rPr>
          <w:rFonts w:ascii="Sylfaen" w:hAnsi="Sylfaen"/>
          <w:sz w:val="24"/>
          <w:szCs w:val="24"/>
        </w:rPr>
        <w:tab/>
      </w:r>
      <w:r w:rsidRPr="00F54C08">
        <w:rPr>
          <w:rFonts w:ascii="Sylfaen" w:hAnsi="Sylfaen"/>
          <w:sz w:val="24"/>
          <w:szCs w:val="24"/>
        </w:rPr>
        <w:t>Տեղեկատուի (դասակարգչի) անձնագրի ձ</w:t>
      </w:r>
      <w:r w:rsidR="00A1672B" w:rsidRPr="00F54C08">
        <w:rPr>
          <w:rFonts w:ascii="Sylfaen" w:hAnsi="Sylfaen"/>
          <w:sz w:val="24"/>
          <w:szCs w:val="24"/>
        </w:rPr>
        <w:t>եւ</w:t>
      </w:r>
      <w:r w:rsidRPr="00F54C08">
        <w:rPr>
          <w:rFonts w:ascii="Sylfaen" w:hAnsi="Sylfaen"/>
          <w:sz w:val="24"/>
          <w:szCs w:val="24"/>
        </w:rPr>
        <w:t>ակերպման նմուշը բերված է 7-րդ հավելվածում:</w:t>
      </w:r>
    </w:p>
    <w:p w:rsidR="00A1672B" w:rsidRPr="00F54C08" w:rsidRDefault="00A1672B" w:rsidP="00A1672B">
      <w:pPr>
        <w:pStyle w:val="Bodytext20"/>
        <w:shd w:val="clear" w:color="auto" w:fill="auto"/>
        <w:spacing w:before="0" w:after="160" w:line="360" w:lineRule="auto"/>
        <w:ind w:left="20" w:firstLine="0"/>
        <w:jc w:val="center"/>
        <w:rPr>
          <w:rFonts w:ascii="Sylfaen" w:hAnsi="Sylfaen"/>
          <w:sz w:val="24"/>
          <w:szCs w:val="24"/>
        </w:rPr>
      </w:pPr>
    </w:p>
    <w:p w:rsidR="00A1672B" w:rsidRPr="00F54C08" w:rsidRDefault="00BD5E92" w:rsidP="00A1672B">
      <w:pPr>
        <w:pStyle w:val="Bodytext20"/>
        <w:shd w:val="clear" w:color="auto" w:fill="auto"/>
        <w:spacing w:before="0" w:after="160" w:line="360" w:lineRule="auto"/>
        <w:ind w:left="20" w:firstLine="0"/>
        <w:jc w:val="center"/>
        <w:rPr>
          <w:rFonts w:ascii="Sylfaen" w:hAnsi="Sylfaen"/>
          <w:sz w:val="24"/>
          <w:szCs w:val="24"/>
        </w:rPr>
      </w:pPr>
      <w:r w:rsidRPr="00F54C08">
        <w:rPr>
          <w:rFonts w:ascii="Sylfaen" w:hAnsi="Sylfaen"/>
          <w:sz w:val="24"/>
          <w:szCs w:val="24"/>
        </w:rPr>
        <w:t>X. Միջազգային համագործակցությունը</w:t>
      </w:r>
    </w:p>
    <w:p w:rsidR="00A1672B" w:rsidRPr="00F54C08" w:rsidRDefault="00BD5E92" w:rsidP="00792FC9">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177.</w:t>
      </w:r>
      <w:r w:rsidR="00792FC9" w:rsidRPr="00F54C08">
        <w:rPr>
          <w:rFonts w:ascii="Sylfaen" w:hAnsi="Sylfaen"/>
          <w:sz w:val="24"/>
          <w:szCs w:val="24"/>
        </w:rPr>
        <w:tab/>
      </w:r>
      <w:r w:rsidRPr="00F54C08">
        <w:rPr>
          <w:rFonts w:ascii="Sylfaen" w:hAnsi="Sylfaen"/>
          <w:sz w:val="24"/>
          <w:szCs w:val="24"/>
        </w:rPr>
        <w:t>Հանձնաժողովը համագործակցում է միջազգային տեղեկատուների (դասակարգիչների) ձ</w:t>
      </w:r>
      <w:r w:rsidR="00A1672B" w:rsidRPr="00F54C08">
        <w:rPr>
          <w:rFonts w:ascii="Sylfaen" w:hAnsi="Sylfaen"/>
          <w:sz w:val="24"/>
          <w:szCs w:val="24"/>
        </w:rPr>
        <w:t>եւ</w:t>
      </w:r>
      <w:r w:rsidRPr="00F54C08">
        <w:rPr>
          <w:rFonts w:ascii="Sylfaen" w:hAnsi="Sylfaen"/>
          <w:sz w:val="24"/>
          <w:szCs w:val="24"/>
        </w:rPr>
        <w:t>ավորումն ու վարումն ապահովող միջազգային կազմակերպությունների հետ, ինչպես նա</w:t>
      </w:r>
      <w:r w:rsidR="00A1672B" w:rsidRPr="00F54C08">
        <w:rPr>
          <w:rFonts w:ascii="Sylfaen" w:hAnsi="Sylfaen"/>
          <w:sz w:val="24"/>
          <w:szCs w:val="24"/>
        </w:rPr>
        <w:t>եւ</w:t>
      </w:r>
      <w:r w:rsidRPr="00F54C08">
        <w:rPr>
          <w:rFonts w:ascii="Sylfaen" w:hAnsi="Sylfaen"/>
          <w:sz w:val="24"/>
          <w:szCs w:val="24"/>
        </w:rPr>
        <w:t xml:space="preserve"> Ստանդարտացման, չափագիտության ու սերտիֆիկացման միջպետական խորհրդի հետ, որը Ստանդարտացման միջազգային կազմակերպության (ISO) կողմից ճանաչվել է որպես ստանդարտացման տարածաշրջանային կազմակերպություն </w:t>
      </w:r>
      <w:r w:rsidR="00A1672B" w:rsidRPr="00F54C08">
        <w:rPr>
          <w:rFonts w:ascii="Sylfaen" w:hAnsi="Sylfaen"/>
          <w:sz w:val="24"/>
          <w:szCs w:val="24"/>
        </w:rPr>
        <w:t>եւ</w:t>
      </w:r>
      <w:r w:rsidRPr="00F54C08">
        <w:rPr>
          <w:rFonts w:ascii="Sylfaen" w:hAnsi="Sylfaen"/>
          <w:sz w:val="24"/>
          <w:szCs w:val="24"/>
        </w:rPr>
        <w:t xml:space="preserve"> գրանցված է որպես Ստանդարտացման, չափագիտության ու սերտիֆիկացման Եվրասիական խորհուրդ՝ (EASC) Խորհրդի ԻՍՕ 26/1996 բանաձ</w:t>
      </w:r>
      <w:r w:rsidR="00A1672B" w:rsidRPr="00F54C08">
        <w:rPr>
          <w:rFonts w:ascii="Sylfaen" w:hAnsi="Sylfaen"/>
          <w:sz w:val="24"/>
          <w:szCs w:val="24"/>
        </w:rPr>
        <w:t>եւ</w:t>
      </w:r>
      <w:r w:rsidRPr="00F54C08">
        <w:rPr>
          <w:rFonts w:ascii="Sylfaen" w:hAnsi="Sylfaen"/>
          <w:sz w:val="24"/>
          <w:szCs w:val="24"/>
        </w:rPr>
        <w:t>ի հիման վրա:</w:t>
      </w:r>
    </w:p>
    <w:p w:rsidR="00A1672B" w:rsidRPr="00F54C08" w:rsidRDefault="00BD5E92" w:rsidP="00792FC9">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178.</w:t>
      </w:r>
      <w:r w:rsidR="00792FC9" w:rsidRPr="00F54C08">
        <w:rPr>
          <w:rFonts w:ascii="Sylfaen" w:hAnsi="Sylfaen"/>
          <w:sz w:val="24"/>
          <w:szCs w:val="24"/>
        </w:rPr>
        <w:tab/>
      </w:r>
      <w:r w:rsidRPr="00F54C08">
        <w:rPr>
          <w:rFonts w:ascii="Sylfaen" w:hAnsi="Sylfaen"/>
          <w:sz w:val="24"/>
          <w:szCs w:val="24"/>
        </w:rPr>
        <w:t>Հանձնաժողովի համագործակցությունը միջազգային տեղեկատուների (դասակարգիչների) ձ</w:t>
      </w:r>
      <w:r w:rsidR="00A1672B" w:rsidRPr="00F54C08">
        <w:rPr>
          <w:rFonts w:ascii="Sylfaen" w:hAnsi="Sylfaen"/>
          <w:sz w:val="24"/>
          <w:szCs w:val="24"/>
        </w:rPr>
        <w:t>եւ</w:t>
      </w:r>
      <w:r w:rsidRPr="00F54C08">
        <w:rPr>
          <w:rFonts w:ascii="Sylfaen" w:hAnsi="Sylfaen"/>
          <w:sz w:val="24"/>
          <w:szCs w:val="24"/>
        </w:rPr>
        <w:t xml:space="preserve">ավորումն ու վարումն ապահովող միջազգային կազմակերպությունների հետ իրականացվում է համապատասխան միջազգային կազմակերպությունների հետ փոխըմբռնման </w:t>
      </w:r>
      <w:r w:rsidR="00A1672B" w:rsidRPr="00F54C08">
        <w:rPr>
          <w:rFonts w:ascii="Sylfaen" w:hAnsi="Sylfaen"/>
          <w:sz w:val="24"/>
          <w:szCs w:val="24"/>
        </w:rPr>
        <w:t>եւ</w:t>
      </w:r>
      <w:r w:rsidRPr="00F54C08">
        <w:rPr>
          <w:rFonts w:ascii="Sylfaen" w:hAnsi="Sylfaen"/>
          <w:sz w:val="24"/>
          <w:szCs w:val="24"/>
        </w:rPr>
        <w:t xml:space="preserve"> համագործակցության մասին միջազգային պայմանագրերի, համաձայնագրերի, հուշագրերի իրականացման շրջանակներում:</w:t>
      </w:r>
    </w:p>
    <w:p w:rsidR="00A1672B" w:rsidRPr="00F54C08" w:rsidRDefault="00BD5E92" w:rsidP="00792FC9">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179.</w:t>
      </w:r>
      <w:r w:rsidR="00792FC9" w:rsidRPr="00F54C08">
        <w:rPr>
          <w:rFonts w:ascii="Sylfaen" w:hAnsi="Sylfaen"/>
          <w:sz w:val="24"/>
          <w:szCs w:val="24"/>
        </w:rPr>
        <w:tab/>
      </w:r>
      <w:r w:rsidRPr="00F54C08">
        <w:rPr>
          <w:rFonts w:ascii="Sylfaen" w:hAnsi="Sylfaen"/>
          <w:sz w:val="24"/>
          <w:szCs w:val="24"/>
        </w:rPr>
        <w:t>Դասակարգման ոլորտում միջազգային համագործակցության հիմնական նպատակներն են՝</w:t>
      </w:r>
    </w:p>
    <w:p w:rsidR="00A1672B" w:rsidRPr="00F54C08" w:rsidRDefault="00BD5E92" w:rsidP="00792FC9">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ա)</w:t>
      </w:r>
      <w:r w:rsidR="00792FC9" w:rsidRPr="00F54C08">
        <w:rPr>
          <w:rFonts w:ascii="Sylfaen" w:hAnsi="Sylfaen"/>
          <w:sz w:val="24"/>
          <w:szCs w:val="24"/>
        </w:rPr>
        <w:tab/>
      </w:r>
      <w:r w:rsidRPr="00F54C08">
        <w:rPr>
          <w:rFonts w:ascii="Sylfaen" w:hAnsi="Sylfaen"/>
          <w:sz w:val="24"/>
          <w:szCs w:val="24"/>
        </w:rPr>
        <w:t>միասնական համակարգի ռեսուրսների ներդաշնակեցում միջազգային (տարածաշրջանային), միջպետական (տարածաշրջանային) դասակարգիչների կամ միջազգային ստանդարտների հետ.</w:t>
      </w:r>
    </w:p>
    <w:p w:rsidR="00A1672B" w:rsidRPr="00F54C08" w:rsidRDefault="00BD5E92" w:rsidP="00792FC9">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բ)</w:t>
      </w:r>
      <w:r w:rsidR="00792FC9" w:rsidRPr="00F54C08">
        <w:rPr>
          <w:rFonts w:ascii="Sylfaen" w:hAnsi="Sylfaen"/>
          <w:sz w:val="24"/>
          <w:szCs w:val="24"/>
        </w:rPr>
        <w:tab/>
      </w:r>
      <w:r w:rsidRPr="00F54C08">
        <w:rPr>
          <w:rFonts w:ascii="Sylfaen" w:hAnsi="Sylfaen"/>
          <w:sz w:val="24"/>
          <w:szCs w:val="24"/>
        </w:rPr>
        <w:t>միասնական համակարգի ռեսուրսների տրամադրում՝ միջպետական ստանդարտների մշակման ժամանակ օգտագործելու համար:</w:t>
      </w:r>
    </w:p>
    <w:p w:rsidR="00A1672B" w:rsidRPr="00F54C08" w:rsidRDefault="00BD5E92" w:rsidP="00792FC9">
      <w:pPr>
        <w:pStyle w:val="Bodytext20"/>
        <w:shd w:val="clear" w:color="auto" w:fill="auto"/>
        <w:tabs>
          <w:tab w:val="left" w:pos="1134"/>
        </w:tabs>
        <w:spacing w:before="0" w:after="160" w:line="360" w:lineRule="auto"/>
        <w:ind w:firstLine="567"/>
        <w:rPr>
          <w:rFonts w:ascii="Sylfaen" w:hAnsi="Sylfaen"/>
          <w:sz w:val="24"/>
          <w:szCs w:val="24"/>
          <w:lang w:val="en-US"/>
        </w:rPr>
      </w:pPr>
      <w:r w:rsidRPr="00F54C08">
        <w:rPr>
          <w:rFonts w:ascii="Sylfaen" w:hAnsi="Sylfaen"/>
          <w:sz w:val="24"/>
          <w:szCs w:val="24"/>
        </w:rPr>
        <w:t>180.</w:t>
      </w:r>
      <w:r w:rsidR="00792FC9" w:rsidRPr="00F54C08">
        <w:rPr>
          <w:rFonts w:ascii="Sylfaen" w:hAnsi="Sylfaen"/>
          <w:sz w:val="24"/>
          <w:szCs w:val="24"/>
        </w:rPr>
        <w:tab/>
      </w:r>
      <w:r w:rsidRPr="00F54C08">
        <w:rPr>
          <w:rFonts w:ascii="Sylfaen" w:hAnsi="Sylfaen"/>
          <w:sz w:val="24"/>
          <w:szCs w:val="24"/>
        </w:rPr>
        <w:t xml:space="preserve">Միջպետական ստանդարտացման մասով աշխատանքների կազմակերպումն ու անցկացումն իրականացվում են Ստանդարտացման, </w:t>
      </w:r>
      <w:r w:rsidRPr="00F54C08">
        <w:rPr>
          <w:rFonts w:ascii="Sylfaen" w:hAnsi="Sylfaen"/>
          <w:sz w:val="24"/>
          <w:szCs w:val="24"/>
        </w:rPr>
        <w:lastRenderedPageBreak/>
        <w:t>չափագիտության ու սերտիֆիկացման միջպետական խորհրդի ընթացակարգի կանոններին համապատասխան (Ստանդարտացման, չափագիտության ու սերտիֆիկացման միջպետական խորհրդի 2011 թվականի մայիսի 12-ի թիվ 39-2011 արձանագրության թիվ 12 հավելված):</w:t>
      </w:r>
    </w:p>
    <w:p w:rsidR="00A11CF0" w:rsidRPr="00F54C08" w:rsidRDefault="00A11CF0" w:rsidP="00A11CF0">
      <w:pPr>
        <w:pStyle w:val="Bodytext20"/>
        <w:shd w:val="clear" w:color="auto" w:fill="auto"/>
        <w:tabs>
          <w:tab w:val="left" w:pos="1134"/>
        </w:tabs>
        <w:spacing w:before="0" w:after="160" w:line="360" w:lineRule="auto"/>
        <w:ind w:firstLine="567"/>
        <w:jc w:val="center"/>
        <w:rPr>
          <w:rFonts w:ascii="Sylfaen" w:hAnsi="Sylfaen"/>
          <w:sz w:val="24"/>
          <w:szCs w:val="24"/>
          <w:lang w:val="en-US"/>
        </w:rPr>
      </w:pPr>
      <w:r w:rsidRPr="00F54C08">
        <w:rPr>
          <w:rFonts w:ascii="Sylfaen" w:hAnsi="Sylfaen"/>
          <w:sz w:val="24"/>
          <w:szCs w:val="24"/>
          <w:lang w:val="en-US"/>
        </w:rPr>
        <w:t>_______________</w:t>
      </w:r>
    </w:p>
    <w:p w:rsidR="0079754D" w:rsidRPr="00F54C08" w:rsidRDefault="0079754D" w:rsidP="0079754D">
      <w:pPr>
        <w:pStyle w:val="Bodytext20"/>
        <w:shd w:val="clear" w:color="auto" w:fill="auto"/>
        <w:tabs>
          <w:tab w:val="left" w:pos="1134"/>
        </w:tabs>
        <w:spacing w:before="0" w:after="160" w:line="360" w:lineRule="auto"/>
        <w:ind w:firstLine="0"/>
        <w:rPr>
          <w:rFonts w:ascii="Sylfaen" w:hAnsi="Sylfaen"/>
          <w:sz w:val="24"/>
          <w:szCs w:val="24"/>
          <w:lang w:val="en-US"/>
        </w:rPr>
      </w:pPr>
    </w:p>
    <w:p w:rsidR="0079754D" w:rsidRPr="00F54C08" w:rsidRDefault="0079754D" w:rsidP="0079754D">
      <w:pPr>
        <w:pStyle w:val="Bodytext20"/>
        <w:shd w:val="clear" w:color="auto" w:fill="auto"/>
        <w:tabs>
          <w:tab w:val="left" w:pos="1134"/>
        </w:tabs>
        <w:spacing w:before="0" w:after="160" w:line="360" w:lineRule="auto"/>
        <w:ind w:firstLine="0"/>
        <w:rPr>
          <w:rFonts w:ascii="Sylfaen" w:hAnsi="Sylfaen"/>
          <w:sz w:val="24"/>
          <w:szCs w:val="24"/>
          <w:lang w:val="en-US"/>
        </w:rPr>
        <w:sectPr w:rsidR="0079754D" w:rsidRPr="00F54C08" w:rsidSect="00377361">
          <w:footerReference w:type="default" r:id="rId8"/>
          <w:pgSz w:w="11909" w:h="16840" w:code="9"/>
          <w:pgMar w:top="1418" w:right="1418" w:bottom="1418" w:left="1418" w:header="0" w:footer="777" w:gutter="0"/>
          <w:pgNumType w:start="1"/>
          <w:cols w:space="720"/>
          <w:noEndnote/>
          <w:titlePg/>
          <w:docGrid w:linePitch="360"/>
        </w:sectPr>
      </w:pPr>
    </w:p>
    <w:p w:rsidR="00A1672B" w:rsidRPr="00F54C08" w:rsidRDefault="00BD5E92" w:rsidP="00A11CF0">
      <w:pPr>
        <w:pStyle w:val="Bodytext20"/>
        <w:shd w:val="clear" w:color="auto" w:fill="auto"/>
        <w:spacing w:before="0" w:after="160" w:line="360" w:lineRule="auto"/>
        <w:ind w:left="3969" w:right="1" w:firstLine="0"/>
        <w:jc w:val="center"/>
        <w:rPr>
          <w:rFonts w:ascii="Sylfaen" w:hAnsi="Sylfaen"/>
          <w:sz w:val="24"/>
          <w:szCs w:val="24"/>
        </w:rPr>
      </w:pPr>
      <w:r w:rsidRPr="00F54C08">
        <w:rPr>
          <w:rFonts w:ascii="Sylfaen" w:hAnsi="Sylfaen"/>
          <w:sz w:val="24"/>
          <w:szCs w:val="24"/>
        </w:rPr>
        <w:lastRenderedPageBreak/>
        <w:t>ՀԱՎԵԼՎԱԾ ԹԻՎ 1</w:t>
      </w:r>
    </w:p>
    <w:p w:rsidR="00A1672B" w:rsidRPr="00F54C08" w:rsidRDefault="00BD5E92" w:rsidP="00A11CF0">
      <w:pPr>
        <w:pStyle w:val="Bodytext20"/>
        <w:shd w:val="clear" w:color="auto" w:fill="auto"/>
        <w:spacing w:before="0" w:after="160" w:line="360" w:lineRule="auto"/>
        <w:ind w:left="3969" w:right="1" w:firstLine="0"/>
        <w:jc w:val="center"/>
        <w:rPr>
          <w:rFonts w:ascii="Sylfaen" w:hAnsi="Sylfaen"/>
          <w:sz w:val="24"/>
          <w:szCs w:val="24"/>
        </w:rPr>
      </w:pPr>
      <w:r w:rsidRPr="00F54C08">
        <w:rPr>
          <w:rFonts w:ascii="Sylfaen" w:hAnsi="Sylfaen"/>
          <w:sz w:val="24"/>
          <w:szCs w:val="24"/>
        </w:rPr>
        <w:t xml:space="preserve">Եվրասիական տնտեսական միության նորմատիվ-տեղեկատու տեղեկատվության միասնական համակարգի ռեսուրսների կազմի մեջ մտնող տեղեկատուների </w:t>
      </w:r>
      <w:r w:rsidR="00A1672B" w:rsidRPr="00F54C08">
        <w:rPr>
          <w:rFonts w:ascii="Sylfaen" w:hAnsi="Sylfaen"/>
          <w:sz w:val="24"/>
          <w:szCs w:val="24"/>
        </w:rPr>
        <w:t>եւ</w:t>
      </w:r>
      <w:r w:rsidRPr="00F54C08">
        <w:rPr>
          <w:rFonts w:ascii="Sylfaen" w:hAnsi="Sylfaen"/>
          <w:sz w:val="24"/>
          <w:szCs w:val="24"/>
        </w:rPr>
        <w:t xml:space="preserve"> դասակարգիչների մշակման, </w:t>
      </w:r>
      <w:r w:rsidR="00A11CF0" w:rsidRPr="00F54C08">
        <w:rPr>
          <w:rFonts w:ascii="Sylfaen" w:hAnsi="Sylfaen"/>
          <w:sz w:val="24"/>
          <w:szCs w:val="24"/>
          <w:lang w:val="en-US"/>
        </w:rPr>
        <w:br/>
      </w:r>
      <w:r w:rsidRPr="00F54C08">
        <w:rPr>
          <w:rFonts w:ascii="Sylfaen" w:hAnsi="Sylfaen"/>
          <w:sz w:val="24"/>
          <w:szCs w:val="24"/>
        </w:rPr>
        <w:t>վարման ու կիրառման մեթոդաբանության</w:t>
      </w:r>
    </w:p>
    <w:p w:rsidR="00A1672B" w:rsidRPr="00F54C08" w:rsidRDefault="00A1672B" w:rsidP="00A11CF0">
      <w:pPr>
        <w:pStyle w:val="Bodytext20"/>
        <w:shd w:val="clear" w:color="auto" w:fill="auto"/>
        <w:spacing w:before="0" w:after="160" w:line="360" w:lineRule="auto"/>
        <w:ind w:right="1" w:firstLine="0"/>
        <w:jc w:val="center"/>
        <w:rPr>
          <w:rFonts w:ascii="Sylfaen" w:hAnsi="Sylfaen"/>
          <w:sz w:val="24"/>
          <w:szCs w:val="24"/>
        </w:rPr>
      </w:pPr>
    </w:p>
    <w:p w:rsidR="00A1672B" w:rsidRPr="00F54C08" w:rsidRDefault="00BD5E92" w:rsidP="00A11CF0">
      <w:pPr>
        <w:pStyle w:val="Heading20"/>
        <w:shd w:val="clear" w:color="auto" w:fill="auto"/>
        <w:spacing w:before="0" w:after="160" w:line="360" w:lineRule="auto"/>
        <w:ind w:left="567" w:right="568"/>
        <w:outlineLvl w:val="9"/>
        <w:rPr>
          <w:rFonts w:ascii="Sylfaen" w:hAnsi="Sylfaen"/>
          <w:sz w:val="24"/>
          <w:szCs w:val="24"/>
        </w:rPr>
      </w:pPr>
      <w:r w:rsidRPr="00F54C08">
        <w:rPr>
          <w:rStyle w:val="Heading2Spacing2pt0"/>
          <w:rFonts w:ascii="Sylfaen" w:hAnsi="Sylfaen"/>
          <w:b/>
          <w:spacing w:val="0"/>
          <w:sz w:val="24"/>
          <w:szCs w:val="24"/>
        </w:rPr>
        <w:t>ՁԵՎ</w:t>
      </w:r>
    </w:p>
    <w:p w:rsidR="00A1672B" w:rsidRPr="00F54C08" w:rsidRDefault="00BD5E92" w:rsidP="00A11CF0">
      <w:pPr>
        <w:pStyle w:val="Bodytext30"/>
        <w:shd w:val="clear" w:color="auto" w:fill="auto"/>
        <w:spacing w:after="160" w:line="360" w:lineRule="auto"/>
        <w:ind w:left="567" w:right="568"/>
        <w:rPr>
          <w:rFonts w:ascii="Sylfaen" w:hAnsi="Sylfaen"/>
          <w:sz w:val="24"/>
          <w:szCs w:val="24"/>
        </w:rPr>
      </w:pPr>
      <w:r w:rsidRPr="00F54C08">
        <w:rPr>
          <w:rFonts w:ascii="Sylfaen" w:hAnsi="Sylfaen"/>
          <w:sz w:val="24"/>
          <w:szCs w:val="24"/>
        </w:rPr>
        <w:t xml:space="preserve">Եվրասիական տնտեսական միության նորմատիվ-տեղեկատու տեղեկատվության միասնական համակարգի ռեսուրսների կազմի մեջ մտնող տեղեկատուի (դասակարգչի) մշակման վերաբերյալ առաջարկությունների, </w:t>
      </w:r>
      <w:r w:rsidR="00A1672B" w:rsidRPr="00F54C08">
        <w:rPr>
          <w:rFonts w:ascii="Sylfaen" w:hAnsi="Sylfaen"/>
          <w:sz w:val="24"/>
          <w:szCs w:val="24"/>
        </w:rPr>
        <w:t>եւ</w:t>
      </w:r>
      <w:r w:rsidRPr="00F54C08">
        <w:rPr>
          <w:rFonts w:ascii="Sylfaen" w:hAnsi="Sylfaen"/>
          <w:sz w:val="24"/>
          <w:szCs w:val="24"/>
        </w:rPr>
        <w:t xml:space="preserve"> դրա լրացման կարգը</w:t>
      </w:r>
    </w:p>
    <w:p w:rsidR="00A1672B" w:rsidRPr="00F54C08" w:rsidRDefault="00A1672B" w:rsidP="00A1672B">
      <w:pPr>
        <w:pStyle w:val="Bodytext30"/>
        <w:shd w:val="clear" w:color="auto" w:fill="auto"/>
        <w:spacing w:after="160" w:line="360" w:lineRule="auto"/>
        <w:ind w:left="851" w:right="851"/>
        <w:rPr>
          <w:rFonts w:ascii="Sylfaen" w:hAnsi="Sylfaen"/>
          <w:sz w:val="24"/>
          <w:szCs w:val="24"/>
        </w:rPr>
      </w:pPr>
    </w:p>
    <w:p w:rsidR="00A1672B" w:rsidRPr="00F54C08" w:rsidRDefault="00BD5E92" w:rsidP="00A11CF0">
      <w:pPr>
        <w:pStyle w:val="Bodytext20"/>
        <w:shd w:val="clear" w:color="auto" w:fill="auto"/>
        <w:spacing w:before="0" w:after="160" w:line="360" w:lineRule="auto"/>
        <w:ind w:left="567" w:right="568" w:firstLine="0"/>
        <w:jc w:val="center"/>
        <w:rPr>
          <w:rFonts w:ascii="Sylfaen" w:hAnsi="Sylfaen"/>
          <w:sz w:val="24"/>
          <w:szCs w:val="24"/>
        </w:rPr>
      </w:pPr>
      <w:r w:rsidRPr="00F54C08">
        <w:rPr>
          <w:rFonts w:ascii="Sylfaen" w:hAnsi="Sylfaen"/>
          <w:sz w:val="24"/>
          <w:szCs w:val="24"/>
        </w:rPr>
        <w:t>I. Եվրասիական տնտեսական միության նորմատիվ-տեղեկատու տեղեկատվության միասնական համակարգի ռեսուրսների կազմի մեջ մտնող տեղեկատուի (դասակարգչի) մշակման վերաբերյալ առաջարկությունների ձ</w:t>
      </w:r>
      <w:r w:rsidR="00A1672B" w:rsidRPr="00F54C08">
        <w:rPr>
          <w:rFonts w:ascii="Sylfaen" w:hAnsi="Sylfaen"/>
          <w:sz w:val="24"/>
          <w:szCs w:val="24"/>
        </w:rPr>
        <w:t>եւ</w:t>
      </w:r>
    </w:p>
    <w:p w:rsidR="00A1672B" w:rsidRPr="00F54C08" w:rsidRDefault="00A1672B" w:rsidP="00A1672B">
      <w:pPr>
        <w:pStyle w:val="Bodytext20"/>
        <w:shd w:val="clear" w:color="auto" w:fill="auto"/>
        <w:spacing w:before="0" w:after="160" w:line="360" w:lineRule="auto"/>
        <w:ind w:left="1701" w:right="1702" w:firstLine="0"/>
        <w:jc w:val="center"/>
        <w:rPr>
          <w:rFonts w:ascii="Sylfaen" w:hAnsi="Sylfaen"/>
          <w:sz w:val="24"/>
          <w:szCs w:val="24"/>
        </w:rPr>
      </w:pPr>
    </w:p>
    <w:p w:rsidR="00A1672B" w:rsidRPr="00F54C08" w:rsidRDefault="00BD5E92" w:rsidP="00A11CF0">
      <w:pPr>
        <w:pStyle w:val="Bodytext20"/>
        <w:shd w:val="clear" w:color="auto" w:fill="auto"/>
        <w:spacing w:before="0" w:line="240" w:lineRule="auto"/>
        <w:ind w:firstLine="0"/>
        <w:rPr>
          <w:rFonts w:ascii="Sylfaen" w:hAnsi="Sylfaen"/>
          <w:sz w:val="24"/>
          <w:szCs w:val="24"/>
        </w:rPr>
      </w:pPr>
      <w:r w:rsidRPr="00F54C08">
        <w:rPr>
          <w:rFonts w:ascii="Sylfaen" w:hAnsi="Sylfaen"/>
          <w:sz w:val="24"/>
          <w:szCs w:val="24"/>
        </w:rPr>
        <w:t>1.</w:t>
      </w:r>
      <w:r w:rsidR="00A11CF0" w:rsidRPr="00F54C08">
        <w:rPr>
          <w:rFonts w:ascii="Sylfaen" w:hAnsi="Sylfaen"/>
          <w:sz w:val="24"/>
          <w:szCs w:val="24"/>
        </w:rPr>
        <w:tab/>
      </w:r>
      <w:r w:rsidRPr="00F54C08">
        <w:rPr>
          <w:rFonts w:ascii="Sylfaen" w:hAnsi="Sylfaen"/>
          <w:sz w:val="24"/>
          <w:szCs w:val="24"/>
        </w:rPr>
        <w:t>___________________________________</w:t>
      </w:r>
      <w:r w:rsidR="00A11CF0" w:rsidRPr="00F54C08">
        <w:rPr>
          <w:rFonts w:ascii="Sylfaen" w:hAnsi="Sylfaen"/>
          <w:sz w:val="24"/>
          <w:szCs w:val="24"/>
        </w:rPr>
        <w:t>_________________________________</w:t>
      </w:r>
    </w:p>
    <w:p w:rsidR="00A1672B" w:rsidRPr="00F54C08" w:rsidRDefault="00BD5E92" w:rsidP="00A1672B">
      <w:pPr>
        <w:pStyle w:val="Bodytext50"/>
        <w:shd w:val="clear" w:color="auto" w:fill="auto"/>
        <w:spacing w:before="0" w:after="160" w:line="360" w:lineRule="auto"/>
        <w:ind w:right="40"/>
        <w:rPr>
          <w:rFonts w:ascii="Sylfaen" w:hAnsi="Sylfaen"/>
          <w:sz w:val="16"/>
          <w:szCs w:val="16"/>
        </w:rPr>
      </w:pPr>
      <w:r w:rsidRPr="00F54C08">
        <w:rPr>
          <w:rFonts w:ascii="Sylfaen" w:hAnsi="Sylfaen"/>
          <w:sz w:val="16"/>
          <w:szCs w:val="16"/>
        </w:rPr>
        <w:t>(տեղեկատուի (դասակարգչի) ամբողջական անվանումը) մշակման վերաբերյալ սույն առաջարկությունները</w:t>
      </w:r>
    </w:p>
    <w:p w:rsidR="00A1672B" w:rsidRPr="00F54C08" w:rsidRDefault="00BD5E92" w:rsidP="00A11CF0">
      <w:pPr>
        <w:pStyle w:val="Bodytext20"/>
        <w:shd w:val="clear" w:color="auto" w:fill="auto"/>
        <w:spacing w:before="0" w:line="240" w:lineRule="auto"/>
        <w:ind w:firstLine="0"/>
        <w:rPr>
          <w:rFonts w:ascii="Sylfaen" w:hAnsi="Sylfaen"/>
          <w:sz w:val="24"/>
          <w:szCs w:val="24"/>
          <w:lang w:val="en-US"/>
        </w:rPr>
      </w:pPr>
      <w:r w:rsidRPr="00F54C08">
        <w:rPr>
          <w:rFonts w:ascii="Sylfaen" w:hAnsi="Sylfaen"/>
          <w:sz w:val="24"/>
          <w:szCs w:val="24"/>
        </w:rPr>
        <w:t>նախապատրաստված են ______________________________</w:t>
      </w:r>
      <w:r w:rsidR="00A11CF0" w:rsidRPr="00F54C08">
        <w:rPr>
          <w:rFonts w:ascii="Sylfaen" w:hAnsi="Sylfaen"/>
          <w:sz w:val="24"/>
          <w:szCs w:val="24"/>
        </w:rPr>
        <w:t>___________________</w:t>
      </w:r>
      <w:r w:rsidR="00A11CF0" w:rsidRPr="00F54C08">
        <w:rPr>
          <w:rFonts w:ascii="Sylfaen" w:hAnsi="Sylfaen"/>
          <w:sz w:val="24"/>
          <w:szCs w:val="24"/>
          <w:lang w:val="en-US"/>
        </w:rPr>
        <w:t>___</w:t>
      </w:r>
    </w:p>
    <w:p w:rsidR="00A1672B" w:rsidRPr="00F54C08" w:rsidRDefault="00BD5E92" w:rsidP="00A11CF0">
      <w:pPr>
        <w:pStyle w:val="Bodytext50"/>
        <w:shd w:val="clear" w:color="auto" w:fill="auto"/>
        <w:spacing w:before="0" w:after="160" w:line="360" w:lineRule="auto"/>
        <w:ind w:left="3119" w:right="1"/>
        <w:rPr>
          <w:rFonts w:ascii="Sylfaen" w:hAnsi="Sylfaen"/>
          <w:sz w:val="16"/>
          <w:szCs w:val="16"/>
        </w:rPr>
      </w:pPr>
      <w:r w:rsidRPr="00F54C08">
        <w:rPr>
          <w:rFonts w:ascii="Sylfaen" w:hAnsi="Sylfaen"/>
          <w:sz w:val="16"/>
          <w:szCs w:val="16"/>
        </w:rPr>
        <w:t>(առաջարկությունները նախապատրաստած՝ Եվրասիական տնտեսական հանձնաժողովի դեպարտամենտի, Եվրասիական տնտեսական միության անդամ պետության լիազորված մարմնի կամ դրա ենթակայության ներքո գտնվող կազմակերպության (այսուհետ համապատասխանաբար՝ Հանձնաժողով, անդամ պետություն, Միություն) անվանումը)</w:t>
      </w:r>
    </w:p>
    <w:p w:rsidR="00A1672B" w:rsidRPr="00F54C08" w:rsidRDefault="00BD5E92" w:rsidP="00A1672B">
      <w:pPr>
        <w:pStyle w:val="Bodytext50"/>
        <w:shd w:val="clear" w:color="auto" w:fill="auto"/>
        <w:spacing w:before="0" w:after="160" w:line="360" w:lineRule="auto"/>
        <w:ind w:right="1"/>
        <w:jc w:val="both"/>
        <w:rPr>
          <w:rFonts w:ascii="Sylfaen" w:hAnsi="Sylfaen"/>
          <w:sz w:val="24"/>
          <w:szCs w:val="24"/>
        </w:rPr>
      </w:pPr>
      <w:r w:rsidRPr="00F54C08">
        <w:rPr>
          <w:rFonts w:ascii="Sylfaen" w:hAnsi="Sylfaen"/>
          <w:sz w:val="24"/>
          <w:szCs w:val="24"/>
        </w:rPr>
        <w:t>___________________________________________________________________________</w:t>
      </w:r>
    </w:p>
    <w:p w:rsidR="00A1672B" w:rsidRPr="00F54C08" w:rsidRDefault="00BD5E92" w:rsidP="00A11CF0">
      <w:pPr>
        <w:pStyle w:val="Bodytext20"/>
        <w:shd w:val="clear" w:color="auto" w:fill="auto"/>
        <w:spacing w:before="0" w:line="240" w:lineRule="auto"/>
        <w:ind w:firstLine="0"/>
        <w:rPr>
          <w:rFonts w:ascii="Sylfaen" w:hAnsi="Sylfaen"/>
          <w:sz w:val="24"/>
          <w:szCs w:val="24"/>
        </w:rPr>
      </w:pPr>
      <w:r w:rsidRPr="00F54C08">
        <w:rPr>
          <w:rFonts w:ascii="Sylfaen" w:hAnsi="Sylfaen"/>
          <w:sz w:val="24"/>
          <w:szCs w:val="24"/>
        </w:rPr>
        <w:lastRenderedPageBreak/>
        <w:t>____________________________________</w:t>
      </w:r>
      <w:r w:rsidR="00A11CF0" w:rsidRPr="00F54C08">
        <w:rPr>
          <w:rFonts w:ascii="Sylfaen" w:hAnsi="Sylfaen"/>
          <w:sz w:val="24"/>
          <w:szCs w:val="24"/>
        </w:rPr>
        <w:t>____________________________</w:t>
      </w:r>
      <w:r w:rsidRPr="00F54C08">
        <w:rPr>
          <w:rFonts w:ascii="Sylfaen" w:hAnsi="Sylfaen"/>
          <w:sz w:val="24"/>
          <w:szCs w:val="24"/>
        </w:rPr>
        <w:t>նպատակով</w:t>
      </w:r>
    </w:p>
    <w:p w:rsidR="00A1672B" w:rsidRPr="00F54C08" w:rsidRDefault="00BD5E92" w:rsidP="00A11CF0">
      <w:pPr>
        <w:pStyle w:val="Bodytext50"/>
        <w:shd w:val="clear" w:color="auto" w:fill="auto"/>
        <w:spacing w:before="0" w:after="160" w:line="360" w:lineRule="auto"/>
        <w:rPr>
          <w:rFonts w:ascii="Sylfaen" w:hAnsi="Sylfaen"/>
          <w:sz w:val="16"/>
          <w:szCs w:val="16"/>
        </w:rPr>
      </w:pPr>
      <w:r w:rsidRPr="00F54C08">
        <w:rPr>
          <w:rFonts w:ascii="Sylfaen" w:hAnsi="Sylfaen"/>
          <w:sz w:val="16"/>
          <w:szCs w:val="16"/>
        </w:rPr>
        <w:t>(տեղեկատուի (դասակարգչի) մշակման նպատակը)</w:t>
      </w:r>
    </w:p>
    <w:p w:rsidR="00A1672B" w:rsidRPr="00F54C08" w:rsidRDefault="00BD5E92" w:rsidP="00A11CF0">
      <w:pPr>
        <w:pStyle w:val="Bodytext20"/>
        <w:shd w:val="clear" w:color="auto" w:fill="auto"/>
        <w:tabs>
          <w:tab w:val="left" w:pos="567"/>
        </w:tabs>
        <w:spacing w:before="0" w:after="160" w:line="360" w:lineRule="auto"/>
        <w:ind w:firstLine="0"/>
        <w:rPr>
          <w:rFonts w:ascii="Sylfaen" w:hAnsi="Sylfaen"/>
          <w:sz w:val="24"/>
          <w:szCs w:val="24"/>
        </w:rPr>
      </w:pPr>
      <w:r w:rsidRPr="00F54C08">
        <w:rPr>
          <w:rFonts w:ascii="Sylfaen" w:hAnsi="Sylfaen"/>
          <w:sz w:val="24"/>
          <w:szCs w:val="24"/>
        </w:rPr>
        <w:t>2.</w:t>
      </w:r>
      <w:r w:rsidR="00A11CF0" w:rsidRPr="00F54C08">
        <w:rPr>
          <w:rFonts w:ascii="Sylfaen" w:hAnsi="Sylfaen"/>
          <w:sz w:val="24"/>
          <w:szCs w:val="24"/>
        </w:rPr>
        <w:tab/>
      </w:r>
      <w:r w:rsidRPr="00F54C08">
        <w:rPr>
          <w:rFonts w:ascii="Sylfaen" w:hAnsi="Sylfaen"/>
          <w:sz w:val="24"/>
          <w:szCs w:val="24"/>
        </w:rPr>
        <w:t>Տեղեկատուն (դասակարգիչը) նախատեսված է ______________________________________</w:t>
      </w:r>
      <w:r w:rsidR="00A11CF0" w:rsidRPr="00F54C08">
        <w:rPr>
          <w:rFonts w:ascii="Sylfaen" w:hAnsi="Sylfaen"/>
          <w:sz w:val="24"/>
          <w:szCs w:val="24"/>
        </w:rPr>
        <w:t>________</w:t>
      </w:r>
      <w:r w:rsidRPr="00F54C08">
        <w:rPr>
          <w:rFonts w:ascii="Sylfaen" w:hAnsi="Sylfaen"/>
          <w:sz w:val="24"/>
          <w:szCs w:val="24"/>
        </w:rPr>
        <w:t xml:space="preserve">ոլորտում կիրառության համար </w:t>
      </w:r>
    </w:p>
    <w:p w:rsidR="00A1672B" w:rsidRPr="00F54C08" w:rsidRDefault="00BD5E92" w:rsidP="00A1672B">
      <w:pPr>
        <w:pStyle w:val="Bodytext20"/>
        <w:shd w:val="clear" w:color="auto" w:fill="auto"/>
        <w:spacing w:before="0" w:after="160" w:line="360" w:lineRule="auto"/>
        <w:ind w:firstLine="0"/>
        <w:rPr>
          <w:rFonts w:ascii="Sylfaen" w:hAnsi="Sylfaen"/>
          <w:sz w:val="24"/>
          <w:szCs w:val="24"/>
        </w:rPr>
      </w:pPr>
      <w:r w:rsidRPr="00F54C08">
        <w:rPr>
          <w:rStyle w:val="Bodytext5"/>
          <w:rFonts w:ascii="Sylfaen" w:hAnsi="Sylfaen"/>
          <w:sz w:val="24"/>
          <w:szCs w:val="24"/>
        </w:rPr>
        <w:t>___________________________________________________________________________</w:t>
      </w:r>
    </w:p>
    <w:p w:rsidR="00A1672B" w:rsidRPr="00F54C08" w:rsidRDefault="00BD5E92" w:rsidP="00A1672B">
      <w:pPr>
        <w:pStyle w:val="Bodytext20"/>
        <w:shd w:val="clear" w:color="auto" w:fill="auto"/>
        <w:spacing w:before="0" w:after="160" w:line="360" w:lineRule="auto"/>
        <w:ind w:firstLine="0"/>
        <w:rPr>
          <w:rFonts w:ascii="Sylfaen" w:hAnsi="Sylfaen"/>
          <w:sz w:val="24"/>
          <w:szCs w:val="24"/>
        </w:rPr>
      </w:pPr>
      <w:r w:rsidRPr="00F54C08">
        <w:rPr>
          <w:rFonts w:ascii="Sylfaen" w:hAnsi="Sylfaen"/>
          <w:sz w:val="24"/>
          <w:szCs w:val="24"/>
        </w:rPr>
        <w:t>հետ</w:t>
      </w:r>
      <w:r w:rsidR="00A1672B" w:rsidRPr="00F54C08">
        <w:rPr>
          <w:rFonts w:ascii="Sylfaen" w:hAnsi="Sylfaen"/>
          <w:sz w:val="24"/>
          <w:szCs w:val="24"/>
        </w:rPr>
        <w:t>եւ</w:t>
      </w:r>
      <w:r w:rsidRPr="00F54C08">
        <w:rPr>
          <w:rFonts w:ascii="Sylfaen" w:hAnsi="Sylfaen"/>
          <w:sz w:val="24"/>
          <w:szCs w:val="24"/>
        </w:rPr>
        <w:t>յալ խնդիրները լուծելիս՝_______________________________________________</w:t>
      </w:r>
    </w:p>
    <w:p w:rsidR="00A1672B" w:rsidRPr="00F54C08" w:rsidRDefault="00BD5E92" w:rsidP="00A1672B">
      <w:pPr>
        <w:pStyle w:val="Bodytext20"/>
        <w:shd w:val="clear" w:color="auto" w:fill="auto"/>
        <w:spacing w:before="0" w:after="160" w:line="360" w:lineRule="auto"/>
        <w:ind w:firstLine="0"/>
        <w:rPr>
          <w:rFonts w:ascii="Sylfaen" w:hAnsi="Sylfaen"/>
          <w:sz w:val="24"/>
          <w:szCs w:val="24"/>
        </w:rPr>
      </w:pPr>
      <w:r w:rsidRPr="00F54C08">
        <w:rPr>
          <w:rStyle w:val="Bodytext5"/>
          <w:rFonts w:ascii="Sylfaen" w:hAnsi="Sylfaen"/>
          <w:sz w:val="24"/>
          <w:szCs w:val="24"/>
        </w:rPr>
        <w:t>___________________________________________________________________________</w:t>
      </w:r>
    </w:p>
    <w:p w:rsidR="00A1672B" w:rsidRPr="00F54C08" w:rsidRDefault="00BD5E92" w:rsidP="00A1672B">
      <w:pPr>
        <w:pStyle w:val="Bodytext20"/>
        <w:shd w:val="clear" w:color="auto" w:fill="auto"/>
        <w:spacing w:before="0" w:after="160" w:line="360" w:lineRule="auto"/>
        <w:ind w:firstLine="0"/>
        <w:rPr>
          <w:rFonts w:ascii="Sylfaen" w:hAnsi="Sylfaen"/>
          <w:sz w:val="24"/>
          <w:szCs w:val="24"/>
        </w:rPr>
      </w:pPr>
      <w:r w:rsidRPr="00F54C08">
        <w:rPr>
          <w:rStyle w:val="Bodytext5"/>
          <w:rFonts w:ascii="Sylfaen" w:hAnsi="Sylfaen"/>
          <w:sz w:val="24"/>
          <w:szCs w:val="24"/>
        </w:rPr>
        <w:t>___________________________________________________________________________</w:t>
      </w:r>
    </w:p>
    <w:p w:rsidR="00A1672B" w:rsidRPr="00F54C08" w:rsidRDefault="00BD5E92" w:rsidP="00A11CF0">
      <w:pPr>
        <w:pStyle w:val="Bodytext20"/>
        <w:shd w:val="clear" w:color="auto" w:fill="auto"/>
        <w:tabs>
          <w:tab w:val="left" w:pos="567"/>
        </w:tabs>
        <w:spacing w:before="0" w:after="160" w:line="360" w:lineRule="auto"/>
        <w:ind w:firstLine="0"/>
        <w:rPr>
          <w:rFonts w:ascii="Sylfaen" w:hAnsi="Sylfaen"/>
          <w:sz w:val="24"/>
          <w:szCs w:val="24"/>
        </w:rPr>
      </w:pPr>
      <w:r w:rsidRPr="00F54C08">
        <w:rPr>
          <w:rFonts w:ascii="Sylfaen" w:hAnsi="Sylfaen"/>
          <w:sz w:val="24"/>
          <w:szCs w:val="24"/>
        </w:rPr>
        <w:t>3.</w:t>
      </w:r>
      <w:r w:rsidR="00A11CF0" w:rsidRPr="00F54C08">
        <w:rPr>
          <w:rFonts w:ascii="Sylfaen" w:hAnsi="Sylfaen"/>
          <w:sz w:val="24"/>
          <w:szCs w:val="24"/>
        </w:rPr>
        <w:tab/>
      </w:r>
      <w:r w:rsidRPr="00F54C08">
        <w:rPr>
          <w:rFonts w:ascii="Sylfaen" w:hAnsi="Sylfaen"/>
          <w:sz w:val="24"/>
          <w:szCs w:val="24"/>
        </w:rPr>
        <w:t>Առաջարկությունների նախապատրաստման ժամանակ անցկացվել է հետ</w:t>
      </w:r>
      <w:r w:rsidR="00A1672B" w:rsidRPr="00F54C08">
        <w:rPr>
          <w:rFonts w:ascii="Sylfaen" w:hAnsi="Sylfaen"/>
          <w:sz w:val="24"/>
          <w:szCs w:val="24"/>
        </w:rPr>
        <w:t>եւ</w:t>
      </w:r>
      <w:r w:rsidRPr="00F54C08">
        <w:rPr>
          <w:rFonts w:ascii="Sylfaen" w:hAnsi="Sylfaen"/>
          <w:sz w:val="24"/>
          <w:szCs w:val="24"/>
        </w:rPr>
        <w:t>յալ փաստաթղթերի վերլուծություն՝</w:t>
      </w:r>
    </w:p>
    <w:p w:rsidR="00A1672B" w:rsidRPr="00F54C08" w:rsidRDefault="00BD5E92" w:rsidP="00A11CF0">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 xml:space="preserve">Միության իրավունքի մաս կազմող միջազգային պայմանագրեր </w:t>
      </w:r>
      <w:r w:rsidR="00A1672B" w:rsidRPr="00F54C08">
        <w:rPr>
          <w:rFonts w:ascii="Sylfaen" w:hAnsi="Sylfaen"/>
          <w:sz w:val="24"/>
          <w:szCs w:val="24"/>
        </w:rPr>
        <w:t>եւ</w:t>
      </w:r>
      <w:r w:rsidRPr="00F54C08">
        <w:rPr>
          <w:rFonts w:ascii="Sylfaen" w:hAnsi="Sylfaen"/>
          <w:sz w:val="24"/>
          <w:szCs w:val="24"/>
        </w:rPr>
        <w:t xml:space="preserve"> ակտեր՝</w:t>
      </w:r>
    </w:p>
    <w:p w:rsidR="00A1672B" w:rsidRPr="00F54C08" w:rsidRDefault="00BD5E92" w:rsidP="00A1672B">
      <w:pPr>
        <w:pStyle w:val="Bodytext20"/>
        <w:shd w:val="clear" w:color="auto" w:fill="auto"/>
        <w:spacing w:before="0" w:after="160" w:line="360" w:lineRule="auto"/>
        <w:ind w:firstLine="0"/>
        <w:rPr>
          <w:rFonts w:ascii="Sylfaen" w:hAnsi="Sylfaen"/>
          <w:sz w:val="24"/>
          <w:szCs w:val="24"/>
        </w:rPr>
      </w:pPr>
      <w:r w:rsidRPr="00F54C08">
        <w:rPr>
          <w:rStyle w:val="Bodytext5"/>
          <w:rFonts w:ascii="Sylfaen" w:hAnsi="Sylfaen"/>
          <w:sz w:val="24"/>
          <w:szCs w:val="24"/>
        </w:rPr>
        <w:t>___________________________________________________________________________</w:t>
      </w:r>
    </w:p>
    <w:p w:rsidR="00A1672B" w:rsidRPr="00F54C08" w:rsidRDefault="00BD5E92" w:rsidP="00A1672B">
      <w:pPr>
        <w:pStyle w:val="Bodytext20"/>
        <w:shd w:val="clear" w:color="auto" w:fill="auto"/>
        <w:spacing w:before="0" w:after="160" w:line="360" w:lineRule="auto"/>
        <w:ind w:firstLine="0"/>
        <w:rPr>
          <w:rFonts w:ascii="Sylfaen" w:hAnsi="Sylfaen"/>
          <w:sz w:val="24"/>
          <w:szCs w:val="24"/>
        </w:rPr>
      </w:pPr>
      <w:r w:rsidRPr="00F54C08">
        <w:rPr>
          <w:rStyle w:val="Bodytext5"/>
          <w:rFonts w:ascii="Sylfaen" w:hAnsi="Sylfaen"/>
          <w:sz w:val="24"/>
          <w:szCs w:val="24"/>
        </w:rPr>
        <w:t>___________________________________________________________________________</w:t>
      </w:r>
    </w:p>
    <w:p w:rsidR="00A1672B" w:rsidRPr="00F54C08" w:rsidRDefault="00BD5E92" w:rsidP="00A1672B">
      <w:pPr>
        <w:pStyle w:val="Bodytext20"/>
        <w:shd w:val="clear" w:color="auto" w:fill="auto"/>
        <w:spacing w:before="0" w:after="160" w:line="360" w:lineRule="auto"/>
        <w:ind w:firstLine="0"/>
        <w:rPr>
          <w:rFonts w:ascii="Sylfaen" w:hAnsi="Sylfaen"/>
          <w:sz w:val="24"/>
          <w:szCs w:val="24"/>
        </w:rPr>
      </w:pPr>
      <w:r w:rsidRPr="00F54C08">
        <w:rPr>
          <w:rStyle w:val="Bodytext5"/>
          <w:rFonts w:ascii="Sylfaen" w:hAnsi="Sylfaen"/>
          <w:sz w:val="24"/>
          <w:szCs w:val="24"/>
        </w:rPr>
        <w:t>__________________________________________________________________________.</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միջազգային տեղեկատուներ (դասակարգիչներ) կամ ստանդարտներ, միջպետական (տարածաշրջանային) դասակարգիչներ կամ ստանդարտներ՝</w:t>
      </w:r>
    </w:p>
    <w:p w:rsidR="00A1672B" w:rsidRPr="00F54C08" w:rsidRDefault="00BD5E92" w:rsidP="00A1672B">
      <w:pPr>
        <w:pStyle w:val="Bodytext20"/>
        <w:shd w:val="clear" w:color="auto" w:fill="auto"/>
        <w:spacing w:before="0" w:after="160" w:line="360" w:lineRule="auto"/>
        <w:ind w:firstLine="0"/>
        <w:rPr>
          <w:rFonts w:ascii="Sylfaen" w:hAnsi="Sylfaen"/>
          <w:sz w:val="24"/>
          <w:szCs w:val="24"/>
          <w:lang w:val="en-US"/>
        </w:rPr>
      </w:pPr>
      <w:r w:rsidRPr="00F54C08">
        <w:rPr>
          <w:rFonts w:ascii="Sylfaen" w:hAnsi="Sylfaen"/>
          <w:sz w:val="24"/>
          <w:szCs w:val="24"/>
        </w:rPr>
        <w:t>____________________________________________________________</w:t>
      </w:r>
      <w:r w:rsidR="00A11CF0" w:rsidRPr="00F54C08">
        <w:rPr>
          <w:rFonts w:ascii="Sylfaen" w:hAnsi="Sylfaen"/>
          <w:sz w:val="24"/>
          <w:szCs w:val="24"/>
          <w:lang w:val="en-US"/>
        </w:rPr>
        <w:t>_____________</w:t>
      </w:r>
    </w:p>
    <w:p w:rsidR="00A1672B" w:rsidRPr="00F54C08" w:rsidRDefault="00BD5E92" w:rsidP="00A1672B">
      <w:pPr>
        <w:pStyle w:val="Bodytext20"/>
        <w:shd w:val="clear" w:color="auto" w:fill="auto"/>
        <w:spacing w:before="0" w:after="160" w:line="360" w:lineRule="auto"/>
        <w:ind w:firstLine="0"/>
        <w:rPr>
          <w:rFonts w:ascii="Sylfaen" w:hAnsi="Sylfaen"/>
          <w:sz w:val="24"/>
          <w:szCs w:val="24"/>
          <w:lang w:val="en-US"/>
        </w:rPr>
      </w:pPr>
      <w:r w:rsidRPr="00F54C08">
        <w:rPr>
          <w:rFonts w:ascii="Sylfaen" w:hAnsi="Sylfaen"/>
          <w:sz w:val="24"/>
          <w:szCs w:val="24"/>
        </w:rPr>
        <w:t>____________________________________________________________</w:t>
      </w:r>
      <w:r w:rsidR="00A11CF0" w:rsidRPr="00F54C08">
        <w:rPr>
          <w:rFonts w:ascii="Sylfaen" w:hAnsi="Sylfaen"/>
          <w:sz w:val="24"/>
          <w:szCs w:val="24"/>
          <w:lang w:val="en-US"/>
        </w:rPr>
        <w:t>______________</w:t>
      </w:r>
    </w:p>
    <w:p w:rsidR="00A1672B" w:rsidRPr="00F54C08" w:rsidRDefault="00BD5E92" w:rsidP="00A1672B">
      <w:pPr>
        <w:pStyle w:val="Bodytext20"/>
        <w:shd w:val="clear" w:color="auto" w:fill="auto"/>
        <w:spacing w:before="0" w:after="160" w:line="360" w:lineRule="auto"/>
        <w:ind w:firstLine="0"/>
        <w:rPr>
          <w:rFonts w:ascii="Sylfaen" w:hAnsi="Sylfaen"/>
          <w:sz w:val="24"/>
          <w:szCs w:val="24"/>
        </w:rPr>
      </w:pPr>
      <w:r w:rsidRPr="00F54C08">
        <w:rPr>
          <w:rFonts w:ascii="Sylfaen" w:hAnsi="Sylfaen"/>
          <w:sz w:val="24"/>
          <w:szCs w:val="24"/>
        </w:rPr>
        <w:t>___________________________________________________________</w:t>
      </w:r>
      <w:r w:rsidR="00A11CF0" w:rsidRPr="00F54C08">
        <w:rPr>
          <w:rFonts w:ascii="Sylfaen" w:hAnsi="Sylfaen"/>
          <w:sz w:val="24"/>
          <w:szCs w:val="24"/>
          <w:lang w:val="en-US"/>
        </w:rPr>
        <w:t>____________</w:t>
      </w:r>
      <w:r w:rsidRPr="00F54C08">
        <w:rPr>
          <w:rFonts w:ascii="Sylfaen" w:hAnsi="Sylfaen"/>
          <w:sz w:val="24"/>
          <w:szCs w:val="24"/>
        </w:rPr>
        <w:t>.</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անդամ պետությունների նորմատիվ իրավական ակտեր՝</w:t>
      </w:r>
    </w:p>
    <w:p w:rsidR="00A1672B" w:rsidRPr="00F54C08" w:rsidRDefault="00BD5E92" w:rsidP="00A1672B">
      <w:pPr>
        <w:pStyle w:val="Bodytext20"/>
        <w:shd w:val="clear" w:color="auto" w:fill="auto"/>
        <w:spacing w:before="0" w:after="160" w:line="360" w:lineRule="auto"/>
        <w:ind w:firstLine="0"/>
        <w:rPr>
          <w:rFonts w:ascii="Sylfaen" w:hAnsi="Sylfaen"/>
          <w:sz w:val="24"/>
          <w:szCs w:val="24"/>
          <w:lang w:val="en-US"/>
        </w:rPr>
      </w:pPr>
      <w:r w:rsidRPr="00F54C08">
        <w:rPr>
          <w:rFonts w:ascii="Sylfaen" w:hAnsi="Sylfaen"/>
          <w:sz w:val="24"/>
          <w:szCs w:val="24"/>
        </w:rPr>
        <w:t>____________________________________________________________</w:t>
      </w:r>
      <w:r w:rsidR="00A11CF0" w:rsidRPr="00F54C08">
        <w:rPr>
          <w:rFonts w:ascii="Sylfaen" w:hAnsi="Sylfaen"/>
          <w:sz w:val="24"/>
          <w:szCs w:val="24"/>
          <w:lang w:val="en-US"/>
        </w:rPr>
        <w:t>_______________</w:t>
      </w:r>
    </w:p>
    <w:p w:rsidR="00A1672B" w:rsidRPr="00F54C08" w:rsidRDefault="00BD5E92" w:rsidP="00A1672B">
      <w:pPr>
        <w:pStyle w:val="Bodytext20"/>
        <w:shd w:val="clear" w:color="auto" w:fill="auto"/>
        <w:spacing w:before="0" w:after="160" w:line="360" w:lineRule="auto"/>
        <w:ind w:firstLine="0"/>
        <w:rPr>
          <w:rFonts w:ascii="Sylfaen" w:hAnsi="Sylfaen"/>
          <w:sz w:val="24"/>
          <w:szCs w:val="24"/>
          <w:lang w:val="en-US"/>
        </w:rPr>
      </w:pPr>
      <w:r w:rsidRPr="00F54C08">
        <w:rPr>
          <w:rFonts w:ascii="Sylfaen" w:hAnsi="Sylfaen"/>
          <w:sz w:val="24"/>
          <w:szCs w:val="24"/>
        </w:rPr>
        <w:t>____________________________________________________________</w:t>
      </w:r>
      <w:r w:rsidR="00A11CF0" w:rsidRPr="00F54C08">
        <w:rPr>
          <w:rFonts w:ascii="Sylfaen" w:hAnsi="Sylfaen"/>
          <w:sz w:val="24"/>
          <w:szCs w:val="24"/>
          <w:lang w:val="en-US"/>
        </w:rPr>
        <w:t>______________</w:t>
      </w:r>
    </w:p>
    <w:p w:rsidR="00A1672B" w:rsidRPr="00F54C08" w:rsidRDefault="00BD5E92" w:rsidP="00A1672B">
      <w:pPr>
        <w:pStyle w:val="Bodytext20"/>
        <w:shd w:val="clear" w:color="auto" w:fill="auto"/>
        <w:spacing w:before="0" w:after="160" w:line="360" w:lineRule="auto"/>
        <w:ind w:firstLine="0"/>
        <w:rPr>
          <w:rFonts w:ascii="Sylfaen" w:hAnsi="Sylfaen"/>
          <w:sz w:val="24"/>
          <w:szCs w:val="24"/>
          <w:lang w:val="en-US"/>
        </w:rPr>
      </w:pPr>
      <w:r w:rsidRPr="00F54C08">
        <w:rPr>
          <w:rFonts w:ascii="Sylfaen" w:hAnsi="Sylfaen"/>
          <w:sz w:val="24"/>
          <w:szCs w:val="24"/>
        </w:rPr>
        <w:t>____________________________________________________________</w:t>
      </w:r>
      <w:r w:rsidR="00A11CF0" w:rsidRPr="00F54C08">
        <w:rPr>
          <w:rFonts w:ascii="Sylfaen" w:hAnsi="Sylfaen"/>
          <w:sz w:val="24"/>
          <w:szCs w:val="24"/>
          <w:lang w:val="en-US"/>
        </w:rPr>
        <w:t>_______________</w:t>
      </w:r>
    </w:p>
    <w:p w:rsidR="00A11CF0" w:rsidRPr="00F54C08" w:rsidRDefault="00A11CF0" w:rsidP="00A1672B">
      <w:pPr>
        <w:pStyle w:val="Bodytext20"/>
        <w:shd w:val="clear" w:color="auto" w:fill="auto"/>
        <w:spacing w:before="0" w:after="160" w:line="360" w:lineRule="auto"/>
        <w:ind w:firstLine="0"/>
        <w:rPr>
          <w:rFonts w:ascii="Sylfaen" w:hAnsi="Sylfaen"/>
          <w:sz w:val="24"/>
          <w:szCs w:val="24"/>
          <w:lang w:val="en-US"/>
        </w:rPr>
      </w:pP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lastRenderedPageBreak/>
        <w:t xml:space="preserve">անդամ պետություններում գործող </w:t>
      </w:r>
      <w:r w:rsidR="00A1672B" w:rsidRPr="00F54C08">
        <w:rPr>
          <w:rFonts w:ascii="Sylfaen" w:hAnsi="Sylfaen"/>
          <w:sz w:val="24"/>
          <w:szCs w:val="24"/>
        </w:rPr>
        <w:t>եւ</w:t>
      </w:r>
      <w:r w:rsidRPr="00F54C08">
        <w:rPr>
          <w:rFonts w:ascii="Sylfaen" w:hAnsi="Sylfaen"/>
          <w:sz w:val="24"/>
          <w:szCs w:val="24"/>
        </w:rPr>
        <w:t xml:space="preserve"> (կամ) կիրառվող տեղեկատուներ (դասակարգիչներ) կամ ստանդարտներ՝</w:t>
      </w:r>
    </w:p>
    <w:p w:rsidR="00A1672B" w:rsidRPr="00F54C08" w:rsidRDefault="00BD5E92" w:rsidP="00A1672B">
      <w:pPr>
        <w:pStyle w:val="Bodytext20"/>
        <w:shd w:val="clear" w:color="auto" w:fill="auto"/>
        <w:spacing w:before="0" w:after="160" w:line="360" w:lineRule="auto"/>
        <w:ind w:firstLine="0"/>
        <w:rPr>
          <w:rFonts w:ascii="Sylfaen" w:hAnsi="Sylfaen"/>
          <w:sz w:val="24"/>
          <w:szCs w:val="24"/>
        </w:rPr>
      </w:pPr>
      <w:r w:rsidRPr="00F54C08">
        <w:rPr>
          <w:rStyle w:val="Bodytext5"/>
          <w:rFonts w:ascii="Sylfaen" w:hAnsi="Sylfaen"/>
          <w:sz w:val="24"/>
          <w:szCs w:val="24"/>
        </w:rPr>
        <w:t>___________________________________________________________________________</w:t>
      </w:r>
    </w:p>
    <w:p w:rsidR="00A1672B" w:rsidRPr="00F54C08" w:rsidRDefault="00BD5E92" w:rsidP="00A1672B">
      <w:pPr>
        <w:pStyle w:val="Bodytext20"/>
        <w:shd w:val="clear" w:color="auto" w:fill="auto"/>
        <w:spacing w:before="0" w:after="160" w:line="360" w:lineRule="auto"/>
        <w:ind w:firstLine="0"/>
        <w:rPr>
          <w:rFonts w:ascii="Sylfaen" w:hAnsi="Sylfaen"/>
          <w:sz w:val="24"/>
          <w:szCs w:val="24"/>
        </w:rPr>
      </w:pPr>
      <w:r w:rsidRPr="00F54C08">
        <w:rPr>
          <w:rStyle w:val="Bodytext5"/>
          <w:rFonts w:ascii="Sylfaen" w:hAnsi="Sylfaen"/>
          <w:sz w:val="24"/>
          <w:szCs w:val="24"/>
        </w:rPr>
        <w:t>___________________________________________________________________________</w:t>
      </w:r>
    </w:p>
    <w:p w:rsidR="00A1672B" w:rsidRPr="00F54C08" w:rsidRDefault="00BD5E92" w:rsidP="00A1672B">
      <w:pPr>
        <w:pStyle w:val="Bodytext20"/>
        <w:shd w:val="clear" w:color="auto" w:fill="auto"/>
        <w:spacing w:before="0" w:after="160" w:line="360" w:lineRule="auto"/>
        <w:ind w:firstLine="0"/>
        <w:rPr>
          <w:rFonts w:ascii="Sylfaen" w:hAnsi="Sylfaen"/>
          <w:sz w:val="24"/>
          <w:szCs w:val="24"/>
        </w:rPr>
      </w:pPr>
      <w:r w:rsidRPr="00F54C08">
        <w:rPr>
          <w:rStyle w:val="Bodytext5"/>
          <w:rFonts w:ascii="Sylfaen" w:hAnsi="Sylfaen"/>
          <w:sz w:val="24"/>
          <w:szCs w:val="24"/>
        </w:rPr>
        <w:t>___________________________________________________________________________</w:t>
      </w:r>
    </w:p>
    <w:p w:rsidR="00A1672B" w:rsidRPr="00F54C08" w:rsidRDefault="00BD5E92" w:rsidP="00A11CF0">
      <w:pPr>
        <w:pStyle w:val="Bodytext20"/>
        <w:shd w:val="clear" w:color="auto" w:fill="auto"/>
        <w:tabs>
          <w:tab w:val="left" w:pos="567"/>
        </w:tabs>
        <w:spacing w:before="0" w:after="160" w:line="360" w:lineRule="auto"/>
        <w:ind w:firstLine="0"/>
        <w:rPr>
          <w:rFonts w:ascii="Sylfaen" w:hAnsi="Sylfaen"/>
          <w:sz w:val="24"/>
          <w:szCs w:val="24"/>
        </w:rPr>
      </w:pPr>
      <w:r w:rsidRPr="00F54C08">
        <w:rPr>
          <w:rFonts w:ascii="Sylfaen" w:hAnsi="Sylfaen"/>
          <w:sz w:val="24"/>
          <w:szCs w:val="24"/>
        </w:rPr>
        <w:t>4.</w:t>
      </w:r>
      <w:r w:rsidR="00A11CF0" w:rsidRPr="00F54C08">
        <w:rPr>
          <w:rFonts w:ascii="Sylfaen" w:hAnsi="Sylfaen"/>
          <w:sz w:val="24"/>
          <w:szCs w:val="24"/>
        </w:rPr>
        <w:tab/>
      </w:r>
      <w:r w:rsidRPr="00F54C08">
        <w:rPr>
          <w:rFonts w:ascii="Sylfaen" w:hAnsi="Sylfaen"/>
          <w:sz w:val="24"/>
          <w:szCs w:val="24"/>
        </w:rPr>
        <w:t>Անդամ պետություններում, ինչպես նա</w:t>
      </w:r>
      <w:r w:rsidR="00A1672B" w:rsidRPr="00F54C08">
        <w:rPr>
          <w:rFonts w:ascii="Sylfaen" w:hAnsi="Sylfaen"/>
          <w:sz w:val="24"/>
          <w:szCs w:val="24"/>
        </w:rPr>
        <w:t>եւ</w:t>
      </w:r>
      <w:r w:rsidRPr="00F54C08">
        <w:rPr>
          <w:rFonts w:ascii="Sylfaen" w:hAnsi="Sylfaen"/>
          <w:sz w:val="24"/>
          <w:szCs w:val="24"/>
        </w:rPr>
        <w:t xml:space="preserve"> Միության անդամ չհանդիսացող պետություններում անցկացվող՝ համակարգման (դասակարգման) ենթակա տեխնիկական-տնտեսական </w:t>
      </w:r>
      <w:r w:rsidR="00A1672B" w:rsidRPr="00F54C08">
        <w:rPr>
          <w:rFonts w:ascii="Sylfaen" w:hAnsi="Sylfaen"/>
          <w:sz w:val="24"/>
          <w:szCs w:val="24"/>
        </w:rPr>
        <w:t>եւ</w:t>
      </w:r>
      <w:r w:rsidRPr="00F54C08">
        <w:rPr>
          <w:rFonts w:ascii="Sylfaen" w:hAnsi="Sylfaen"/>
          <w:sz w:val="24"/>
          <w:szCs w:val="24"/>
        </w:rPr>
        <w:t xml:space="preserve"> սոցիալական տեղեկատվության դասակարգման ու ծածկագրման աշխատանքներ՝__________</w:t>
      </w:r>
      <w:r w:rsidR="00A11CF0" w:rsidRPr="00F54C08">
        <w:rPr>
          <w:rFonts w:ascii="Sylfaen" w:hAnsi="Sylfaen"/>
          <w:sz w:val="24"/>
          <w:szCs w:val="24"/>
        </w:rPr>
        <w:t>_____________________________________</w:t>
      </w:r>
    </w:p>
    <w:p w:rsidR="00A1672B" w:rsidRPr="00F54C08" w:rsidRDefault="00BD5E92" w:rsidP="00A1672B">
      <w:pPr>
        <w:pStyle w:val="Bodytext20"/>
        <w:shd w:val="clear" w:color="auto" w:fill="auto"/>
        <w:spacing w:before="0" w:after="160" w:line="360" w:lineRule="auto"/>
        <w:ind w:firstLine="0"/>
        <w:rPr>
          <w:rFonts w:ascii="Sylfaen" w:hAnsi="Sylfaen"/>
          <w:sz w:val="24"/>
          <w:szCs w:val="24"/>
        </w:rPr>
      </w:pPr>
      <w:r w:rsidRPr="00F54C08">
        <w:rPr>
          <w:rStyle w:val="Bodytext5"/>
          <w:rFonts w:ascii="Sylfaen" w:hAnsi="Sylfaen"/>
          <w:sz w:val="24"/>
          <w:szCs w:val="24"/>
        </w:rPr>
        <w:t>___________________________________________________________________________</w:t>
      </w:r>
    </w:p>
    <w:p w:rsidR="00A1672B" w:rsidRPr="00F54C08" w:rsidRDefault="00BD5E92" w:rsidP="00A11CF0">
      <w:pPr>
        <w:pStyle w:val="Bodytext20"/>
        <w:shd w:val="clear" w:color="auto" w:fill="auto"/>
        <w:tabs>
          <w:tab w:val="left" w:pos="567"/>
        </w:tabs>
        <w:spacing w:before="0" w:after="160" w:line="360" w:lineRule="auto"/>
        <w:ind w:firstLine="0"/>
        <w:rPr>
          <w:rFonts w:ascii="Sylfaen" w:hAnsi="Sylfaen"/>
          <w:sz w:val="24"/>
          <w:szCs w:val="24"/>
        </w:rPr>
      </w:pPr>
      <w:r w:rsidRPr="00F54C08">
        <w:rPr>
          <w:rFonts w:ascii="Sylfaen" w:hAnsi="Sylfaen"/>
          <w:sz w:val="24"/>
          <w:szCs w:val="24"/>
        </w:rPr>
        <w:t>5.</w:t>
      </w:r>
      <w:r w:rsidR="00A11CF0" w:rsidRPr="00F54C08">
        <w:rPr>
          <w:rFonts w:ascii="Sylfaen" w:hAnsi="Sylfaen"/>
          <w:sz w:val="24"/>
          <w:szCs w:val="24"/>
        </w:rPr>
        <w:tab/>
      </w:r>
      <w:r w:rsidRPr="00F54C08">
        <w:rPr>
          <w:rFonts w:ascii="Sylfaen" w:hAnsi="Sylfaen"/>
          <w:sz w:val="24"/>
          <w:szCs w:val="24"/>
        </w:rPr>
        <w:t>Մշակման առաջարկվող տեղեկատուն (դասակարգիչը) ________________</w:t>
      </w:r>
      <w:r w:rsidR="00A11CF0" w:rsidRPr="00F54C08">
        <w:rPr>
          <w:rFonts w:ascii="Sylfaen" w:hAnsi="Sylfaen"/>
          <w:sz w:val="24"/>
          <w:szCs w:val="24"/>
        </w:rPr>
        <w:t>____</w:t>
      </w:r>
    </w:p>
    <w:p w:rsidR="00A11CF0" w:rsidRPr="00F54C08" w:rsidRDefault="00BD5E92" w:rsidP="00A11CF0">
      <w:pPr>
        <w:pStyle w:val="Bodytext50"/>
        <w:shd w:val="clear" w:color="auto" w:fill="auto"/>
        <w:spacing w:before="0" w:after="0" w:line="240" w:lineRule="auto"/>
        <w:jc w:val="both"/>
        <w:rPr>
          <w:rFonts w:ascii="Sylfaen" w:hAnsi="Sylfaen"/>
          <w:sz w:val="24"/>
          <w:szCs w:val="24"/>
          <w:lang w:val="en-US"/>
        </w:rPr>
      </w:pPr>
      <w:r w:rsidRPr="00F54C08">
        <w:rPr>
          <w:rFonts w:ascii="Sylfaen" w:hAnsi="Sylfaen"/>
          <w:sz w:val="24"/>
          <w:szCs w:val="24"/>
        </w:rPr>
        <w:t>փաստաթղթերին, որոնք բերված են</w:t>
      </w:r>
      <w:r w:rsidR="00A11CF0" w:rsidRPr="00F54C08">
        <w:rPr>
          <w:rFonts w:ascii="Sylfaen" w:hAnsi="Sylfaen"/>
          <w:sz w:val="24"/>
          <w:szCs w:val="24"/>
        </w:rPr>
        <w:t>___________________________________________</w:t>
      </w:r>
    </w:p>
    <w:p w:rsidR="00A11CF0" w:rsidRPr="00F54C08" w:rsidRDefault="00A11CF0" w:rsidP="00A11CF0">
      <w:pPr>
        <w:pStyle w:val="Bodytext50"/>
        <w:shd w:val="clear" w:color="auto" w:fill="auto"/>
        <w:spacing w:before="0" w:after="160" w:line="360" w:lineRule="auto"/>
        <w:ind w:left="3544"/>
        <w:rPr>
          <w:rFonts w:ascii="Sylfaen" w:hAnsi="Sylfaen"/>
          <w:sz w:val="16"/>
          <w:szCs w:val="16"/>
        </w:rPr>
      </w:pPr>
      <w:r w:rsidRPr="00F54C08">
        <w:rPr>
          <w:rFonts w:ascii="Sylfaen" w:hAnsi="Sylfaen"/>
          <w:sz w:val="16"/>
          <w:szCs w:val="16"/>
        </w:rPr>
        <w:t>(համապատասխանում է կամ չի համապատասխանում՝ նշել անհրաժեշտը)</w:t>
      </w:r>
    </w:p>
    <w:p w:rsidR="00A1672B" w:rsidRPr="00F54C08" w:rsidRDefault="00BD5E92" w:rsidP="00704B47">
      <w:pPr>
        <w:pStyle w:val="Bodytext20"/>
        <w:shd w:val="clear" w:color="auto" w:fill="auto"/>
        <w:spacing w:before="0" w:line="240" w:lineRule="auto"/>
        <w:ind w:firstLine="0"/>
        <w:rPr>
          <w:rFonts w:ascii="Sylfaen" w:hAnsi="Sylfaen"/>
          <w:sz w:val="24"/>
          <w:szCs w:val="24"/>
        </w:rPr>
      </w:pPr>
      <w:r w:rsidRPr="00F54C08">
        <w:rPr>
          <w:rFonts w:ascii="Sylfaen" w:hAnsi="Sylfaen"/>
          <w:sz w:val="24"/>
          <w:szCs w:val="24"/>
        </w:rPr>
        <w:t xml:space="preserve">սույն բաժնի 3-րդ կետում </w:t>
      </w:r>
      <w:r w:rsidR="00A1672B" w:rsidRPr="00F54C08">
        <w:rPr>
          <w:rFonts w:ascii="Sylfaen" w:hAnsi="Sylfaen"/>
          <w:sz w:val="24"/>
          <w:szCs w:val="24"/>
        </w:rPr>
        <w:t>եւ</w:t>
      </w:r>
      <w:r w:rsidRPr="00F54C08">
        <w:rPr>
          <w:rFonts w:ascii="Sylfaen" w:hAnsi="Sylfaen"/>
          <w:sz w:val="24"/>
          <w:szCs w:val="24"/>
        </w:rPr>
        <w:t xml:space="preserve"> _____________________________________________</w:t>
      </w:r>
    </w:p>
    <w:p w:rsidR="00A1672B" w:rsidRPr="00F54C08" w:rsidRDefault="00BD5E92" w:rsidP="00A1672B">
      <w:pPr>
        <w:pStyle w:val="Bodytext50"/>
        <w:shd w:val="clear" w:color="auto" w:fill="auto"/>
        <w:spacing w:before="0" w:after="160" w:line="360" w:lineRule="auto"/>
        <w:ind w:left="3544"/>
        <w:rPr>
          <w:rFonts w:ascii="Sylfaen" w:hAnsi="Sylfaen"/>
          <w:sz w:val="16"/>
          <w:szCs w:val="16"/>
        </w:rPr>
      </w:pPr>
      <w:r w:rsidRPr="00F54C08">
        <w:rPr>
          <w:rFonts w:ascii="Sylfaen" w:hAnsi="Sylfaen"/>
          <w:sz w:val="16"/>
          <w:szCs w:val="16"/>
        </w:rPr>
        <w:t>(համընկնում է կամ չի համընկնում ՝ նշել անհրաժեշտը)</w:t>
      </w:r>
    </w:p>
    <w:p w:rsidR="00A1672B" w:rsidRPr="00F54C08" w:rsidRDefault="00BD5E92" w:rsidP="00A1672B">
      <w:pPr>
        <w:pStyle w:val="Bodytext20"/>
        <w:shd w:val="clear" w:color="auto" w:fill="auto"/>
        <w:spacing w:before="0" w:after="160" w:line="360" w:lineRule="auto"/>
        <w:ind w:firstLine="0"/>
        <w:rPr>
          <w:rFonts w:ascii="Sylfaen" w:hAnsi="Sylfaen"/>
          <w:sz w:val="24"/>
          <w:szCs w:val="24"/>
        </w:rPr>
      </w:pPr>
      <w:r w:rsidRPr="00F54C08">
        <w:rPr>
          <w:rFonts w:ascii="Sylfaen" w:hAnsi="Sylfaen"/>
          <w:sz w:val="24"/>
          <w:szCs w:val="24"/>
        </w:rPr>
        <w:t xml:space="preserve">Միության նորմատիվ-տեղեկատու տեղեկատվության միասնական համակարգի ռեսուրսների կազմի մեջ մտնող՝ գործող տեղեկատուների </w:t>
      </w:r>
      <w:r w:rsidR="00A1672B" w:rsidRPr="00F54C08">
        <w:rPr>
          <w:rFonts w:ascii="Sylfaen" w:hAnsi="Sylfaen"/>
          <w:sz w:val="24"/>
          <w:szCs w:val="24"/>
        </w:rPr>
        <w:t>եւ</w:t>
      </w:r>
      <w:r w:rsidRPr="00F54C08">
        <w:rPr>
          <w:rFonts w:ascii="Sylfaen" w:hAnsi="Sylfaen"/>
          <w:sz w:val="24"/>
          <w:szCs w:val="24"/>
        </w:rPr>
        <w:t xml:space="preserve"> դասակարգիչների հետ:</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Ենթադրվում է, որ տեղեկատուն (դասակարգիչը) փոխարինելու է Միության նորմատիվ-տեղեկատու տեղեկատվության միասնական համակարգի ռեսուրսների կազմի մեջ մտնող հետ</w:t>
      </w:r>
      <w:r w:rsidR="00A1672B" w:rsidRPr="00F54C08">
        <w:rPr>
          <w:rFonts w:ascii="Sylfaen" w:hAnsi="Sylfaen"/>
          <w:sz w:val="24"/>
          <w:szCs w:val="24"/>
        </w:rPr>
        <w:t>եւ</w:t>
      </w:r>
      <w:r w:rsidRPr="00F54C08">
        <w:rPr>
          <w:rFonts w:ascii="Sylfaen" w:hAnsi="Sylfaen"/>
          <w:sz w:val="24"/>
          <w:szCs w:val="24"/>
        </w:rPr>
        <w:t>յալ տեղեկատուներին (դասակարգիչներին)՝</w:t>
      </w:r>
    </w:p>
    <w:p w:rsidR="00A1672B" w:rsidRPr="00F54C08" w:rsidRDefault="00BD5E92" w:rsidP="00A1672B">
      <w:pPr>
        <w:pStyle w:val="Bodytext20"/>
        <w:shd w:val="clear" w:color="auto" w:fill="auto"/>
        <w:spacing w:before="0" w:after="160" w:line="360" w:lineRule="auto"/>
        <w:ind w:firstLine="0"/>
        <w:rPr>
          <w:rFonts w:ascii="Sylfaen" w:hAnsi="Sylfaen"/>
          <w:sz w:val="24"/>
          <w:szCs w:val="24"/>
        </w:rPr>
      </w:pPr>
      <w:r w:rsidRPr="00F54C08">
        <w:rPr>
          <w:rStyle w:val="Bodytext5"/>
          <w:rFonts w:ascii="Sylfaen" w:hAnsi="Sylfaen"/>
          <w:sz w:val="24"/>
          <w:szCs w:val="24"/>
        </w:rPr>
        <w:t>___________________________________________________________________________</w:t>
      </w:r>
    </w:p>
    <w:p w:rsidR="00A1672B" w:rsidRPr="00F54C08" w:rsidRDefault="00BD5E92" w:rsidP="00A1672B">
      <w:pPr>
        <w:pStyle w:val="Bodytext20"/>
        <w:shd w:val="clear" w:color="auto" w:fill="auto"/>
        <w:spacing w:before="0" w:after="160" w:line="360" w:lineRule="auto"/>
        <w:ind w:firstLine="0"/>
        <w:rPr>
          <w:rFonts w:ascii="Sylfaen" w:hAnsi="Sylfaen"/>
          <w:sz w:val="24"/>
          <w:szCs w:val="24"/>
        </w:rPr>
      </w:pPr>
      <w:r w:rsidRPr="00F54C08">
        <w:rPr>
          <w:rStyle w:val="Bodytext5"/>
          <w:rFonts w:ascii="Sylfaen" w:hAnsi="Sylfaen"/>
          <w:sz w:val="24"/>
          <w:szCs w:val="24"/>
        </w:rPr>
        <w:t>___________________________________________________________________________</w:t>
      </w:r>
    </w:p>
    <w:p w:rsidR="00A1672B" w:rsidRPr="00F54C08" w:rsidRDefault="00BD5E92" w:rsidP="00A1672B">
      <w:pPr>
        <w:pStyle w:val="Bodytext20"/>
        <w:shd w:val="clear" w:color="auto" w:fill="auto"/>
        <w:spacing w:before="0" w:after="160" w:line="360" w:lineRule="auto"/>
        <w:ind w:firstLine="0"/>
        <w:rPr>
          <w:rFonts w:ascii="Sylfaen" w:hAnsi="Sylfaen"/>
          <w:sz w:val="24"/>
          <w:szCs w:val="24"/>
        </w:rPr>
      </w:pPr>
      <w:r w:rsidRPr="00F54C08">
        <w:rPr>
          <w:rStyle w:val="Bodytext5"/>
          <w:rFonts w:ascii="Sylfaen" w:hAnsi="Sylfaen"/>
          <w:sz w:val="24"/>
          <w:szCs w:val="24"/>
        </w:rPr>
        <w:t>___________________________________________________________________________</w:t>
      </w:r>
    </w:p>
    <w:p w:rsidR="00A1672B" w:rsidRPr="00F54C08" w:rsidRDefault="00BD5E92" w:rsidP="00A1672B">
      <w:pPr>
        <w:pStyle w:val="Bodytext20"/>
        <w:shd w:val="clear" w:color="auto" w:fill="auto"/>
        <w:spacing w:before="0" w:after="160" w:line="360" w:lineRule="auto"/>
        <w:ind w:firstLine="0"/>
        <w:rPr>
          <w:rFonts w:ascii="Sylfaen" w:hAnsi="Sylfaen"/>
          <w:sz w:val="24"/>
          <w:szCs w:val="24"/>
        </w:rPr>
      </w:pPr>
      <w:r w:rsidRPr="00F54C08">
        <w:rPr>
          <w:rStyle w:val="Bodytext5"/>
          <w:rFonts w:ascii="Sylfaen" w:hAnsi="Sylfaen"/>
          <w:sz w:val="24"/>
          <w:szCs w:val="24"/>
        </w:rPr>
        <w:t>___________________________________________________________________________</w:t>
      </w:r>
    </w:p>
    <w:p w:rsidR="00A1672B" w:rsidRPr="00F54C08" w:rsidRDefault="00BD5E92" w:rsidP="00A1672B">
      <w:pPr>
        <w:pStyle w:val="Bodytext20"/>
        <w:shd w:val="clear" w:color="auto" w:fill="auto"/>
        <w:spacing w:before="0" w:after="160" w:line="360" w:lineRule="auto"/>
        <w:ind w:firstLine="0"/>
        <w:rPr>
          <w:rFonts w:ascii="Sylfaen" w:hAnsi="Sylfaen"/>
          <w:sz w:val="24"/>
          <w:szCs w:val="24"/>
        </w:rPr>
      </w:pPr>
      <w:r w:rsidRPr="00F54C08">
        <w:rPr>
          <w:rStyle w:val="Bodytext5"/>
          <w:rFonts w:ascii="Sylfaen" w:hAnsi="Sylfaen"/>
          <w:sz w:val="24"/>
          <w:szCs w:val="24"/>
        </w:rPr>
        <w:t>___________________________________________________________________________</w:t>
      </w:r>
    </w:p>
    <w:p w:rsidR="00A1672B" w:rsidRPr="00F54C08" w:rsidRDefault="00BD5E92" w:rsidP="00704B47">
      <w:pPr>
        <w:pStyle w:val="Bodytext20"/>
        <w:shd w:val="clear" w:color="auto" w:fill="auto"/>
        <w:tabs>
          <w:tab w:val="left" w:pos="567"/>
        </w:tabs>
        <w:spacing w:before="0" w:after="160" w:line="360" w:lineRule="auto"/>
        <w:ind w:firstLine="0"/>
        <w:rPr>
          <w:rFonts w:ascii="Sylfaen" w:hAnsi="Sylfaen"/>
          <w:sz w:val="24"/>
          <w:szCs w:val="24"/>
        </w:rPr>
      </w:pPr>
      <w:r w:rsidRPr="00F54C08">
        <w:rPr>
          <w:rFonts w:ascii="Sylfaen" w:hAnsi="Sylfaen"/>
          <w:sz w:val="24"/>
          <w:szCs w:val="24"/>
        </w:rPr>
        <w:lastRenderedPageBreak/>
        <w:t>6.</w:t>
      </w:r>
      <w:r w:rsidR="00704B47" w:rsidRPr="00F54C08">
        <w:rPr>
          <w:rFonts w:ascii="Sylfaen" w:hAnsi="Sylfaen"/>
          <w:sz w:val="24"/>
          <w:szCs w:val="24"/>
        </w:rPr>
        <w:tab/>
      </w:r>
      <w:r w:rsidRPr="00F54C08">
        <w:rPr>
          <w:rFonts w:ascii="Sylfaen" w:hAnsi="Sylfaen"/>
          <w:sz w:val="24"/>
          <w:szCs w:val="24"/>
        </w:rPr>
        <w:t xml:space="preserve">Սույն բաժնի 3-րդ կետում նշված փաստաթղթերի </w:t>
      </w:r>
      <w:r w:rsidR="00A1672B" w:rsidRPr="00F54C08">
        <w:rPr>
          <w:rFonts w:ascii="Sylfaen" w:hAnsi="Sylfaen"/>
          <w:sz w:val="24"/>
          <w:szCs w:val="24"/>
        </w:rPr>
        <w:t>եւ</w:t>
      </w:r>
      <w:r w:rsidRPr="00F54C08">
        <w:rPr>
          <w:rFonts w:ascii="Sylfaen" w:hAnsi="Sylfaen"/>
          <w:sz w:val="24"/>
          <w:szCs w:val="24"/>
        </w:rPr>
        <w:t xml:space="preserve"> սույն բաժնի 4-րդ կետում նշված աշխատանքների վիճակի վերլուծության արդյունքում կատարվել են հետ</w:t>
      </w:r>
      <w:r w:rsidR="00A1672B" w:rsidRPr="00F54C08">
        <w:rPr>
          <w:rFonts w:ascii="Sylfaen" w:hAnsi="Sylfaen"/>
          <w:sz w:val="24"/>
          <w:szCs w:val="24"/>
        </w:rPr>
        <w:t>եւ</w:t>
      </w:r>
      <w:r w:rsidRPr="00F54C08">
        <w:rPr>
          <w:rFonts w:ascii="Sylfaen" w:hAnsi="Sylfaen"/>
          <w:sz w:val="24"/>
          <w:szCs w:val="24"/>
        </w:rPr>
        <w:t>յալ եզրահանգումները՝</w:t>
      </w:r>
    </w:p>
    <w:p w:rsidR="00A1672B" w:rsidRPr="00F54C08" w:rsidRDefault="00BD5E92" w:rsidP="00A1672B">
      <w:pPr>
        <w:pStyle w:val="Bodytext20"/>
        <w:shd w:val="clear" w:color="auto" w:fill="auto"/>
        <w:spacing w:before="0" w:after="160" w:line="360" w:lineRule="auto"/>
        <w:ind w:firstLine="0"/>
        <w:rPr>
          <w:rFonts w:ascii="Sylfaen" w:hAnsi="Sylfaen"/>
          <w:sz w:val="24"/>
          <w:szCs w:val="24"/>
        </w:rPr>
      </w:pPr>
      <w:r w:rsidRPr="00F54C08">
        <w:rPr>
          <w:rStyle w:val="Bodytext5"/>
          <w:rFonts w:ascii="Sylfaen" w:hAnsi="Sylfaen"/>
          <w:sz w:val="24"/>
          <w:szCs w:val="24"/>
        </w:rPr>
        <w:t>___________________________________________________________________________</w:t>
      </w:r>
    </w:p>
    <w:p w:rsidR="00A1672B" w:rsidRPr="00F54C08" w:rsidRDefault="00BD5E92" w:rsidP="00A1672B">
      <w:pPr>
        <w:pStyle w:val="Bodytext20"/>
        <w:shd w:val="clear" w:color="auto" w:fill="auto"/>
        <w:spacing w:before="0" w:after="160" w:line="360" w:lineRule="auto"/>
        <w:ind w:firstLine="0"/>
        <w:rPr>
          <w:rFonts w:ascii="Sylfaen" w:hAnsi="Sylfaen"/>
          <w:sz w:val="24"/>
          <w:szCs w:val="24"/>
        </w:rPr>
      </w:pPr>
      <w:r w:rsidRPr="00F54C08">
        <w:rPr>
          <w:rStyle w:val="Bodytext5"/>
          <w:rFonts w:ascii="Sylfaen" w:hAnsi="Sylfaen"/>
          <w:sz w:val="24"/>
          <w:szCs w:val="24"/>
        </w:rPr>
        <w:t>___________________________________________________________________________</w:t>
      </w:r>
    </w:p>
    <w:p w:rsidR="00A1672B" w:rsidRPr="00F54C08" w:rsidRDefault="00BD5E92" w:rsidP="00A1672B">
      <w:pPr>
        <w:pStyle w:val="Bodytext20"/>
        <w:shd w:val="clear" w:color="auto" w:fill="auto"/>
        <w:spacing w:before="0" w:after="160" w:line="360" w:lineRule="auto"/>
        <w:ind w:firstLine="0"/>
        <w:rPr>
          <w:rFonts w:ascii="Sylfaen" w:hAnsi="Sylfaen"/>
          <w:sz w:val="24"/>
          <w:szCs w:val="24"/>
        </w:rPr>
      </w:pPr>
      <w:r w:rsidRPr="00F54C08">
        <w:rPr>
          <w:rStyle w:val="Bodytext5"/>
          <w:rFonts w:ascii="Sylfaen" w:hAnsi="Sylfaen"/>
          <w:sz w:val="24"/>
          <w:szCs w:val="24"/>
        </w:rPr>
        <w:t>___________________________________________________________________________</w:t>
      </w:r>
    </w:p>
    <w:p w:rsidR="00A1672B" w:rsidRPr="00F54C08" w:rsidRDefault="00BD5E92" w:rsidP="00A1672B">
      <w:pPr>
        <w:pStyle w:val="Bodytext20"/>
        <w:shd w:val="clear" w:color="auto" w:fill="auto"/>
        <w:spacing w:before="0" w:after="160" w:line="360" w:lineRule="auto"/>
        <w:ind w:firstLine="0"/>
        <w:rPr>
          <w:rFonts w:ascii="Sylfaen" w:hAnsi="Sylfaen"/>
          <w:sz w:val="24"/>
          <w:szCs w:val="24"/>
        </w:rPr>
      </w:pPr>
      <w:r w:rsidRPr="00F54C08">
        <w:rPr>
          <w:rStyle w:val="Bodytext5"/>
          <w:rFonts w:ascii="Sylfaen" w:hAnsi="Sylfaen"/>
          <w:sz w:val="24"/>
          <w:szCs w:val="24"/>
        </w:rPr>
        <w:t>___________________________________________________________________________</w:t>
      </w:r>
    </w:p>
    <w:p w:rsidR="00A1672B" w:rsidRPr="00F54C08" w:rsidRDefault="00BD5E92" w:rsidP="00A1672B">
      <w:pPr>
        <w:pStyle w:val="Bodytext20"/>
        <w:shd w:val="clear" w:color="auto" w:fill="auto"/>
        <w:spacing w:before="0" w:after="160" w:line="360" w:lineRule="auto"/>
        <w:ind w:firstLine="0"/>
        <w:rPr>
          <w:rFonts w:ascii="Sylfaen" w:hAnsi="Sylfaen"/>
          <w:sz w:val="24"/>
          <w:szCs w:val="24"/>
        </w:rPr>
      </w:pPr>
      <w:r w:rsidRPr="00F54C08">
        <w:rPr>
          <w:rStyle w:val="Bodytext5"/>
          <w:rFonts w:ascii="Sylfaen" w:hAnsi="Sylfaen"/>
          <w:sz w:val="24"/>
          <w:szCs w:val="24"/>
        </w:rPr>
        <w:t>___________________________________________________________________________:</w:t>
      </w:r>
    </w:p>
    <w:p w:rsidR="00A1672B" w:rsidRPr="00F54C08" w:rsidRDefault="00BD5E92" w:rsidP="00704B47">
      <w:pPr>
        <w:pStyle w:val="Bodytext20"/>
        <w:shd w:val="clear" w:color="auto" w:fill="auto"/>
        <w:spacing w:before="0" w:line="240" w:lineRule="auto"/>
        <w:ind w:firstLine="0"/>
        <w:rPr>
          <w:rFonts w:ascii="Sylfaen" w:hAnsi="Sylfaen"/>
          <w:sz w:val="24"/>
          <w:szCs w:val="24"/>
        </w:rPr>
      </w:pPr>
      <w:r w:rsidRPr="00F54C08">
        <w:rPr>
          <w:rFonts w:ascii="Sylfaen" w:hAnsi="Sylfaen"/>
          <w:sz w:val="24"/>
          <w:szCs w:val="24"/>
        </w:rPr>
        <w:t>Անհրաժեշտ է մշակել ________________________________________________</w:t>
      </w:r>
      <w:r w:rsidR="00704B47" w:rsidRPr="00F54C08">
        <w:rPr>
          <w:rFonts w:ascii="Sylfaen" w:hAnsi="Sylfaen"/>
          <w:sz w:val="24"/>
          <w:szCs w:val="24"/>
          <w:lang w:val="en-US"/>
        </w:rPr>
        <w:t>______</w:t>
      </w:r>
      <w:r w:rsidRPr="00F54C08">
        <w:rPr>
          <w:rFonts w:ascii="Sylfaen" w:hAnsi="Sylfaen"/>
          <w:sz w:val="24"/>
          <w:szCs w:val="24"/>
        </w:rPr>
        <w:t>:</w:t>
      </w:r>
    </w:p>
    <w:p w:rsidR="00A1672B" w:rsidRPr="00F54C08" w:rsidRDefault="00BD5E92" w:rsidP="00A1672B">
      <w:pPr>
        <w:pStyle w:val="Bodytext50"/>
        <w:shd w:val="clear" w:color="auto" w:fill="auto"/>
        <w:spacing w:before="0" w:after="160" w:line="360" w:lineRule="auto"/>
        <w:ind w:left="3261" w:right="142"/>
        <w:rPr>
          <w:rFonts w:ascii="Sylfaen" w:hAnsi="Sylfaen"/>
          <w:sz w:val="16"/>
          <w:szCs w:val="16"/>
        </w:rPr>
      </w:pPr>
      <w:r w:rsidRPr="00F54C08">
        <w:rPr>
          <w:rFonts w:ascii="Sylfaen" w:hAnsi="Sylfaen"/>
          <w:sz w:val="16"/>
          <w:szCs w:val="16"/>
        </w:rPr>
        <w:t>(տեղեկատուի (դասակարգչի) ամբողջական անվանումը)</w:t>
      </w:r>
    </w:p>
    <w:p w:rsidR="00A1672B" w:rsidRPr="00F54C08" w:rsidRDefault="00BD5E92" w:rsidP="00704B47">
      <w:pPr>
        <w:pStyle w:val="Bodytext20"/>
        <w:shd w:val="clear" w:color="auto" w:fill="auto"/>
        <w:tabs>
          <w:tab w:val="left" w:pos="567"/>
        </w:tabs>
        <w:spacing w:before="0" w:after="160" w:line="360" w:lineRule="auto"/>
        <w:ind w:firstLine="0"/>
        <w:rPr>
          <w:rFonts w:ascii="Sylfaen" w:hAnsi="Sylfaen"/>
          <w:sz w:val="24"/>
          <w:szCs w:val="24"/>
        </w:rPr>
      </w:pPr>
      <w:r w:rsidRPr="00F54C08">
        <w:rPr>
          <w:rFonts w:ascii="Sylfaen" w:hAnsi="Sylfaen"/>
          <w:sz w:val="24"/>
          <w:szCs w:val="24"/>
        </w:rPr>
        <w:t>7.</w:t>
      </w:r>
      <w:r w:rsidR="00704B47" w:rsidRPr="00F54C08">
        <w:rPr>
          <w:rFonts w:ascii="Sylfaen" w:hAnsi="Sylfaen"/>
          <w:sz w:val="24"/>
          <w:szCs w:val="24"/>
        </w:rPr>
        <w:tab/>
      </w:r>
      <w:r w:rsidRPr="00F54C08">
        <w:rPr>
          <w:rFonts w:ascii="Sylfaen" w:hAnsi="Sylfaen"/>
          <w:sz w:val="24"/>
          <w:szCs w:val="24"/>
        </w:rPr>
        <w:t xml:space="preserve"> Տեղեկատուի (դասակարգչի) մշակման ժամանակ նպատակահարմար է ապահովել ներդաշնակեցում հետ</w:t>
      </w:r>
      <w:r w:rsidR="00A1672B" w:rsidRPr="00F54C08">
        <w:rPr>
          <w:rFonts w:ascii="Sylfaen" w:hAnsi="Sylfaen"/>
          <w:sz w:val="24"/>
          <w:szCs w:val="24"/>
        </w:rPr>
        <w:t>եւ</w:t>
      </w:r>
      <w:r w:rsidRPr="00F54C08">
        <w:rPr>
          <w:rFonts w:ascii="Sylfaen" w:hAnsi="Sylfaen"/>
          <w:sz w:val="24"/>
          <w:szCs w:val="24"/>
        </w:rPr>
        <w:t xml:space="preserve">յալ միջազգային տեղեկատուների (դասակարգիչների) </w:t>
      </w:r>
      <w:r w:rsidR="00A1672B" w:rsidRPr="00F54C08">
        <w:rPr>
          <w:rFonts w:ascii="Sylfaen" w:hAnsi="Sylfaen"/>
          <w:sz w:val="24"/>
          <w:szCs w:val="24"/>
        </w:rPr>
        <w:t>եւ</w:t>
      </w:r>
      <w:r w:rsidRPr="00F54C08">
        <w:rPr>
          <w:rFonts w:ascii="Sylfaen" w:hAnsi="Sylfaen"/>
          <w:sz w:val="24"/>
          <w:szCs w:val="24"/>
        </w:rPr>
        <w:t xml:space="preserve"> (կամ) ստանդարտների, միջպետական (</w:t>
      </w:r>
      <w:r w:rsidRPr="00F54C08">
        <w:rPr>
          <w:rFonts w:ascii="Sylfaen" w:hAnsi="Sylfaen"/>
          <w:spacing w:val="-6"/>
          <w:sz w:val="24"/>
          <w:szCs w:val="24"/>
        </w:rPr>
        <w:t xml:space="preserve">տարածաշրջանային) դասակարգիչների </w:t>
      </w:r>
      <w:r w:rsidR="00A1672B" w:rsidRPr="00F54C08">
        <w:rPr>
          <w:rFonts w:ascii="Sylfaen" w:hAnsi="Sylfaen"/>
          <w:spacing w:val="-6"/>
          <w:sz w:val="24"/>
          <w:szCs w:val="24"/>
        </w:rPr>
        <w:t>եւ</w:t>
      </w:r>
      <w:r w:rsidRPr="00F54C08">
        <w:rPr>
          <w:rFonts w:ascii="Sylfaen" w:hAnsi="Sylfaen"/>
          <w:spacing w:val="-6"/>
          <w:sz w:val="24"/>
          <w:szCs w:val="24"/>
        </w:rPr>
        <w:t xml:space="preserve"> (կամ) ստանդարտների, պետական տեղեկատուների (դասակարգիչների) </w:t>
      </w:r>
      <w:r w:rsidR="00A1672B" w:rsidRPr="00F54C08">
        <w:rPr>
          <w:rFonts w:ascii="Sylfaen" w:hAnsi="Sylfaen"/>
          <w:spacing w:val="-6"/>
          <w:sz w:val="24"/>
          <w:szCs w:val="24"/>
        </w:rPr>
        <w:t>եւ</w:t>
      </w:r>
      <w:r w:rsidRPr="00F54C08">
        <w:rPr>
          <w:rFonts w:ascii="Sylfaen" w:hAnsi="Sylfaen"/>
          <w:spacing w:val="-6"/>
          <w:sz w:val="24"/>
          <w:szCs w:val="24"/>
        </w:rPr>
        <w:t xml:space="preserve"> (կամ) ազգային ստանդարտների, ինչպես նա</w:t>
      </w:r>
      <w:r w:rsidR="00A1672B" w:rsidRPr="00F54C08">
        <w:rPr>
          <w:rFonts w:ascii="Sylfaen" w:hAnsi="Sylfaen"/>
          <w:spacing w:val="-6"/>
          <w:sz w:val="24"/>
          <w:szCs w:val="24"/>
        </w:rPr>
        <w:t>եւ</w:t>
      </w:r>
      <w:r w:rsidRPr="00F54C08">
        <w:rPr>
          <w:rFonts w:ascii="Sylfaen" w:hAnsi="Sylfaen"/>
          <w:spacing w:val="-6"/>
          <w:sz w:val="24"/>
          <w:szCs w:val="24"/>
        </w:rPr>
        <w:t xml:space="preserve"> Միության նորմատիվ-տեղեկատու տեղեկատվության միասնական համակարգի ռեսուրսների</w:t>
      </w:r>
      <w:r w:rsidRPr="00F54C08">
        <w:rPr>
          <w:rFonts w:ascii="Sylfaen" w:hAnsi="Sylfaen"/>
          <w:sz w:val="24"/>
          <w:szCs w:val="24"/>
        </w:rPr>
        <w:t xml:space="preserve"> կազմի մեջ մտնող տեղեկատուների (դասակարգիչների) հետ՝</w:t>
      </w:r>
    </w:p>
    <w:p w:rsidR="00A1672B" w:rsidRPr="00F54C08" w:rsidRDefault="00BD5E92" w:rsidP="00A1672B">
      <w:pPr>
        <w:pStyle w:val="Bodytext20"/>
        <w:shd w:val="clear" w:color="auto" w:fill="auto"/>
        <w:spacing w:before="0" w:after="160" w:line="360" w:lineRule="auto"/>
        <w:ind w:firstLine="0"/>
        <w:rPr>
          <w:rFonts w:ascii="Sylfaen" w:hAnsi="Sylfaen"/>
          <w:sz w:val="24"/>
          <w:szCs w:val="24"/>
        </w:rPr>
      </w:pPr>
      <w:r w:rsidRPr="00F54C08">
        <w:rPr>
          <w:rStyle w:val="Bodytext5"/>
          <w:rFonts w:ascii="Sylfaen" w:hAnsi="Sylfaen"/>
          <w:sz w:val="24"/>
          <w:szCs w:val="24"/>
        </w:rPr>
        <w:t>___________________________________________________________________________</w:t>
      </w:r>
    </w:p>
    <w:p w:rsidR="00A1672B" w:rsidRPr="00F54C08" w:rsidRDefault="00BD5E92" w:rsidP="00A1672B">
      <w:pPr>
        <w:pStyle w:val="Bodytext20"/>
        <w:shd w:val="clear" w:color="auto" w:fill="auto"/>
        <w:spacing w:before="0" w:after="160" w:line="360" w:lineRule="auto"/>
        <w:ind w:firstLine="0"/>
        <w:rPr>
          <w:rFonts w:ascii="Sylfaen" w:hAnsi="Sylfaen"/>
          <w:sz w:val="24"/>
          <w:szCs w:val="24"/>
        </w:rPr>
      </w:pPr>
      <w:r w:rsidRPr="00F54C08">
        <w:rPr>
          <w:rStyle w:val="Bodytext5"/>
          <w:rFonts w:ascii="Sylfaen" w:hAnsi="Sylfaen"/>
          <w:sz w:val="24"/>
          <w:szCs w:val="24"/>
        </w:rPr>
        <w:t>___________________________________________________________________________</w:t>
      </w:r>
    </w:p>
    <w:p w:rsidR="00A1672B" w:rsidRPr="00F54C08" w:rsidRDefault="00BD5E92" w:rsidP="00A1672B">
      <w:pPr>
        <w:pStyle w:val="Bodytext20"/>
        <w:shd w:val="clear" w:color="auto" w:fill="auto"/>
        <w:spacing w:before="0" w:after="160" w:line="360" w:lineRule="auto"/>
        <w:ind w:firstLine="0"/>
        <w:rPr>
          <w:rFonts w:ascii="Sylfaen" w:hAnsi="Sylfaen"/>
          <w:sz w:val="24"/>
          <w:szCs w:val="24"/>
        </w:rPr>
      </w:pPr>
      <w:r w:rsidRPr="00F54C08">
        <w:rPr>
          <w:rStyle w:val="Bodytext5"/>
          <w:rFonts w:ascii="Sylfaen" w:hAnsi="Sylfaen"/>
          <w:sz w:val="24"/>
          <w:szCs w:val="24"/>
        </w:rPr>
        <w:t>___________________________________________________________________________</w:t>
      </w:r>
    </w:p>
    <w:p w:rsidR="00A1672B" w:rsidRPr="00F54C08" w:rsidRDefault="00BD5E92" w:rsidP="00704B47">
      <w:pPr>
        <w:pStyle w:val="Bodytext20"/>
        <w:shd w:val="clear" w:color="auto" w:fill="auto"/>
        <w:tabs>
          <w:tab w:val="left" w:pos="567"/>
        </w:tabs>
        <w:spacing w:before="0" w:after="160" w:line="360" w:lineRule="auto"/>
        <w:ind w:firstLine="0"/>
        <w:rPr>
          <w:rFonts w:ascii="Sylfaen" w:hAnsi="Sylfaen"/>
          <w:sz w:val="24"/>
          <w:szCs w:val="24"/>
        </w:rPr>
      </w:pPr>
      <w:r w:rsidRPr="00F54C08">
        <w:rPr>
          <w:rFonts w:ascii="Sylfaen" w:hAnsi="Sylfaen"/>
          <w:sz w:val="24"/>
          <w:szCs w:val="24"/>
        </w:rPr>
        <w:t>8.</w:t>
      </w:r>
      <w:r w:rsidR="00704B47" w:rsidRPr="00F54C08">
        <w:rPr>
          <w:rFonts w:ascii="Sylfaen" w:hAnsi="Sylfaen"/>
          <w:sz w:val="24"/>
          <w:szCs w:val="24"/>
          <w:lang w:val="en-US"/>
        </w:rPr>
        <w:tab/>
      </w:r>
      <w:r w:rsidRPr="00F54C08">
        <w:rPr>
          <w:rFonts w:ascii="Sylfaen" w:hAnsi="Sylfaen"/>
          <w:sz w:val="24"/>
          <w:szCs w:val="24"/>
        </w:rPr>
        <w:t>Համակարգման (դասակարգման) օբյեկտներ են՝</w:t>
      </w:r>
    </w:p>
    <w:p w:rsidR="00A1672B" w:rsidRPr="00F54C08" w:rsidRDefault="00BD5E92" w:rsidP="00A1672B">
      <w:pPr>
        <w:pStyle w:val="Bodytext20"/>
        <w:shd w:val="clear" w:color="auto" w:fill="auto"/>
        <w:spacing w:before="0" w:after="160" w:line="360" w:lineRule="auto"/>
        <w:ind w:firstLine="0"/>
        <w:rPr>
          <w:rFonts w:ascii="Sylfaen" w:hAnsi="Sylfaen"/>
          <w:sz w:val="24"/>
          <w:szCs w:val="24"/>
        </w:rPr>
      </w:pPr>
      <w:r w:rsidRPr="00F54C08">
        <w:rPr>
          <w:rStyle w:val="Bodytext5"/>
          <w:rFonts w:ascii="Sylfaen" w:hAnsi="Sylfaen"/>
          <w:sz w:val="24"/>
          <w:szCs w:val="24"/>
        </w:rPr>
        <w:t>___________________________________________________________________________</w:t>
      </w:r>
    </w:p>
    <w:p w:rsidR="00A1672B" w:rsidRPr="00F54C08" w:rsidRDefault="00BD5E92" w:rsidP="00A1672B">
      <w:pPr>
        <w:pStyle w:val="Bodytext20"/>
        <w:shd w:val="clear" w:color="auto" w:fill="auto"/>
        <w:spacing w:before="0" w:after="160" w:line="360" w:lineRule="auto"/>
        <w:ind w:firstLine="0"/>
        <w:rPr>
          <w:rFonts w:ascii="Sylfaen" w:hAnsi="Sylfaen"/>
          <w:sz w:val="24"/>
          <w:szCs w:val="24"/>
        </w:rPr>
      </w:pPr>
      <w:r w:rsidRPr="00F54C08">
        <w:rPr>
          <w:rStyle w:val="Bodytext5"/>
          <w:rFonts w:ascii="Sylfaen" w:hAnsi="Sylfaen"/>
          <w:sz w:val="24"/>
          <w:szCs w:val="24"/>
        </w:rPr>
        <w:t>___________________________________________________________________________</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Համակարգումը (դասակարգումը) առաջարկվում է իրականացնել ըստ օբյեկտի հետ</w:t>
      </w:r>
      <w:r w:rsidR="00A1672B" w:rsidRPr="00F54C08">
        <w:rPr>
          <w:rFonts w:ascii="Sylfaen" w:hAnsi="Sylfaen"/>
          <w:sz w:val="24"/>
          <w:szCs w:val="24"/>
        </w:rPr>
        <w:t>եւ</w:t>
      </w:r>
      <w:r w:rsidRPr="00F54C08">
        <w:rPr>
          <w:rFonts w:ascii="Sylfaen" w:hAnsi="Sylfaen"/>
          <w:sz w:val="24"/>
          <w:szCs w:val="24"/>
        </w:rPr>
        <w:t>յալ հատկանիշների (բնութագրերի)՝</w:t>
      </w:r>
    </w:p>
    <w:p w:rsidR="00A1672B" w:rsidRPr="00F54C08" w:rsidRDefault="00BD5E92" w:rsidP="00A1672B">
      <w:pPr>
        <w:pStyle w:val="Bodytext20"/>
        <w:shd w:val="clear" w:color="auto" w:fill="auto"/>
        <w:spacing w:before="0" w:after="160" w:line="360" w:lineRule="auto"/>
        <w:ind w:firstLine="0"/>
        <w:rPr>
          <w:rFonts w:ascii="Sylfaen" w:hAnsi="Sylfaen"/>
          <w:sz w:val="24"/>
          <w:szCs w:val="24"/>
        </w:rPr>
      </w:pPr>
      <w:r w:rsidRPr="00F54C08">
        <w:rPr>
          <w:rStyle w:val="Bodytext5"/>
          <w:rFonts w:ascii="Sylfaen" w:hAnsi="Sylfaen"/>
          <w:sz w:val="24"/>
          <w:szCs w:val="24"/>
        </w:rPr>
        <w:lastRenderedPageBreak/>
        <w:t>___________________________________________________________________________</w:t>
      </w:r>
    </w:p>
    <w:p w:rsidR="00A1672B" w:rsidRPr="00F54C08" w:rsidRDefault="00BD5E92" w:rsidP="00A1672B">
      <w:pPr>
        <w:pStyle w:val="Bodytext20"/>
        <w:shd w:val="clear" w:color="auto" w:fill="auto"/>
        <w:spacing w:before="0" w:after="160" w:line="360" w:lineRule="auto"/>
        <w:ind w:firstLine="0"/>
        <w:rPr>
          <w:rFonts w:ascii="Sylfaen" w:hAnsi="Sylfaen"/>
          <w:sz w:val="24"/>
          <w:szCs w:val="24"/>
        </w:rPr>
      </w:pPr>
      <w:r w:rsidRPr="00F54C08">
        <w:rPr>
          <w:rStyle w:val="Bodytext5"/>
          <w:rFonts w:ascii="Sylfaen" w:hAnsi="Sylfaen"/>
          <w:sz w:val="24"/>
          <w:szCs w:val="24"/>
        </w:rPr>
        <w:t>___________________________________________________________________________</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Համակարգման (դասակարգման) օբյեկտների մասին տեղեկատվության հավաքման աղբյուրներ են՝</w:t>
      </w:r>
    </w:p>
    <w:p w:rsidR="00A1672B" w:rsidRPr="00F54C08" w:rsidRDefault="00BD5E92" w:rsidP="00A1672B">
      <w:pPr>
        <w:pStyle w:val="Bodytext20"/>
        <w:shd w:val="clear" w:color="auto" w:fill="auto"/>
        <w:spacing w:before="0" w:after="160" w:line="360" w:lineRule="auto"/>
        <w:ind w:firstLine="0"/>
        <w:rPr>
          <w:rFonts w:ascii="Sylfaen" w:hAnsi="Sylfaen"/>
          <w:sz w:val="24"/>
          <w:szCs w:val="24"/>
        </w:rPr>
      </w:pPr>
      <w:r w:rsidRPr="00F54C08">
        <w:rPr>
          <w:rStyle w:val="Bodytext5"/>
          <w:rFonts w:ascii="Sylfaen" w:hAnsi="Sylfaen"/>
          <w:sz w:val="24"/>
          <w:szCs w:val="24"/>
        </w:rPr>
        <w:t>___________________________________________________________________________</w:t>
      </w:r>
    </w:p>
    <w:p w:rsidR="00A1672B" w:rsidRPr="00F54C08" w:rsidRDefault="00BD5E92" w:rsidP="00A1672B">
      <w:pPr>
        <w:pStyle w:val="Bodytext20"/>
        <w:shd w:val="clear" w:color="auto" w:fill="auto"/>
        <w:spacing w:before="0" w:after="160" w:line="360" w:lineRule="auto"/>
        <w:ind w:firstLine="0"/>
        <w:rPr>
          <w:rFonts w:ascii="Sylfaen" w:hAnsi="Sylfaen"/>
          <w:sz w:val="24"/>
          <w:szCs w:val="24"/>
        </w:rPr>
      </w:pPr>
      <w:r w:rsidRPr="00F54C08">
        <w:rPr>
          <w:rStyle w:val="Bodytext5"/>
          <w:rFonts w:ascii="Sylfaen" w:hAnsi="Sylfaen"/>
          <w:sz w:val="24"/>
          <w:szCs w:val="24"/>
        </w:rPr>
        <w:t>___________________________________________________________________________</w:t>
      </w:r>
    </w:p>
    <w:p w:rsidR="00A1672B" w:rsidRPr="00F54C08" w:rsidRDefault="00BD5E92" w:rsidP="00704B47">
      <w:pPr>
        <w:pStyle w:val="Bodytext20"/>
        <w:shd w:val="clear" w:color="auto" w:fill="auto"/>
        <w:tabs>
          <w:tab w:val="left" w:pos="567"/>
        </w:tabs>
        <w:spacing w:before="0" w:line="240" w:lineRule="auto"/>
        <w:ind w:firstLine="0"/>
        <w:rPr>
          <w:rFonts w:ascii="Sylfaen" w:hAnsi="Sylfaen"/>
          <w:sz w:val="24"/>
          <w:szCs w:val="24"/>
        </w:rPr>
      </w:pPr>
      <w:r w:rsidRPr="00F54C08">
        <w:rPr>
          <w:rFonts w:ascii="Sylfaen" w:hAnsi="Sylfaen"/>
          <w:sz w:val="24"/>
          <w:szCs w:val="24"/>
        </w:rPr>
        <w:t>9.</w:t>
      </w:r>
      <w:r w:rsidR="00704B47" w:rsidRPr="00F54C08">
        <w:rPr>
          <w:rFonts w:ascii="Sylfaen" w:hAnsi="Sylfaen"/>
          <w:sz w:val="24"/>
          <w:szCs w:val="24"/>
        </w:rPr>
        <w:tab/>
      </w:r>
      <w:r w:rsidRPr="00F54C08">
        <w:rPr>
          <w:rFonts w:ascii="Sylfaen" w:hAnsi="Sylfaen"/>
          <w:sz w:val="24"/>
          <w:szCs w:val="24"/>
        </w:rPr>
        <w:t xml:space="preserve"> Տեղեկատուն (դասակարգիչը) պարունակելու է ___________________________</w:t>
      </w:r>
    </w:p>
    <w:p w:rsidR="00A1672B" w:rsidRPr="00F54C08" w:rsidRDefault="00BD5E92" w:rsidP="00704B47">
      <w:pPr>
        <w:pStyle w:val="Bodytext50"/>
        <w:shd w:val="clear" w:color="auto" w:fill="auto"/>
        <w:spacing w:before="0" w:after="160" w:line="360" w:lineRule="auto"/>
        <w:ind w:left="5812" w:right="1"/>
        <w:rPr>
          <w:rFonts w:ascii="Sylfaen" w:hAnsi="Sylfaen"/>
          <w:sz w:val="16"/>
          <w:szCs w:val="16"/>
        </w:rPr>
      </w:pPr>
      <w:r w:rsidRPr="00F54C08">
        <w:rPr>
          <w:rFonts w:ascii="Sylfaen" w:hAnsi="Sylfaen"/>
          <w:sz w:val="16"/>
          <w:szCs w:val="16"/>
        </w:rPr>
        <w:t>(քանակը)</w:t>
      </w:r>
    </w:p>
    <w:p w:rsidR="00A1672B" w:rsidRPr="00F54C08" w:rsidRDefault="00BD5E92" w:rsidP="00704B47">
      <w:pPr>
        <w:pStyle w:val="Bodytext20"/>
        <w:shd w:val="clear" w:color="auto" w:fill="auto"/>
        <w:spacing w:before="0" w:line="240" w:lineRule="auto"/>
        <w:ind w:firstLine="0"/>
        <w:rPr>
          <w:rFonts w:ascii="Sylfaen" w:hAnsi="Sylfaen"/>
          <w:sz w:val="24"/>
          <w:szCs w:val="24"/>
        </w:rPr>
      </w:pPr>
      <w:r w:rsidRPr="00F54C08">
        <w:rPr>
          <w:rFonts w:ascii="Sylfaen" w:hAnsi="Sylfaen"/>
          <w:sz w:val="24"/>
          <w:szCs w:val="24"/>
        </w:rPr>
        <w:t>դիրք, դիրքերի առավելագույն քանակը, որը կարող է պարունակել տեղեկատուն (դասակարգիչը),_______________:</w:t>
      </w:r>
    </w:p>
    <w:p w:rsidR="00A1672B" w:rsidRPr="00F54C08" w:rsidRDefault="00BD5E92" w:rsidP="00A1672B">
      <w:pPr>
        <w:pStyle w:val="Bodytext50"/>
        <w:shd w:val="clear" w:color="auto" w:fill="auto"/>
        <w:spacing w:before="0" w:after="160" w:line="360" w:lineRule="auto"/>
        <w:ind w:left="1701" w:right="5387"/>
        <w:rPr>
          <w:rFonts w:ascii="Sylfaen" w:hAnsi="Sylfaen"/>
          <w:sz w:val="16"/>
          <w:szCs w:val="16"/>
        </w:rPr>
      </w:pPr>
      <w:r w:rsidRPr="00F54C08">
        <w:rPr>
          <w:rFonts w:ascii="Sylfaen" w:hAnsi="Sylfaen"/>
          <w:sz w:val="16"/>
          <w:szCs w:val="16"/>
        </w:rPr>
        <w:t>(քանակը)</w:t>
      </w:r>
    </w:p>
    <w:p w:rsidR="00A1672B" w:rsidRPr="00F54C08" w:rsidRDefault="00BD5E92" w:rsidP="00704B47">
      <w:pPr>
        <w:pStyle w:val="Bodytext20"/>
        <w:shd w:val="clear" w:color="auto" w:fill="auto"/>
        <w:spacing w:before="0" w:line="240" w:lineRule="auto"/>
        <w:ind w:firstLine="567"/>
        <w:rPr>
          <w:rFonts w:ascii="Sylfaen" w:hAnsi="Sylfaen"/>
          <w:sz w:val="24"/>
          <w:szCs w:val="24"/>
        </w:rPr>
      </w:pPr>
      <w:r w:rsidRPr="00F54C08">
        <w:rPr>
          <w:rFonts w:ascii="Sylfaen" w:hAnsi="Sylfaen"/>
          <w:sz w:val="24"/>
          <w:szCs w:val="24"/>
        </w:rPr>
        <w:t>Տեղեկատուի (դասակարգչի) դիրքերի թարմացման հաճախականությունը կազմելու է ______________ դիրք _________________________________________</w:t>
      </w:r>
    </w:p>
    <w:p w:rsidR="00A1672B" w:rsidRPr="00F54C08" w:rsidRDefault="00BD5E92" w:rsidP="00704B47">
      <w:pPr>
        <w:pStyle w:val="Bodytext50"/>
        <w:shd w:val="clear" w:color="auto" w:fill="auto"/>
        <w:tabs>
          <w:tab w:val="left" w:pos="4536"/>
        </w:tabs>
        <w:spacing w:before="0" w:after="160" w:line="360" w:lineRule="auto"/>
        <w:ind w:left="1560"/>
        <w:jc w:val="both"/>
        <w:rPr>
          <w:rFonts w:ascii="Sylfaen" w:hAnsi="Sylfaen"/>
          <w:sz w:val="16"/>
          <w:szCs w:val="16"/>
        </w:rPr>
      </w:pPr>
      <w:r w:rsidRPr="00F54C08">
        <w:rPr>
          <w:rFonts w:ascii="Sylfaen" w:hAnsi="Sylfaen"/>
          <w:sz w:val="16"/>
          <w:szCs w:val="16"/>
        </w:rPr>
        <w:t>(քանակը)</w:t>
      </w:r>
      <w:r w:rsidR="00A1672B" w:rsidRPr="00F54C08">
        <w:rPr>
          <w:rFonts w:ascii="Sylfaen" w:hAnsi="Sylfaen"/>
          <w:sz w:val="16"/>
          <w:szCs w:val="16"/>
        </w:rPr>
        <w:t xml:space="preserve"> </w:t>
      </w:r>
      <w:r w:rsidR="00704B47" w:rsidRPr="00F54C08">
        <w:rPr>
          <w:rFonts w:ascii="Sylfaen" w:hAnsi="Sylfaen"/>
          <w:sz w:val="16"/>
          <w:szCs w:val="16"/>
        </w:rPr>
        <w:tab/>
      </w:r>
      <w:r w:rsidRPr="00F54C08">
        <w:rPr>
          <w:rFonts w:ascii="Sylfaen" w:hAnsi="Sylfaen"/>
          <w:sz w:val="16"/>
          <w:szCs w:val="16"/>
        </w:rPr>
        <w:t xml:space="preserve"> (շաբաթ, ամիս, եռամսյակ, տարի՝ նշել անհրաժեշտը)</w:t>
      </w:r>
    </w:p>
    <w:p w:rsidR="00A1672B" w:rsidRPr="00F54C08" w:rsidRDefault="00BD5E92" w:rsidP="00704B47">
      <w:pPr>
        <w:pStyle w:val="Bodytext20"/>
        <w:shd w:val="clear" w:color="auto" w:fill="auto"/>
        <w:tabs>
          <w:tab w:val="left" w:pos="567"/>
        </w:tabs>
        <w:spacing w:before="0" w:after="160" w:line="360" w:lineRule="auto"/>
        <w:ind w:firstLine="0"/>
        <w:rPr>
          <w:rFonts w:ascii="Sylfaen" w:hAnsi="Sylfaen"/>
          <w:sz w:val="24"/>
          <w:szCs w:val="24"/>
        </w:rPr>
      </w:pPr>
      <w:r w:rsidRPr="00F54C08">
        <w:rPr>
          <w:rFonts w:ascii="Sylfaen" w:hAnsi="Sylfaen"/>
          <w:sz w:val="24"/>
          <w:szCs w:val="24"/>
        </w:rPr>
        <w:t>10.</w:t>
      </w:r>
      <w:r w:rsidR="00704B47" w:rsidRPr="00F54C08">
        <w:rPr>
          <w:rFonts w:ascii="Sylfaen" w:hAnsi="Sylfaen"/>
          <w:sz w:val="24"/>
          <w:szCs w:val="24"/>
        </w:rPr>
        <w:tab/>
      </w:r>
      <w:r w:rsidRPr="00F54C08">
        <w:rPr>
          <w:rFonts w:ascii="Sylfaen" w:hAnsi="Sylfaen"/>
          <w:sz w:val="24"/>
          <w:szCs w:val="24"/>
        </w:rPr>
        <w:t>Տեղեկատուի (դասակարգչի) դիրքերի լրացման օրինակ՝</w:t>
      </w:r>
    </w:p>
    <w:p w:rsidR="00A1672B" w:rsidRPr="00F54C08" w:rsidRDefault="00BD5E92" w:rsidP="00A1672B">
      <w:pPr>
        <w:pStyle w:val="Bodytext20"/>
        <w:shd w:val="clear" w:color="auto" w:fill="auto"/>
        <w:spacing w:before="0" w:after="160" w:line="360" w:lineRule="auto"/>
        <w:ind w:firstLine="0"/>
        <w:rPr>
          <w:rFonts w:ascii="Sylfaen" w:hAnsi="Sylfaen"/>
          <w:sz w:val="24"/>
          <w:szCs w:val="24"/>
        </w:rPr>
      </w:pPr>
      <w:r w:rsidRPr="00F54C08">
        <w:rPr>
          <w:rStyle w:val="Bodytext5"/>
          <w:rFonts w:ascii="Sylfaen" w:hAnsi="Sylfaen"/>
          <w:sz w:val="24"/>
          <w:szCs w:val="24"/>
        </w:rPr>
        <w:t>___________________________________________________________________________</w:t>
      </w:r>
    </w:p>
    <w:p w:rsidR="00A1672B" w:rsidRPr="00F54C08" w:rsidRDefault="00BD5E92" w:rsidP="00A1672B">
      <w:pPr>
        <w:pStyle w:val="Bodytext20"/>
        <w:shd w:val="clear" w:color="auto" w:fill="auto"/>
        <w:spacing w:before="0" w:after="160" w:line="360" w:lineRule="auto"/>
        <w:ind w:firstLine="0"/>
        <w:rPr>
          <w:rFonts w:ascii="Sylfaen" w:hAnsi="Sylfaen"/>
          <w:sz w:val="24"/>
          <w:szCs w:val="24"/>
        </w:rPr>
      </w:pPr>
      <w:r w:rsidRPr="00F54C08">
        <w:rPr>
          <w:rStyle w:val="Bodytext5"/>
          <w:rFonts w:ascii="Sylfaen" w:hAnsi="Sylfaen"/>
          <w:sz w:val="24"/>
          <w:szCs w:val="24"/>
        </w:rPr>
        <w:t>___________________________________________________________________________</w:t>
      </w:r>
    </w:p>
    <w:p w:rsidR="00A1672B" w:rsidRPr="00F54C08" w:rsidRDefault="00BD5E92" w:rsidP="00704B47">
      <w:pPr>
        <w:pStyle w:val="Bodytext20"/>
        <w:shd w:val="clear" w:color="auto" w:fill="auto"/>
        <w:tabs>
          <w:tab w:val="left" w:pos="567"/>
        </w:tabs>
        <w:spacing w:before="0" w:line="240" w:lineRule="auto"/>
        <w:ind w:firstLine="0"/>
        <w:rPr>
          <w:rFonts w:ascii="Sylfaen" w:hAnsi="Sylfaen"/>
          <w:sz w:val="24"/>
          <w:szCs w:val="24"/>
        </w:rPr>
      </w:pPr>
      <w:r w:rsidRPr="00F54C08">
        <w:rPr>
          <w:rFonts w:ascii="Sylfaen" w:hAnsi="Sylfaen"/>
          <w:sz w:val="24"/>
          <w:szCs w:val="24"/>
        </w:rPr>
        <w:t>11.</w:t>
      </w:r>
      <w:r w:rsidR="00704B47" w:rsidRPr="00F54C08">
        <w:rPr>
          <w:rFonts w:ascii="Sylfaen" w:hAnsi="Sylfaen"/>
          <w:sz w:val="24"/>
          <w:szCs w:val="24"/>
        </w:rPr>
        <w:tab/>
      </w:r>
      <w:r w:rsidRPr="00F54C08">
        <w:rPr>
          <w:rFonts w:ascii="Sylfaen" w:hAnsi="Sylfaen"/>
          <w:sz w:val="24"/>
          <w:szCs w:val="24"/>
        </w:rPr>
        <w:t xml:space="preserve">Որպես տեղեկատուի (դասակարգչի) մշակմանը </w:t>
      </w:r>
      <w:r w:rsidR="00A1672B" w:rsidRPr="00F54C08">
        <w:rPr>
          <w:rFonts w:ascii="Sylfaen" w:hAnsi="Sylfaen"/>
          <w:sz w:val="24"/>
          <w:szCs w:val="24"/>
        </w:rPr>
        <w:t>եւ</w:t>
      </w:r>
      <w:r w:rsidRPr="00F54C08">
        <w:rPr>
          <w:rFonts w:ascii="Sylfaen" w:hAnsi="Sylfaen"/>
          <w:sz w:val="24"/>
          <w:szCs w:val="24"/>
        </w:rPr>
        <w:t xml:space="preserve"> վարմանը մասնակցող օպերատոր (օպերատորներ) առաջարկվում է սահմանել՝</w:t>
      </w:r>
      <w:r w:rsidRPr="00F54C08">
        <w:rPr>
          <w:rStyle w:val="Bodytext5"/>
          <w:rFonts w:ascii="Sylfaen" w:hAnsi="Sylfaen"/>
          <w:sz w:val="24"/>
          <w:szCs w:val="24"/>
        </w:rPr>
        <w:t>________________________________________________________________</w:t>
      </w:r>
    </w:p>
    <w:p w:rsidR="00A1672B" w:rsidRPr="00F54C08" w:rsidRDefault="00BD5E92" w:rsidP="00A1672B">
      <w:pPr>
        <w:pStyle w:val="Bodytext50"/>
        <w:shd w:val="clear" w:color="auto" w:fill="auto"/>
        <w:spacing w:before="0" w:after="160" w:line="360" w:lineRule="auto"/>
        <w:ind w:left="1276" w:right="142"/>
        <w:rPr>
          <w:rFonts w:ascii="Sylfaen" w:hAnsi="Sylfaen"/>
          <w:sz w:val="16"/>
          <w:szCs w:val="16"/>
        </w:rPr>
      </w:pPr>
      <w:r w:rsidRPr="00F54C08">
        <w:rPr>
          <w:rFonts w:ascii="Sylfaen" w:hAnsi="Sylfaen"/>
          <w:sz w:val="16"/>
          <w:szCs w:val="16"/>
        </w:rPr>
        <w:t>(Հանձնաժողովի դեպարտամենտի, անդամ պետության լիազորված մարմնի կամ դրա ենթակայության ներքո գտնվող կազմակերպության անվանումը)</w:t>
      </w:r>
    </w:p>
    <w:p w:rsidR="00A1672B" w:rsidRPr="00F54C08" w:rsidRDefault="00A1672B" w:rsidP="00A1672B">
      <w:pPr>
        <w:pStyle w:val="Bodytext20"/>
        <w:shd w:val="clear" w:color="auto" w:fill="auto"/>
        <w:spacing w:before="0" w:after="160" w:line="360" w:lineRule="auto"/>
        <w:ind w:left="20" w:firstLine="0"/>
        <w:jc w:val="center"/>
        <w:rPr>
          <w:rFonts w:ascii="Sylfaen" w:hAnsi="Sylfaen"/>
          <w:sz w:val="24"/>
          <w:szCs w:val="24"/>
        </w:rPr>
      </w:pPr>
    </w:p>
    <w:p w:rsidR="00A1672B" w:rsidRPr="00F54C08" w:rsidRDefault="00BD5E92" w:rsidP="00A1672B">
      <w:pPr>
        <w:pStyle w:val="Bodytext20"/>
        <w:shd w:val="clear" w:color="auto" w:fill="auto"/>
        <w:spacing w:before="0" w:after="160" w:line="360" w:lineRule="auto"/>
        <w:ind w:left="20" w:firstLine="0"/>
        <w:jc w:val="center"/>
        <w:rPr>
          <w:rFonts w:ascii="Sylfaen" w:hAnsi="Sylfaen"/>
          <w:sz w:val="24"/>
          <w:szCs w:val="24"/>
        </w:rPr>
      </w:pPr>
      <w:r w:rsidRPr="00F54C08">
        <w:rPr>
          <w:rFonts w:ascii="Sylfaen" w:hAnsi="Sylfaen"/>
          <w:sz w:val="24"/>
          <w:szCs w:val="24"/>
        </w:rPr>
        <w:t>II. Ձ</w:t>
      </w:r>
      <w:r w:rsidR="00A1672B" w:rsidRPr="00F54C08">
        <w:rPr>
          <w:rFonts w:ascii="Sylfaen" w:hAnsi="Sylfaen"/>
          <w:sz w:val="24"/>
          <w:szCs w:val="24"/>
        </w:rPr>
        <w:t>եւ</w:t>
      </w:r>
      <w:r w:rsidRPr="00F54C08">
        <w:rPr>
          <w:rFonts w:ascii="Sylfaen" w:hAnsi="Sylfaen"/>
          <w:sz w:val="24"/>
          <w:szCs w:val="24"/>
        </w:rPr>
        <w:t>ի լրացման կարգը</w:t>
      </w:r>
    </w:p>
    <w:p w:rsidR="00A1672B" w:rsidRPr="00F54C08" w:rsidRDefault="00BD5E92" w:rsidP="00704B47">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1.</w:t>
      </w:r>
      <w:r w:rsidR="00704B47" w:rsidRPr="00F54C08">
        <w:rPr>
          <w:rFonts w:ascii="Sylfaen" w:hAnsi="Sylfaen"/>
          <w:sz w:val="24"/>
          <w:szCs w:val="24"/>
        </w:rPr>
        <w:tab/>
      </w:r>
      <w:r w:rsidRPr="00F54C08">
        <w:rPr>
          <w:rFonts w:ascii="Sylfaen" w:hAnsi="Sylfaen"/>
          <w:sz w:val="24"/>
          <w:szCs w:val="24"/>
        </w:rPr>
        <w:t>Սույն կարգը սահմանում է Միության նորմատիվ-տեղեկատու տեղեկատվության միասնական համակարգի ռեսուրսների կազմի մեջ մտնող տեղեկատուի (դասակարգչի) մշակման վերաբերյալ առաջարկությունների ձ</w:t>
      </w:r>
      <w:r w:rsidR="00A1672B" w:rsidRPr="00F54C08">
        <w:rPr>
          <w:rFonts w:ascii="Sylfaen" w:hAnsi="Sylfaen"/>
          <w:sz w:val="24"/>
          <w:szCs w:val="24"/>
        </w:rPr>
        <w:t>եւ</w:t>
      </w:r>
      <w:r w:rsidRPr="00F54C08">
        <w:rPr>
          <w:rFonts w:ascii="Sylfaen" w:hAnsi="Sylfaen"/>
          <w:sz w:val="24"/>
          <w:szCs w:val="24"/>
        </w:rPr>
        <w:t>ը (այսուհետ՝ ձ</w:t>
      </w:r>
      <w:r w:rsidR="00A1672B" w:rsidRPr="00F54C08">
        <w:rPr>
          <w:rFonts w:ascii="Sylfaen" w:hAnsi="Sylfaen"/>
          <w:sz w:val="24"/>
          <w:szCs w:val="24"/>
        </w:rPr>
        <w:t>եւ</w:t>
      </w:r>
      <w:r w:rsidRPr="00F54C08">
        <w:rPr>
          <w:rFonts w:ascii="Sylfaen" w:hAnsi="Sylfaen"/>
          <w:sz w:val="24"/>
          <w:szCs w:val="24"/>
        </w:rPr>
        <w:t>) լրացնելու կանոնները:</w:t>
      </w:r>
    </w:p>
    <w:p w:rsidR="00A1672B" w:rsidRPr="00F54C08" w:rsidRDefault="00BD5E92" w:rsidP="00704B47">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2.</w:t>
      </w:r>
      <w:r w:rsidR="00704B47" w:rsidRPr="00F54C08">
        <w:rPr>
          <w:rFonts w:ascii="Sylfaen" w:hAnsi="Sylfaen"/>
          <w:sz w:val="24"/>
          <w:szCs w:val="24"/>
        </w:rPr>
        <w:tab/>
      </w:r>
      <w:r w:rsidRPr="00F54C08">
        <w:rPr>
          <w:rFonts w:ascii="Sylfaen" w:hAnsi="Sylfaen"/>
          <w:sz w:val="24"/>
          <w:szCs w:val="24"/>
        </w:rPr>
        <w:t>Ձ</w:t>
      </w:r>
      <w:r w:rsidR="00A1672B" w:rsidRPr="00F54C08">
        <w:rPr>
          <w:rFonts w:ascii="Sylfaen" w:hAnsi="Sylfaen"/>
          <w:sz w:val="24"/>
          <w:szCs w:val="24"/>
        </w:rPr>
        <w:t>եւ</w:t>
      </w:r>
      <w:r w:rsidRPr="00F54C08">
        <w:rPr>
          <w:rFonts w:ascii="Sylfaen" w:hAnsi="Sylfaen"/>
          <w:sz w:val="24"/>
          <w:szCs w:val="24"/>
        </w:rPr>
        <w:t>ի մեջ նշվում են՝</w:t>
      </w:r>
    </w:p>
    <w:p w:rsidR="00A1672B" w:rsidRPr="00F54C08" w:rsidRDefault="00BD5E92" w:rsidP="00704B47">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lastRenderedPageBreak/>
        <w:t>ա)</w:t>
      </w:r>
      <w:r w:rsidR="00704B47" w:rsidRPr="00F54C08">
        <w:rPr>
          <w:rFonts w:ascii="Sylfaen" w:hAnsi="Sylfaen"/>
          <w:sz w:val="24"/>
          <w:szCs w:val="24"/>
        </w:rPr>
        <w:tab/>
      </w:r>
      <w:r w:rsidRPr="00F54C08">
        <w:rPr>
          <w:rFonts w:ascii="Sylfaen" w:hAnsi="Sylfaen"/>
          <w:sz w:val="24"/>
          <w:szCs w:val="24"/>
        </w:rPr>
        <w:t>1-ին կետում՝</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տեղեկատուի (դասակարգչի) ամբողջական անվանումը.</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առաջարկությունները մշակողի մասին տեղեկություններ.</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տեղեկատուի (դասակարգչի) մշակման նպատակը.</w:t>
      </w:r>
    </w:p>
    <w:p w:rsidR="00A1672B" w:rsidRPr="00F54C08" w:rsidRDefault="00BD5E92" w:rsidP="00704B47">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բ)</w:t>
      </w:r>
      <w:r w:rsidR="00704B47" w:rsidRPr="00F54C08">
        <w:rPr>
          <w:rFonts w:ascii="Sylfaen" w:hAnsi="Sylfaen"/>
          <w:sz w:val="24"/>
          <w:szCs w:val="24"/>
        </w:rPr>
        <w:tab/>
      </w:r>
      <w:r w:rsidRPr="00F54C08">
        <w:rPr>
          <w:rFonts w:ascii="Sylfaen" w:hAnsi="Sylfaen"/>
          <w:sz w:val="24"/>
          <w:szCs w:val="24"/>
        </w:rPr>
        <w:t xml:space="preserve">2-րդ կետում՝ տեղեկատուի (դասակարգչի) կիրառման ոլորտը </w:t>
      </w:r>
      <w:r w:rsidR="00A1672B" w:rsidRPr="00F54C08">
        <w:rPr>
          <w:rFonts w:ascii="Sylfaen" w:hAnsi="Sylfaen"/>
          <w:sz w:val="24"/>
          <w:szCs w:val="24"/>
        </w:rPr>
        <w:t>եւ</w:t>
      </w:r>
      <w:r w:rsidRPr="00F54C08">
        <w:rPr>
          <w:rFonts w:ascii="Sylfaen" w:hAnsi="Sylfaen"/>
          <w:sz w:val="24"/>
          <w:szCs w:val="24"/>
        </w:rPr>
        <w:t xml:space="preserve"> հիմնական այն խնդիրների ցանկը, որոնց լուծման համար նախատեսված է տեղեկատուն (դասակարգիչը).</w:t>
      </w:r>
    </w:p>
    <w:p w:rsidR="00A1672B" w:rsidRPr="00F54C08" w:rsidRDefault="00BD5E92" w:rsidP="00704B47">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գ)</w:t>
      </w:r>
      <w:r w:rsidR="00704B47" w:rsidRPr="00F54C08">
        <w:rPr>
          <w:rFonts w:ascii="Sylfaen" w:hAnsi="Sylfaen"/>
          <w:sz w:val="24"/>
          <w:szCs w:val="24"/>
        </w:rPr>
        <w:tab/>
      </w:r>
      <w:r w:rsidRPr="00F54C08">
        <w:rPr>
          <w:rFonts w:ascii="Sylfaen" w:hAnsi="Sylfaen"/>
          <w:sz w:val="24"/>
          <w:szCs w:val="24"/>
        </w:rPr>
        <w:t xml:space="preserve">3-րդ կետում՝ այն փաստաթղթերի ցանկը, որոնց հիման վրա նախապատրաստվել են առաջարկությունները, այդ փաստաթղթերի ամբողջական անվանումների </w:t>
      </w:r>
      <w:r w:rsidR="00A1672B" w:rsidRPr="00F54C08">
        <w:rPr>
          <w:rFonts w:ascii="Sylfaen" w:hAnsi="Sylfaen"/>
          <w:sz w:val="24"/>
          <w:szCs w:val="24"/>
        </w:rPr>
        <w:t>եւ</w:t>
      </w:r>
      <w:r w:rsidRPr="00F54C08">
        <w:rPr>
          <w:rFonts w:ascii="Sylfaen" w:hAnsi="Sylfaen"/>
          <w:sz w:val="24"/>
          <w:szCs w:val="24"/>
        </w:rPr>
        <w:t xml:space="preserve"> հիմնական վավերապայմանների նշմամբ (այդ փաստաթղթերի բացակայության դեպքում գիծ է քաշվում).</w:t>
      </w:r>
    </w:p>
    <w:p w:rsidR="00A1672B" w:rsidRPr="00F54C08" w:rsidRDefault="00BD5E92" w:rsidP="00704B47">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դ)</w:t>
      </w:r>
      <w:r w:rsidR="00704B47" w:rsidRPr="00F54C08">
        <w:rPr>
          <w:rFonts w:ascii="Sylfaen" w:hAnsi="Sylfaen"/>
          <w:sz w:val="24"/>
          <w:szCs w:val="24"/>
        </w:rPr>
        <w:tab/>
      </w:r>
      <w:r w:rsidRPr="00F54C08">
        <w:rPr>
          <w:rFonts w:ascii="Sylfaen" w:hAnsi="Sylfaen"/>
          <w:sz w:val="24"/>
          <w:szCs w:val="24"/>
        </w:rPr>
        <w:t>4-րդ կետում՝ անդամ պետություններում, ինչպես նա</w:t>
      </w:r>
      <w:r w:rsidR="00A1672B" w:rsidRPr="00F54C08">
        <w:rPr>
          <w:rFonts w:ascii="Sylfaen" w:hAnsi="Sylfaen"/>
          <w:sz w:val="24"/>
          <w:szCs w:val="24"/>
        </w:rPr>
        <w:t>եւ</w:t>
      </w:r>
      <w:r w:rsidRPr="00F54C08">
        <w:rPr>
          <w:rFonts w:ascii="Sylfaen" w:hAnsi="Sylfaen"/>
          <w:sz w:val="24"/>
          <w:szCs w:val="24"/>
        </w:rPr>
        <w:t xml:space="preserve"> Միության անդամ չհանդիսացող պետություններում անցկացվող՝ տվյալ տեսակի տեխնիկական-տնտեսական </w:t>
      </w:r>
      <w:r w:rsidR="00A1672B" w:rsidRPr="00F54C08">
        <w:rPr>
          <w:rFonts w:ascii="Sylfaen" w:hAnsi="Sylfaen"/>
          <w:sz w:val="24"/>
          <w:szCs w:val="24"/>
        </w:rPr>
        <w:t>եւ</w:t>
      </w:r>
      <w:r w:rsidRPr="00F54C08">
        <w:rPr>
          <w:rFonts w:ascii="Sylfaen" w:hAnsi="Sylfaen"/>
          <w:sz w:val="24"/>
          <w:szCs w:val="24"/>
        </w:rPr>
        <w:t xml:space="preserve"> սոցիալական տեղեկատվության համակարգման (դասակարգման) օբյեկտների դասակարգման ու ծածկագրման աշխատանքների հակիրճ նկարագրությունը՝ տեղեկատուների (դասակարգիչների) ամբողջական անվանման, ինչպես նա</w:t>
      </w:r>
      <w:r w:rsidR="00A1672B" w:rsidRPr="00F54C08">
        <w:rPr>
          <w:rFonts w:ascii="Sylfaen" w:hAnsi="Sylfaen"/>
          <w:sz w:val="24"/>
          <w:szCs w:val="24"/>
        </w:rPr>
        <w:t>եւ</w:t>
      </w:r>
      <w:r w:rsidRPr="00F54C08">
        <w:rPr>
          <w:rFonts w:ascii="Sylfaen" w:hAnsi="Sylfaen"/>
          <w:sz w:val="24"/>
          <w:szCs w:val="24"/>
        </w:rPr>
        <w:t xml:space="preserve"> տվյալ աշխատանքներն իրականացնող կազմակերպությունների նշմամբ.</w:t>
      </w:r>
    </w:p>
    <w:p w:rsidR="00A1672B" w:rsidRPr="00F54C08" w:rsidRDefault="00BD5E92" w:rsidP="00704B47">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ե)</w:t>
      </w:r>
      <w:r w:rsidR="00704B47" w:rsidRPr="00F54C08">
        <w:rPr>
          <w:rFonts w:ascii="Sylfaen" w:hAnsi="Sylfaen"/>
          <w:sz w:val="24"/>
          <w:szCs w:val="24"/>
        </w:rPr>
        <w:tab/>
      </w:r>
      <w:r w:rsidRPr="00F54C08">
        <w:rPr>
          <w:rFonts w:ascii="Sylfaen" w:hAnsi="Sylfaen"/>
          <w:sz w:val="24"/>
          <w:szCs w:val="24"/>
        </w:rPr>
        <w:t>5-րդ կետում՝ մշակվող տեղեկատուի (դասակարգչի) համապատասխանությունը (անհամապատասխանությունը) ձ</w:t>
      </w:r>
      <w:r w:rsidR="00A1672B" w:rsidRPr="00F54C08">
        <w:rPr>
          <w:rFonts w:ascii="Sylfaen" w:hAnsi="Sylfaen"/>
          <w:sz w:val="24"/>
          <w:szCs w:val="24"/>
        </w:rPr>
        <w:t>եւ</w:t>
      </w:r>
      <w:r w:rsidRPr="00F54C08">
        <w:rPr>
          <w:rFonts w:ascii="Sylfaen" w:hAnsi="Sylfaen"/>
          <w:sz w:val="24"/>
          <w:szCs w:val="24"/>
        </w:rPr>
        <w:t>ի 3-րդ կետում նշված փաստաթղթերին, ինչպես նա</w:t>
      </w:r>
      <w:r w:rsidR="00A1672B" w:rsidRPr="00F54C08">
        <w:rPr>
          <w:rFonts w:ascii="Sylfaen" w:hAnsi="Sylfaen"/>
          <w:sz w:val="24"/>
          <w:szCs w:val="24"/>
        </w:rPr>
        <w:t>եւ</w:t>
      </w:r>
      <w:r w:rsidRPr="00F54C08">
        <w:rPr>
          <w:rFonts w:ascii="Sylfaen" w:hAnsi="Sylfaen"/>
          <w:sz w:val="24"/>
          <w:szCs w:val="24"/>
        </w:rPr>
        <w:t xml:space="preserve"> տեղեկություններ ՝ Միության նորմատիվ-տեղեկատու տեղեկատվության միասնական համակարգի ռեսուրսների կազմի մեջ մտնող տեղեկատուների </w:t>
      </w:r>
      <w:r w:rsidR="00A1672B" w:rsidRPr="00F54C08">
        <w:rPr>
          <w:rFonts w:ascii="Sylfaen" w:hAnsi="Sylfaen"/>
          <w:sz w:val="24"/>
          <w:szCs w:val="24"/>
        </w:rPr>
        <w:t>եւ</w:t>
      </w:r>
      <w:r w:rsidRPr="00F54C08">
        <w:rPr>
          <w:rFonts w:ascii="Sylfaen" w:hAnsi="Sylfaen"/>
          <w:sz w:val="24"/>
          <w:szCs w:val="24"/>
        </w:rPr>
        <w:t xml:space="preserve"> դասակարգիչների հետ մշակվող տեղեկատուի (դասակարգչի) համընկնման (չհամընկնման) մասին (այն տեղեկատուների (դասակարգիչների) ծածկագրային նշագրերի </w:t>
      </w:r>
      <w:r w:rsidR="00A1672B" w:rsidRPr="00F54C08">
        <w:rPr>
          <w:rFonts w:ascii="Sylfaen" w:hAnsi="Sylfaen"/>
          <w:sz w:val="24"/>
          <w:szCs w:val="24"/>
        </w:rPr>
        <w:t>եւ</w:t>
      </w:r>
      <w:r w:rsidRPr="00F54C08">
        <w:rPr>
          <w:rFonts w:ascii="Sylfaen" w:hAnsi="Sylfaen"/>
          <w:sz w:val="24"/>
          <w:szCs w:val="24"/>
        </w:rPr>
        <w:t xml:space="preserve"> ամբողջական անվանումների նշմամբ, որոնց ենթադրաբար փոխարինելու է մշակվող տեղեկատուն (դասակարգիչը)).</w:t>
      </w:r>
    </w:p>
    <w:p w:rsidR="00A1672B" w:rsidRPr="00F54C08" w:rsidRDefault="00BD5E92" w:rsidP="00704B47">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lastRenderedPageBreak/>
        <w:t>զ)</w:t>
      </w:r>
      <w:r w:rsidR="00704B47" w:rsidRPr="00F54C08">
        <w:rPr>
          <w:rFonts w:ascii="Sylfaen" w:hAnsi="Sylfaen"/>
          <w:sz w:val="24"/>
          <w:szCs w:val="24"/>
        </w:rPr>
        <w:tab/>
      </w:r>
      <w:r w:rsidRPr="00F54C08">
        <w:rPr>
          <w:rFonts w:ascii="Sylfaen" w:hAnsi="Sylfaen"/>
          <w:sz w:val="24"/>
          <w:szCs w:val="24"/>
        </w:rPr>
        <w:t xml:space="preserve">6-րդ կետում՝ եզրահանգումներ, որոնք ստացվել են վերլուծության արդյունքում </w:t>
      </w:r>
      <w:r w:rsidR="00A1672B" w:rsidRPr="00F54C08">
        <w:rPr>
          <w:rFonts w:ascii="Sylfaen" w:hAnsi="Sylfaen"/>
          <w:sz w:val="24"/>
          <w:szCs w:val="24"/>
        </w:rPr>
        <w:t>եւ</w:t>
      </w:r>
      <w:r w:rsidRPr="00F54C08">
        <w:rPr>
          <w:rFonts w:ascii="Sylfaen" w:hAnsi="Sylfaen"/>
          <w:sz w:val="24"/>
          <w:szCs w:val="24"/>
        </w:rPr>
        <w:t xml:space="preserve"> թույլ են տալիս հիմնավորել տեղեկատուի (դասակարգչի) մշակման անհրաժեշտությունը.</w:t>
      </w:r>
    </w:p>
    <w:p w:rsidR="00A1672B" w:rsidRPr="00F54C08" w:rsidRDefault="00BD5E92" w:rsidP="00704B47">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է)</w:t>
      </w:r>
      <w:r w:rsidR="00704B47" w:rsidRPr="00F54C08">
        <w:rPr>
          <w:rFonts w:ascii="Sylfaen" w:hAnsi="Sylfaen"/>
          <w:sz w:val="24"/>
          <w:szCs w:val="24"/>
        </w:rPr>
        <w:tab/>
      </w:r>
      <w:r w:rsidRPr="00F54C08">
        <w:rPr>
          <w:rFonts w:ascii="Sylfaen" w:hAnsi="Sylfaen"/>
          <w:sz w:val="24"/>
          <w:szCs w:val="24"/>
        </w:rPr>
        <w:t xml:space="preserve">7-րդ կետում՝ միջազգային տեղեկատուներ (դասակարգիչներ) </w:t>
      </w:r>
      <w:r w:rsidR="00A1672B" w:rsidRPr="00F54C08">
        <w:rPr>
          <w:rFonts w:ascii="Sylfaen" w:hAnsi="Sylfaen"/>
          <w:sz w:val="24"/>
          <w:szCs w:val="24"/>
        </w:rPr>
        <w:t>եւ</w:t>
      </w:r>
      <w:r w:rsidRPr="00F54C08">
        <w:rPr>
          <w:rFonts w:ascii="Sylfaen" w:hAnsi="Sylfaen"/>
          <w:sz w:val="24"/>
          <w:szCs w:val="24"/>
        </w:rPr>
        <w:t xml:space="preserve"> (կամ) ստանդարտներ, միջպետական (տարածաշրջանային) դասակարգիչներ </w:t>
      </w:r>
      <w:r w:rsidR="00A1672B" w:rsidRPr="00F54C08">
        <w:rPr>
          <w:rFonts w:ascii="Sylfaen" w:hAnsi="Sylfaen"/>
          <w:sz w:val="24"/>
          <w:szCs w:val="24"/>
        </w:rPr>
        <w:t>եւ</w:t>
      </w:r>
      <w:r w:rsidRPr="00F54C08">
        <w:rPr>
          <w:rFonts w:ascii="Sylfaen" w:hAnsi="Sylfaen"/>
          <w:sz w:val="24"/>
          <w:szCs w:val="24"/>
        </w:rPr>
        <w:t xml:space="preserve"> (կամ) ստանդարտներ, պետական տեղեկատուներ (դասակարգիչներ) </w:t>
      </w:r>
      <w:r w:rsidR="00A1672B" w:rsidRPr="00F54C08">
        <w:rPr>
          <w:rFonts w:ascii="Sylfaen" w:hAnsi="Sylfaen"/>
          <w:sz w:val="24"/>
          <w:szCs w:val="24"/>
        </w:rPr>
        <w:t>եւ</w:t>
      </w:r>
      <w:r w:rsidRPr="00F54C08">
        <w:rPr>
          <w:rFonts w:ascii="Sylfaen" w:hAnsi="Sylfaen"/>
          <w:sz w:val="24"/>
          <w:szCs w:val="24"/>
        </w:rPr>
        <w:t xml:space="preserve"> (կամ) ազգային ստանդարտներ, ինչպես նա</w:t>
      </w:r>
      <w:r w:rsidR="00A1672B" w:rsidRPr="00F54C08">
        <w:rPr>
          <w:rFonts w:ascii="Sylfaen" w:hAnsi="Sylfaen"/>
          <w:sz w:val="24"/>
          <w:szCs w:val="24"/>
        </w:rPr>
        <w:t>եւ</w:t>
      </w:r>
      <w:r w:rsidRPr="00F54C08">
        <w:rPr>
          <w:rFonts w:ascii="Sylfaen" w:hAnsi="Sylfaen"/>
          <w:sz w:val="24"/>
          <w:szCs w:val="24"/>
        </w:rPr>
        <w:t xml:space="preserve"> Միության նորմատիվ-տեղեկատու տեղեկատվության միասնական համակարգի ռեսուրսների մաս կազմող տեղեկատուներ (դասակարգիչներ), որոնց հետ առաջարկվում է ներդաշնակեցնել մշակվող տեղեկատուն (դասակարգիչը).</w:t>
      </w:r>
    </w:p>
    <w:p w:rsidR="00A1672B" w:rsidRPr="00F54C08" w:rsidRDefault="00BD5E92" w:rsidP="00704B47">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ը)</w:t>
      </w:r>
      <w:r w:rsidR="00704B47" w:rsidRPr="00F54C08">
        <w:rPr>
          <w:rFonts w:ascii="Sylfaen" w:hAnsi="Sylfaen"/>
          <w:sz w:val="24"/>
          <w:szCs w:val="24"/>
        </w:rPr>
        <w:tab/>
      </w:r>
      <w:r w:rsidRPr="00F54C08">
        <w:rPr>
          <w:rFonts w:ascii="Sylfaen" w:hAnsi="Sylfaen"/>
          <w:sz w:val="24"/>
          <w:szCs w:val="24"/>
        </w:rPr>
        <w:t>8-րդ կետում՝ համակարգման (դասակարգման) օբյեկտներ՝ համակարգման (դասակարգման) հատկանիշների նշմամբ, ինչպես նա</w:t>
      </w:r>
      <w:r w:rsidR="00A1672B" w:rsidRPr="00F54C08">
        <w:rPr>
          <w:rFonts w:ascii="Sylfaen" w:hAnsi="Sylfaen"/>
          <w:sz w:val="24"/>
          <w:szCs w:val="24"/>
        </w:rPr>
        <w:t>եւ</w:t>
      </w:r>
      <w:r w:rsidRPr="00F54C08">
        <w:rPr>
          <w:rFonts w:ascii="Sylfaen" w:hAnsi="Sylfaen"/>
          <w:sz w:val="24"/>
          <w:szCs w:val="24"/>
        </w:rPr>
        <w:t xml:space="preserve"> նշված օբյեկտների մասին տեղեկատվության հավաքման համար աղբյուրների ցանկը.</w:t>
      </w:r>
    </w:p>
    <w:p w:rsidR="00A1672B" w:rsidRPr="00F54C08" w:rsidRDefault="00BD5E92" w:rsidP="00704B47">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թ)</w:t>
      </w:r>
      <w:r w:rsidR="00704B47" w:rsidRPr="00F54C08">
        <w:rPr>
          <w:rFonts w:ascii="Sylfaen" w:hAnsi="Sylfaen"/>
          <w:sz w:val="24"/>
          <w:szCs w:val="24"/>
        </w:rPr>
        <w:tab/>
      </w:r>
      <w:r w:rsidRPr="00F54C08">
        <w:rPr>
          <w:rFonts w:ascii="Sylfaen" w:hAnsi="Sylfaen"/>
          <w:sz w:val="24"/>
          <w:szCs w:val="24"/>
        </w:rPr>
        <w:t xml:space="preserve">9-րդ կետում՝ տեղեկատուի (դասակարգչի) ենթադրվող </w:t>
      </w:r>
      <w:r w:rsidR="00A1672B" w:rsidRPr="00F54C08">
        <w:rPr>
          <w:rFonts w:ascii="Sylfaen" w:hAnsi="Sylfaen"/>
          <w:sz w:val="24"/>
          <w:szCs w:val="24"/>
        </w:rPr>
        <w:t>եւ</w:t>
      </w:r>
      <w:r w:rsidRPr="00F54C08">
        <w:rPr>
          <w:rFonts w:ascii="Sylfaen" w:hAnsi="Sylfaen"/>
          <w:sz w:val="24"/>
          <w:szCs w:val="24"/>
        </w:rPr>
        <w:t xml:space="preserve"> առավելագույն հնարավոր ծավալը (դիրքերի քանակը), տեղեկատուի (դասակարգչի) թարմացումների հաճախականությունը </w:t>
      </w:r>
      <w:r w:rsidR="00A1672B" w:rsidRPr="00F54C08">
        <w:rPr>
          <w:rFonts w:ascii="Sylfaen" w:hAnsi="Sylfaen"/>
          <w:sz w:val="24"/>
          <w:szCs w:val="24"/>
        </w:rPr>
        <w:t>եւ</w:t>
      </w:r>
      <w:r w:rsidRPr="00F54C08">
        <w:rPr>
          <w:rFonts w:ascii="Sylfaen" w:hAnsi="Sylfaen"/>
          <w:sz w:val="24"/>
          <w:szCs w:val="24"/>
        </w:rPr>
        <w:t xml:space="preserve"> ծավալը՝ տեղեկատուի (դասակարգչի) ծածկագրի աճի դինամիկայի </w:t>
      </w:r>
      <w:r w:rsidR="00A1672B" w:rsidRPr="00F54C08">
        <w:rPr>
          <w:rFonts w:ascii="Sylfaen" w:hAnsi="Sylfaen"/>
          <w:sz w:val="24"/>
          <w:szCs w:val="24"/>
        </w:rPr>
        <w:t>եւ</w:t>
      </w:r>
      <w:r w:rsidRPr="00F54C08">
        <w:rPr>
          <w:rFonts w:ascii="Sylfaen" w:hAnsi="Sylfaen"/>
          <w:sz w:val="24"/>
          <w:szCs w:val="24"/>
        </w:rPr>
        <w:t xml:space="preserve"> պահուստային տարողության գնահատման համար.</w:t>
      </w:r>
    </w:p>
    <w:p w:rsidR="00A1672B" w:rsidRPr="00F54C08" w:rsidRDefault="00BD5E92" w:rsidP="00704B47">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ժ)</w:t>
      </w:r>
      <w:r w:rsidR="00704B47" w:rsidRPr="00F54C08">
        <w:rPr>
          <w:rFonts w:ascii="Sylfaen" w:hAnsi="Sylfaen"/>
          <w:sz w:val="24"/>
          <w:szCs w:val="24"/>
        </w:rPr>
        <w:tab/>
      </w:r>
      <w:r w:rsidRPr="00F54C08">
        <w:rPr>
          <w:rFonts w:ascii="Sylfaen" w:hAnsi="Sylfaen"/>
          <w:sz w:val="24"/>
          <w:szCs w:val="24"/>
        </w:rPr>
        <w:t>10-րդ կետում՝ տեղեկատուի (դասակարգչի) դիրքերի լրացման օրինակ.</w:t>
      </w:r>
    </w:p>
    <w:p w:rsidR="00A1672B" w:rsidRPr="00F54C08" w:rsidRDefault="00BD5E92" w:rsidP="00704B47">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ժա)</w:t>
      </w:r>
      <w:r w:rsidR="00704B47" w:rsidRPr="00F54C08">
        <w:rPr>
          <w:rFonts w:ascii="Sylfaen" w:hAnsi="Sylfaen"/>
          <w:sz w:val="24"/>
          <w:szCs w:val="24"/>
        </w:rPr>
        <w:tab/>
      </w:r>
      <w:r w:rsidRPr="00F54C08">
        <w:rPr>
          <w:rFonts w:ascii="Sylfaen" w:hAnsi="Sylfaen"/>
          <w:sz w:val="24"/>
          <w:szCs w:val="24"/>
        </w:rPr>
        <w:t>11-րդ կետում՝ Հանձնաժողովի շահագրգիռ դեպարտամենտի, անդամ պետության լիազորված մարմնի կամ դրա ենթակայության ներքո գտնվող</w:t>
      </w:r>
      <w:r w:rsidR="00A1672B" w:rsidRPr="00F54C08">
        <w:rPr>
          <w:rFonts w:ascii="Sylfaen" w:hAnsi="Sylfaen"/>
          <w:sz w:val="24"/>
          <w:szCs w:val="24"/>
        </w:rPr>
        <w:t xml:space="preserve"> </w:t>
      </w:r>
      <w:r w:rsidRPr="00F54C08">
        <w:rPr>
          <w:rFonts w:ascii="Sylfaen" w:hAnsi="Sylfaen"/>
          <w:sz w:val="24"/>
          <w:szCs w:val="24"/>
        </w:rPr>
        <w:t xml:space="preserve">կազմակերպության անվանումը, որոնք առաջարկվում են որպես տեղեկատուի (դասակարգչի) մշակմանը </w:t>
      </w:r>
      <w:r w:rsidR="00A1672B" w:rsidRPr="00F54C08">
        <w:rPr>
          <w:rFonts w:ascii="Sylfaen" w:hAnsi="Sylfaen"/>
          <w:sz w:val="24"/>
          <w:szCs w:val="24"/>
        </w:rPr>
        <w:t>եւ</w:t>
      </w:r>
      <w:r w:rsidRPr="00F54C08">
        <w:rPr>
          <w:rFonts w:ascii="Sylfaen" w:hAnsi="Sylfaen"/>
          <w:sz w:val="24"/>
          <w:szCs w:val="24"/>
        </w:rPr>
        <w:t xml:space="preserve"> վարմանը մասնակցող օպերատորներ՝</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եթե մշակվող տեղեկատուն (դասակարգիչը) պարունակում է տեղեկատվություն, որը ձ</w:t>
      </w:r>
      <w:r w:rsidR="00A1672B" w:rsidRPr="00F54C08">
        <w:rPr>
          <w:rFonts w:ascii="Sylfaen" w:hAnsi="Sylfaen"/>
          <w:sz w:val="24"/>
          <w:szCs w:val="24"/>
        </w:rPr>
        <w:t>եւ</w:t>
      </w:r>
      <w:r w:rsidRPr="00F54C08">
        <w:rPr>
          <w:rFonts w:ascii="Sylfaen" w:hAnsi="Sylfaen"/>
          <w:sz w:val="24"/>
          <w:szCs w:val="24"/>
        </w:rPr>
        <w:t xml:space="preserve">ավորվում է Միության մարմինների գործունեության ընթացքում կամ արդյունքում, կամ որն օգտագործվում է Միության մարմինների կողմից որոշումներ կայացնելիս՝ Միության իրավունքի մաս կազմող միջազգային </w:t>
      </w:r>
      <w:r w:rsidRPr="00F54C08">
        <w:rPr>
          <w:rFonts w:ascii="Sylfaen" w:hAnsi="Sylfaen"/>
          <w:sz w:val="24"/>
          <w:szCs w:val="24"/>
        </w:rPr>
        <w:lastRenderedPageBreak/>
        <w:t xml:space="preserve">պայմանագրերին </w:t>
      </w:r>
      <w:r w:rsidR="00A1672B" w:rsidRPr="00F54C08">
        <w:rPr>
          <w:rFonts w:ascii="Sylfaen" w:hAnsi="Sylfaen"/>
          <w:sz w:val="24"/>
          <w:szCs w:val="24"/>
        </w:rPr>
        <w:t>եւ</w:t>
      </w:r>
      <w:r w:rsidRPr="00F54C08">
        <w:rPr>
          <w:rFonts w:ascii="Sylfaen" w:hAnsi="Sylfaen"/>
          <w:sz w:val="24"/>
          <w:szCs w:val="24"/>
        </w:rPr>
        <w:t xml:space="preserve"> ակտերին համապատասխան, ապա որպես օպերատոր հանդես է գալիս Հանձնաժողովը (Հանձնաժողովի դեպարտամենտը).</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lang w:val="en-US"/>
        </w:rPr>
      </w:pPr>
      <w:r w:rsidRPr="00F54C08">
        <w:rPr>
          <w:rFonts w:ascii="Sylfaen" w:hAnsi="Sylfaen"/>
          <w:sz w:val="24"/>
          <w:szCs w:val="24"/>
        </w:rPr>
        <w:t xml:space="preserve">այլ դեպքում որպես օպերատոր հանդես է գալիս անդամ պետության լիազորված այն մարմինը, որի իրավասության մեջ են մտնում կիրառման ոլորտը </w:t>
      </w:r>
      <w:r w:rsidR="00A1672B" w:rsidRPr="00F54C08">
        <w:rPr>
          <w:rFonts w:ascii="Sylfaen" w:hAnsi="Sylfaen"/>
          <w:sz w:val="24"/>
          <w:szCs w:val="24"/>
        </w:rPr>
        <w:t>եւ</w:t>
      </w:r>
      <w:r w:rsidRPr="00F54C08">
        <w:rPr>
          <w:rFonts w:ascii="Sylfaen" w:hAnsi="Sylfaen"/>
          <w:sz w:val="24"/>
          <w:szCs w:val="24"/>
        </w:rPr>
        <w:t xml:space="preserve"> այն խնդիրները, որոնց լուծման համար օգտագործվում է տեղեկատուն (դասակարգիչը): Եթե ենթադրվում է ավելի քան մեկ օպերատոր, ապա ներկայացվում է անդամ պետությունների համապատասխան լիազորված մարմինների կամ դրանց ենթակայության ներքո գտնվող կազմակերպությունների ամբողջական ցանկը:</w:t>
      </w:r>
    </w:p>
    <w:p w:rsidR="00704B47" w:rsidRPr="00F54C08" w:rsidRDefault="00704B47" w:rsidP="00704B47">
      <w:pPr>
        <w:pStyle w:val="Bodytext20"/>
        <w:shd w:val="clear" w:color="auto" w:fill="auto"/>
        <w:spacing w:before="0" w:after="160" w:line="360" w:lineRule="auto"/>
        <w:ind w:firstLine="567"/>
        <w:jc w:val="center"/>
        <w:rPr>
          <w:rFonts w:ascii="Sylfaen" w:hAnsi="Sylfaen"/>
          <w:sz w:val="24"/>
          <w:szCs w:val="24"/>
          <w:lang w:val="en-US"/>
        </w:rPr>
      </w:pPr>
      <w:r w:rsidRPr="00F54C08">
        <w:rPr>
          <w:rFonts w:ascii="Sylfaen" w:hAnsi="Sylfaen"/>
          <w:sz w:val="24"/>
          <w:szCs w:val="24"/>
          <w:lang w:val="en-US"/>
        </w:rPr>
        <w:t>__________________</w:t>
      </w:r>
    </w:p>
    <w:p w:rsidR="0079754D" w:rsidRPr="00F54C08" w:rsidRDefault="0079754D" w:rsidP="00704B47">
      <w:pPr>
        <w:pStyle w:val="Bodytext20"/>
        <w:shd w:val="clear" w:color="auto" w:fill="auto"/>
        <w:spacing w:before="0" w:after="160" w:line="360" w:lineRule="auto"/>
        <w:ind w:firstLine="567"/>
        <w:jc w:val="center"/>
        <w:rPr>
          <w:rFonts w:ascii="Sylfaen" w:hAnsi="Sylfaen"/>
          <w:sz w:val="24"/>
          <w:szCs w:val="24"/>
          <w:lang w:val="en-US"/>
        </w:rPr>
      </w:pPr>
    </w:p>
    <w:p w:rsidR="0079754D" w:rsidRPr="00F54C08" w:rsidRDefault="0079754D" w:rsidP="00704B47">
      <w:pPr>
        <w:pStyle w:val="Bodytext20"/>
        <w:shd w:val="clear" w:color="auto" w:fill="auto"/>
        <w:spacing w:before="0" w:after="160" w:line="360" w:lineRule="auto"/>
        <w:ind w:firstLine="567"/>
        <w:jc w:val="center"/>
        <w:rPr>
          <w:rFonts w:ascii="Sylfaen" w:hAnsi="Sylfaen"/>
          <w:sz w:val="24"/>
          <w:szCs w:val="24"/>
          <w:lang w:val="en-US"/>
        </w:rPr>
        <w:sectPr w:rsidR="0079754D" w:rsidRPr="00F54C08" w:rsidSect="00377361">
          <w:pgSz w:w="11909" w:h="16840" w:code="9"/>
          <w:pgMar w:top="1418" w:right="1418" w:bottom="1418" w:left="1418" w:header="0" w:footer="635" w:gutter="0"/>
          <w:pgNumType w:start="1"/>
          <w:cols w:space="720"/>
          <w:noEndnote/>
          <w:titlePg/>
          <w:docGrid w:linePitch="360"/>
        </w:sectPr>
      </w:pPr>
    </w:p>
    <w:p w:rsidR="00A1672B" w:rsidRPr="00F54C08" w:rsidRDefault="00BD5E92" w:rsidP="00704B47">
      <w:pPr>
        <w:pStyle w:val="Bodytext20"/>
        <w:shd w:val="clear" w:color="auto" w:fill="auto"/>
        <w:spacing w:before="0" w:after="160" w:line="360" w:lineRule="auto"/>
        <w:ind w:left="3969" w:right="1" w:firstLine="0"/>
        <w:jc w:val="center"/>
        <w:rPr>
          <w:rFonts w:ascii="Sylfaen" w:hAnsi="Sylfaen"/>
          <w:sz w:val="24"/>
          <w:szCs w:val="24"/>
        </w:rPr>
      </w:pPr>
      <w:r w:rsidRPr="00F54C08">
        <w:rPr>
          <w:rFonts w:ascii="Sylfaen" w:hAnsi="Sylfaen"/>
          <w:sz w:val="24"/>
          <w:szCs w:val="24"/>
        </w:rPr>
        <w:lastRenderedPageBreak/>
        <w:t>ՀԱՎԵԼՎԱԾ ԹԻՎ 2</w:t>
      </w:r>
    </w:p>
    <w:p w:rsidR="00A1672B" w:rsidRPr="00F54C08" w:rsidRDefault="00BD5E92" w:rsidP="00704B47">
      <w:pPr>
        <w:pStyle w:val="Bodytext20"/>
        <w:shd w:val="clear" w:color="auto" w:fill="auto"/>
        <w:spacing w:before="0" w:after="160" w:line="360" w:lineRule="auto"/>
        <w:ind w:left="3969" w:right="1" w:firstLine="0"/>
        <w:jc w:val="center"/>
        <w:rPr>
          <w:rFonts w:ascii="Sylfaen" w:hAnsi="Sylfaen"/>
          <w:sz w:val="24"/>
          <w:szCs w:val="24"/>
        </w:rPr>
      </w:pPr>
      <w:r w:rsidRPr="00F54C08">
        <w:rPr>
          <w:rFonts w:ascii="Sylfaen" w:hAnsi="Sylfaen"/>
          <w:sz w:val="24"/>
          <w:szCs w:val="24"/>
        </w:rPr>
        <w:t xml:space="preserve">Եվրասիական տնտեսական միության նորմատիվ-տեղեկատու տեղեկատվության միասնական համակարգի ռեսուրսների կազմի մեջ մտնող տեղեկատուների </w:t>
      </w:r>
      <w:r w:rsidR="00A1672B" w:rsidRPr="00F54C08">
        <w:rPr>
          <w:rFonts w:ascii="Sylfaen" w:hAnsi="Sylfaen"/>
          <w:sz w:val="24"/>
          <w:szCs w:val="24"/>
        </w:rPr>
        <w:t>եւ</w:t>
      </w:r>
      <w:r w:rsidRPr="00F54C08">
        <w:rPr>
          <w:rFonts w:ascii="Sylfaen" w:hAnsi="Sylfaen"/>
          <w:sz w:val="24"/>
          <w:szCs w:val="24"/>
        </w:rPr>
        <w:t xml:space="preserve"> դասակարգիչների մշակման, </w:t>
      </w:r>
      <w:r w:rsidR="00704B47" w:rsidRPr="00F54C08">
        <w:rPr>
          <w:rFonts w:ascii="Sylfaen" w:hAnsi="Sylfaen"/>
          <w:sz w:val="24"/>
          <w:szCs w:val="24"/>
          <w:lang w:val="en-US"/>
        </w:rPr>
        <w:br/>
      </w:r>
      <w:r w:rsidRPr="00F54C08">
        <w:rPr>
          <w:rFonts w:ascii="Sylfaen" w:hAnsi="Sylfaen"/>
          <w:sz w:val="24"/>
          <w:szCs w:val="24"/>
        </w:rPr>
        <w:t>վարման ու կիրառման մեթոդաբանության</w:t>
      </w:r>
    </w:p>
    <w:p w:rsidR="00A1672B" w:rsidRPr="00F54C08" w:rsidRDefault="00A1672B" w:rsidP="00704B47">
      <w:pPr>
        <w:pStyle w:val="Bodytext20"/>
        <w:shd w:val="clear" w:color="auto" w:fill="auto"/>
        <w:spacing w:before="0" w:after="160" w:line="360" w:lineRule="auto"/>
        <w:ind w:right="1" w:firstLine="0"/>
        <w:jc w:val="center"/>
        <w:rPr>
          <w:rFonts w:ascii="Sylfaen" w:hAnsi="Sylfaen"/>
          <w:sz w:val="24"/>
          <w:szCs w:val="24"/>
        </w:rPr>
      </w:pPr>
    </w:p>
    <w:p w:rsidR="00A1672B" w:rsidRPr="00F54C08" w:rsidRDefault="00BD5E92" w:rsidP="00A1672B">
      <w:pPr>
        <w:pStyle w:val="Heading20"/>
        <w:shd w:val="clear" w:color="auto" w:fill="auto"/>
        <w:spacing w:before="0" w:after="160" w:line="360" w:lineRule="auto"/>
        <w:ind w:left="567" w:right="568"/>
        <w:outlineLvl w:val="9"/>
        <w:rPr>
          <w:rFonts w:ascii="Sylfaen" w:hAnsi="Sylfaen"/>
          <w:sz w:val="24"/>
          <w:szCs w:val="24"/>
        </w:rPr>
      </w:pPr>
      <w:r w:rsidRPr="00F54C08">
        <w:rPr>
          <w:rStyle w:val="Heading2Spacing2pt0"/>
          <w:rFonts w:ascii="Sylfaen" w:hAnsi="Sylfaen"/>
          <w:b/>
          <w:spacing w:val="0"/>
          <w:sz w:val="24"/>
          <w:szCs w:val="24"/>
        </w:rPr>
        <w:t>ԿԱՆՈՆՆԵՐ</w:t>
      </w:r>
    </w:p>
    <w:p w:rsidR="00A1672B" w:rsidRPr="00F54C08" w:rsidRDefault="00BD5E92" w:rsidP="00A1672B">
      <w:pPr>
        <w:pStyle w:val="Bodytext30"/>
        <w:shd w:val="clear" w:color="auto" w:fill="auto"/>
        <w:spacing w:after="160" w:line="360" w:lineRule="auto"/>
        <w:ind w:left="567" w:right="568"/>
        <w:rPr>
          <w:rFonts w:ascii="Sylfaen" w:hAnsi="Sylfaen"/>
          <w:sz w:val="24"/>
          <w:szCs w:val="24"/>
          <w:lang w:val="en-US"/>
        </w:rPr>
      </w:pPr>
      <w:r w:rsidRPr="00F54C08">
        <w:rPr>
          <w:rFonts w:ascii="Sylfaen" w:hAnsi="Sylfaen"/>
          <w:sz w:val="24"/>
          <w:szCs w:val="24"/>
        </w:rPr>
        <w:t>Եվրասիական տնտեսական միության նորմատիվ-տեղեկատու տեղեկատվության միասնական համակարգի ռեսուրսների կազմի մեջ մտնող տեղեկատուների (դասակարգիչների) անվանման</w:t>
      </w:r>
    </w:p>
    <w:p w:rsidR="00704B47" w:rsidRPr="00F54C08" w:rsidRDefault="00704B47" w:rsidP="00A1672B">
      <w:pPr>
        <w:pStyle w:val="Bodytext30"/>
        <w:shd w:val="clear" w:color="auto" w:fill="auto"/>
        <w:spacing w:after="160" w:line="360" w:lineRule="auto"/>
        <w:ind w:left="567" w:right="568"/>
        <w:rPr>
          <w:rFonts w:ascii="Sylfaen" w:hAnsi="Sylfaen"/>
          <w:sz w:val="24"/>
          <w:szCs w:val="24"/>
          <w:lang w:val="en-US"/>
        </w:rPr>
      </w:pPr>
    </w:p>
    <w:p w:rsidR="00A1672B" w:rsidRPr="00F54C08" w:rsidRDefault="00BD5E92" w:rsidP="00704B47">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1.</w:t>
      </w:r>
      <w:r w:rsidR="00704B47" w:rsidRPr="00F54C08">
        <w:rPr>
          <w:rFonts w:ascii="Sylfaen" w:hAnsi="Sylfaen"/>
          <w:sz w:val="24"/>
          <w:szCs w:val="24"/>
          <w:lang w:val="en-US"/>
        </w:rPr>
        <w:tab/>
      </w:r>
      <w:r w:rsidRPr="00F54C08">
        <w:rPr>
          <w:rFonts w:ascii="Sylfaen" w:hAnsi="Sylfaen"/>
          <w:sz w:val="24"/>
          <w:szCs w:val="24"/>
        </w:rPr>
        <w:t>Եվրասիական տնտեսական միության նորմատիվ-տեղեկատու տեղեկատվության միասնական համակարգի ռեսուրսների կազմի մեջ մտնող տեղեկատուների (դասակարգիչների) (այսուհետ՝ տեղեկատուներ (դասակարգիչներ)) անվանման ժամանակ կիրառվում են հետ</w:t>
      </w:r>
      <w:r w:rsidR="00A1672B" w:rsidRPr="00F54C08">
        <w:rPr>
          <w:rFonts w:ascii="Sylfaen" w:hAnsi="Sylfaen"/>
          <w:sz w:val="24"/>
          <w:szCs w:val="24"/>
        </w:rPr>
        <w:t>եւ</w:t>
      </w:r>
      <w:r w:rsidRPr="00F54C08">
        <w:rPr>
          <w:rFonts w:ascii="Sylfaen" w:hAnsi="Sylfaen"/>
          <w:sz w:val="24"/>
          <w:szCs w:val="24"/>
        </w:rPr>
        <w:t>յալ կանոնները՝</w:t>
      </w:r>
    </w:p>
    <w:p w:rsidR="00A1672B" w:rsidRPr="00F54C08" w:rsidRDefault="00BD5E92" w:rsidP="00704B47">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ա)</w:t>
      </w:r>
      <w:r w:rsidR="00704B47" w:rsidRPr="00F54C08">
        <w:rPr>
          <w:rFonts w:ascii="Sylfaen" w:hAnsi="Sylfaen"/>
          <w:sz w:val="24"/>
          <w:szCs w:val="24"/>
          <w:lang w:val="en-US"/>
        </w:rPr>
        <w:tab/>
      </w:r>
      <w:r w:rsidRPr="00F54C08">
        <w:rPr>
          <w:rFonts w:ascii="Sylfaen" w:hAnsi="Sylfaen"/>
          <w:sz w:val="24"/>
          <w:szCs w:val="24"/>
        </w:rPr>
        <w:t>իմաստաբանական կանոններ.</w:t>
      </w:r>
    </w:p>
    <w:p w:rsidR="00A1672B" w:rsidRPr="00F54C08" w:rsidRDefault="00BD5E92" w:rsidP="00704B47">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բ)</w:t>
      </w:r>
      <w:r w:rsidR="00704B47" w:rsidRPr="00F54C08">
        <w:rPr>
          <w:rFonts w:ascii="Sylfaen" w:hAnsi="Sylfaen"/>
          <w:sz w:val="24"/>
          <w:szCs w:val="24"/>
        </w:rPr>
        <w:tab/>
      </w:r>
      <w:r w:rsidRPr="00F54C08">
        <w:rPr>
          <w:rFonts w:ascii="Sylfaen" w:hAnsi="Sylfaen"/>
          <w:sz w:val="24"/>
          <w:szCs w:val="24"/>
        </w:rPr>
        <w:t>շարահյուսական կանոններ.</w:t>
      </w:r>
    </w:p>
    <w:p w:rsidR="00A1672B" w:rsidRPr="00F54C08" w:rsidRDefault="00BD5E92" w:rsidP="00704B47">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գ)</w:t>
      </w:r>
      <w:r w:rsidR="00704B47" w:rsidRPr="00F54C08">
        <w:rPr>
          <w:rFonts w:ascii="Sylfaen" w:hAnsi="Sylfaen"/>
          <w:sz w:val="24"/>
          <w:szCs w:val="24"/>
          <w:lang w:val="en-US"/>
        </w:rPr>
        <w:tab/>
      </w:r>
      <w:r w:rsidRPr="00F54C08">
        <w:rPr>
          <w:rFonts w:ascii="Sylfaen" w:hAnsi="Sylfaen"/>
          <w:sz w:val="24"/>
          <w:szCs w:val="24"/>
        </w:rPr>
        <w:t>բառային կանոններ.</w:t>
      </w:r>
    </w:p>
    <w:p w:rsidR="00A1672B" w:rsidRPr="00F54C08" w:rsidRDefault="00BD5E92" w:rsidP="00704B47">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դ)</w:t>
      </w:r>
      <w:r w:rsidR="00704B47" w:rsidRPr="00F54C08">
        <w:rPr>
          <w:rFonts w:ascii="Sylfaen" w:hAnsi="Sylfaen"/>
          <w:sz w:val="24"/>
          <w:szCs w:val="24"/>
        </w:rPr>
        <w:tab/>
      </w:r>
      <w:r w:rsidRPr="00F54C08">
        <w:rPr>
          <w:rFonts w:ascii="Sylfaen" w:hAnsi="Sylfaen"/>
          <w:sz w:val="24"/>
          <w:szCs w:val="24"/>
        </w:rPr>
        <w:t>եզակիության կանոններ:</w:t>
      </w:r>
    </w:p>
    <w:p w:rsidR="00A1672B" w:rsidRPr="00F54C08" w:rsidRDefault="00BD5E92" w:rsidP="00704B47">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2.</w:t>
      </w:r>
      <w:r w:rsidR="00704B47" w:rsidRPr="00F54C08">
        <w:rPr>
          <w:rFonts w:ascii="Sylfaen" w:hAnsi="Sylfaen"/>
          <w:sz w:val="24"/>
          <w:szCs w:val="24"/>
        </w:rPr>
        <w:tab/>
      </w:r>
      <w:r w:rsidRPr="00F54C08">
        <w:rPr>
          <w:rFonts w:ascii="Sylfaen" w:hAnsi="Sylfaen"/>
          <w:sz w:val="24"/>
          <w:szCs w:val="24"/>
        </w:rPr>
        <w:t>Իմաստաբանական կանոնների կիրառումը նշանակում է հետ</w:t>
      </w:r>
      <w:r w:rsidR="00A1672B" w:rsidRPr="00F54C08">
        <w:rPr>
          <w:rFonts w:ascii="Sylfaen" w:hAnsi="Sylfaen"/>
          <w:sz w:val="24"/>
          <w:szCs w:val="24"/>
        </w:rPr>
        <w:t>եւ</w:t>
      </w:r>
      <w:r w:rsidRPr="00F54C08">
        <w:rPr>
          <w:rFonts w:ascii="Sylfaen" w:hAnsi="Sylfaen"/>
          <w:sz w:val="24"/>
          <w:szCs w:val="24"/>
        </w:rPr>
        <w:t>յալը՝</w:t>
      </w:r>
    </w:p>
    <w:p w:rsidR="00A1672B" w:rsidRPr="00F54C08" w:rsidRDefault="00BD5E92" w:rsidP="00704B47">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ա)</w:t>
      </w:r>
      <w:r w:rsidR="00704B47" w:rsidRPr="00F54C08">
        <w:rPr>
          <w:rFonts w:ascii="Sylfaen" w:hAnsi="Sylfaen"/>
          <w:sz w:val="24"/>
          <w:szCs w:val="24"/>
        </w:rPr>
        <w:tab/>
      </w:r>
      <w:r w:rsidRPr="00F54C08">
        <w:rPr>
          <w:rFonts w:ascii="Sylfaen" w:hAnsi="Sylfaen"/>
          <w:sz w:val="24"/>
          <w:szCs w:val="24"/>
        </w:rPr>
        <w:t>տեղեկատուի (դասակարգչի) անվանումը կազմված է բառակապակցությունից, որը սահմանում է դրա մեջ ներառված տեղեկատվության բովանդակությունը.</w:t>
      </w:r>
    </w:p>
    <w:p w:rsidR="00A1672B" w:rsidRPr="00F54C08" w:rsidRDefault="00BD5E92" w:rsidP="00704B47">
      <w:pPr>
        <w:pStyle w:val="Bodytext20"/>
        <w:shd w:val="clear" w:color="auto" w:fill="auto"/>
        <w:tabs>
          <w:tab w:val="left" w:pos="1134"/>
        </w:tabs>
        <w:spacing w:before="0" w:after="160" w:line="346" w:lineRule="auto"/>
        <w:ind w:firstLine="567"/>
        <w:rPr>
          <w:rFonts w:ascii="Sylfaen" w:hAnsi="Sylfaen"/>
          <w:sz w:val="24"/>
          <w:szCs w:val="24"/>
        </w:rPr>
      </w:pPr>
      <w:r w:rsidRPr="00F54C08">
        <w:rPr>
          <w:rFonts w:ascii="Sylfaen" w:hAnsi="Sylfaen"/>
          <w:sz w:val="24"/>
          <w:szCs w:val="24"/>
        </w:rPr>
        <w:lastRenderedPageBreak/>
        <w:t>բ)</w:t>
      </w:r>
      <w:r w:rsidR="00704B47" w:rsidRPr="00F54C08">
        <w:rPr>
          <w:rFonts w:ascii="Sylfaen" w:hAnsi="Sylfaen"/>
          <w:sz w:val="24"/>
          <w:szCs w:val="24"/>
        </w:rPr>
        <w:tab/>
      </w:r>
      <w:r w:rsidRPr="00F54C08">
        <w:rPr>
          <w:rFonts w:ascii="Sylfaen" w:hAnsi="Sylfaen"/>
          <w:sz w:val="24"/>
          <w:szCs w:val="24"/>
        </w:rPr>
        <w:t xml:space="preserve">տեղեկատուի անվանումը պարունակում է դրա տիպի կամ տարատեսակի (տեղեկատու, ցանկ, ժողովածու, ցուցակ, բառարան </w:t>
      </w:r>
      <w:r w:rsidR="00A1672B" w:rsidRPr="00F54C08">
        <w:rPr>
          <w:rFonts w:ascii="Sylfaen" w:hAnsi="Sylfaen"/>
          <w:sz w:val="24"/>
          <w:szCs w:val="24"/>
        </w:rPr>
        <w:t>եւ</w:t>
      </w:r>
      <w:r w:rsidRPr="00F54C08">
        <w:rPr>
          <w:rFonts w:ascii="Sylfaen" w:hAnsi="Sylfaen"/>
          <w:sz w:val="24"/>
          <w:szCs w:val="24"/>
        </w:rPr>
        <w:t xml:space="preserve"> այլն) նշագրումը, համակարգման (դասակարգման) օբյեկտի </w:t>
      </w:r>
      <w:r w:rsidR="00A1672B" w:rsidRPr="00F54C08">
        <w:rPr>
          <w:rFonts w:ascii="Sylfaen" w:hAnsi="Sylfaen"/>
          <w:sz w:val="24"/>
          <w:szCs w:val="24"/>
        </w:rPr>
        <w:t>եւ</w:t>
      </w:r>
      <w:r w:rsidRPr="00F54C08">
        <w:rPr>
          <w:rFonts w:ascii="Sylfaen" w:hAnsi="Sylfaen"/>
          <w:sz w:val="24"/>
          <w:szCs w:val="24"/>
        </w:rPr>
        <w:t xml:space="preserve"> համակարգման հատկանիշի անվանումը (օրինակ՝ «Տրանսպորտային միջոցների էլեկտրամեքենաների, տրանսպորտային միջոցների ամրաշրջանակների, ինքնագնաց մեքենաների </w:t>
      </w:r>
      <w:r w:rsidR="00A1672B" w:rsidRPr="00F54C08">
        <w:rPr>
          <w:rFonts w:ascii="Sylfaen" w:hAnsi="Sylfaen"/>
          <w:sz w:val="24"/>
          <w:szCs w:val="24"/>
        </w:rPr>
        <w:t>եւ</w:t>
      </w:r>
      <w:r w:rsidRPr="00F54C08">
        <w:rPr>
          <w:rFonts w:ascii="Sylfaen" w:hAnsi="Sylfaen"/>
          <w:sz w:val="24"/>
          <w:szCs w:val="24"/>
        </w:rPr>
        <w:t xml:space="preserve"> տեխնիկայի այլ տեսակների ցանկ»).</w:t>
      </w:r>
    </w:p>
    <w:p w:rsidR="00A1672B" w:rsidRPr="00F54C08" w:rsidRDefault="00BD5E92" w:rsidP="00704B47">
      <w:pPr>
        <w:pStyle w:val="Bodytext20"/>
        <w:shd w:val="clear" w:color="auto" w:fill="auto"/>
        <w:tabs>
          <w:tab w:val="left" w:pos="1134"/>
        </w:tabs>
        <w:spacing w:before="0" w:after="160" w:line="346" w:lineRule="auto"/>
        <w:ind w:firstLine="567"/>
        <w:rPr>
          <w:rFonts w:ascii="Sylfaen" w:hAnsi="Sylfaen"/>
          <w:sz w:val="24"/>
          <w:szCs w:val="24"/>
        </w:rPr>
      </w:pPr>
      <w:r w:rsidRPr="00F54C08">
        <w:rPr>
          <w:rFonts w:ascii="Sylfaen" w:hAnsi="Sylfaen"/>
          <w:sz w:val="24"/>
          <w:szCs w:val="24"/>
        </w:rPr>
        <w:t>գ)</w:t>
      </w:r>
      <w:r w:rsidR="00704B47" w:rsidRPr="00F54C08">
        <w:rPr>
          <w:rFonts w:ascii="Sylfaen" w:hAnsi="Sylfaen"/>
          <w:sz w:val="24"/>
          <w:szCs w:val="24"/>
        </w:rPr>
        <w:tab/>
      </w:r>
      <w:r w:rsidRPr="00F54C08">
        <w:rPr>
          <w:rFonts w:ascii="Sylfaen" w:hAnsi="Sylfaen"/>
          <w:sz w:val="24"/>
          <w:szCs w:val="24"/>
        </w:rPr>
        <w:t xml:space="preserve">դասակարգչի անվանումը պարունակում է դրա տեսակի նշագրումը (դասակարգիչ), համակարգման (դասակարգման) օբյեկտի </w:t>
      </w:r>
      <w:r w:rsidR="00A1672B" w:rsidRPr="00F54C08">
        <w:rPr>
          <w:rFonts w:ascii="Sylfaen" w:hAnsi="Sylfaen"/>
          <w:sz w:val="24"/>
          <w:szCs w:val="24"/>
        </w:rPr>
        <w:t>եւ</w:t>
      </w:r>
      <w:r w:rsidRPr="00F54C08">
        <w:rPr>
          <w:rFonts w:ascii="Sylfaen" w:hAnsi="Sylfaen"/>
          <w:sz w:val="24"/>
          <w:szCs w:val="24"/>
        </w:rPr>
        <w:t xml:space="preserve"> դասակարգման հատկանիշի անվանումը (օրինակ՝ «Ֆինանսական կազմակերպությունների լիցենզիաների տեսակների դասակարգիչ»):</w:t>
      </w:r>
    </w:p>
    <w:p w:rsidR="00A1672B" w:rsidRPr="00F54C08" w:rsidRDefault="00BD5E92" w:rsidP="00704B47">
      <w:pPr>
        <w:pStyle w:val="Bodytext20"/>
        <w:shd w:val="clear" w:color="auto" w:fill="auto"/>
        <w:tabs>
          <w:tab w:val="left" w:pos="1134"/>
        </w:tabs>
        <w:spacing w:before="0" w:after="160" w:line="346" w:lineRule="auto"/>
        <w:ind w:firstLine="567"/>
        <w:rPr>
          <w:rFonts w:ascii="Sylfaen" w:hAnsi="Sylfaen"/>
          <w:sz w:val="24"/>
          <w:szCs w:val="24"/>
        </w:rPr>
      </w:pPr>
      <w:r w:rsidRPr="00F54C08">
        <w:rPr>
          <w:rFonts w:ascii="Sylfaen" w:hAnsi="Sylfaen"/>
          <w:sz w:val="24"/>
          <w:szCs w:val="24"/>
        </w:rPr>
        <w:t>3.</w:t>
      </w:r>
      <w:r w:rsidR="00704B47" w:rsidRPr="00F54C08">
        <w:rPr>
          <w:rFonts w:ascii="Sylfaen" w:hAnsi="Sylfaen"/>
          <w:sz w:val="24"/>
          <w:szCs w:val="24"/>
        </w:rPr>
        <w:tab/>
      </w:r>
      <w:r w:rsidRPr="00F54C08">
        <w:rPr>
          <w:rFonts w:ascii="Sylfaen" w:hAnsi="Sylfaen"/>
          <w:sz w:val="24"/>
          <w:szCs w:val="24"/>
        </w:rPr>
        <w:t>Շարահյուսական կանոնների կիրառումը նշանակում է հետ</w:t>
      </w:r>
      <w:r w:rsidR="00A1672B" w:rsidRPr="00F54C08">
        <w:rPr>
          <w:rFonts w:ascii="Sylfaen" w:hAnsi="Sylfaen"/>
          <w:sz w:val="24"/>
          <w:szCs w:val="24"/>
        </w:rPr>
        <w:t>եւ</w:t>
      </w:r>
      <w:r w:rsidRPr="00F54C08">
        <w:rPr>
          <w:rFonts w:ascii="Sylfaen" w:hAnsi="Sylfaen"/>
          <w:sz w:val="24"/>
          <w:szCs w:val="24"/>
        </w:rPr>
        <w:t>յալը՝</w:t>
      </w:r>
    </w:p>
    <w:p w:rsidR="00A1672B" w:rsidRPr="00F54C08" w:rsidRDefault="00BD5E92" w:rsidP="00704B47">
      <w:pPr>
        <w:pStyle w:val="Bodytext20"/>
        <w:shd w:val="clear" w:color="auto" w:fill="auto"/>
        <w:tabs>
          <w:tab w:val="left" w:pos="1134"/>
        </w:tabs>
        <w:spacing w:before="0" w:after="160" w:line="346" w:lineRule="auto"/>
        <w:ind w:firstLine="567"/>
        <w:rPr>
          <w:rFonts w:ascii="Sylfaen" w:hAnsi="Sylfaen"/>
          <w:sz w:val="24"/>
          <w:szCs w:val="24"/>
        </w:rPr>
      </w:pPr>
      <w:r w:rsidRPr="00F54C08">
        <w:rPr>
          <w:rFonts w:ascii="Sylfaen" w:hAnsi="Sylfaen"/>
          <w:sz w:val="24"/>
          <w:szCs w:val="24"/>
        </w:rPr>
        <w:t>ա)</w:t>
      </w:r>
      <w:r w:rsidR="00704B47" w:rsidRPr="00F54C08">
        <w:rPr>
          <w:rFonts w:ascii="Sylfaen" w:hAnsi="Sylfaen"/>
          <w:sz w:val="24"/>
          <w:szCs w:val="24"/>
        </w:rPr>
        <w:tab/>
      </w:r>
      <w:r w:rsidRPr="00F54C08">
        <w:rPr>
          <w:rFonts w:ascii="Sylfaen" w:hAnsi="Sylfaen"/>
          <w:sz w:val="24"/>
          <w:szCs w:val="24"/>
        </w:rPr>
        <w:t xml:space="preserve">տեղեկատուի (դասակարգչի) անվանման մեջ բառակապակցության առաջին բառը դրա տեսակի </w:t>
      </w:r>
      <w:r w:rsidR="00A1672B" w:rsidRPr="00F54C08">
        <w:rPr>
          <w:rFonts w:ascii="Sylfaen" w:hAnsi="Sylfaen"/>
          <w:sz w:val="24"/>
          <w:szCs w:val="24"/>
        </w:rPr>
        <w:t>եւ</w:t>
      </w:r>
      <w:r w:rsidRPr="00F54C08">
        <w:rPr>
          <w:rFonts w:ascii="Sylfaen" w:hAnsi="Sylfaen"/>
          <w:sz w:val="24"/>
          <w:szCs w:val="24"/>
        </w:rPr>
        <w:t xml:space="preserve"> տարատեսակի նշագրումն է (տեղեկատու, դասակարգիչ, ժողովածու, ցուցակ, ցուցիչ, բառարան, ցանկ </w:t>
      </w:r>
      <w:r w:rsidR="00A1672B" w:rsidRPr="00F54C08">
        <w:rPr>
          <w:rFonts w:ascii="Sylfaen" w:hAnsi="Sylfaen"/>
          <w:sz w:val="24"/>
          <w:szCs w:val="24"/>
        </w:rPr>
        <w:t>եւ</w:t>
      </w:r>
      <w:r w:rsidRPr="00F54C08">
        <w:rPr>
          <w:rFonts w:ascii="Sylfaen" w:hAnsi="Sylfaen"/>
          <w:sz w:val="24"/>
          <w:szCs w:val="24"/>
        </w:rPr>
        <w:t xml:space="preserve"> այլն).</w:t>
      </w:r>
    </w:p>
    <w:p w:rsidR="00A1672B" w:rsidRPr="00F54C08" w:rsidRDefault="00BD5E92" w:rsidP="00704B47">
      <w:pPr>
        <w:pStyle w:val="Bodytext20"/>
        <w:shd w:val="clear" w:color="auto" w:fill="auto"/>
        <w:tabs>
          <w:tab w:val="left" w:pos="1134"/>
        </w:tabs>
        <w:spacing w:before="0" w:after="160" w:line="346" w:lineRule="auto"/>
        <w:ind w:firstLine="567"/>
        <w:rPr>
          <w:rFonts w:ascii="Sylfaen" w:hAnsi="Sylfaen"/>
          <w:sz w:val="24"/>
          <w:szCs w:val="24"/>
        </w:rPr>
      </w:pPr>
      <w:r w:rsidRPr="00F54C08">
        <w:rPr>
          <w:rFonts w:ascii="Sylfaen" w:hAnsi="Sylfaen"/>
          <w:sz w:val="24"/>
          <w:szCs w:val="24"/>
        </w:rPr>
        <w:t>բ)</w:t>
      </w:r>
      <w:r w:rsidR="00704B47" w:rsidRPr="00F54C08">
        <w:rPr>
          <w:rFonts w:ascii="Sylfaen" w:hAnsi="Sylfaen"/>
          <w:sz w:val="24"/>
          <w:szCs w:val="24"/>
        </w:rPr>
        <w:tab/>
      </w:r>
      <w:r w:rsidRPr="00F54C08">
        <w:rPr>
          <w:rFonts w:ascii="Sylfaen" w:hAnsi="Sylfaen"/>
          <w:sz w:val="24"/>
          <w:szCs w:val="24"/>
        </w:rPr>
        <w:t>տեղեկատուի (դասակարգչի) անվանման մեջ եզրույթների հաջորդման կարգը համապատասխանում է ռուսերեն լեզվում բառակապակցությունների կառուցման կանոններին:</w:t>
      </w:r>
    </w:p>
    <w:p w:rsidR="00A1672B" w:rsidRPr="00F54C08" w:rsidRDefault="00BD5E92" w:rsidP="00704B47">
      <w:pPr>
        <w:pStyle w:val="Bodytext20"/>
        <w:shd w:val="clear" w:color="auto" w:fill="auto"/>
        <w:tabs>
          <w:tab w:val="left" w:pos="1134"/>
        </w:tabs>
        <w:spacing w:before="0" w:after="160" w:line="346" w:lineRule="auto"/>
        <w:ind w:firstLine="567"/>
        <w:rPr>
          <w:rFonts w:ascii="Sylfaen" w:hAnsi="Sylfaen"/>
          <w:sz w:val="24"/>
          <w:szCs w:val="24"/>
        </w:rPr>
      </w:pPr>
      <w:r w:rsidRPr="00F54C08">
        <w:rPr>
          <w:rFonts w:ascii="Sylfaen" w:hAnsi="Sylfaen"/>
          <w:sz w:val="24"/>
          <w:szCs w:val="24"/>
        </w:rPr>
        <w:t>4.</w:t>
      </w:r>
      <w:r w:rsidR="00704B47" w:rsidRPr="00F54C08">
        <w:rPr>
          <w:rFonts w:ascii="Sylfaen" w:hAnsi="Sylfaen"/>
          <w:sz w:val="24"/>
          <w:szCs w:val="24"/>
        </w:rPr>
        <w:tab/>
      </w:r>
      <w:r w:rsidRPr="00F54C08">
        <w:rPr>
          <w:rFonts w:ascii="Sylfaen" w:hAnsi="Sylfaen"/>
          <w:sz w:val="24"/>
          <w:szCs w:val="24"/>
        </w:rPr>
        <w:t>Բառային կանոնների կիրառումը նշանակում է հետ</w:t>
      </w:r>
      <w:r w:rsidR="00A1672B" w:rsidRPr="00F54C08">
        <w:rPr>
          <w:rFonts w:ascii="Sylfaen" w:hAnsi="Sylfaen"/>
          <w:sz w:val="24"/>
          <w:szCs w:val="24"/>
        </w:rPr>
        <w:t>եւ</w:t>
      </w:r>
      <w:r w:rsidRPr="00F54C08">
        <w:rPr>
          <w:rFonts w:ascii="Sylfaen" w:hAnsi="Sylfaen"/>
          <w:sz w:val="24"/>
          <w:szCs w:val="24"/>
        </w:rPr>
        <w:t>յալը՝</w:t>
      </w:r>
    </w:p>
    <w:p w:rsidR="00A1672B" w:rsidRPr="00F54C08" w:rsidRDefault="00BD5E92" w:rsidP="00704B47">
      <w:pPr>
        <w:pStyle w:val="Bodytext20"/>
        <w:shd w:val="clear" w:color="auto" w:fill="auto"/>
        <w:tabs>
          <w:tab w:val="left" w:pos="1134"/>
        </w:tabs>
        <w:spacing w:before="0" w:after="160" w:line="346" w:lineRule="auto"/>
        <w:ind w:firstLine="567"/>
        <w:rPr>
          <w:rFonts w:ascii="Sylfaen" w:hAnsi="Sylfaen"/>
          <w:sz w:val="24"/>
          <w:szCs w:val="24"/>
        </w:rPr>
      </w:pPr>
      <w:r w:rsidRPr="00F54C08">
        <w:rPr>
          <w:rFonts w:ascii="Sylfaen" w:hAnsi="Sylfaen"/>
          <w:sz w:val="24"/>
          <w:szCs w:val="24"/>
        </w:rPr>
        <w:t>ա)</w:t>
      </w:r>
      <w:r w:rsidR="00704B47" w:rsidRPr="00F54C08">
        <w:rPr>
          <w:rFonts w:ascii="Sylfaen" w:hAnsi="Sylfaen"/>
          <w:sz w:val="24"/>
          <w:szCs w:val="24"/>
        </w:rPr>
        <w:tab/>
      </w:r>
      <w:r w:rsidRPr="00F54C08">
        <w:rPr>
          <w:rFonts w:ascii="Sylfaen" w:hAnsi="Sylfaen"/>
          <w:sz w:val="24"/>
          <w:szCs w:val="24"/>
        </w:rPr>
        <w:t>տեղեկատուի (դասակարգչի) անվանման կառուցվածքի մեջ եզրույթներն օգտագործվում են միայն հոգնակի թվով՝ բացառությամբ առաջին բառի.</w:t>
      </w:r>
    </w:p>
    <w:p w:rsidR="00A1672B" w:rsidRPr="00F54C08" w:rsidRDefault="00BD5E92" w:rsidP="00704B47">
      <w:pPr>
        <w:pStyle w:val="Bodytext20"/>
        <w:shd w:val="clear" w:color="auto" w:fill="auto"/>
        <w:tabs>
          <w:tab w:val="left" w:pos="1134"/>
        </w:tabs>
        <w:spacing w:before="0" w:after="160" w:line="346" w:lineRule="auto"/>
        <w:ind w:firstLine="567"/>
        <w:rPr>
          <w:rFonts w:ascii="Sylfaen" w:hAnsi="Sylfaen"/>
          <w:sz w:val="24"/>
          <w:szCs w:val="24"/>
        </w:rPr>
      </w:pPr>
      <w:r w:rsidRPr="00F54C08">
        <w:rPr>
          <w:rFonts w:ascii="Sylfaen" w:hAnsi="Sylfaen"/>
          <w:sz w:val="24"/>
          <w:szCs w:val="24"/>
        </w:rPr>
        <w:t>բ)</w:t>
      </w:r>
      <w:r w:rsidR="00704B47" w:rsidRPr="00F54C08">
        <w:rPr>
          <w:rFonts w:ascii="Sylfaen" w:hAnsi="Sylfaen"/>
          <w:sz w:val="24"/>
          <w:szCs w:val="24"/>
        </w:rPr>
        <w:tab/>
      </w:r>
      <w:r w:rsidRPr="00F54C08">
        <w:rPr>
          <w:rFonts w:ascii="Sylfaen" w:hAnsi="Sylfaen"/>
          <w:sz w:val="24"/>
          <w:szCs w:val="24"/>
        </w:rPr>
        <w:t xml:space="preserve">թույլատրվում է տեղեկատուի (դասակարգչի) անվանման մեջ օգտագործել ընդունված հապավումներ (այդ թվում՝տառային հապավումներ) </w:t>
      </w:r>
      <w:r w:rsidR="00A1672B" w:rsidRPr="00F54C08">
        <w:rPr>
          <w:rFonts w:ascii="Sylfaen" w:hAnsi="Sylfaen"/>
          <w:sz w:val="24"/>
          <w:szCs w:val="24"/>
        </w:rPr>
        <w:t>եւ</w:t>
      </w:r>
      <w:r w:rsidRPr="00F54C08">
        <w:rPr>
          <w:rFonts w:ascii="Sylfaen" w:hAnsi="Sylfaen"/>
          <w:sz w:val="24"/>
          <w:szCs w:val="24"/>
        </w:rPr>
        <w:t xml:space="preserve"> սկզբնատառեր:</w:t>
      </w:r>
    </w:p>
    <w:p w:rsidR="00A1672B" w:rsidRPr="00F54C08" w:rsidRDefault="00BD5E92" w:rsidP="00704B47">
      <w:pPr>
        <w:pStyle w:val="Bodytext20"/>
        <w:shd w:val="clear" w:color="auto" w:fill="auto"/>
        <w:tabs>
          <w:tab w:val="left" w:pos="1134"/>
        </w:tabs>
        <w:spacing w:before="0" w:after="160" w:line="346" w:lineRule="auto"/>
        <w:ind w:firstLine="567"/>
        <w:rPr>
          <w:rFonts w:ascii="Sylfaen" w:hAnsi="Sylfaen"/>
          <w:sz w:val="24"/>
          <w:szCs w:val="24"/>
        </w:rPr>
      </w:pPr>
      <w:r w:rsidRPr="00F54C08">
        <w:rPr>
          <w:rFonts w:ascii="Sylfaen" w:hAnsi="Sylfaen"/>
          <w:sz w:val="24"/>
          <w:szCs w:val="24"/>
        </w:rPr>
        <w:t>5.</w:t>
      </w:r>
      <w:r w:rsidR="00704B47" w:rsidRPr="00F54C08">
        <w:rPr>
          <w:rFonts w:ascii="Sylfaen" w:hAnsi="Sylfaen"/>
          <w:sz w:val="24"/>
          <w:szCs w:val="24"/>
        </w:rPr>
        <w:tab/>
      </w:r>
      <w:r w:rsidRPr="00F54C08">
        <w:rPr>
          <w:rFonts w:ascii="Sylfaen" w:hAnsi="Sylfaen"/>
          <w:sz w:val="24"/>
          <w:szCs w:val="24"/>
        </w:rPr>
        <w:t>Եզակիության կանոնների կիրառումը նշանակում է հետ</w:t>
      </w:r>
      <w:r w:rsidR="00A1672B" w:rsidRPr="00F54C08">
        <w:rPr>
          <w:rFonts w:ascii="Sylfaen" w:hAnsi="Sylfaen"/>
          <w:sz w:val="24"/>
          <w:szCs w:val="24"/>
        </w:rPr>
        <w:t>եւ</w:t>
      </w:r>
      <w:r w:rsidRPr="00F54C08">
        <w:rPr>
          <w:rFonts w:ascii="Sylfaen" w:hAnsi="Sylfaen"/>
          <w:sz w:val="24"/>
          <w:szCs w:val="24"/>
        </w:rPr>
        <w:t>յալը՝</w:t>
      </w:r>
    </w:p>
    <w:p w:rsidR="00A1672B" w:rsidRPr="00F54C08" w:rsidRDefault="00BD5E92" w:rsidP="00704B47">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ա)</w:t>
      </w:r>
      <w:r w:rsidR="00704B47" w:rsidRPr="00F54C08">
        <w:rPr>
          <w:rFonts w:ascii="Sylfaen" w:hAnsi="Sylfaen"/>
          <w:sz w:val="24"/>
          <w:szCs w:val="24"/>
        </w:rPr>
        <w:tab/>
      </w:r>
      <w:r w:rsidRPr="00F54C08">
        <w:rPr>
          <w:rFonts w:ascii="Sylfaen" w:hAnsi="Sylfaen"/>
          <w:sz w:val="24"/>
          <w:szCs w:val="24"/>
        </w:rPr>
        <w:t>տեղեկատուի (դասակարգչի) անվանումը պետք է լինի եզակի Եվրասիական տնտեսական միության նորմատիվ-տեղեկատու տեղեկատվության ռեեստրի շրջանակներում.</w:t>
      </w:r>
    </w:p>
    <w:p w:rsidR="00A1672B" w:rsidRPr="00F54C08" w:rsidRDefault="00704B47" w:rsidP="00704B47">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lastRenderedPageBreak/>
        <w:t>բ)</w:t>
      </w:r>
      <w:r w:rsidRPr="00F54C08">
        <w:rPr>
          <w:rFonts w:ascii="Sylfaen" w:hAnsi="Sylfaen"/>
          <w:sz w:val="24"/>
          <w:szCs w:val="24"/>
        </w:rPr>
        <w:tab/>
      </w:r>
      <w:r w:rsidR="00BD5E92" w:rsidRPr="00F54C08">
        <w:rPr>
          <w:rFonts w:ascii="Sylfaen" w:hAnsi="Sylfaen"/>
          <w:sz w:val="24"/>
          <w:szCs w:val="24"/>
        </w:rPr>
        <w:t>այն դեպքում, երբ համակարգման (դասակարգման) մի</w:t>
      </w:r>
      <w:r w:rsidR="00A1672B" w:rsidRPr="00F54C08">
        <w:rPr>
          <w:rFonts w:ascii="Sylfaen" w:hAnsi="Sylfaen"/>
          <w:sz w:val="24"/>
          <w:szCs w:val="24"/>
        </w:rPr>
        <w:t>եւ</w:t>
      </w:r>
      <w:r w:rsidR="00BD5E92" w:rsidRPr="00F54C08">
        <w:rPr>
          <w:rFonts w:ascii="Sylfaen" w:hAnsi="Sylfaen"/>
          <w:sz w:val="24"/>
          <w:szCs w:val="24"/>
        </w:rPr>
        <w:t>նույն օբյեկտն ունի համակարգման (դասակարգման) մի</w:t>
      </w:r>
      <w:r w:rsidR="00A1672B" w:rsidRPr="00F54C08">
        <w:rPr>
          <w:rFonts w:ascii="Sylfaen" w:hAnsi="Sylfaen"/>
          <w:sz w:val="24"/>
          <w:szCs w:val="24"/>
        </w:rPr>
        <w:t>եւ</w:t>
      </w:r>
      <w:r w:rsidR="00BD5E92" w:rsidRPr="00F54C08">
        <w:rPr>
          <w:rFonts w:ascii="Sylfaen" w:hAnsi="Sylfaen"/>
          <w:sz w:val="24"/>
          <w:szCs w:val="24"/>
        </w:rPr>
        <w:t xml:space="preserve">նույն հատկանիշը </w:t>
      </w:r>
      <w:r w:rsidR="00A1672B" w:rsidRPr="00F54C08">
        <w:rPr>
          <w:rFonts w:ascii="Sylfaen" w:hAnsi="Sylfaen"/>
          <w:sz w:val="24"/>
          <w:szCs w:val="24"/>
        </w:rPr>
        <w:t>եւ</w:t>
      </w:r>
      <w:r w:rsidR="00BD5E92" w:rsidRPr="00F54C08">
        <w:rPr>
          <w:rFonts w:ascii="Sylfaen" w:hAnsi="Sylfaen"/>
          <w:sz w:val="24"/>
          <w:szCs w:val="24"/>
        </w:rPr>
        <w:t xml:space="preserve"> օգտագործվում է տարբեր առարկայական ոլորտներում, թույլատրվում է նշել տեղեկատուի (դասակարգչի) կիրառման ոլորտը (օրինակ՝ «Երկրների տեղեկատու (վիճակագրության ոլորտի համար)»):</w:t>
      </w:r>
    </w:p>
    <w:p w:rsidR="00704B47" w:rsidRPr="00F54C08" w:rsidRDefault="00704B47" w:rsidP="00704B47">
      <w:pPr>
        <w:pStyle w:val="Bodytext20"/>
        <w:shd w:val="clear" w:color="auto" w:fill="auto"/>
        <w:tabs>
          <w:tab w:val="left" w:pos="1134"/>
        </w:tabs>
        <w:spacing w:before="0" w:after="160" w:line="360" w:lineRule="auto"/>
        <w:ind w:firstLine="567"/>
        <w:jc w:val="center"/>
        <w:rPr>
          <w:rFonts w:ascii="Sylfaen" w:hAnsi="Sylfaen"/>
          <w:sz w:val="24"/>
          <w:szCs w:val="24"/>
          <w:lang w:val="en-US"/>
        </w:rPr>
      </w:pPr>
      <w:r w:rsidRPr="00F54C08">
        <w:rPr>
          <w:rFonts w:ascii="Sylfaen" w:hAnsi="Sylfaen"/>
          <w:sz w:val="24"/>
          <w:szCs w:val="24"/>
          <w:lang w:val="en-US"/>
        </w:rPr>
        <w:t>__________________</w:t>
      </w:r>
    </w:p>
    <w:p w:rsidR="0079754D" w:rsidRPr="00F54C08" w:rsidRDefault="0079754D" w:rsidP="00704B47">
      <w:pPr>
        <w:pStyle w:val="Bodytext20"/>
        <w:shd w:val="clear" w:color="auto" w:fill="auto"/>
        <w:tabs>
          <w:tab w:val="left" w:pos="1134"/>
        </w:tabs>
        <w:spacing w:before="0" w:after="160" w:line="360" w:lineRule="auto"/>
        <w:ind w:firstLine="567"/>
        <w:jc w:val="center"/>
        <w:rPr>
          <w:rFonts w:ascii="Sylfaen" w:hAnsi="Sylfaen"/>
          <w:sz w:val="24"/>
          <w:szCs w:val="24"/>
          <w:lang w:val="en-US"/>
        </w:rPr>
      </w:pPr>
    </w:p>
    <w:p w:rsidR="0079754D" w:rsidRPr="00F54C08" w:rsidRDefault="0079754D" w:rsidP="00704B47">
      <w:pPr>
        <w:pStyle w:val="Bodytext20"/>
        <w:shd w:val="clear" w:color="auto" w:fill="auto"/>
        <w:tabs>
          <w:tab w:val="left" w:pos="1134"/>
        </w:tabs>
        <w:spacing w:before="0" w:after="160" w:line="360" w:lineRule="auto"/>
        <w:ind w:firstLine="567"/>
        <w:jc w:val="center"/>
        <w:rPr>
          <w:rFonts w:ascii="Sylfaen" w:hAnsi="Sylfaen"/>
          <w:sz w:val="24"/>
          <w:szCs w:val="24"/>
          <w:lang w:val="en-US"/>
        </w:rPr>
        <w:sectPr w:rsidR="0079754D" w:rsidRPr="00F54C08" w:rsidSect="00377361">
          <w:pgSz w:w="11909" w:h="16840" w:code="9"/>
          <w:pgMar w:top="1418" w:right="1418" w:bottom="1418" w:left="1418" w:header="0" w:footer="636" w:gutter="0"/>
          <w:pgNumType w:start="1"/>
          <w:cols w:space="720"/>
          <w:noEndnote/>
          <w:titlePg/>
          <w:docGrid w:linePitch="360"/>
        </w:sectPr>
      </w:pPr>
    </w:p>
    <w:p w:rsidR="00A1672B" w:rsidRPr="00F54C08" w:rsidRDefault="00BD5E92" w:rsidP="00704B47">
      <w:pPr>
        <w:pStyle w:val="Bodytext20"/>
        <w:shd w:val="clear" w:color="auto" w:fill="auto"/>
        <w:spacing w:before="0" w:after="160" w:line="360" w:lineRule="auto"/>
        <w:ind w:left="3969" w:right="1" w:firstLine="0"/>
        <w:jc w:val="center"/>
        <w:rPr>
          <w:rFonts w:ascii="Sylfaen" w:hAnsi="Sylfaen"/>
          <w:sz w:val="24"/>
          <w:szCs w:val="24"/>
        </w:rPr>
      </w:pPr>
      <w:r w:rsidRPr="00F54C08">
        <w:rPr>
          <w:rFonts w:ascii="Sylfaen" w:hAnsi="Sylfaen"/>
          <w:sz w:val="24"/>
          <w:szCs w:val="24"/>
        </w:rPr>
        <w:lastRenderedPageBreak/>
        <w:t>ՀԱՎԵԼՎԱԾ ԹԻՎ 3</w:t>
      </w:r>
    </w:p>
    <w:p w:rsidR="00A1672B" w:rsidRPr="00F54C08" w:rsidRDefault="00BD5E92" w:rsidP="00704B47">
      <w:pPr>
        <w:pStyle w:val="Bodytext20"/>
        <w:shd w:val="clear" w:color="auto" w:fill="auto"/>
        <w:spacing w:before="0" w:after="160" w:line="360" w:lineRule="auto"/>
        <w:ind w:left="3969" w:right="1" w:firstLine="0"/>
        <w:jc w:val="center"/>
        <w:rPr>
          <w:rFonts w:ascii="Sylfaen" w:hAnsi="Sylfaen"/>
          <w:sz w:val="24"/>
          <w:szCs w:val="24"/>
        </w:rPr>
      </w:pPr>
      <w:r w:rsidRPr="00F54C08">
        <w:rPr>
          <w:rFonts w:ascii="Sylfaen" w:hAnsi="Sylfaen"/>
          <w:sz w:val="24"/>
          <w:szCs w:val="24"/>
        </w:rPr>
        <w:t xml:space="preserve">Եվրասիական տնտեսական միության նորմատիվ-տեղեկատու տեղեկատվության միասնական համակարգի ռեսուրսների կազմի մեջ մտնող տեղեկատուների </w:t>
      </w:r>
      <w:r w:rsidR="00A1672B" w:rsidRPr="00F54C08">
        <w:rPr>
          <w:rFonts w:ascii="Sylfaen" w:hAnsi="Sylfaen"/>
          <w:sz w:val="24"/>
          <w:szCs w:val="24"/>
        </w:rPr>
        <w:t>եւ</w:t>
      </w:r>
      <w:r w:rsidRPr="00F54C08">
        <w:rPr>
          <w:rFonts w:ascii="Sylfaen" w:hAnsi="Sylfaen"/>
          <w:sz w:val="24"/>
          <w:szCs w:val="24"/>
        </w:rPr>
        <w:t xml:space="preserve"> դասակարգիչների մշակման, </w:t>
      </w:r>
      <w:r w:rsidR="00704B47" w:rsidRPr="00F54C08">
        <w:rPr>
          <w:rFonts w:ascii="Sylfaen" w:hAnsi="Sylfaen"/>
          <w:sz w:val="24"/>
          <w:szCs w:val="24"/>
          <w:lang w:val="en-US"/>
        </w:rPr>
        <w:br/>
      </w:r>
      <w:r w:rsidRPr="00F54C08">
        <w:rPr>
          <w:rFonts w:ascii="Sylfaen" w:hAnsi="Sylfaen"/>
          <w:sz w:val="24"/>
          <w:szCs w:val="24"/>
        </w:rPr>
        <w:t>վարման ու կիրառման մեթոդաբանության</w:t>
      </w:r>
    </w:p>
    <w:p w:rsidR="00A1672B" w:rsidRPr="00F54C08" w:rsidRDefault="00A1672B" w:rsidP="00704B47">
      <w:pPr>
        <w:pStyle w:val="Bodytext20"/>
        <w:shd w:val="clear" w:color="auto" w:fill="auto"/>
        <w:spacing w:before="0" w:after="160" w:line="360" w:lineRule="auto"/>
        <w:ind w:right="1" w:firstLine="0"/>
        <w:jc w:val="center"/>
        <w:rPr>
          <w:rFonts w:ascii="Sylfaen" w:hAnsi="Sylfaen"/>
          <w:sz w:val="24"/>
          <w:szCs w:val="24"/>
        </w:rPr>
      </w:pPr>
    </w:p>
    <w:p w:rsidR="00A1672B" w:rsidRPr="00F54C08" w:rsidRDefault="00BD5E92" w:rsidP="00A1672B">
      <w:pPr>
        <w:pStyle w:val="Heading20"/>
        <w:shd w:val="clear" w:color="auto" w:fill="auto"/>
        <w:spacing w:before="0" w:after="160" w:line="360" w:lineRule="auto"/>
        <w:ind w:left="567" w:right="568"/>
        <w:outlineLvl w:val="9"/>
        <w:rPr>
          <w:rFonts w:ascii="Sylfaen" w:hAnsi="Sylfaen"/>
          <w:sz w:val="24"/>
          <w:szCs w:val="24"/>
        </w:rPr>
      </w:pPr>
      <w:r w:rsidRPr="00F54C08">
        <w:rPr>
          <w:rStyle w:val="Heading2Spacing2pt0"/>
          <w:rFonts w:ascii="Sylfaen" w:hAnsi="Sylfaen"/>
          <w:b/>
          <w:spacing w:val="0"/>
          <w:sz w:val="24"/>
          <w:szCs w:val="24"/>
        </w:rPr>
        <w:t>ՁԵՎ</w:t>
      </w:r>
    </w:p>
    <w:p w:rsidR="00A1672B" w:rsidRPr="00F54C08" w:rsidRDefault="00BD5E92" w:rsidP="00A1672B">
      <w:pPr>
        <w:pStyle w:val="Bodytext30"/>
        <w:shd w:val="clear" w:color="auto" w:fill="auto"/>
        <w:spacing w:after="160" w:line="360" w:lineRule="auto"/>
        <w:ind w:left="567" w:right="568"/>
        <w:rPr>
          <w:rFonts w:ascii="Sylfaen" w:hAnsi="Sylfaen"/>
          <w:sz w:val="24"/>
          <w:szCs w:val="24"/>
        </w:rPr>
      </w:pPr>
      <w:r w:rsidRPr="00F54C08">
        <w:rPr>
          <w:rFonts w:ascii="Sylfaen" w:hAnsi="Sylfaen"/>
          <w:sz w:val="24"/>
          <w:szCs w:val="24"/>
        </w:rPr>
        <w:t xml:space="preserve">Եվրասիական տնտեսական միության նորմատիվ-տեղեկատու տեղեկատվության միասնական համակարգի ռեսուրսների կազմի մեջ մտնող տեղեկատուների (դասակարգիչների) մեջ փոփոխություններ կատարելու վերաբերյալ առաջարկությունների, </w:t>
      </w:r>
      <w:r w:rsidR="00A1672B" w:rsidRPr="00F54C08">
        <w:rPr>
          <w:rFonts w:ascii="Sylfaen" w:hAnsi="Sylfaen"/>
          <w:sz w:val="24"/>
          <w:szCs w:val="24"/>
        </w:rPr>
        <w:t>եւ</w:t>
      </w:r>
      <w:r w:rsidRPr="00F54C08">
        <w:rPr>
          <w:rFonts w:ascii="Sylfaen" w:hAnsi="Sylfaen"/>
          <w:sz w:val="24"/>
          <w:szCs w:val="24"/>
        </w:rPr>
        <w:t xml:space="preserve"> դրա լրացման կարգը</w:t>
      </w:r>
    </w:p>
    <w:p w:rsidR="00A1672B" w:rsidRPr="00F54C08" w:rsidRDefault="00A1672B" w:rsidP="00A1672B">
      <w:pPr>
        <w:pStyle w:val="Bodytext30"/>
        <w:shd w:val="clear" w:color="auto" w:fill="auto"/>
        <w:spacing w:after="160" w:line="360" w:lineRule="auto"/>
        <w:ind w:left="567" w:right="568"/>
        <w:rPr>
          <w:rFonts w:ascii="Sylfaen" w:hAnsi="Sylfaen"/>
          <w:sz w:val="24"/>
          <w:szCs w:val="24"/>
        </w:rPr>
      </w:pPr>
    </w:p>
    <w:p w:rsidR="00A1672B" w:rsidRPr="00F54C08" w:rsidRDefault="00BD5E92" w:rsidP="00704B47">
      <w:pPr>
        <w:pStyle w:val="Bodytext20"/>
        <w:shd w:val="clear" w:color="auto" w:fill="auto"/>
        <w:spacing w:before="0" w:after="160" w:line="360" w:lineRule="auto"/>
        <w:ind w:left="567" w:right="568" w:firstLine="0"/>
        <w:jc w:val="center"/>
        <w:rPr>
          <w:rFonts w:ascii="Sylfaen" w:hAnsi="Sylfaen"/>
          <w:sz w:val="24"/>
          <w:szCs w:val="24"/>
        </w:rPr>
      </w:pPr>
      <w:r w:rsidRPr="00F54C08">
        <w:rPr>
          <w:rFonts w:ascii="Sylfaen" w:hAnsi="Sylfaen"/>
          <w:sz w:val="24"/>
          <w:szCs w:val="24"/>
        </w:rPr>
        <w:t>I. Տեղեկատուի (դասակարգչի) մեջ փոփոխություններ կատարելու վերաբերյալ առաջարկությունների ձ</w:t>
      </w:r>
      <w:r w:rsidR="00A1672B" w:rsidRPr="00F54C08">
        <w:rPr>
          <w:rFonts w:ascii="Sylfaen" w:hAnsi="Sylfaen"/>
          <w:sz w:val="24"/>
          <w:szCs w:val="24"/>
        </w:rPr>
        <w:t>եւ</w:t>
      </w:r>
    </w:p>
    <w:p w:rsidR="00A1672B" w:rsidRPr="00F54C08" w:rsidRDefault="00BD5E92" w:rsidP="00E92D10">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1.</w:t>
      </w:r>
      <w:r w:rsidR="00E92D10" w:rsidRPr="00F54C08">
        <w:rPr>
          <w:rFonts w:ascii="Sylfaen" w:hAnsi="Sylfaen"/>
          <w:sz w:val="24"/>
          <w:szCs w:val="24"/>
        </w:rPr>
        <w:tab/>
      </w:r>
      <w:r w:rsidRPr="00F54C08">
        <w:rPr>
          <w:rFonts w:ascii="Sylfaen" w:hAnsi="Sylfaen"/>
          <w:sz w:val="24"/>
          <w:szCs w:val="24"/>
        </w:rPr>
        <w:t>Փոփոխությունները կատարվում են Եվրասիական տնտեսական միության նորմատիվ-տեղեկատու տեղեկատվության միասնական համակարգի ռեսուրսների կազմի մեջ մտնող տեղեկատուի (դասակարգչի) մեջ (այսուհետ՝ տեղեկատու (դասակարգիչ)) ՝</w:t>
      </w:r>
    </w:p>
    <w:tbl>
      <w:tblPr>
        <w:tblOverlap w:val="never"/>
        <w:tblW w:w="9367" w:type="dxa"/>
        <w:tblLayout w:type="fixed"/>
        <w:tblCellMar>
          <w:left w:w="10" w:type="dxa"/>
          <w:right w:w="10" w:type="dxa"/>
        </w:tblCellMar>
        <w:tblLook w:val="0000" w:firstRow="0" w:lastRow="0" w:firstColumn="0" w:lastColumn="0" w:noHBand="0" w:noVBand="0"/>
      </w:tblPr>
      <w:tblGrid>
        <w:gridCol w:w="565"/>
        <w:gridCol w:w="3697"/>
        <w:gridCol w:w="5105"/>
      </w:tblGrid>
      <w:tr w:rsidR="00A1672B" w:rsidRPr="00F54C08" w:rsidTr="00E92D10">
        <w:tc>
          <w:tcPr>
            <w:tcW w:w="565" w:type="dxa"/>
            <w:tcBorders>
              <w:top w:val="single" w:sz="4" w:space="0" w:color="auto"/>
              <w:left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3697" w:type="dxa"/>
            <w:tcBorders>
              <w:top w:val="single" w:sz="4" w:space="0" w:color="auto"/>
              <w:lef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Տարրի նշագիրը</w:t>
            </w:r>
          </w:p>
        </w:tc>
        <w:tc>
          <w:tcPr>
            <w:tcW w:w="5105" w:type="dxa"/>
            <w:tcBorders>
              <w:top w:val="single" w:sz="4" w:space="0" w:color="auto"/>
              <w:left w:val="single" w:sz="4" w:space="0" w:color="auto"/>
              <w:righ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Տարրի արժեքը (նկարագրություն)</w:t>
            </w:r>
          </w:p>
        </w:tc>
      </w:tr>
      <w:tr w:rsidR="00A1672B" w:rsidRPr="00F54C08" w:rsidTr="00E92D10">
        <w:tc>
          <w:tcPr>
            <w:tcW w:w="565" w:type="dxa"/>
            <w:tcBorders>
              <w:top w:val="single" w:sz="4" w:space="0" w:color="auto"/>
              <w:left w:val="single" w:sz="4" w:space="0" w:color="auto"/>
            </w:tcBorders>
            <w:shd w:val="clear" w:color="auto" w:fill="FFFFFF"/>
            <w:vAlign w:val="bottom"/>
          </w:tcPr>
          <w:p w:rsidR="00A1672B" w:rsidRPr="00F54C08" w:rsidRDefault="00BD5E92" w:rsidP="00E92D10">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1</w:t>
            </w:r>
          </w:p>
        </w:tc>
        <w:tc>
          <w:tcPr>
            <w:tcW w:w="3697" w:type="dxa"/>
            <w:tcBorders>
              <w:top w:val="single" w:sz="4" w:space="0" w:color="auto"/>
              <w:left w:val="single" w:sz="4" w:space="0" w:color="auto"/>
            </w:tcBorders>
            <w:shd w:val="clear" w:color="auto" w:fill="FFFFFF"/>
            <w:vAlign w:val="center"/>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Ծածկագիր</w:t>
            </w:r>
          </w:p>
        </w:tc>
        <w:tc>
          <w:tcPr>
            <w:tcW w:w="5105" w:type="dxa"/>
            <w:tcBorders>
              <w:top w:val="single" w:sz="4" w:space="0" w:color="auto"/>
              <w:left w:val="single" w:sz="4" w:space="0" w:color="auto"/>
              <w:right w:val="single" w:sz="4" w:space="0" w:color="auto"/>
            </w:tcBorders>
            <w:shd w:val="clear" w:color="auto" w:fill="FFFFFF"/>
          </w:tcPr>
          <w:p w:rsidR="00A1672B" w:rsidRPr="00F54C08" w:rsidRDefault="00A1672B" w:rsidP="00A1672B">
            <w:pPr>
              <w:spacing w:after="120"/>
              <w:rPr>
                <w:rFonts w:ascii="Sylfaen" w:hAnsi="Sylfaen"/>
                <w:sz w:val="20"/>
                <w:szCs w:val="20"/>
              </w:rPr>
            </w:pPr>
          </w:p>
        </w:tc>
      </w:tr>
      <w:tr w:rsidR="00A1672B" w:rsidRPr="00F54C08" w:rsidTr="00E92D10">
        <w:tc>
          <w:tcPr>
            <w:tcW w:w="565" w:type="dxa"/>
            <w:tcBorders>
              <w:top w:val="single" w:sz="4" w:space="0" w:color="auto"/>
              <w:left w:val="single" w:sz="4" w:space="0" w:color="auto"/>
            </w:tcBorders>
            <w:shd w:val="clear" w:color="auto" w:fill="FFFFFF"/>
            <w:vAlign w:val="center"/>
          </w:tcPr>
          <w:p w:rsidR="00A1672B" w:rsidRPr="00F54C08" w:rsidRDefault="00BD5E92" w:rsidP="00E92D10">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2</w:t>
            </w:r>
          </w:p>
        </w:tc>
        <w:tc>
          <w:tcPr>
            <w:tcW w:w="3697" w:type="dxa"/>
            <w:tcBorders>
              <w:top w:val="single" w:sz="4" w:space="0" w:color="auto"/>
              <w:left w:val="single" w:sz="4" w:space="0" w:color="auto"/>
            </w:tcBorders>
            <w:shd w:val="clear" w:color="auto" w:fill="FFFFFF"/>
            <w:vAlign w:val="center"/>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Տեսակը (վերծանմամբ)</w:t>
            </w:r>
          </w:p>
        </w:tc>
        <w:tc>
          <w:tcPr>
            <w:tcW w:w="5105" w:type="dxa"/>
            <w:tcBorders>
              <w:top w:val="single" w:sz="4" w:space="0" w:color="auto"/>
              <w:left w:val="single" w:sz="4" w:space="0" w:color="auto"/>
              <w:right w:val="single" w:sz="4" w:space="0" w:color="auto"/>
            </w:tcBorders>
            <w:shd w:val="clear" w:color="auto" w:fill="FFFFFF"/>
          </w:tcPr>
          <w:p w:rsidR="00A1672B" w:rsidRPr="00F54C08" w:rsidRDefault="00A1672B" w:rsidP="00A1672B">
            <w:pPr>
              <w:spacing w:after="120"/>
              <w:rPr>
                <w:rFonts w:ascii="Sylfaen" w:hAnsi="Sylfaen"/>
                <w:sz w:val="20"/>
                <w:szCs w:val="20"/>
              </w:rPr>
            </w:pPr>
          </w:p>
        </w:tc>
      </w:tr>
      <w:tr w:rsidR="00A1672B" w:rsidRPr="00F54C08" w:rsidTr="00E92D10">
        <w:tc>
          <w:tcPr>
            <w:tcW w:w="565" w:type="dxa"/>
            <w:tcBorders>
              <w:top w:val="single" w:sz="4" w:space="0" w:color="auto"/>
              <w:left w:val="single" w:sz="4" w:space="0" w:color="auto"/>
            </w:tcBorders>
            <w:shd w:val="clear" w:color="auto" w:fill="FFFFFF"/>
          </w:tcPr>
          <w:p w:rsidR="00A1672B" w:rsidRPr="00F54C08" w:rsidRDefault="00BD5E92" w:rsidP="00E92D10">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3</w:t>
            </w:r>
          </w:p>
        </w:tc>
        <w:tc>
          <w:tcPr>
            <w:tcW w:w="3697" w:type="dxa"/>
            <w:tcBorders>
              <w:top w:val="single" w:sz="4" w:space="0" w:color="auto"/>
              <w:left w:val="single" w:sz="4" w:space="0" w:color="auto"/>
            </w:tcBorders>
            <w:shd w:val="clear" w:color="auto" w:fill="FFFFFF"/>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Անվանումը</w:t>
            </w:r>
          </w:p>
        </w:tc>
        <w:tc>
          <w:tcPr>
            <w:tcW w:w="5105" w:type="dxa"/>
            <w:tcBorders>
              <w:top w:val="single" w:sz="4" w:space="0" w:color="auto"/>
              <w:left w:val="single" w:sz="4" w:space="0" w:color="auto"/>
              <w:right w:val="single" w:sz="4" w:space="0" w:color="auto"/>
            </w:tcBorders>
            <w:shd w:val="clear" w:color="auto" w:fill="FFFFFF"/>
          </w:tcPr>
          <w:p w:rsidR="00A1672B" w:rsidRPr="00F54C08" w:rsidRDefault="00A1672B" w:rsidP="00A1672B">
            <w:pPr>
              <w:spacing w:after="120"/>
              <w:rPr>
                <w:rFonts w:ascii="Sylfaen" w:hAnsi="Sylfaen"/>
                <w:sz w:val="20"/>
                <w:szCs w:val="20"/>
              </w:rPr>
            </w:pPr>
          </w:p>
        </w:tc>
      </w:tr>
      <w:tr w:rsidR="00A1672B" w:rsidRPr="00F54C08" w:rsidTr="00E92D10">
        <w:tc>
          <w:tcPr>
            <w:tcW w:w="565" w:type="dxa"/>
            <w:tcBorders>
              <w:top w:val="single" w:sz="4" w:space="0" w:color="auto"/>
              <w:left w:val="single" w:sz="4" w:space="0" w:color="auto"/>
            </w:tcBorders>
            <w:shd w:val="clear" w:color="auto" w:fill="FFFFFF"/>
            <w:vAlign w:val="bottom"/>
          </w:tcPr>
          <w:p w:rsidR="00A1672B" w:rsidRPr="00F54C08" w:rsidRDefault="00BD5E92" w:rsidP="00E92D10">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4</w:t>
            </w:r>
          </w:p>
        </w:tc>
        <w:tc>
          <w:tcPr>
            <w:tcW w:w="3697" w:type="dxa"/>
            <w:tcBorders>
              <w:top w:val="single" w:sz="4" w:space="0" w:color="auto"/>
              <w:lef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Հապավումը</w:t>
            </w:r>
          </w:p>
        </w:tc>
        <w:tc>
          <w:tcPr>
            <w:tcW w:w="5105" w:type="dxa"/>
            <w:tcBorders>
              <w:top w:val="single" w:sz="4" w:space="0" w:color="auto"/>
              <w:left w:val="single" w:sz="4" w:space="0" w:color="auto"/>
              <w:right w:val="single" w:sz="4" w:space="0" w:color="auto"/>
            </w:tcBorders>
            <w:shd w:val="clear" w:color="auto" w:fill="FFFFFF"/>
          </w:tcPr>
          <w:p w:rsidR="00A1672B" w:rsidRPr="00F54C08" w:rsidRDefault="00A1672B" w:rsidP="00A1672B">
            <w:pPr>
              <w:spacing w:after="120"/>
              <w:rPr>
                <w:rFonts w:ascii="Sylfaen" w:hAnsi="Sylfaen"/>
                <w:sz w:val="20"/>
                <w:szCs w:val="20"/>
              </w:rPr>
            </w:pPr>
          </w:p>
        </w:tc>
      </w:tr>
      <w:tr w:rsidR="00A1672B" w:rsidRPr="00F54C08" w:rsidTr="00E92D10">
        <w:tc>
          <w:tcPr>
            <w:tcW w:w="565" w:type="dxa"/>
            <w:tcBorders>
              <w:top w:val="single" w:sz="4" w:space="0" w:color="auto"/>
              <w:left w:val="single" w:sz="4" w:space="0" w:color="auto"/>
              <w:bottom w:val="single" w:sz="4" w:space="0" w:color="auto"/>
            </w:tcBorders>
            <w:shd w:val="clear" w:color="auto" w:fill="FFFFFF"/>
          </w:tcPr>
          <w:p w:rsidR="00A1672B" w:rsidRPr="00F54C08" w:rsidRDefault="00BD5E92" w:rsidP="00E92D10">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5</w:t>
            </w:r>
          </w:p>
        </w:tc>
        <w:tc>
          <w:tcPr>
            <w:tcW w:w="3697" w:type="dxa"/>
            <w:tcBorders>
              <w:top w:val="single" w:sz="4" w:space="0" w:color="auto"/>
              <w:left w:val="single" w:sz="4" w:space="0" w:color="auto"/>
              <w:bottom w:val="single" w:sz="4" w:space="0" w:color="auto"/>
            </w:tcBorders>
            <w:shd w:val="clear" w:color="auto" w:fill="FFFFFF"/>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Նշագիրը</w:t>
            </w:r>
          </w:p>
        </w:tc>
        <w:tc>
          <w:tcPr>
            <w:tcW w:w="5105" w:type="dxa"/>
            <w:tcBorders>
              <w:top w:val="single" w:sz="4" w:space="0" w:color="auto"/>
              <w:left w:val="single" w:sz="4" w:space="0" w:color="auto"/>
              <w:bottom w:val="single" w:sz="4" w:space="0" w:color="auto"/>
              <w:right w:val="single" w:sz="4" w:space="0" w:color="auto"/>
            </w:tcBorders>
            <w:shd w:val="clear" w:color="auto" w:fill="FFFFFF"/>
          </w:tcPr>
          <w:p w:rsidR="00A1672B" w:rsidRPr="00F54C08" w:rsidRDefault="00A1672B" w:rsidP="00A1672B">
            <w:pPr>
              <w:spacing w:after="120"/>
              <w:rPr>
                <w:rFonts w:ascii="Sylfaen" w:hAnsi="Sylfaen"/>
                <w:sz w:val="20"/>
                <w:szCs w:val="20"/>
              </w:rPr>
            </w:pPr>
          </w:p>
        </w:tc>
      </w:tr>
    </w:tbl>
    <w:p w:rsidR="00A1672B" w:rsidRPr="00F54C08" w:rsidRDefault="00A1672B" w:rsidP="00A1672B">
      <w:pPr>
        <w:pStyle w:val="Bodytext20"/>
        <w:shd w:val="clear" w:color="auto" w:fill="auto"/>
        <w:spacing w:before="0" w:after="160" w:line="360" w:lineRule="auto"/>
        <w:ind w:firstLine="567"/>
        <w:rPr>
          <w:rFonts w:ascii="Sylfaen" w:hAnsi="Sylfaen"/>
          <w:sz w:val="24"/>
          <w:szCs w:val="24"/>
        </w:rPr>
      </w:pPr>
    </w:p>
    <w:p w:rsidR="00A1672B" w:rsidRPr="00F54C08" w:rsidRDefault="00BD5E92" w:rsidP="00E92D10">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lastRenderedPageBreak/>
        <w:t>2.</w:t>
      </w:r>
      <w:r w:rsidR="00E92D10" w:rsidRPr="00F54C08">
        <w:rPr>
          <w:rFonts w:ascii="Sylfaen" w:hAnsi="Sylfaen"/>
          <w:sz w:val="24"/>
          <w:szCs w:val="24"/>
        </w:rPr>
        <w:tab/>
      </w:r>
      <w:r w:rsidRPr="00F54C08">
        <w:rPr>
          <w:rFonts w:ascii="Sylfaen" w:hAnsi="Sylfaen"/>
          <w:sz w:val="24"/>
          <w:szCs w:val="24"/>
        </w:rPr>
        <w:t>Տեղեկատուի (դասակարգչի) դիրքերի լրացման մասով փոփոխությունները կատարվում են 2.1-2.3 ենթակետերին համապատասխան:</w:t>
      </w:r>
    </w:p>
    <w:p w:rsidR="00A1672B" w:rsidRPr="00F54C08" w:rsidRDefault="00BD5E92" w:rsidP="00E92D10">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2.1.</w:t>
      </w:r>
      <w:r w:rsidR="00E92D10" w:rsidRPr="00F54C08">
        <w:rPr>
          <w:rFonts w:ascii="Sylfaen" w:hAnsi="Sylfaen"/>
          <w:sz w:val="24"/>
          <w:szCs w:val="24"/>
        </w:rPr>
        <w:tab/>
      </w:r>
      <w:r w:rsidRPr="00F54C08">
        <w:rPr>
          <w:rFonts w:ascii="Sylfaen" w:hAnsi="Sylfaen"/>
          <w:sz w:val="24"/>
          <w:szCs w:val="24"/>
        </w:rPr>
        <w:t>Ուժը կորցրած են ճանաչվում հետ</w:t>
      </w:r>
      <w:r w:rsidR="00A1672B" w:rsidRPr="00F54C08">
        <w:rPr>
          <w:rFonts w:ascii="Sylfaen" w:hAnsi="Sylfaen"/>
          <w:sz w:val="24"/>
          <w:szCs w:val="24"/>
        </w:rPr>
        <w:t>եւ</w:t>
      </w:r>
      <w:r w:rsidRPr="00F54C08">
        <w:rPr>
          <w:rFonts w:ascii="Sylfaen" w:hAnsi="Sylfaen"/>
          <w:sz w:val="24"/>
          <w:szCs w:val="24"/>
        </w:rPr>
        <w:t>յալ դիրքերը՝</w:t>
      </w:r>
    </w:p>
    <w:tbl>
      <w:tblPr>
        <w:tblOverlap w:val="never"/>
        <w:tblW w:w="9223" w:type="dxa"/>
        <w:tblLayout w:type="fixed"/>
        <w:tblCellMar>
          <w:left w:w="10" w:type="dxa"/>
          <w:right w:w="10" w:type="dxa"/>
        </w:tblCellMar>
        <w:tblLook w:val="0000" w:firstRow="0" w:lastRow="0" w:firstColumn="0" w:lastColumn="0" w:noHBand="0" w:noVBand="0"/>
      </w:tblPr>
      <w:tblGrid>
        <w:gridCol w:w="861"/>
        <w:gridCol w:w="3198"/>
        <w:gridCol w:w="5153"/>
        <w:gridCol w:w="11"/>
      </w:tblGrid>
      <w:tr w:rsidR="00A1672B" w:rsidRPr="00F54C08" w:rsidTr="00E92D10">
        <w:tc>
          <w:tcPr>
            <w:tcW w:w="861" w:type="dxa"/>
            <w:tcBorders>
              <w:top w:val="single" w:sz="4" w:space="0" w:color="auto"/>
              <w:left w:val="single" w:sz="4" w:space="0" w:color="auto"/>
            </w:tcBorders>
            <w:shd w:val="clear" w:color="auto" w:fill="FFFFFF"/>
            <w:vAlign w:val="center"/>
          </w:tcPr>
          <w:p w:rsidR="00A1672B" w:rsidRPr="00F54C08" w:rsidRDefault="00BD5E92" w:rsidP="00E92D10">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Համարը՝</w:t>
            </w:r>
          </w:p>
          <w:p w:rsidR="00A1672B" w:rsidRPr="00F54C08" w:rsidRDefault="00BD5E92" w:rsidP="00E92D10">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ը/կ</w:t>
            </w:r>
          </w:p>
        </w:tc>
        <w:tc>
          <w:tcPr>
            <w:tcW w:w="3198" w:type="dxa"/>
            <w:tcBorders>
              <w:top w:val="single" w:sz="4" w:space="0" w:color="auto"/>
              <w:left w:val="single" w:sz="4" w:space="0" w:color="auto"/>
            </w:tcBorders>
            <w:shd w:val="clear" w:color="auto" w:fill="FFFFFF"/>
            <w:vAlign w:val="center"/>
          </w:tcPr>
          <w:p w:rsidR="00A1672B" w:rsidRPr="00F54C08" w:rsidRDefault="00BD5E92" w:rsidP="00E92D10">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Դիրքի ծածկագիրը</w:t>
            </w:r>
          </w:p>
        </w:tc>
        <w:tc>
          <w:tcPr>
            <w:tcW w:w="5164" w:type="dxa"/>
            <w:gridSpan w:val="2"/>
            <w:tcBorders>
              <w:top w:val="single" w:sz="4" w:space="0" w:color="auto"/>
              <w:left w:val="single" w:sz="4" w:space="0" w:color="auto"/>
              <w:right w:val="single" w:sz="4" w:space="0" w:color="auto"/>
            </w:tcBorders>
            <w:shd w:val="clear" w:color="auto" w:fill="FFFFFF"/>
            <w:vAlign w:val="center"/>
          </w:tcPr>
          <w:p w:rsidR="00A1672B" w:rsidRPr="00F54C08" w:rsidRDefault="00BD5E92" w:rsidP="00E92D10">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Փոփոխություններն ուժի մեջ մտնելու ամսաթիվը</w:t>
            </w:r>
          </w:p>
        </w:tc>
      </w:tr>
      <w:tr w:rsidR="00A1672B" w:rsidRPr="00F54C08" w:rsidTr="00E92D10">
        <w:tc>
          <w:tcPr>
            <w:tcW w:w="861" w:type="dxa"/>
            <w:tcBorders>
              <w:top w:val="single" w:sz="4" w:space="0" w:color="auto"/>
              <w:left w:val="single" w:sz="4" w:space="0" w:color="auto"/>
            </w:tcBorders>
            <w:shd w:val="clear" w:color="auto" w:fill="FFFFFF"/>
            <w:vAlign w:val="bottom"/>
          </w:tcPr>
          <w:p w:rsidR="00A1672B" w:rsidRPr="00F54C08" w:rsidRDefault="00BD5E92" w:rsidP="00E92D10">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1</w:t>
            </w:r>
          </w:p>
        </w:tc>
        <w:tc>
          <w:tcPr>
            <w:tcW w:w="3198" w:type="dxa"/>
            <w:tcBorders>
              <w:top w:val="single" w:sz="4" w:space="0" w:color="auto"/>
              <w:left w:val="single" w:sz="4" w:space="0" w:color="auto"/>
            </w:tcBorders>
            <w:shd w:val="clear" w:color="auto" w:fill="FFFFFF"/>
            <w:vAlign w:val="bottom"/>
          </w:tcPr>
          <w:p w:rsidR="00A1672B" w:rsidRPr="00F54C08" w:rsidRDefault="00BD5E92" w:rsidP="00E92D10">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2</w:t>
            </w:r>
          </w:p>
        </w:tc>
        <w:tc>
          <w:tcPr>
            <w:tcW w:w="5164" w:type="dxa"/>
            <w:gridSpan w:val="2"/>
            <w:tcBorders>
              <w:top w:val="single" w:sz="4" w:space="0" w:color="auto"/>
              <w:left w:val="single" w:sz="4" w:space="0" w:color="auto"/>
              <w:right w:val="single" w:sz="4" w:space="0" w:color="auto"/>
            </w:tcBorders>
            <w:shd w:val="clear" w:color="auto" w:fill="FFFFFF"/>
            <w:vAlign w:val="center"/>
          </w:tcPr>
          <w:p w:rsidR="00A1672B" w:rsidRPr="00F54C08" w:rsidRDefault="00BD5E92" w:rsidP="00E92D10">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3</w:t>
            </w:r>
          </w:p>
        </w:tc>
      </w:tr>
      <w:tr w:rsidR="00A1672B" w:rsidRPr="00F54C08" w:rsidTr="00E92D10">
        <w:tc>
          <w:tcPr>
            <w:tcW w:w="861" w:type="dxa"/>
            <w:tcBorders>
              <w:top w:val="single" w:sz="4" w:space="0" w:color="auto"/>
              <w:left w:val="single" w:sz="4" w:space="0" w:color="auto"/>
              <w:bottom w:val="single" w:sz="4" w:space="0" w:color="auto"/>
            </w:tcBorders>
            <w:shd w:val="clear" w:color="auto" w:fill="FFFFFF"/>
            <w:vAlign w:val="center"/>
          </w:tcPr>
          <w:p w:rsidR="00A1672B" w:rsidRPr="00F54C08" w:rsidRDefault="00BD5E92" w:rsidP="00E92D10">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1</w:t>
            </w:r>
          </w:p>
        </w:tc>
        <w:tc>
          <w:tcPr>
            <w:tcW w:w="3198" w:type="dxa"/>
            <w:tcBorders>
              <w:top w:val="single" w:sz="4" w:space="0" w:color="auto"/>
              <w:left w:val="single" w:sz="4" w:space="0" w:color="auto"/>
              <w:bottom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5164" w:type="dxa"/>
            <w:gridSpan w:val="2"/>
            <w:tcBorders>
              <w:top w:val="single" w:sz="4" w:space="0" w:color="auto"/>
              <w:left w:val="single" w:sz="4" w:space="0" w:color="auto"/>
              <w:bottom w:val="single" w:sz="4" w:space="0" w:color="auto"/>
              <w:right w:val="single" w:sz="4" w:space="0" w:color="auto"/>
            </w:tcBorders>
            <w:shd w:val="clear" w:color="auto" w:fill="FFFFFF"/>
          </w:tcPr>
          <w:p w:rsidR="00A1672B" w:rsidRPr="00F54C08" w:rsidRDefault="00A1672B" w:rsidP="00A1672B">
            <w:pPr>
              <w:spacing w:after="120"/>
              <w:rPr>
                <w:rFonts w:ascii="Sylfaen" w:hAnsi="Sylfaen"/>
                <w:sz w:val="20"/>
                <w:szCs w:val="20"/>
              </w:rPr>
            </w:pPr>
          </w:p>
        </w:tc>
      </w:tr>
      <w:tr w:rsidR="00A1672B" w:rsidRPr="00F54C08" w:rsidTr="00E92D10">
        <w:trPr>
          <w:gridAfter w:val="1"/>
          <w:wAfter w:w="11" w:type="dxa"/>
        </w:trPr>
        <w:tc>
          <w:tcPr>
            <w:tcW w:w="861" w:type="dxa"/>
            <w:tcBorders>
              <w:top w:val="single" w:sz="4" w:space="0" w:color="auto"/>
              <w:left w:val="single" w:sz="4" w:space="0" w:color="auto"/>
            </w:tcBorders>
            <w:shd w:val="clear" w:color="auto" w:fill="FFFFFF"/>
            <w:vAlign w:val="bottom"/>
          </w:tcPr>
          <w:p w:rsidR="00A1672B" w:rsidRPr="00F54C08" w:rsidRDefault="00BD5E92" w:rsidP="00E92D10">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2</w:t>
            </w:r>
          </w:p>
        </w:tc>
        <w:tc>
          <w:tcPr>
            <w:tcW w:w="3198" w:type="dxa"/>
            <w:tcBorders>
              <w:top w:val="single" w:sz="4" w:space="0" w:color="auto"/>
              <w:left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5153" w:type="dxa"/>
            <w:tcBorders>
              <w:top w:val="single" w:sz="4" w:space="0" w:color="auto"/>
              <w:left w:val="single" w:sz="4" w:space="0" w:color="auto"/>
              <w:right w:val="single" w:sz="4" w:space="0" w:color="auto"/>
            </w:tcBorders>
            <w:shd w:val="clear" w:color="auto" w:fill="FFFFFF"/>
          </w:tcPr>
          <w:p w:rsidR="00A1672B" w:rsidRPr="00F54C08" w:rsidRDefault="00A1672B" w:rsidP="00A1672B">
            <w:pPr>
              <w:spacing w:after="120"/>
              <w:rPr>
                <w:rFonts w:ascii="Sylfaen" w:hAnsi="Sylfaen"/>
                <w:sz w:val="20"/>
                <w:szCs w:val="20"/>
              </w:rPr>
            </w:pPr>
          </w:p>
        </w:tc>
      </w:tr>
      <w:tr w:rsidR="00A1672B" w:rsidRPr="00F54C08" w:rsidTr="00E92D10">
        <w:trPr>
          <w:gridAfter w:val="1"/>
          <w:wAfter w:w="11" w:type="dxa"/>
        </w:trPr>
        <w:tc>
          <w:tcPr>
            <w:tcW w:w="861" w:type="dxa"/>
            <w:tcBorders>
              <w:top w:val="single" w:sz="4" w:space="0" w:color="auto"/>
              <w:left w:val="single" w:sz="4" w:space="0" w:color="auto"/>
              <w:bottom w:val="single" w:sz="4" w:space="0" w:color="auto"/>
            </w:tcBorders>
            <w:shd w:val="clear" w:color="auto" w:fill="FFFFFF"/>
          </w:tcPr>
          <w:p w:rsidR="00A1672B" w:rsidRPr="00F54C08" w:rsidRDefault="00E92D10" w:rsidP="00E92D10">
            <w:pPr>
              <w:spacing w:after="120"/>
              <w:jc w:val="center"/>
              <w:rPr>
                <w:rFonts w:ascii="Sylfaen" w:hAnsi="Sylfaen"/>
                <w:sz w:val="20"/>
                <w:szCs w:val="20"/>
                <w:lang w:val="en-US"/>
              </w:rPr>
            </w:pPr>
            <w:r w:rsidRPr="00F54C08">
              <w:rPr>
                <w:rFonts w:ascii="Sylfaen" w:hAnsi="Sylfaen"/>
                <w:sz w:val="20"/>
                <w:szCs w:val="20"/>
                <w:lang w:val="en-US"/>
              </w:rPr>
              <w:t>…</w:t>
            </w:r>
          </w:p>
        </w:tc>
        <w:tc>
          <w:tcPr>
            <w:tcW w:w="3198" w:type="dxa"/>
            <w:tcBorders>
              <w:top w:val="single" w:sz="4" w:space="0" w:color="auto"/>
              <w:left w:val="single" w:sz="4" w:space="0" w:color="auto"/>
              <w:bottom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5153" w:type="dxa"/>
            <w:tcBorders>
              <w:top w:val="single" w:sz="4" w:space="0" w:color="auto"/>
              <w:left w:val="single" w:sz="4" w:space="0" w:color="auto"/>
              <w:bottom w:val="single" w:sz="4" w:space="0" w:color="auto"/>
              <w:right w:val="single" w:sz="4" w:space="0" w:color="auto"/>
            </w:tcBorders>
            <w:shd w:val="clear" w:color="auto" w:fill="FFFFFF"/>
          </w:tcPr>
          <w:p w:rsidR="00A1672B" w:rsidRPr="00F54C08" w:rsidRDefault="00A1672B" w:rsidP="00A1672B">
            <w:pPr>
              <w:spacing w:after="120"/>
              <w:rPr>
                <w:rFonts w:ascii="Sylfaen" w:hAnsi="Sylfaen"/>
                <w:sz w:val="20"/>
                <w:szCs w:val="20"/>
              </w:rPr>
            </w:pPr>
          </w:p>
        </w:tc>
      </w:tr>
    </w:tbl>
    <w:p w:rsidR="00A1672B" w:rsidRPr="00F54C08" w:rsidRDefault="00A1672B" w:rsidP="00A1672B">
      <w:pPr>
        <w:pStyle w:val="Bodytext20"/>
        <w:shd w:val="clear" w:color="auto" w:fill="auto"/>
        <w:spacing w:before="0" w:after="160" w:line="360" w:lineRule="auto"/>
        <w:ind w:left="740" w:firstLine="0"/>
        <w:rPr>
          <w:rFonts w:ascii="Sylfaen" w:hAnsi="Sylfaen"/>
          <w:sz w:val="24"/>
          <w:szCs w:val="24"/>
        </w:rPr>
      </w:pPr>
    </w:p>
    <w:p w:rsidR="00A1672B" w:rsidRPr="00F54C08" w:rsidRDefault="00BD5E92" w:rsidP="00E92D10">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2.2.</w:t>
      </w:r>
      <w:r w:rsidR="00E92D10" w:rsidRPr="00F54C08">
        <w:rPr>
          <w:rFonts w:ascii="Sylfaen" w:hAnsi="Sylfaen"/>
          <w:sz w:val="24"/>
          <w:szCs w:val="24"/>
        </w:rPr>
        <w:tab/>
      </w:r>
      <w:r w:rsidRPr="00F54C08">
        <w:rPr>
          <w:rFonts w:ascii="Sylfaen" w:hAnsi="Sylfaen"/>
          <w:sz w:val="24"/>
          <w:szCs w:val="24"/>
        </w:rPr>
        <w:t>Փոփոխությունները կատարվում են առանց դիրքի ծածկագիրը փոփոխելու՝</w:t>
      </w:r>
    </w:p>
    <w:tbl>
      <w:tblPr>
        <w:tblOverlap w:val="never"/>
        <w:tblW w:w="9227" w:type="dxa"/>
        <w:tblLayout w:type="fixed"/>
        <w:tblCellMar>
          <w:left w:w="10" w:type="dxa"/>
          <w:right w:w="10" w:type="dxa"/>
        </w:tblCellMar>
        <w:tblLook w:val="0000" w:firstRow="0" w:lastRow="0" w:firstColumn="0" w:lastColumn="0" w:noHBand="0" w:noVBand="0"/>
      </w:tblPr>
      <w:tblGrid>
        <w:gridCol w:w="934"/>
        <w:gridCol w:w="2198"/>
        <w:gridCol w:w="2256"/>
        <w:gridCol w:w="11"/>
        <w:gridCol w:w="1842"/>
        <w:gridCol w:w="1986"/>
      </w:tblGrid>
      <w:tr w:rsidR="00A1672B" w:rsidRPr="00F54C08" w:rsidTr="00E92D10">
        <w:tc>
          <w:tcPr>
            <w:tcW w:w="934" w:type="dxa"/>
            <w:vMerge w:val="restart"/>
            <w:tcBorders>
              <w:top w:val="single" w:sz="4" w:space="0" w:color="auto"/>
              <w:left w:val="single" w:sz="4" w:space="0" w:color="auto"/>
            </w:tcBorders>
            <w:shd w:val="clear" w:color="auto" w:fill="FFFFFF"/>
          </w:tcPr>
          <w:p w:rsidR="00A1672B" w:rsidRPr="00F54C08" w:rsidRDefault="00BD5E92" w:rsidP="00E92D10">
            <w:pPr>
              <w:pStyle w:val="Bodytext20"/>
              <w:shd w:val="clear" w:color="auto" w:fill="auto"/>
              <w:spacing w:before="0" w:after="120" w:line="240" w:lineRule="auto"/>
              <w:ind w:left="107" w:firstLine="0"/>
              <w:jc w:val="center"/>
              <w:rPr>
                <w:rFonts w:ascii="Sylfaen" w:hAnsi="Sylfaen"/>
                <w:sz w:val="20"/>
                <w:szCs w:val="20"/>
              </w:rPr>
            </w:pPr>
            <w:r w:rsidRPr="00F54C08">
              <w:rPr>
                <w:rStyle w:val="Bodytext211pt"/>
                <w:rFonts w:ascii="Sylfaen" w:hAnsi="Sylfaen"/>
                <w:sz w:val="20"/>
                <w:szCs w:val="20"/>
              </w:rPr>
              <w:t>Համարը`ը/կ</w:t>
            </w:r>
          </w:p>
        </w:tc>
        <w:tc>
          <w:tcPr>
            <w:tcW w:w="2198" w:type="dxa"/>
            <w:vMerge w:val="restart"/>
            <w:tcBorders>
              <w:top w:val="single" w:sz="4" w:space="0" w:color="auto"/>
              <w:left w:val="single" w:sz="4" w:space="0" w:color="auto"/>
            </w:tcBorders>
            <w:shd w:val="clear" w:color="auto" w:fill="FFFFFF"/>
            <w:vAlign w:val="center"/>
          </w:tcPr>
          <w:p w:rsidR="00A1672B" w:rsidRPr="00F54C08" w:rsidRDefault="00BD5E92" w:rsidP="00E92D10">
            <w:pPr>
              <w:pStyle w:val="Bodytext20"/>
              <w:shd w:val="clear" w:color="auto" w:fill="auto"/>
              <w:spacing w:before="0" w:after="120" w:line="240" w:lineRule="auto"/>
              <w:ind w:left="107" w:firstLine="0"/>
              <w:jc w:val="center"/>
              <w:rPr>
                <w:rFonts w:ascii="Sylfaen" w:hAnsi="Sylfaen"/>
                <w:sz w:val="20"/>
                <w:szCs w:val="20"/>
              </w:rPr>
            </w:pPr>
            <w:r w:rsidRPr="00F54C08">
              <w:rPr>
                <w:rStyle w:val="Bodytext211pt"/>
                <w:rFonts w:ascii="Sylfaen" w:hAnsi="Sylfaen"/>
                <w:sz w:val="20"/>
                <w:szCs w:val="20"/>
              </w:rPr>
              <w:t>Դիրքի ծածկագիրը (վավերապայման)</w:t>
            </w:r>
          </w:p>
        </w:tc>
        <w:tc>
          <w:tcPr>
            <w:tcW w:w="2256" w:type="dxa"/>
            <w:tcBorders>
              <w:top w:val="single" w:sz="4" w:space="0" w:color="auto"/>
              <w:left w:val="single" w:sz="4" w:space="0" w:color="auto"/>
            </w:tcBorders>
            <w:shd w:val="clear" w:color="auto" w:fill="FFFFFF"/>
            <w:vAlign w:val="center"/>
          </w:tcPr>
          <w:p w:rsidR="00A1672B" w:rsidRPr="00F54C08" w:rsidRDefault="00BD5E92" w:rsidP="00E92D10">
            <w:pPr>
              <w:pStyle w:val="Bodytext20"/>
              <w:shd w:val="clear" w:color="auto" w:fill="auto"/>
              <w:spacing w:before="0" w:after="120" w:line="240" w:lineRule="auto"/>
              <w:ind w:left="107" w:firstLine="0"/>
              <w:jc w:val="center"/>
              <w:rPr>
                <w:rFonts w:ascii="Sylfaen" w:hAnsi="Sylfaen"/>
                <w:sz w:val="20"/>
                <w:szCs w:val="20"/>
              </w:rPr>
            </w:pPr>
            <w:r w:rsidRPr="00F54C08">
              <w:rPr>
                <w:rStyle w:val="Bodytext211pt"/>
                <w:rFonts w:ascii="Sylfaen" w:hAnsi="Sylfaen"/>
                <w:sz w:val="20"/>
                <w:szCs w:val="20"/>
              </w:rPr>
              <w:t>Վավերապայմանի</w:t>
            </w:r>
          </w:p>
        </w:tc>
        <w:tc>
          <w:tcPr>
            <w:tcW w:w="1853" w:type="dxa"/>
            <w:gridSpan w:val="2"/>
            <w:tcBorders>
              <w:top w:val="single" w:sz="4" w:space="0" w:color="auto"/>
              <w:left w:val="single" w:sz="4" w:space="0" w:color="auto"/>
            </w:tcBorders>
            <w:shd w:val="clear" w:color="auto" w:fill="FFFFFF"/>
            <w:vAlign w:val="center"/>
          </w:tcPr>
          <w:p w:rsidR="00A1672B" w:rsidRPr="00F54C08" w:rsidRDefault="00BD5E92" w:rsidP="00E92D10">
            <w:pPr>
              <w:pStyle w:val="Bodytext20"/>
              <w:shd w:val="clear" w:color="auto" w:fill="auto"/>
              <w:spacing w:before="0" w:after="120" w:line="240" w:lineRule="auto"/>
              <w:ind w:left="107" w:firstLine="0"/>
              <w:jc w:val="center"/>
              <w:rPr>
                <w:rFonts w:ascii="Sylfaen" w:hAnsi="Sylfaen"/>
                <w:sz w:val="20"/>
                <w:szCs w:val="20"/>
              </w:rPr>
            </w:pPr>
            <w:r w:rsidRPr="00F54C08">
              <w:rPr>
                <w:rStyle w:val="Bodytext211pt"/>
                <w:rFonts w:ascii="Sylfaen" w:hAnsi="Sylfaen"/>
                <w:sz w:val="20"/>
                <w:szCs w:val="20"/>
              </w:rPr>
              <w:t>արժեքները</w:t>
            </w:r>
          </w:p>
        </w:tc>
        <w:tc>
          <w:tcPr>
            <w:tcW w:w="1986" w:type="dxa"/>
            <w:vMerge w:val="restart"/>
            <w:tcBorders>
              <w:top w:val="single" w:sz="4" w:space="0" w:color="auto"/>
              <w:left w:val="single" w:sz="4" w:space="0" w:color="auto"/>
              <w:right w:val="single" w:sz="4" w:space="0" w:color="auto"/>
            </w:tcBorders>
            <w:shd w:val="clear" w:color="auto" w:fill="FFFFFF"/>
            <w:vAlign w:val="center"/>
          </w:tcPr>
          <w:p w:rsidR="00A1672B" w:rsidRPr="00F54C08" w:rsidRDefault="00BD5E92" w:rsidP="00E92D10">
            <w:pPr>
              <w:pStyle w:val="Bodytext20"/>
              <w:shd w:val="clear" w:color="auto" w:fill="auto"/>
              <w:spacing w:before="0" w:after="120" w:line="240" w:lineRule="auto"/>
              <w:ind w:left="107" w:firstLine="0"/>
              <w:jc w:val="center"/>
              <w:rPr>
                <w:rFonts w:ascii="Sylfaen" w:hAnsi="Sylfaen"/>
                <w:sz w:val="20"/>
                <w:szCs w:val="20"/>
              </w:rPr>
            </w:pPr>
            <w:r w:rsidRPr="00F54C08">
              <w:rPr>
                <w:rStyle w:val="Bodytext211pt"/>
                <w:rFonts w:ascii="Sylfaen" w:hAnsi="Sylfaen"/>
                <w:sz w:val="20"/>
                <w:szCs w:val="20"/>
              </w:rPr>
              <w:t>Փոփոխություններն ուժի մեջ մտնելու ամսաթիվը</w:t>
            </w:r>
          </w:p>
        </w:tc>
      </w:tr>
      <w:tr w:rsidR="00A1672B" w:rsidRPr="00F54C08" w:rsidTr="00E92D10">
        <w:tc>
          <w:tcPr>
            <w:tcW w:w="934" w:type="dxa"/>
            <w:vMerge/>
            <w:tcBorders>
              <w:left w:val="single" w:sz="4" w:space="0" w:color="auto"/>
            </w:tcBorders>
            <w:shd w:val="clear" w:color="auto" w:fill="FFFFFF"/>
          </w:tcPr>
          <w:p w:rsidR="00A1672B" w:rsidRPr="00F54C08" w:rsidRDefault="00A1672B" w:rsidP="00E92D10">
            <w:pPr>
              <w:spacing w:after="120"/>
              <w:ind w:left="107"/>
              <w:jc w:val="center"/>
              <w:rPr>
                <w:rFonts w:ascii="Sylfaen" w:hAnsi="Sylfaen"/>
                <w:sz w:val="20"/>
                <w:szCs w:val="20"/>
              </w:rPr>
            </w:pPr>
          </w:p>
        </w:tc>
        <w:tc>
          <w:tcPr>
            <w:tcW w:w="2198" w:type="dxa"/>
            <w:vMerge/>
            <w:tcBorders>
              <w:left w:val="single" w:sz="4" w:space="0" w:color="auto"/>
            </w:tcBorders>
            <w:shd w:val="clear" w:color="auto" w:fill="FFFFFF"/>
            <w:vAlign w:val="center"/>
          </w:tcPr>
          <w:p w:rsidR="00A1672B" w:rsidRPr="00F54C08" w:rsidRDefault="00A1672B" w:rsidP="00E92D10">
            <w:pPr>
              <w:spacing w:after="120"/>
              <w:ind w:left="107"/>
              <w:jc w:val="center"/>
              <w:rPr>
                <w:rFonts w:ascii="Sylfaen" w:hAnsi="Sylfaen"/>
                <w:sz w:val="20"/>
                <w:szCs w:val="20"/>
              </w:rPr>
            </w:pPr>
          </w:p>
        </w:tc>
        <w:tc>
          <w:tcPr>
            <w:tcW w:w="2256" w:type="dxa"/>
            <w:tcBorders>
              <w:top w:val="single" w:sz="4" w:space="0" w:color="auto"/>
              <w:left w:val="single" w:sz="4" w:space="0" w:color="auto"/>
            </w:tcBorders>
            <w:shd w:val="clear" w:color="auto" w:fill="FFFFFF"/>
            <w:vAlign w:val="center"/>
          </w:tcPr>
          <w:p w:rsidR="00A1672B" w:rsidRPr="00F54C08" w:rsidRDefault="00BD5E92" w:rsidP="00E92D10">
            <w:pPr>
              <w:pStyle w:val="Bodytext20"/>
              <w:shd w:val="clear" w:color="auto" w:fill="auto"/>
              <w:spacing w:before="0" w:after="120" w:line="240" w:lineRule="auto"/>
              <w:ind w:left="107" w:firstLine="0"/>
              <w:jc w:val="center"/>
              <w:rPr>
                <w:rFonts w:ascii="Sylfaen" w:hAnsi="Sylfaen"/>
                <w:sz w:val="20"/>
                <w:szCs w:val="20"/>
              </w:rPr>
            </w:pPr>
            <w:r w:rsidRPr="00F54C08">
              <w:rPr>
                <w:rStyle w:val="Bodytext211pt"/>
                <w:rFonts w:ascii="Sylfaen" w:hAnsi="Sylfaen"/>
                <w:sz w:val="20"/>
                <w:szCs w:val="20"/>
              </w:rPr>
              <w:t>նախկին</w:t>
            </w:r>
          </w:p>
        </w:tc>
        <w:tc>
          <w:tcPr>
            <w:tcW w:w="1853" w:type="dxa"/>
            <w:gridSpan w:val="2"/>
            <w:tcBorders>
              <w:top w:val="single" w:sz="4" w:space="0" w:color="auto"/>
              <w:left w:val="single" w:sz="4" w:space="0" w:color="auto"/>
            </w:tcBorders>
            <w:shd w:val="clear" w:color="auto" w:fill="FFFFFF"/>
            <w:vAlign w:val="center"/>
          </w:tcPr>
          <w:p w:rsidR="00A1672B" w:rsidRPr="00F54C08" w:rsidRDefault="00BD5E92" w:rsidP="00E92D10">
            <w:pPr>
              <w:pStyle w:val="Bodytext20"/>
              <w:shd w:val="clear" w:color="auto" w:fill="auto"/>
              <w:spacing w:before="0" w:after="120" w:line="240" w:lineRule="auto"/>
              <w:ind w:left="107" w:firstLine="0"/>
              <w:jc w:val="center"/>
              <w:rPr>
                <w:rFonts w:ascii="Sylfaen" w:hAnsi="Sylfaen"/>
                <w:sz w:val="20"/>
                <w:szCs w:val="20"/>
              </w:rPr>
            </w:pPr>
            <w:r w:rsidRPr="00F54C08">
              <w:rPr>
                <w:rStyle w:val="Bodytext211pt"/>
                <w:rFonts w:ascii="Sylfaen" w:hAnsi="Sylfaen"/>
                <w:sz w:val="20"/>
                <w:szCs w:val="20"/>
              </w:rPr>
              <w:t>նոր</w:t>
            </w:r>
          </w:p>
        </w:tc>
        <w:tc>
          <w:tcPr>
            <w:tcW w:w="1986" w:type="dxa"/>
            <w:vMerge/>
            <w:tcBorders>
              <w:left w:val="single" w:sz="4" w:space="0" w:color="auto"/>
              <w:right w:val="single" w:sz="4" w:space="0" w:color="auto"/>
            </w:tcBorders>
            <w:shd w:val="clear" w:color="auto" w:fill="FFFFFF"/>
            <w:vAlign w:val="center"/>
          </w:tcPr>
          <w:p w:rsidR="00A1672B" w:rsidRPr="00F54C08" w:rsidRDefault="00A1672B" w:rsidP="00E92D10">
            <w:pPr>
              <w:spacing w:after="120"/>
              <w:ind w:left="107"/>
              <w:jc w:val="center"/>
              <w:rPr>
                <w:rFonts w:ascii="Sylfaen" w:hAnsi="Sylfaen"/>
                <w:sz w:val="20"/>
                <w:szCs w:val="20"/>
              </w:rPr>
            </w:pPr>
          </w:p>
        </w:tc>
      </w:tr>
      <w:tr w:rsidR="00A1672B" w:rsidRPr="00F54C08" w:rsidTr="00E92D10">
        <w:tc>
          <w:tcPr>
            <w:tcW w:w="934" w:type="dxa"/>
            <w:tcBorders>
              <w:top w:val="single" w:sz="4" w:space="0" w:color="auto"/>
              <w:left w:val="single" w:sz="4" w:space="0" w:color="auto"/>
            </w:tcBorders>
            <w:shd w:val="clear" w:color="auto" w:fill="FFFFFF"/>
            <w:vAlign w:val="center"/>
          </w:tcPr>
          <w:p w:rsidR="00A1672B" w:rsidRPr="00F54C08" w:rsidRDefault="00BD5E92" w:rsidP="00E92D10">
            <w:pPr>
              <w:pStyle w:val="Bodytext20"/>
              <w:shd w:val="clear" w:color="auto" w:fill="auto"/>
              <w:spacing w:before="0" w:after="120" w:line="240" w:lineRule="auto"/>
              <w:ind w:left="107" w:firstLine="0"/>
              <w:jc w:val="center"/>
              <w:rPr>
                <w:rFonts w:ascii="Sylfaen" w:hAnsi="Sylfaen"/>
                <w:sz w:val="20"/>
                <w:szCs w:val="20"/>
              </w:rPr>
            </w:pPr>
            <w:r w:rsidRPr="00F54C08">
              <w:rPr>
                <w:rStyle w:val="Bodytext211pt"/>
                <w:rFonts w:ascii="Sylfaen" w:hAnsi="Sylfaen"/>
                <w:sz w:val="20"/>
                <w:szCs w:val="20"/>
              </w:rPr>
              <w:t>1</w:t>
            </w:r>
          </w:p>
        </w:tc>
        <w:tc>
          <w:tcPr>
            <w:tcW w:w="2198" w:type="dxa"/>
            <w:tcBorders>
              <w:top w:val="single" w:sz="4" w:space="0" w:color="auto"/>
              <w:left w:val="single" w:sz="4" w:space="0" w:color="auto"/>
            </w:tcBorders>
            <w:shd w:val="clear" w:color="auto" w:fill="FFFFFF"/>
            <w:vAlign w:val="center"/>
          </w:tcPr>
          <w:p w:rsidR="00A1672B" w:rsidRPr="00F54C08" w:rsidRDefault="00BD5E92" w:rsidP="00E92D10">
            <w:pPr>
              <w:pStyle w:val="Bodytext20"/>
              <w:shd w:val="clear" w:color="auto" w:fill="auto"/>
              <w:spacing w:before="0" w:after="120" w:line="240" w:lineRule="auto"/>
              <w:ind w:left="107" w:firstLine="0"/>
              <w:jc w:val="center"/>
              <w:rPr>
                <w:rFonts w:ascii="Sylfaen" w:hAnsi="Sylfaen"/>
                <w:sz w:val="20"/>
                <w:szCs w:val="20"/>
              </w:rPr>
            </w:pPr>
            <w:r w:rsidRPr="00F54C08">
              <w:rPr>
                <w:rStyle w:val="Bodytext211pt"/>
                <w:rFonts w:ascii="Sylfaen" w:hAnsi="Sylfaen"/>
                <w:sz w:val="20"/>
                <w:szCs w:val="20"/>
              </w:rPr>
              <w:t>2</w:t>
            </w:r>
          </w:p>
        </w:tc>
        <w:tc>
          <w:tcPr>
            <w:tcW w:w="2256" w:type="dxa"/>
            <w:tcBorders>
              <w:top w:val="single" w:sz="4" w:space="0" w:color="auto"/>
              <w:left w:val="single" w:sz="4" w:space="0" w:color="auto"/>
            </w:tcBorders>
            <w:shd w:val="clear" w:color="auto" w:fill="FFFFFF"/>
            <w:vAlign w:val="center"/>
          </w:tcPr>
          <w:p w:rsidR="00A1672B" w:rsidRPr="00F54C08" w:rsidRDefault="00BD5E92" w:rsidP="00E92D10">
            <w:pPr>
              <w:pStyle w:val="Bodytext20"/>
              <w:shd w:val="clear" w:color="auto" w:fill="auto"/>
              <w:spacing w:before="0" w:after="120" w:line="240" w:lineRule="auto"/>
              <w:ind w:left="107" w:firstLine="0"/>
              <w:jc w:val="center"/>
              <w:rPr>
                <w:rFonts w:ascii="Sylfaen" w:hAnsi="Sylfaen"/>
                <w:sz w:val="20"/>
                <w:szCs w:val="20"/>
              </w:rPr>
            </w:pPr>
            <w:r w:rsidRPr="00F54C08">
              <w:rPr>
                <w:rStyle w:val="Bodytext211pt"/>
                <w:rFonts w:ascii="Sylfaen" w:hAnsi="Sylfaen"/>
                <w:sz w:val="20"/>
                <w:szCs w:val="20"/>
              </w:rPr>
              <w:t>3</w:t>
            </w:r>
          </w:p>
        </w:tc>
        <w:tc>
          <w:tcPr>
            <w:tcW w:w="1853" w:type="dxa"/>
            <w:gridSpan w:val="2"/>
            <w:tcBorders>
              <w:top w:val="single" w:sz="4" w:space="0" w:color="auto"/>
              <w:left w:val="single" w:sz="4" w:space="0" w:color="auto"/>
            </w:tcBorders>
            <w:shd w:val="clear" w:color="auto" w:fill="FFFFFF"/>
            <w:vAlign w:val="center"/>
          </w:tcPr>
          <w:p w:rsidR="00A1672B" w:rsidRPr="00F54C08" w:rsidRDefault="00BD5E92" w:rsidP="00E92D10">
            <w:pPr>
              <w:pStyle w:val="Bodytext20"/>
              <w:shd w:val="clear" w:color="auto" w:fill="auto"/>
              <w:spacing w:before="0" w:after="120" w:line="240" w:lineRule="auto"/>
              <w:ind w:left="107" w:firstLine="0"/>
              <w:jc w:val="center"/>
              <w:rPr>
                <w:rFonts w:ascii="Sylfaen" w:hAnsi="Sylfaen"/>
                <w:sz w:val="20"/>
                <w:szCs w:val="20"/>
              </w:rPr>
            </w:pPr>
            <w:r w:rsidRPr="00F54C08">
              <w:rPr>
                <w:rStyle w:val="Bodytext211pt"/>
                <w:rFonts w:ascii="Sylfaen" w:hAnsi="Sylfaen"/>
                <w:sz w:val="20"/>
                <w:szCs w:val="20"/>
              </w:rPr>
              <w:t>4</w:t>
            </w:r>
          </w:p>
        </w:tc>
        <w:tc>
          <w:tcPr>
            <w:tcW w:w="1986" w:type="dxa"/>
            <w:tcBorders>
              <w:top w:val="single" w:sz="4" w:space="0" w:color="auto"/>
              <w:left w:val="single" w:sz="4" w:space="0" w:color="auto"/>
              <w:right w:val="single" w:sz="4" w:space="0" w:color="auto"/>
            </w:tcBorders>
            <w:shd w:val="clear" w:color="auto" w:fill="FFFFFF"/>
            <w:vAlign w:val="center"/>
          </w:tcPr>
          <w:p w:rsidR="00A1672B" w:rsidRPr="00F54C08" w:rsidRDefault="00BD5E92" w:rsidP="00E92D10">
            <w:pPr>
              <w:pStyle w:val="Bodytext20"/>
              <w:shd w:val="clear" w:color="auto" w:fill="auto"/>
              <w:spacing w:before="0" w:after="120" w:line="240" w:lineRule="auto"/>
              <w:ind w:left="107" w:firstLine="0"/>
              <w:jc w:val="center"/>
              <w:rPr>
                <w:rFonts w:ascii="Sylfaen" w:hAnsi="Sylfaen"/>
                <w:sz w:val="20"/>
                <w:szCs w:val="20"/>
              </w:rPr>
            </w:pPr>
            <w:r w:rsidRPr="00F54C08">
              <w:rPr>
                <w:rStyle w:val="Bodytext211pt"/>
                <w:rFonts w:ascii="Sylfaen" w:hAnsi="Sylfaen"/>
                <w:sz w:val="20"/>
                <w:szCs w:val="20"/>
              </w:rPr>
              <w:t>5</w:t>
            </w:r>
          </w:p>
        </w:tc>
      </w:tr>
      <w:tr w:rsidR="00A1672B" w:rsidRPr="00F54C08" w:rsidTr="00E92D10">
        <w:tc>
          <w:tcPr>
            <w:tcW w:w="934" w:type="dxa"/>
            <w:tcBorders>
              <w:top w:val="single" w:sz="4" w:space="0" w:color="auto"/>
              <w:left w:val="single" w:sz="4" w:space="0" w:color="auto"/>
            </w:tcBorders>
            <w:shd w:val="clear" w:color="auto" w:fill="FFFFFF"/>
            <w:vAlign w:val="bottom"/>
          </w:tcPr>
          <w:p w:rsidR="00A1672B" w:rsidRPr="00F54C08" w:rsidRDefault="00BD5E92" w:rsidP="00E92D10">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1</w:t>
            </w:r>
          </w:p>
        </w:tc>
        <w:tc>
          <w:tcPr>
            <w:tcW w:w="6307" w:type="dxa"/>
            <w:gridSpan w:val="4"/>
            <w:tcBorders>
              <w:top w:val="single" w:sz="4" w:space="0" w:color="auto"/>
              <w:left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1986" w:type="dxa"/>
            <w:tcBorders>
              <w:top w:val="single" w:sz="4" w:space="0" w:color="auto"/>
              <w:left w:val="single" w:sz="4" w:space="0" w:color="auto"/>
              <w:right w:val="single" w:sz="4" w:space="0" w:color="auto"/>
            </w:tcBorders>
            <w:shd w:val="clear" w:color="auto" w:fill="FFFFFF"/>
          </w:tcPr>
          <w:p w:rsidR="00A1672B" w:rsidRPr="00F54C08" w:rsidRDefault="00A1672B" w:rsidP="00A1672B">
            <w:pPr>
              <w:spacing w:after="120"/>
              <w:rPr>
                <w:rFonts w:ascii="Sylfaen" w:hAnsi="Sylfaen"/>
                <w:sz w:val="20"/>
                <w:szCs w:val="20"/>
              </w:rPr>
            </w:pPr>
          </w:p>
        </w:tc>
      </w:tr>
      <w:tr w:rsidR="00A1672B" w:rsidRPr="00F54C08" w:rsidTr="00E92D10">
        <w:tc>
          <w:tcPr>
            <w:tcW w:w="934" w:type="dxa"/>
            <w:tcBorders>
              <w:top w:val="single" w:sz="4" w:space="0" w:color="auto"/>
              <w:left w:val="single" w:sz="4" w:space="0" w:color="auto"/>
            </w:tcBorders>
            <w:shd w:val="clear" w:color="auto" w:fill="FFFFFF"/>
            <w:vAlign w:val="center"/>
          </w:tcPr>
          <w:p w:rsidR="00A1672B" w:rsidRPr="00F54C08" w:rsidRDefault="00BD5E92" w:rsidP="00E92D10">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1.1</w:t>
            </w:r>
          </w:p>
        </w:tc>
        <w:tc>
          <w:tcPr>
            <w:tcW w:w="2198" w:type="dxa"/>
            <w:tcBorders>
              <w:top w:val="single" w:sz="4" w:space="0" w:color="auto"/>
              <w:left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2256" w:type="dxa"/>
            <w:tcBorders>
              <w:top w:val="single" w:sz="4" w:space="0" w:color="auto"/>
              <w:left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1853" w:type="dxa"/>
            <w:gridSpan w:val="2"/>
            <w:tcBorders>
              <w:top w:val="single" w:sz="4" w:space="0" w:color="auto"/>
              <w:left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1986" w:type="dxa"/>
            <w:tcBorders>
              <w:top w:val="single" w:sz="4" w:space="0" w:color="auto"/>
              <w:left w:val="single" w:sz="4" w:space="0" w:color="auto"/>
              <w:right w:val="single" w:sz="4" w:space="0" w:color="auto"/>
            </w:tcBorders>
            <w:shd w:val="clear" w:color="auto" w:fill="FFFFFF"/>
          </w:tcPr>
          <w:p w:rsidR="00A1672B" w:rsidRPr="00F54C08" w:rsidRDefault="00A1672B" w:rsidP="00A1672B">
            <w:pPr>
              <w:spacing w:after="120"/>
              <w:rPr>
                <w:rFonts w:ascii="Sylfaen" w:hAnsi="Sylfaen"/>
                <w:sz w:val="20"/>
                <w:szCs w:val="20"/>
              </w:rPr>
            </w:pPr>
          </w:p>
        </w:tc>
      </w:tr>
      <w:tr w:rsidR="00A1672B" w:rsidRPr="00F54C08" w:rsidTr="00E92D10">
        <w:tc>
          <w:tcPr>
            <w:tcW w:w="934" w:type="dxa"/>
            <w:tcBorders>
              <w:top w:val="single" w:sz="4" w:space="0" w:color="auto"/>
              <w:left w:val="single" w:sz="4" w:space="0" w:color="auto"/>
            </w:tcBorders>
            <w:shd w:val="clear" w:color="auto" w:fill="FFFFFF"/>
            <w:vAlign w:val="center"/>
          </w:tcPr>
          <w:p w:rsidR="00A1672B" w:rsidRPr="00F54C08" w:rsidRDefault="00BD5E92" w:rsidP="00E92D10">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1.2</w:t>
            </w:r>
          </w:p>
        </w:tc>
        <w:tc>
          <w:tcPr>
            <w:tcW w:w="2198" w:type="dxa"/>
            <w:tcBorders>
              <w:top w:val="single" w:sz="4" w:space="0" w:color="auto"/>
              <w:left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2256" w:type="dxa"/>
            <w:tcBorders>
              <w:top w:val="single" w:sz="4" w:space="0" w:color="auto"/>
              <w:left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1853" w:type="dxa"/>
            <w:gridSpan w:val="2"/>
            <w:tcBorders>
              <w:top w:val="single" w:sz="4" w:space="0" w:color="auto"/>
              <w:left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1986" w:type="dxa"/>
            <w:tcBorders>
              <w:top w:val="single" w:sz="4" w:space="0" w:color="auto"/>
              <w:left w:val="single" w:sz="4" w:space="0" w:color="auto"/>
              <w:right w:val="single" w:sz="4" w:space="0" w:color="auto"/>
            </w:tcBorders>
            <w:shd w:val="clear" w:color="auto" w:fill="FFFFFF"/>
          </w:tcPr>
          <w:p w:rsidR="00A1672B" w:rsidRPr="00F54C08" w:rsidRDefault="00A1672B" w:rsidP="00A1672B">
            <w:pPr>
              <w:spacing w:after="120"/>
              <w:rPr>
                <w:rFonts w:ascii="Sylfaen" w:hAnsi="Sylfaen"/>
                <w:sz w:val="20"/>
                <w:szCs w:val="20"/>
              </w:rPr>
            </w:pPr>
          </w:p>
        </w:tc>
      </w:tr>
      <w:tr w:rsidR="00A1672B" w:rsidRPr="00F54C08" w:rsidTr="00E92D10">
        <w:tc>
          <w:tcPr>
            <w:tcW w:w="934" w:type="dxa"/>
            <w:tcBorders>
              <w:top w:val="single" w:sz="4" w:space="0" w:color="auto"/>
              <w:left w:val="single" w:sz="4" w:space="0" w:color="auto"/>
            </w:tcBorders>
            <w:shd w:val="clear" w:color="auto" w:fill="FFFFFF"/>
          </w:tcPr>
          <w:p w:rsidR="00A1672B" w:rsidRPr="00F54C08" w:rsidRDefault="00BD5E92" w:rsidP="00E92D10">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1.3</w:t>
            </w:r>
          </w:p>
        </w:tc>
        <w:tc>
          <w:tcPr>
            <w:tcW w:w="2198" w:type="dxa"/>
            <w:tcBorders>
              <w:top w:val="single" w:sz="4" w:space="0" w:color="auto"/>
              <w:left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2256" w:type="dxa"/>
            <w:tcBorders>
              <w:top w:val="single" w:sz="4" w:space="0" w:color="auto"/>
              <w:left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1853" w:type="dxa"/>
            <w:gridSpan w:val="2"/>
            <w:tcBorders>
              <w:top w:val="single" w:sz="4" w:space="0" w:color="auto"/>
              <w:left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1986" w:type="dxa"/>
            <w:tcBorders>
              <w:top w:val="single" w:sz="4" w:space="0" w:color="auto"/>
              <w:left w:val="single" w:sz="4" w:space="0" w:color="auto"/>
              <w:right w:val="single" w:sz="4" w:space="0" w:color="auto"/>
            </w:tcBorders>
            <w:shd w:val="clear" w:color="auto" w:fill="FFFFFF"/>
          </w:tcPr>
          <w:p w:rsidR="00A1672B" w:rsidRPr="00F54C08" w:rsidRDefault="00A1672B" w:rsidP="00A1672B">
            <w:pPr>
              <w:spacing w:after="120"/>
              <w:rPr>
                <w:rFonts w:ascii="Sylfaen" w:hAnsi="Sylfaen"/>
                <w:sz w:val="20"/>
                <w:szCs w:val="20"/>
              </w:rPr>
            </w:pPr>
          </w:p>
        </w:tc>
      </w:tr>
      <w:tr w:rsidR="00A1672B" w:rsidRPr="00F54C08" w:rsidTr="00E92D10">
        <w:tc>
          <w:tcPr>
            <w:tcW w:w="934" w:type="dxa"/>
            <w:tcBorders>
              <w:top w:val="single" w:sz="4" w:space="0" w:color="auto"/>
              <w:left w:val="single" w:sz="4" w:space="0" w:color="auto"/>
            </w:tcBorders>
            <w:shd w:val="clear" w:color="auto" w:fill="FFFFFF"/>
          </w:tcPr>
          <w:p w:rsidR="00A1672B" w:rsidRPr="00F54C08" w:rsidRDefault="00A1672B" w:rsidP="00E92D10">
            <w:pPr>
              <w:spacing w:after="120"/>
              <w:jc w:val="center"/>
              <w:rPr>
                <w:rFonts w:ascii="Sylfaen" w:hAnsi="Sylfaen"/>
                <w:sz w:val="20"/>
                <w:szCs w:val="20"/>
              </w:rPr>
            </w:pPr>
          </w:p>
        </w:tc>
        <w:tc>
          <w:tcPr>
            <w:tcW w:w="2198" w:type="dxa"/>
            <w:tcBorders>
              <w:top w:val="single" w:sz="4" w:space="0" w:color="auto"/>
              <w:left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2256" w:type="dxa"/>
            <w:tcBorders>
              <w:top w:val="single" w:sz="4" w:space="0" w:color="auto"/>
              <w:left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1853" w:type="dxa"/>
            <w:gridSpan w:val="2"/>
            <w:tcBorders>
              <w:top w:val="single" w:sz="4" w:space="0" w:color="auto"/>
              <w:left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1986" w:type="dxa"/>
            <w:tcBorders>
              <w:top w:val="single" w:sz="4" w:space="0" w:color="auto"/>
              <w:left w:val="single" w:sz="4" w:space="0" w:color="auto"/>
              <w:right w:val="single" w:sz="4" w:space="0" w:color="auto"/>
            </w:tcBorders>
            <w:shd w:val="clear" w:color="auto" w:fill="FFFFFF"/>
          </w:tcPr>
          <w:p w:rsidR="00A1672B" w:rsidRPr="00F54C08" w:rsidRDefault="00A1672B" w:rsidP="00A1672B">
            <w:pPr>
              <w:spacing w:after="120"/>
              <w:rPr>
                <w:rFonts w:ascii="Sylfaen" w:hAnsi="Sylfaen"/>
                <w:sz w:val="20"/>
                <w:szCs w:val="20"/>
              </w:rPr>
            </w:pPr>
          </w:p>
        </w:tc>
      </w:tr>
      <w:tr w:rsidR="00A1672B" w:rsidRPr="00F54C08" w:rsidTr="00E92D10">
        <w:tc>
          <w:tcPr>
            <w:tcW w:w="934" w:type="dxa"/>
            <w:tcBorders>
              <w:top w:val="single" w:sz="4" w:space="0" w:color="auto"/>
              <w:left w:val="single" w:sz="4" w:space="0" w:color="auto"/>
            </w:tcBorders>
            <w:shd w:val="clear" w:color="auto" w:fill="FFFFFF"/>
            <w:vAlign w:val="bottom"/>
          </w:tcPr>
          <w:p w:rsidR="00A1672B" w:rsidRPr="00F54C08" w:rsidRDefault="00BD5E92" w:rsidP="00E92D10">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2</w:t>
            </w:r>
          </w:p>
        </w:tc>
        <w:tc>
          <w:tcPr>
            <w:tcW w:w="6307" w:type="dxa"/>
            <w:gridSpan w:val="4"/>
            <w:tcBorders>
              <w:top w:val="single" w:sz="4" w:space="0" w:color="auto"/>
              <w:left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1986" w:type="dxa"/>
            <w:tcBorders>
              <w:top w:val="single" w:sz="4" w:space="0" w:color="auto"/>
              <w:left w:val="single" w:sz="4" w:space="0" w:color="auto"/>
              <w:right w:val="single" w:sz="4" w:space="0" w:color="auto"/>
            </w:tcBorders>
            <w:shd w:val="clear" w:color="auto" w:fill="FFFFFF"/>
          </w:tcPr>
          <w:p w:rsidR="00A1672B" w:rsidRPr="00F54C08" w:rsidRDefault="00A1672B" w:rsidP="00A1672B">
            <w:pPr>
              <w:spacing w:after="120"/>
              <w:rPr>
                <w:rFonts w:ascii="Sylfaen" w:hAnsi="Sylfaen"/>
                <w:sz w:val="20"/>
                <w:szCs w:val="20"/>
              </w:rPr>
            </w:pPr>
          </w:p>
        </w:tc>
      </w:tr>
      <w:tr w:rsidR="00A1672B" w:rsidRPr="00F54C08" w:rsidTr="00E92D10">
        <w:tc>
          <w:tcPr>
            <w:tcW w:w="934" w:type="dxa"/>
            <w:tcBorders>
              <w:top w:val="single" w:sz="4" w:space="0" w:color="auto"/>
              <w:left w:val="single" w:sz="4" w:space="0" w:color="auto"/>
            </w:tcBorders>
            <w:shd w:val="clear" w:color="auto" w:fill="FFFFFF"/>
            <w:vAlign w:val="bottom"/>
          </w:tcPr>
          <w:p w:rsidR="00A1672B" w:rsidRPr="00F54C08" w:rsidRDefault="00BD5E92" w:rsidP="00E92D10">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2.1</w:t>
            </w:r>
          </w:p>
        </w:tc>
        <w:tc>
          <w:tcPr>
            <w:tcW w:w="2198" w:type="dxa"/>
            <w:tcBorders>
              <w:top w:val="single" w:sz="4" w:space="0" w:color="auto"/>
              <w:left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2267" w:type="dxa"/>
            <w:gridSpan w:val="2"/>
            <w:tcBorders>
              <w:top w:val="single" w:sz="4" w:space="0" w:color="auto"/>
              <w:left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1842" w:type="dxa"/>
            <w:tcBorders>
              <w:top w:val="single" w:sz="4" w:space="0" w:color="auto"/>
              <w:left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1986" w:type="dxa"/>
            <w:tcBorders>
              <w:top w:val="single" w:sz="4" w:space="0" w:color="auto"/>
              <w:left w:val="single" w:sz="4" w:space="0" w:color="auto"/>
              <w:right w:val="single" w:sz="4" w:space="0" w:color="auto"/>
            </w:tcBorders>
            <w:shd w:val="clear" w:color="auto" w:fill="FFFFFF"/>
          </w:tcPr>
          <w:p w:rsidR="00A1672B" w:rsidRPr="00F54C08" w:rsidRDefault="00A1672B" w:rsidP="00A1672B">
            <w:pPr>
              <w:spacing w:after="120"/>
              <w:rPr>
                <w:rFonts w:ascii="Sylfaen" w:hAnsi="Sylfaen"/>
                <w:sz w:val="20"/>
                <w:szCs w:val="20"/>
              </w:rPr>
            </w:pPr>
          </w:p>
        </w:tc>
      </w:tr>
      <w:tr w:rsidR="00A1672B" w:rsidRPr="00F54C08" w:rsidTr="00E92D10">
        <w:tc>
          <w:tcPr>
            <w:tcW w:w="934" w:type="dxa"/>
            <w:tcBorders>
              <w:top w:val="single" w:sz="4" w:space="0" w:color="auto"/>
              <w:left w:val="single" w:sz="4" w:space="0" w:color="auto"/>
              <w:bottom w:val="single" w:sz="4" w:space="0" w:color="auto"/>
            </w:tcBorders>
            <w:shd w:val="clear" w:color="auto" w:fill="FFFFFF"/>
          </w:tcPr>
          <w:p w:rsidR="00A1672B" w:rsidRPr="00F54C08" w:rsidRDefault="00E92D10" w:rsidP="00E92D10">
            <w:pPr>
              <w:spacing w:after="120"/>
              <w:jc w:val="center"/>
              <w:rPr>
                <w:rFonts w:ascii="Sylfaen" w:hAnsi="Sylfaen"/>
                <w:sz w:val="20"/>
                <w:szCs w:val="20"/>
                <w:lang w:val="en-US"/>
              </w:rPr>
            </w:pPr>
            <w:r w:rsidRPr="00F54C08">
              <w:rPr>
                <w:rFonts w:ascii="Sylfaen" w:hAnsi="Sylfaen"/>
                <w:sz w:val="20"/>
                <w:szCs w:val="20"/>
                <w:lang w:val="en-US"/>
              </w:rPr>
              <w:t>…</w:t>
            </w:r>
          </w:p>
        </w:tc>
        <w:tc>
          <w:tcPr>
            <w:tcW w:w="2198" w:type="dxa"/>
            <w:tcBorders>
              <w:top w:val="single" w:sz="4" w:space="0" w:color="auto"/>
              <w:left w:val="single" w:sz="4" w:space="0" w:color="auto"/>
              <w:bottom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2267" w:type="dxa"/>
            <w:gridSpan w:val="2"/>
            <w:tcBorders>
              <w:top w:val="single" w:sz="4" w:space="0" w:color="auto"/>
              <w:left w:val="single" w:sz="4" w:space="0" w:color="auto"/>
              <w:bottom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1842" w:type="dxa"/>
            <w:tcBorders>
              <w:top w:val="single" w:sz="4" w:space="0" w:color="auto"/>
              <w:left w:val="single" w:sz="4" w:space="0" w:color="auto"/>
              <w:bottom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A1672B" w:rsidRPr="00F54C08" w:rsidRDefault="00A1672B" w:rsidP="00A1672B">
            <w:pPr>
              <w:spacing w:after="120"/>
              <w:rPr>
                <w:rFonts w:ascii="Sylfaen" w:hAnsi="Sylfaen"/>
                <w:sz w:val="20"/>
                <w:szCs w:val="20"/>
              </w:rPr>
            </w:pPr>
          </w:p>
        </w:tc>
      </w:tr>
    </w:tbl>
    <w:p w:rsidR="00E92D10" w:rsidRPr="00F54C08" w:rsidRDefault="00E92D10" w:rsidP="00A1672B">
      <w:pPr>
        <w:pStyle w:val="Bodytext20"/>
        <w:shd w:val="clear" w:color="auto" w:fill="auto"/>
        <w:spacing w:before="0" w:after="160" w:line="360" w:lineRule="auto"/>
        <w:ind w:left="740" w:firstLine="0"/>
        <w:rPr>
          <w:rFonts w:ascii="Sylfaen" w:hAnsi="Sylfaen"/>
          <w:sz w:val="24"/>
          <w:szCs w:val="24"/>
        </w:rPr>
      </w:pPr>
    </w:p>
    <w:p w:rsidR="00E92D10" w:rsidRPr="00F54C08" w:rsidRDefault="00E92D10">
      <w:pPr>
        <w:rPr>
          <w:rFonts w:ascii="Sylfaen" w:eastAsia="Times New Roman" w:hAnsi="Sylfaen" w:cs="Times New Roman"/>
        </w:rPr>
      </w:pPr>
      <w:r w:rsidRPr="00F54C08">
        <w:rPr>
          <w:rFonts w:ascii="Sylfaen" w:hAnsi="Sylfaen"/>
        </w:rPr>
        <w:br w:type="page"/>
      </w:r>
    </w:p>
    <w:p w:rsidR="00A1672B" w:rsidRPr="00F54C08" w:rsidRDefault="00BD5E92" w:rsidP="00E92D10">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lastRenderedPageBreak/>
        <w:t>2.3.</w:t>
      </w:r>
      <w:r w:rsidR="00E92D10" w:rsidRPr="00F54C08">
        <w:rPr>
          <w:rFonts w:ascii="Sylfaen" w:hAnsi="Sylfaen"/>
          <w:sz w:val="24"/>
          <w:szCs w:val="24"/>
        </w:rPr>
        <w:tab/>
      </w:r>
      <w:r w:rsidRPr="00F54C08">
        <w:rPr>
          <w:rFonts w:ascii="Sylfaen" w:hAnsi="Sylfaen"/>
          <w:sz w:val="24"/>
          <w:szCs w:val="24"/>
        </w:rPr>
        <w:t>Ներառվում են նոր ծածկագրով դիրքեր՝</w:t>
      </w:r>
    </w:p>
    <w:tbl>
      <w:tblPr>
        <w:tblOverlap w:val="never"/>
        <w:tblW w:w="9234" w:type="dxa"/>
        <w:tblLayout w:type="fixed"/>
        <w:tblCellMar>
          <w:left w:w="10" w:type="dxa"/>
          <w:right w:w="10" w:type="dxa"/>
        </w:tblCellMar>
        <w:tblLook w:val="0000" w:firstRow="0" w:lastRow="0" w:firstColumn="0" w:lastColumn="0" w:noHBand="0" w:noVBand="0"/>
      </w:tblPr>
      <w:tblGrid>
        <w:gridCol w:w="959"/>
        <w:gridCol w:w="2170"/>
        <w:gridCol w:w="2268"/>
        <w:gridCol w:w="1851"/>
        <w:gridCol w:w="1986"/>
      </w:tblGrid>
      <w:tr w:rsidR="00A1672B" w:rsidRPr="00F54C08" w:rsidTr="00E92D10">
        <w:tc>
          <w:tcPr>
            <w:tcW w:w="959" w:type="dxa"/>
            <w:vMerge w:val="restart"/>
            <w:tcBorders>
              <w:top w:val="single" w:sz="4" w:space="0" w:color="auto"/>
              <w:left w:val="single" w:sz="4" w:space="0" w:color="auto"/>
            </w:tcBorders>
            <w:shd w:val="clear" w:color="auto" w:fill="FFFFFF"/>
          </w:tcPr>
          <w:p w:rsidR="00A1672B" w:rsidRPr="00F54C08" w:rsidRDefault="00BD5E92" w:rsidP="00E92D10">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Համարը`</w:t>
            </w:r>
          </w:p>
          <w:p w:rsidR="00A1672B" w:rsidRPr="00F54C08" w:rsidRDefault="00BD5E92" w:rsidP="00E92D10">
            <w:pPr>
              <w:pStyle w:val="Bodytext20"/>
              <w:shd w:val="clear" w:color="auto" w:fill="auto"/>
              <w:spacing w:before="0" w:after="120" w:line="240" w:lineRule="auto"/>
              <w:ind w:left="180" w:firstLine="0"/>
              <w:jc w:val="center"/>
              <w:rPr>
                <w:rFonts w:ascii="Sylfaen" w:hAnsi="Sylfaen"/>
                <w:sz w:val="20"/>
                <w:szCs w:val="20"/>
              </w:rPr>
            </w:pPr>
            <w:r w:rsidRPr="00F54C08">
              <w:rPr>
                <w:rStyle w:val="Bodytext211pt"/>
                <w:rFonts w:ascii="Sylfaen" w:hAnsi="Sylfaen"/>
                <w:sz w:val="20"/>
                <w:szCs w:val="20"/>
              </w:rPr>
              <w:t>ը/կ</w:t>
            </w:r>
          </w:p>
        </w:tc>
        <w:tc>
          <w:tcPr>
            <w:tcW w:w="2170" w:type="dxa"/>
            <w:vMerge w:val="restart"/>
            <w:tcBorders>
              <w:top w:val="single" w:sz="4" w:space="0" w:color="auto"/>
              <w:left w:val="single" w:sz="4" w:space="0" w:color="auto"/>
            </w:tcBorders>
            <w:shd w:val="clear" w:color="auto" w:fill="FFFFFF"/>
            <w:vAlign w:val="center"/>
          </w:tcPr>
          <w:p w:rsidR="00A1672B" w:rsidRPr="00F54C08" w:rsidRDefault="00BD5E92" w:rsidP="00E92D10">
            <w:pPr>
              <w:pStyle w:val="Bodytext20"/>
              <w:shd w:val="clear" w:color="auto" w:fill="auto"/>
              <w:spacing w:before="0" w:after="120" w:line="240" w:lineRule="auto"/>
              <w:ind w:left="280" w:firstLine="0"/>
              <w:jc w:val="center"/>
              <w:rPr>
                <w:rFonts w:ascii="Sylfaen" w:hAnsi="Sylfaen"/>
                <w:sz w:val="20"/>
                <w:szCs w:val="20"/>
              </w:rPr>
            </w:pPr>
            <w:r w:rsidRPr="00F54C08">
              <w:rPr>
                <w:rStyle w:val="Bodytext211pt"/>
                <w:rFonts w:ascii="Sylfaen" w:hAnsi="Sylfaen"/>
                <w:sz w:val="20"/>
                <w:szCs w:val="20"/>
              </w:rPr>
              <w:t>Դիրքի ծածկագիրը</w:t>
            </w:r>
          </w:p>
        </w:tc>
        <w:tc>
          <w:tcPr>
            <w:tcW w:w="4119" w:type="dxa"/>
            <w:gridSpan w:val="2"/>
            <w:tcBorders>
              <w:top w:val="single" w:sz="4" w:space="0" w:color="auto"/>
              <w:left w:val="single" w:sz="4" w:space="0" w:color="auto"/>
            </w:tcBorders>
            <w:shd w:val="clear" w:color="auto" w:fill="FFFFFF"/>
            <w:vAlign w:val="bottom"/>
          </w:tcPr>
          <w:p w:rsidR="00A1672B" w:rsidRPr="00F54C08" w:rsidRDefault="00BD5E92" w:rsidP="00E92D10">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Վավերապայմանների արժեքները</w:t>
            </w:r>
          </w:p>
        </w:tc>
        <w:tc>
          <w:tcPr>
            <w:tcW w:w="1986" w:type="dxa"/>
            <w:vMerge w:val="restart"/>
            <w:tcBorders>
              <w:top w:val="single" w:sz="4" w:space="0" w:color="auto"/>
              <w:left w:val="single" w:sz="4" w:space="0" w:color="auto"/>
              <w:right w:val="single" w:sz="4" w:space="0" w:color="auto"/>
            </w:tcBorders>
            <w:shd w:val="clear" w:color="auto" w:fill="FFFFFF"/>
            <w:vAlign w:val="bottom"/>
          </w:tcPr>
          <w:p w:rsidR="00A1672B" w:rsidRPr="00F54C08" w:rsidRDefault="00BD5E92" w:rsidP="00E92D10">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Փոփոխություններն ուժի մեջ մտնելու ամսաթիվը</w:t>
            </w:r>
          </w:p>
        </w:tc>
      </w:tr>
      <w:tr w:rsidR="00A1672B" w:rsidRPr="00F54C08" w:rsidTr="00E92D10">
        <w:tc>
          <w:tcPr>
            <w:tcW w:w="959" w:type="dxa"/>
            <w:vMerge/>
            <w:tcBorders>
              <w:left w:val="single" w:sz="4" w:space="0" w:color="auto"/>
            </w:tcBorders>
            <w:shd w:val="clear" w:color="auto" w:fill="FFFFFF"/>
          </w:tcPr>
          <w:p w:rsidR="00A1672B" w:rsidRPr="00F54C08" w:rsidRDefault="00A1672B" w:rsidP="00E92D10">
            <w:pPr>
              <w:spacing w:after="120"/>
              <w:jc w:val="center"/>
              <w:rPr>
                <w:rFonts w:ascii="Sylfaen" w:hAnsi="Sylfaen"/>
                <w:sz w:val="20"/>
                <w:szCs w:val="20"/>
              </w:rPr>
            </w:pPr>
          </w:p>
        </w:tc>
        <w:tc>
          <w:tcPr>
            <w:tcW w:w="2170" w:type="dxa"/>
            <w:vMerge/>
            <w:tcBorders>
              <w:left w:val="single" w:sz="4" w:space="0" w:color="auto"/>
            </w:tcBorders>
            <w:shd w:val="clear" w:color="auto" w:fill="FFFFFF"/>
            <w:vAlign w:val="center"/>
          </w:tcPr>
          <w:p w:rsidR="00A1672B" w:rsidRPr="00F54C08" w:rsidRDefault="00A1672B" w:rsidP="00E92D10">
            <w:pPr>
              <w:spacing w:after="120"/>
              <w:jc w:val="center"/>
              <w:rPr>
                <w:rFonts w:ascii="Sylfaen" w:hAnsi="Sylfaen"/>
                <w:sz w:val="20"/>
                <w:szCs w:val="20"/>
              </w:rPr>
            </w:pPr>
          </w:p>
        </w:tc>
        <w:tc>
          <w:tcPr>
            <w:tcW w:w="2268" w:type="dxa"/>
            <w:tcBorders>
              <w:top w:val="single" w:sz="4" w:space="0" w:color="auto"/>
              <w:left w:val="single" w:sz="4" w:space="0" w:color="auto"/>
            </w:tcBorders>
            <w:shd w:val="clear" w:color="auto" w:fill="FFFFFF"/>
            <w:vAlign w:val="center"/>
          </w:tcPr>
          <w:p w:rsidR="00A1672B" w:rsidRPr="00F54C08" w:rsidRDefault="00BD5E92" w:rsidP="00E92D10">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Վավերապայմանը</w:t>
            </w:r>
          </w:p>
        </w:tc>
        <w:tc>
          <w:tcPr>
            <w:tcW w:w="1851" w:type="dxa"/>
            <w:tcBorders>
              <w:top w:val="single" w:sz="4" w:space="0" w:color="auto"/>
              <w:left w:val="single" w:sz="4" w:space="0" w:color="auto"/>
            </w:tcBorders>
            <w:shd w:val="clear" w:color="auto" w:fill="FFFFFF"/>
            <w:vAlign w:val="center"/>
          </w:tcPr>
          <w:p w:rsidR="00A1672B" w:rsidRPr="00F54C08" w:rsidRDefault="00BD5E92" w:rsidP="00E92D10">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վավերապայմանի արժեքը</w:t>
            </w:r>
          </w:p>
        </w:tc>
        <w:tc>
          <w:tcPr>
            <w:tcW w:w="1986" w:type="dxa"/>
            <w:vMerge/>
            <w:tcBorders>
              <w:left w:val="single" w:sz="4" w:space="0" w:color="auto"/>
              <w:right w:val="single" w:sz="4" w:space="0" w:color="auto"/>
            </w:tcBorders>
            <w:shd w:val="clear" w:color="auto" w:fill="FFFFFF"/>
            <w:vAlign w:val="bottom"/>
          </w:tcPr>
          <w:p w:rsidR="00A1672B" w:rsidRPr="00F54C08" w:rsidRDefault="00A1672B" w:rsidP="00E92D10">
            <w:pPr>
              <w:spacing w:after="120"/>
              <w:jc w:val="center"/>
              <w:rPr>
                <w:rFonts w:ascii="Sylfaen" w:hAnsi="Sylfaen"/>
                <w:sz w:val="20"/>
                <w:szCs w:val="20"/>
              </w:rPr>
            </w:pPr>
          </w:p>
        </w:tc>
      </w:tr>
      <w:tr w:rsidR="00A1672B" w:rsidRPr="00F54C08" w:rsidTr="00E92D10">
        <w:tc>
          <w:tcPr>
            <w:tcW w:w="959" w:type="dxa"/>
            <w:tcBorders>
              <w:top w:val="single" w:sz="4" w:space="0" w:color="auto"/>
              <w:left w:val="single" w:sz="4" w:space="0" w:color="auto"/>
            </w:tcBorders>
            <w:shd w:val="clear" w:color="auto" w:fill="FFFFFF"/>
            <w:vAlign w:val="bottom"/>
          </w:tcPr>
          <w:p w:rsidR="00A1672B" w:rsidRPr="00F54C08" w:rsidRDefault="00BD5E92" w:rsidP="00E92D10">
            <w:pPr>
              <w:pStyle w:val="Bodytext20"/>
              <w:shd w:val="clear" w:color="auto" w:fill="auto"/>
              <w:spacing w:before="0" w:after="120" w:line="240" w:lineRule="auto"/>
              <w:ind w:left="260" w:firstLine="0"/>
              <w:jc w:val="center"/>
              <w:rPr>
                <w:rFonts w:ascii="Sylfaen" w:hAnsi="Sylfaen"/>
                <w:sz w:val="20"/>
                <w:szCs w:val="20"/>
              </w:rPr>
            </w:pPr>
            <w:r w:rsidRPr="00F54C08">
              <w:rPr>
                <w:rStyle w:val="Bodytext211pt"/>
                <w:rFonts w:ascii="Sylfaen" w:hAnsi="Sylfaen"/>
                <w:sz w:val="20"/>
                <w:szCs w:val="20"/>
              </w:rPr>
              <w:t>1</w:t>
            </w:r>
          </w:p>
        </w:tc>
        <w:tc>
          <w:tcPr>
            <w:tcW w:w="2170" w:type="dxa"/>
            <w:tcBorders>
              <w:top w:val="single" w:sz="4" w:space="0" w:color="auto"/>
              <w:left w:val="single" w:sz="4" w:space="0" w:color="auto"/>
            </w:tcBorders>
            <w:shd w:val="clear" w:color="auto" w:fill="FFFFFF"/>
            <w:vAlign w:val="bottom"/>
          </w:tcPr>
          <w:p w:rsidR="00A1672B" w:rsidRPr="00F54C08" w:rsidRDefault="00BD5E92" w:rsidP="00E92D10">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2</w:t>
            </w:r>
          </w:p>
        </w:tc>
        <w:tc>
          <w:tcPr>
            <w:tcW w:w="2268" w:type="dxa"/>
            <w:tcBorders>
              <w:top w:val="single" w:sz="4" w:space="0" w:color="auto"/>
              <w:left w:val="single" w:sz="4" w:space="0" w:color="auto"/>
            </w:tcBorders>
            <w:shd w:val="clear" w:color="auto" w:fill="FFFFFF"/>
            <w:vAlign w:val="center"/>
          </w:tcPr>
          <w:p w:rsidR="00A1672B" w:rsidRPr="00F54C08" w:rsidRDefault="00BD5E92" w:rsidP="00E92D10">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3</w:t>
            </w:r>
          </w:p>
        </w:tc>
        <w:tc>
          <w:tcPr>
            <w:tcW w:w="1851" w:type="dxa"/>
            <w:tcBorders>
              <w:top w:val="single" w:sz="4" w:space="0" w:color="auto"/>
              <w:left w:val="single" w:sz="4" w:space="0" w:color="auto"/>
            </w:tcBorders>
            <w:shd w:val="clear" w:color="auto" w:fill="FFFFFF"/>
            <w:vAlign w:val="center"/>
          </w:tcPr>
          <w:p w:rsidR="00A1672B" w:rsidRPr="00F54C08" w:rsidRDefault="00BD5E92" w:rsidP="00E92D10">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4</w:t>
            </w:r>
          </w:p>
        </w:tc>
        <w:tc>
          <w:tcPr>
            <w:tcW w:w="1986" w:type="dxa"/>
            <w:tcBorders>
              <w:top w:val="single" w:sz="4" w:space="0" w:color="auto"/>
              <w:left w:val="single" w:sz="4" w:space="0" w:color="auto"/>
              <w:right w:val="single" w:sz="4" w:space="0" w:color="auto"/>
            </w:tcBorders>
            <w:shd w:val="clear" w:color="auto" w:fill="FFFFFF"/>
            <w:vAlign w:val="center"/>
          </w:tcPr>
          <w:p w:rsidR="00A1672B" w:rsidRPr="00F54C08" w:rsidRDefault="00BD5E92" w:rsidP="00E92D10">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5</w:t>
            </w:r>
          </w:p>
        </w:tc>
      </w:tr>
      <w:tr w:rsidR="00A1672B" w:rsidRPr="00F54C08" w:rsidTr="00E92D10">
        <w:tc>
          <w:tcPr>
            <w:tcW w:w="959" w:type="dxa"/>
            <w:tcBorders>
              <w:top w:val="single" w:sz="4" w:space="0" w:color="auto"/>
              <w:left w:val="single" w:sz="4" w:space="0" w:color="auto"/>
            </w:tcBorders>
            <w:shd w:val="clear" w:color="auto" w:fill="FFFFFF"/>
            <w:vAlign w:val="bottom"/>
          </w:tcPr>
          <w:p w:rsidR="00A1672B" w:rsidRPr="00F54C08" w:rsidRDefault="00BD5E92" w:rsidP="00E92D10">
            <w:pPr>
              <w:pStyle w:val="Bodytext20"/>
              <w:shd w:val="clear" w:color="auto" w:fill="auto"/>
              <w:spacing w:before="0" w:after="120" w:line="240" w:lineRule="auto"/>
              <w:ind w:left="142" w:firstLine="0"/>
              <w:jc w:val="center"/>
              <w:rPr>
                <w:rFonts w:ascii="Sylfaen" w:hAnsi="Sylfaen"/>
                <w:sz w:val="20"/>
                <w:szCs w:val="20"/>
              </w:rPr>
            </w:pPr>
            <w:r w:rsidRPr="00F54C08">
              <w:rPr>
                <w:rStyle w:val="Bodytext211pt"/>
                <w:rFonts w:ascii="Sylfaen" w:hAnsi="Sylfaen"/>
                <w:sz w:val="20"/>
                <w:szCs w:val="20"/>
              </w:rPr>
              <w:t>1</w:t>
            </w:r>
          </w:p>
        </w:tc>
        <w:tc>
          <w:tcPr>
            <w:tcW w:w="6289" w:type="dxa"/>
            <w:gridSpan w:val="3"/>
            <w:tcBorders>
              <w:top w:val="single" w:sz="4" w:space="0" w:color="auto"/>
              <w:left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1986" w:type="dxa"/>
            <w:tcBorders>
              <w:top w:val="single" w:sz="4" w:space="0" w:color="auto"/>
              <w:left w:val="single" w:sz="4" w:space="0" w:color="auto"/>
              <w:right w:val="single" w:sz="4" w:space="0" w:color="auto"/>
            </w:tcBorders>
            <w:shd w:val="clear" w:color="auto" w:fill="FFFFFF"/>
          </w:tcPr>
          <w:p w:rsidR="00A1672B" w:rsidRPr="00F54C08" w:rsidRDefault="00A1672B" w:rsidP="00A1672B">
            <w:pPr>
              <w:spacing w:after="120"/>
              <w:rPr>
                <w:rFonts w:ascii="Sylfaen" w:hAnsi="Sylfaen"/>
                <w:sz w:val="20"/>
                <w:szCs w:val="20"/>
              </w:rPr>
            </w:pPr>
          </w:p>
        </w:tc>
      </w:tr>
      <w:tr w:rsidR="00A1672B" w:rsidRPr="00F54C08" w:rsidTr="00E92D10">
        <w:tc>
          <w:tcPr>
            <w:tcW w:w="959" w:type="dxa"/>
            <w:tcBorders>
              <w:top w:val="single" w:sz="4" w:space="0" w:color="auto"/>
              <w:left w:val="single" w:sz="4" w:space="0" w:color="auto"/>
            </w:tcBorders>
            <w:shd w:val="clear" w:color="auto" w:fill="FFFFFF"/>
            <w:vAlign w:val="center"/>
          </w:tcPr>
          <w:p w:rsidR="00A1672B" w:rsidRPr="00F54C08" w:rsidRDefault="00BD5E92" w:rsidP="00E92D10">
            <w:pPr>
              <w:pStyle w:val="Bodytext20"/>
              <w:shd w:val="clear" w:color="auto" w:fill="auto"/>
              <w:spacing w:before="0" w:after="120" w:line="240" w:lineRule="auto"/>
              <w:ind w:left="142" w:firstLine="0"/>
              <w:jc w:val="center"/>
              <w:rPr>
                <w:rFonts w:ascii="Sylfaen" w:hAnsi="Sylfaen"/>
                <w:sz w:val="20"/>
                <w:szCs w:val="20"/>
              </w:rPr>
            </w:pPr>
            <w:r w:rsidRPr="00F54C08">
              <w:rPr>
                <w:rStyle w:val="Bodytext211pt"/>
                <w:rFonts w:ascii="Sylfaen" w:hAnsi="Sylfaen"/>
                <w:sz w:val="20"/>
                <w:szCs w:val="20"/>
              </w:rPr>
              <w:t>1.1</w:t>
            </w:r>
          </w:p>
        </w:tc>
        <w:tc>
          <w:tcPr>
            <w:tcW w:w="2170" w:type="dxa"/>
            <w:tcBorders>
              <w:top w:val="single" w:sz="4" w:space="0" w:color="auto"/>
              <w:left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2268" w:type="dxa"/>
            <w:tcBorders>
              <w:top w:val="single" w:sz="4" w:space="0" w:color="auto"/>
              <w:left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1851" w:type="dxa"/>
            <w:tcBorders>
              <w:top w:val="single" w:sz="4" w:space="0" w:color="auto"/>
              <w:left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1986" w:type="dxa"/>
            <w:tcBorders>
              <w:top w:val="single" w:sz="4" w:space="0" w:color="auto"/>
              <w:left w:val="single" w:sz="4" w:space="0" w:color="auto"/>
              <w:right w:val="single" w:sz="4" w:space="0" w:color="auto"/>
            </w:tcBorders>
            <w:shd w:val="clear" w:color="auto" w:fill="FFFFFF"/>
          </w:tcPr>
          <w:p w:rsidR="00A1672B" w:rsidRPr="00F54C08" w:rsidRDefault="00A1672B" w:rsidP="00A1672B">
            <w:pPr>
              <w:spacing w:after="120"/>
              <w:rPr>
                <w:rFonts w:ascii="Sylfaen" w:hAnsi="Sylfaen"/>
                <w:sz w:val="20"/>
                <w:szCs w:val="20"/>
              </w:rPr>
            </w:pPr>
          </w:p>
        </w:tc>
      </w:tr>
      <w:tr w:rsidR="00A1672B" w:rsidRPr="00F54C08" w:rsidTr="00E92D10">
        <w:tc>
          <w:tcPr>
            <w:tcW w:w="959" w:type="dxa"/>
            <w:tcBorders>
              <w:top w:val="single" w:sz="4" w:space="0" w:color="auto"/>
              <w:left w:val="single" w:sz="4" w:space="0" w:color="auto"/>
            </w:tcBorders>
            <w:shd w:val="clear" w:color="auto" w:fill="FFFFFF"/>
            <w:vAlign w:val="center"/>
          </w:tcPr>
          <w:p w:rsidR="00A1672B" w:rsidRPr="00F54C08" w:rsidRDefault="00BD5E92" w:rsidP="00E92D10">
            <w:pPr>
              <w:pStyle w:val="Bodytext20"/>
              <w:shd w:val="clear" w:color="auto" w:fill="auto"/>
              <w:spacing w:before="0" w:after="120" w:line="240" w:lineRule="auto"/>
              <w:ind w:left="142" w:firstLine="0"/>
              <w:jc w:val="center"/>
              <w:rPr>
                <w:rFonts w:ascii="Sylfaen" w:hAnsi="Sylfaen"/>
                <w:sz w:val="20"/>
                <w:szCs w:val="20"/>
              </w:rPr>
            </w:pPr>
            <w:r w:rsidRPr="00F54C08">
              <w:rPr>
                <w:rStyle w:val="Bodytext211pt"/>
                <w:rFonts w:ascii="Sylfaen" w:hAnsi="Sylfaen"/>
                <w:sz w:val="20"/>
                <w:szCs w:val="20"/>
              </w:rPr>
              <w:t>1.2</w:t>
            </w:r>
          </w:p>
        </w:tc>
        <w:tc>
          <w:tcPr>
            <w:tcW w:w="2170" w:type="dxa"/>
            <w:tcBorders>
              <w:top w:val="single" w:sz="4" w:space="0" w:color="auto"/>
              <w:left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2268" w:type="dxa"/>
            <w:tcBorders>
              <w:top w:val="single" w:sz="4" w:space="0" w:color="auto"/>
              <w:left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1851" w:type="dxa"/>
            <w:tcBorders>
              <w:top w:val="single" w:sz="4" w:space="0" w:color="auto"/>
              <w:left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1986" w:type="dxa"/>
            <w:tcBorders>
              <w:top w:val="single" w:sz="4" w:space="0" w:color="auto"/>
              <w:left w:val="single" w:sz="4" w:space="0" w:color="auto"/>
              <w:right w:val="single" w:sz="4" w:space="0" w:color="auto"/>
            </w:tcBorders>
            <w:shd w:val="clear" w:color="auto" w:fill="FFFFFF"/>
          </w:tcPr>
          <w:p w:rsidR="00A1672B" w:rsidRPr="00F54C08" w:rsidRDefault="00A1672B" w:rsidP="00A1672B">
            <w:pPr>
              <w:spacing w:after="120"/>
              <w:rPr>
                <w:rFonts w:ascii="Sylfaen" w:hAnsi="Sylfaen"/>
                <w:sz w:val="20"/>
                <w:szCs w:val="20"/>
              </w:rPr>
            </w:pPr>
          </w:p>
        </w:tc>
      </w:tr>
      <w:tr w:rsidR="00A1672B" w:rsidRPr="00F54C08" w:rsidTr="00E92D10">
        <w:tc>
          <w:tcPr>
            <w:tcW w:w="959" w:type="dxa"/>
            <w:tcBorders>
              <w:top w:val="single" w:sz="4" w:space="0" w:color="auto"/>
              <w:left w:val="single" w:sz="4" w:space="0" w:color="auto"/>
            </w:tcBorders>
            <w:shd w:val="clear" w:color="auto" w:fill="FFFFFF"/>
          </w:tcPr>
          <w:p w:rsidR="00A1672B" w:rsidRPr="00F54C08" w:rsidRDefault="00BD5E92" w:rsidP="00E92D10">
            <w:pPr>
              <w:pStyle w:val="Bodytext20"/>
              <w:shd w:val="clear" w:color="auto" w:fill="auto"/>
              <w:spacing w:before="0" w:after="120" w:line="240" w:lineRule="auto"/>
              <w:ind w:left="142" w:firstLine="0"/>
              <w:jc w:val="center"/>
              <w:rPr>
                <w:rFonts w:ascii="Sylfaen" w:hAnsi="Sylfaen"/>
                <w:sz w:val="20"/>
                <w:szCs w:val="20"/>
              </w:rPr>
            </w:pPr>
            <w:r w:rsidRPr="00F54C08">
              <w:rPr>
                <w:rStyle w:val="Bodytext211pt"/>
                <w:rFonts w:ascii="Sylfaen" w:hAnsi="Sylfaen"/>
                <w:sz w:val="20"/>
                <w:szCs w:val="20"/>
              </w:rPr>
              <w:t>1.3</w:t>
            </w:r>
          </w:p>
        </w:tc>
        <w:tc>
          <w:tcPr>
            <w:tcW w:w="2170" w:type="dxa"/>
            <w:tcBorders>
              <w:top w:val="single" w:sz="4" w:space="0" w:color="auto"/>
              <w:left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2268" w:type="dxa"/>
            <w:tcBorders>
              <w:top w:val="single" w:sz="4" w:space="0" w:color="auto"/>
              <w:left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1851" w:type="dxa"/>
            <w:tcBorders>
              <w:top w:val="single" w:sz="4" w:space="0" w:color="auto"/>
              <w:left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1986" w:type="dxa"/>
            <w:tcBorders>
              <w:top w:val="single" w:sz="4" w:space="0" w:color="auto"/>
              <w:left w:val="single" w:sz="4" w:space="0" w:color="auto"/>
              <w:right w:val="single" w:sz="4" w:space="0" w:color="auto"/>
            </w:tcBorders>
            <w:shd w:val="clear" w:color="auto" w:fill="FFFFFF"/>
          </w:tcPr>
          <w:p w:rsidR="00A1672B" w:rsidRPr="00F54C08" w:rsidRDefault="00A1672B" w:rsidP="00A1672B">
            <w:pPr>
              <w:spacing w:after="120"/>
              <w:rPr>
                <w:rFonts w:ascii="Sylfaen" w:hAnsi="Sylfaen"/>
                <w:sz w:val="20"/>
                <w:szCs w:val="20"/>
              </w:rPr>
            </w:pPr>
          </w:p>
        </w:tc>
      </w:tr>
      <w:tr w:rsidR="00A1672B" w:rsidRPr="00F54C08" w:rsidTr="00E92D10">
        <w:tc>
          <w:tcPr>
            <w:tcW w:w="959" w:type="dxa"/>
            <w:tcBorders>
              <w:top w:val="single" w:sz="4" w:space="0" w:color="auto"/>
              <w:left w:val="single" w:sz="4" w:space="0" w:color="auto"/>
            </w:tcBorders>
            <w:shd w:val="clear" w:color="auto" w:fill="FFFFFF"/>
          </w:tcPr>
          <w:p w:rsidR="00A1672B" w:rsidRPr="00F54C08" w:rsidRDefault="00A1672B" w:rsidP="00E92D10">
            <w:pPr>
              <w:spacing w:after="120"/>
              <w:ind w:left="142"/>
              <w:jc w:val="center"/>
              <w:rPr>
                <w:rFonts w:ascii="Sylfaen" w:hAnsi="Sylfaen"/>
                <w:sz w:val="20"/>
                <w:szCs w:val="20"/>
              </w:rPr>
            </w:pPr>
          </w:p>
        </w:tc>
        <w:tc>
          <w:tcPr>
            <w:tcW w:w="2170" w:type="dxa"/>
            <w:tcBorders>
              <w:top w:val="single" w:sz="4" w:space="0" w:color="auto"/>
              <w:left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2268" w:type="dxa"/>
            <w:tcBorders>
              <w:top w:val="single" w:sz="4" w:space="0" w:color="auto"/>
              <w:left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1851" w:type="dxa"/>
            <w:tcBorders>
              <w:top w:val="single" w:sz="4" w:space="0" w:color="auto"/>
              <w:left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1986" w:type="dxa"/>
            <w:tcBorders>
              <w:top w:val="single" w:sz="4" w:space="0" w:color="auto"/>
              <w:left w:val="single" w:sz="4" w:space="0" w:color="auto"/>
              <w:right w:val="single" w:sz="4" w:space="0" w:color="auto"/>
            </w:tcBorders>
            <w:shd w:val="clear" w:color="auto" w:fill="FFFFFF"/>
          </w:tcPr>
          <w:p w:rsidR="00A1672B" w:rsidRPr="00F54C08" w:rsidRDefault="00A1672B" w:rsidP="00A1672B">
            <w:pPr>
              <w:spacing w:after="120"/>
              <w:rPr>
                <w:rFonts w:ascii="Sylfaen" w:hAnsi="Sylfaen"/>
                <w:sz w:val="20"/>
                <w:szCs w:val="20"/>
              </w:rPr>
            </w:pPr>
          </w:p>
        </w:tc>
      </w:tr>
      <w:tr w:rsidR="00A1672B" w:rsidRPr="00F54C08" w:rsidTr="00E92D10">
        <w:tc>
          <w:tcPr>
            <w:tcW w:w="959" w:type="dxa"/>
            <w:tcBorders>
              <w:top w:val="single" w:sz="4" w:space="0" w:color="auto"/>
              <w:left w:val="single" w:sz="4" w:space="0" w:color="auto"/>
            </w:tcBorders>
            <w:shd w:val="clear" w:color="auto" w:fill="FFFFFF"/>
            <w:vAlign w:val="bottom"/>
          </w:tcPr>
          <w:p w:rsidR="00A1672B" w:rsidRPr="00F54C08" w:rsidRDefault="00BD5E92" w:rsidP="00E92D10">
            <w:pPr>
              <w:pStyle w:val="Bodytext20"/>
              <w:shd w:val="clear" w:color="auto" w:fill="auto"/>
              <w:spacing w:before="0" w:after="120" w:line="240" w:lineRule="auto"/>
              <w:ind w:left="142" w:firstLine="0"/>
              <w:jc w:val="center"/>
              <w:rPr>
                <w:rFonts w:ascii="Sylfaen" w:hAnsi="Sylfaen"/>
                <w:sz w:val="20"/>
                <w:szCs w:val="20"/>
              </w:rPr>
            </w:pPr>
            <w:r w:rsidRPr="00F54C08">
              <w:rPr>
                <w:rStyle w:val="Bodytext211pt"/>
                <w:rFonts w:ascii="Sylfaen" w:hAnsi="Sylfaen"/>
                <w:sz w:val="20"/>
                <w:szCs w:val="20"/>
              </w:rPr>
              <w:t>2</w:t>
            </w:r>
          </w:p>
        </w:tc>
        <w:tc>
          <w:tcPr>
            <w:tcW w:w="6289" w:type="dxa"/>
            <w:gridSpan w:val="3"/>
            <w:tcBorders>
              <w:top w:val="single" w:sz="4" w:space="0" w:color="auto"/>
              <w:left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1986" w:type="dxa"/>
            <w:tcBorders>
              <w:top w:val="single" w:sz="4" w:space="0" w:color="auto"/>
              <w:left w:val="single" w:sz="4" w:space="0" w:color="auto"/>
              <w:right w:val="single" w:sz="4" w:space="0" w:color="auto"/>
            </w:tcBorders>
            <w:shd w:val="clear" w:color="auto" w:fill="FFFFFF"/>
          </w:tcPr>
          <w:p w:rsidR="00A1672B" w:rsidRPr="00F54C08" w:rsidRDefault="00A1672B" w:rsidP="00A1672B">
            <w:pPr>
              <w:spacing w:after="120"/>
              <w:rPr>
                <w:rFonts w:ascii="Sylfaen" w:hAnsi="Sylfaen"/>
                <w:sz w:val="20"/>
                <w:szCs w:val="20"/>
              </w:rPr>
            </w:pPr>
          </w:p>
        </w:tc>
      </w:tr>
      <w:tr w:rsidR="00A1672B" w:rsidRPr="00F54C08" w:rsidTr="00E92D10">
        <w:tc>
          <w:tcPr>
            <w:tcW w:w="959" w:type="dxa"/>
            <w:tcBorders>
              <w:top w:val="single" w:sz="4" w:space="0" w:color="auto"/>
              <w:left w:val="single" w:sz="4" w:space="0" w:color="auto"/>
            </w:tcBorders>
            <w:shd w:val="clear" w:color="auto" w:fill="FFFFFF"/>
            <w:vAlign w:val="center"/>
          </w:tcPr>
          <w:p w:rsidR="00A1672B" w:rsidRPr="00F54C08" w:rsidRDefault="00BD5E92" w:rsidP="00E92D10">
            <w:pPr>
              <w:pStyle w:val="Bodytext20"/>
              <w:shd w:val="clear" w:color="auto" w:fill="auto"/>
              <w:spacing w:before="0" w:after="120" w:line="240" w:lineRule="auto"/>
              <w:ind w:left="142" w:firstLine="0"/>
              <w:jc w:val="center"/>
              <w:rPr>
                <w:rFonts w:ascii="Sylfaen" w:hAnsi="Sylfaen"/>
                <w:sz w:val="20"/>
                <w:szCs w:val="20"/>
              </w:rPr>
            </w:pPr>
            <w:r w:rsidRPr="00F54C08">
              <w:rPr>
                <w:rStyle w:val="Bodytext211pt"/>
                <w:rFonts w:ascii="Sylfaen" w:hAnsi="Sylfaen"/>
                <w:sz w:val="20"/>
                <w:szCs w:val="20"/>
              </w:rPr>
              <w:t>2.1</w:t>
            </w:r>
          </w:p>
        </w:tc>
        <w:tc>
          <w:tcPr>
            <w:tcW w:w="2170" w:type="dxa"/>
            <w:tcBorders>
              <w:top w:val="single" w:sz="4" w:space="0" w:color="auto"/>
              <w:left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2268" w:type="dxa"/>
            <w:tcBorders>
              <w:top w:val="single" w:sz="4" w:space="0" w:color="auto"/>
              <w:left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1851" w:type="dxa"/>
            <w:tcBorders>
              <w:top w:val="single" w:sz="4" w:space="0" w:color="auto"/>
              <w:left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1986" w:type="dxa"/>
            <w:tcBorders>
              <w:top w:val="single" w:sz="4" w:space="0" w:color="auto"/>
              <w:left w:val="single" w:sz="4" w:space="0" w:color="auto"/>
              <w:right w:val="single" w:sz="4" w:space="0" w:color="auto"/>
            </w:tcBorders>
            <w:shd w:val="clear" w:color="auto" w:fill="FFFFFF"/>
          </w:tcPr>
          <w:p w:rsidR="00A1672B" w:rsidRPr="00F54C08" w:rsidRDefault="00A1672B" w:rsidP="00A1672B">
            <w:pPr>
              <w:spacing w:after="120"/>
              <w:rPr>
                <w:rFonts w:ascii="Sylfaen" w:hAnsi="Sylfaen"/>
                <w:sz w:val="20"/>
                <w:szCs w:val="20"/>
              </w:rPr>
            </w:pPr>
          </w:p>
        </w:tc>
      </w:tr>
      <w:tr w:rsidR="00A1672B" w:rsidRPr="00F54C08" w:rsidTr="00E92D10">
        <w:tc>
          <w:tcPr>
            <w:tcW w:w="959" w:type="dxa"/>
            <w:tcBorders>
              <w:top w:val="single" w:sz="4" w:space="0" w:color="auto"/>
              <w:left w:val="single" w:sz="4" w:space="0" w:color="auto"/>
              <w:bottom w:val="single" w:sz="4" w:space="0" w:color="auto"/>
            </w:tcBorders>
            <w:shd w:val="clear" w:color="auto" w:fill="FFFFFF"/>
          </w:tcPr>
          <w:p w:rsidR="00A1672B" w:rsidRPr="00F54C08" w:rsidRDefault="00A1672B" w:rsidP="00E92D10">
            <w:pPr>
              <w:spacing w:after="120"/>
              <w:ind w:left="142"/>
              <w:jc w:val="center"/>
              <w:rPr>
                <w:rFonts w:ascii="Sylfaen" w:hAnsi="Sylfaen"/>
                <w:sz w:val="20"/>
                <w:szCs w:val="20"/>
              </w:rPr>
            </w:pPr>
          </w:p>
        </w:tc>
        <w:tc>
          <w:tcPr>
            <w:tcW w:w="2170" w:type="dxa"/>
            <w:tcBorders>
              <w:top w:val="single" w:sz="4" w:space="0" w:color="auto"/>
              <w:left w:val="single" w:sz="4" w:space="0" w:color="auto"/>
              <w:bottom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2268" w:type="dxa"/>
            <w:tcBorders>
              <w:top w:val="single" w:sz="4" w:space="0" w:color="auto"/>
              <w:left w:val="single" w:sz="4" w:space="0" w:color="auto"/>
              <w:bottom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1851" w:type="dxa"/>
            <w:tcBorders>
              <w:top w:val="single" w:sz="4" w:space="0" w:color="auto"/>
              <w:left w:val="single" w:sz="4" w:space="0" w:color="auto"/>
              <w:bottom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A1672B" w:rsidRPr="00F54C08" w:rsidRDefault="00A1672B" w:rsidP="00A1672B">
            <w:pPr>
              <w:spacing w:after="120"/>
              <w:rPr>
                <w:rFonts w:ascii="Sylfaen" w:hAnsi="Sylfaen"/>
                <w:sz w:val="20"/>
                <w:szCs w:val="20"/>
              </w:rPr>
            </w:pPr>
          </w:p>
        </w:tc>
      </w:tr>
    </w:tbl>
    <w:p w:rsidR="00A1672B" w:rsidRPr="00F54C08" w:rsidRDefault="00A1672B" w:rsidP="00A1672B">
      <w:pPr>
        <w:pStyle w:val="Bodytext20"/>
        <w:shd w:val="clear" w:color="auto" w:fill="auto"/>
        <w:spacing w:before="0" w:after="160" w:line="360" w:lineRule="auto"/>
        <w:ind w:firstLine="567"/>
        <w:rPr>
          <w:rFonts w:ascii="Sylfaen" w:hAnsi="Sylfaen"/>
          <w:sz w:val="24"/>
          <w:szCs w:val="24"/>
        </w:rPr>
      </w:pPr>
    </w:p>
    <w:p w:rsidR="00A1672B" w:rsidRPr="00F54C08" w:rsidRDefault="00BD5E92" w:rsidP="00E92D10">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2.4.</w:t>
      </w:r>
      <w:r w:rsidR="00E92D10" w:rsidRPr="00F54C08">
        <w:rPr>
          <w:rFonts w:ascii="Sylfaen" w:hAnsi="Sylfaen"/>
          <w:sz w:val="24"/>
          <w:szCs w:val="24"/>
        </w:rPr>
        <w:tab/>
      </w:r>
      <w:r w:rsidRPr="00F54C08">
        <w:rPr>
          <w:rFonts w:ascii="Sylfaen" w:hAnsi="Sylfaen"/>
          <w:sz w:val="24"/>
          <w:szCs w:val="24"/>
        </w:rPr>
        <w:t>Սույն կետում բերված փոփոխություններն ուժի մեջ են մտնում 20</w:t>
      </w:r>
      <w:r w:rsidR="00A1672B" w:rsidRPr="00F54C08">
        <w:rPr>
          <w:rFonts w:ascii="Sylfaen" w:hAnsi="Sylfaen"/>
          <w:sz w:val="24"/>
          <w:szCs w:val="24"/>
        </w:rPr>
        <w:t xml:space="preserve"> </w:t>
      </w:r>
      <w:r w:rsidR="00E92D10" w:rsidRPr="00F54C08">
        <w:rPr>
          <w:rFonts w:ascii="Sylfaen" w:hAnsi="Sylfaen"/>
          <w:sz w:val="24"/>
          <w:szCs w:val="24"/>
        </w:rPr>
        <w:t>թ.________________</w:t>
      </w:r>
      <w:r w:rsidRPr="00F54C08">
        <w:rPr>
          <w:rFonts w:ascii="Sylfaen" w:hAnsi="Sylfaen"/>
          <w:sz w:val="24"/>
          <w:szCs w:val="24"/>
        </w:rPr>
        <w:t>«_______»-ից:</w:t>
      </w:r>
    </w:p>
    <w:p w:rsidR="00A1672B" w:rsidRPr="00F54C08" w:rsidRDefault="00BD5E92" w:rsidP="00E92D10">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3.</w:t>
      </w:r>
      <w:r w:rsidR="00E92D10" w:rsidRPr="00F54C08">
        <w:rPr>
          <w:rFonts w:ascii="Sylfaen" w:hAnsi="Sylfaen"/>
          <w:sz w:val="24"/>
          <w:szCs w:val="24"/>
        </w:rPr>
        <w:tab/>
      </w:r>
      <w:r w:rsidRPr="00F54C08">
        <w:rPr>
          <w:rFonts w:ascii="Sylfaen" w:hAnsi="Sylfaen"/>
          <w:sz w:val="24"/>
          <w:szCs w:val="24"/>
        </w:rPr>
        <w:t>Կատարվում են փոփոխություններ տեղեկատուի (դասակարգչի) անձնագրի մեջ՝</w:t>
      </w:r>
    </w:p>
    <w:tbl>
      <w:tblPr>
        <w:tblOverlap w:val="never"/>
        <w:tblW w:w="9223" w:type="dxa"/>
        <w:tblLayout w:type="fixed"/>
        <w:tblCellMar>
          <w:left w:w="10" w:type="dxa"/>
          <w:right w:w="10" w:type="dxa"/>
        </w:tblCellMar>
        <w:tblLook w:val="0000" w:firstRow="0" w:lastRow="0" w:firstColumn="0" w:lastColumn="0" w:noHBand="0" w:noVBand="0"/>
      </w:tblPr>
      <w:tblGrid>
        <w:gridCol w:w="962"/>
        <w:gridCol w:w="2592"/>
        <w:gridCol w:w="2977"/>
        <w:gridCol w:w="2692"/>
      </w:tblGrid>
      <w:tr w:rsidR="00A1672B" w:rsidRPr="00F54C08" w:rsidTr="00E92D10">
        <w:tc>
          <w:tcPr>
            <w:tcW w:w="962" w:type="dxa"/>
            <w:tcBorders>
              <w:top w:val="single" w:sz="4" w:space="0" w:color="auto"/>
              <w:left w:val="single" w:sz="4" w:space="0" w:color="auto"/>
            </w:tcBorders>
            <w:shd w:val="clear" w:color="auto" w:fill="FFFFFF"/>
            <w:vAlign w:val="center"/>
          </w:tcPr>
          <w:p w:rsidR="00A1672B" w:rsidRPr="00F54C08" w:rsidRDefault="00BD5E92" w:rsidP="00E92D10">
            <w:pPr>
              <w:pStyle w:val="Bodytext20"/>
              <w:shd w:val="clear" w:color="auto" w:fill="auto"/>
              <w:spacing w:before="0" w:after="120" w:line="240" w:lineRule="auto"/>
              <w:ind w:left="42" w:firstLine="0"/>
              <w:jc w:val="center"/>
              <w:rPr>
                <w:rFonts w:ascii="Sylfaen" w:hAnsi="Sylfaen"/>
                <w:sz w:val="20"/>
                <w:szCs w:val="20"/>
              </w:rPr>
            </w:pPr>
            <w:r w:rsidRPr="00F54C08">
              <w:rPr>
                <w:rStyle w:val="Bodytext211pt"/>
                <w:rFonts w:ascii="Sylfaen" w:hAnsi="Sylfaen"/>
                <w:sz w:val="20"/>
                <w:szCs w:val="20"/>
              </w:rPr>
              <w:t>Համարը`ը/կ</w:t>
            </w:r>
          </w:p>
        </w:tc>
        <w:tc>
          <w:tcPr>
            <w:tcW w:w="2592" w:type="dxa"/>
            <w:tcBorders>
              <w:top w:val="single" w:sz="4" w:space="0" w:color="auto"/>
              <w:left w:val="single" w:sz="4" w:space="0" w:color="auto"/>
            </w:tcBorders>
            <w:shd w:val="clear" w:color="auto" w:fill="FFFFFF"/>
            <w:vAlign w:val="center"/>
          </w:tcPr>
          <w:p w:rsidR="00A1672B" w:rsidRPr="00F54C08" w:rsidRDefault="00BD5E92" w:rsidP="00A1672B">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Անձնագրի տարրը</w:t>
            </w:r>
          </w:p>
        </w:tc>
        <w:tc>
          <w:tcPr>
            <w:tcW w:w="2977" w:type="dxa"/>
            <w:tcBorders>
              <w:top w:val="single" w:sz="4" w:space="0" w:color="auto"/>
              <w:left w:val="single" w:sz="4" w:space="0" w:color="auto"/>
            </w:tcBorders>
            <w:shd w:val="clear" w:color="auto" w:fill="FFFFFF"/>
            <w:vAlign w:val="center"/>
          </w:tcPr>
          <w:p w:rsidR="00A1672B" w:rsidRPr="00F54C08" w:rsidRDefault="00BD5E92" w:rsidP="00A1672B">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Նախկին արժեքը</w:t>
            </w:r>
          </w:p>
        </w:tc>
        <w:tc>
          <w:tcPr>
            <w:tcW w:w="2692" w:type="dxa"/>
            <w:tcBorders>
              <w:top w:val="single" w:sz="4" w:space="0" w:color="auto"/>
              <w:left w:val="single" w:sz="4" w:space="0" w:color="auto"/>
              <w:right w:val="single" w:sz="4" w:space="0" w:color="auto"/>
            </w:tcBorders>
            <w:shd w:val="clear" w:color="auto" w:fill="FFFFFF"/>
            <w:vAlign w:val="center"/>
          </w:tcPr>
          <w:p w:rsidR="00A1672B" w:rsidRPr="00F54C08" w:rsidRDefault="00BD5E92" w:rsidP="00A1672B">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Նոր արժեքը</w:t>
            </w:r>
          </w:p>
        </w:tc>
      </w:tr>
      <w:tr w:rsidR="00A1672B" w:rsidRPr="00F54C08" w:rsidTr="00E92D10">
        <w:tc>
          <w:tcPr>
            <w:tcW w:w="962" w:type="dxa"/>
            <w:tcBorders>
              <w:top w:val="single" w:sz="4" w:space="0" w:color="auto"/>
              <w:left w:val="single" w:sz="4" w:space="0" w:color="auto"/>
            </w:tcBorders>
            <w:shd w:val="clear" w:color="auto" w:fill="FFFFFF"/>
            <w:vAlign w:val="bottom"/>
          </w:tcPr>
          <w:p w:rsidR="00A1672B" w:rsidRPr="00F54C08" w:rsidRDefault="00BD5E92" w:rsidP="00E92D10">
            <w:pPr>
              <w:pStyle w:val="Bodytext20"/>
              <w:shd w:val="clear" w:color="auto" w:fill="auto"/>
              <w:spacing w:before="0" w:after="120" w:line="240" w:lineRule="auto"/>
              <w:ind w:left="142" w:firstLine="0"/>
              <w:jc w:val="center"/>
              <w:rPr>
                <w:rFonts w:ascii="Sylfaen" w:hAnsi="Sylfaen"/>
                <w:sz w:val="20"/>
                <w:szCs w:val="20"/>
              </w:rPr>
            </w:pPr>
            <w:r w:rsidRPr="00F54C08">
              <w:rPr>
                <w:rStyle w:val="Bodytext211pt"/>
                <w:rFonts w:ascii="Sylfaen" w:hAnsi="Sylfaen"/>
                <w:sz w:val="20"/>
                <w:szCs w:val="20"/>
              </w:rPr>
              <w:t>1</w:t>
            </w:r>
          </w:p>
        </w:tc>
        <w:tc>
          <w:tcPr>
            <w:tcW w:w="2592" w:type="dxa"/>
            <w:tcBorders>
              <w:top w:val="single" w:sz="4" w:space="0" w:color="auto"/>
              <w:lef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2</w:t>
            </w:r>
          </w:p>
        </w:tc>
        <w:tc>
          <w:tcPr>
            <w:tcW w:w="2977" w:type="dxa"/>
            <w:tcBorders>
              <w:top w:val="single" w:sz="4" w:space="0" w:color="auto"/>
              <w:left w:val="single" w:sz="4" w:space="0" w:color="auto"/>
            </w:tcBorders>
            <w:shd w:val="clear" w:color="auto" w:fill="FFFFFF"/>
            <w:vAlign w:val="center"/>
          </w:tcPr>
          <w:p w:rsidR="00A1672B" w:rsidRPr="00F54C08" w:rsidRDefault="00BD5E92" w:rsidP="00A1672B">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3</w:t>
            </w:r>
          </w:p>
        </w:tc>
        <w:tc>
          <w:tcPr>
            <w:tcW w:w="2692" w:type="dxa"/>
            <w:tcBorders>
              <w:top w:val="single" w:sz="4" w:space="0" w:color="auto"/>
              <w:left w:val="single" w:sz="4" w:space="0" w:color="auto"/>
              <w:right w:val="single" w:sz="4" w:space="0" w:color="auto"/>
            </w:tcBorders>
            <w:shd w:val="clear" w:color="auto" w:fill="FFFFFF"/>
            <w:vAlign w:val="center"/>
          </w:tcPr>
          <w:p w:rsidR="00A1672B" w:rsidRPr="00F54C08" w:rsidRDefault="00BD5E92" w:rsidP="00A1672B">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4</w:t>
            </w:r>
          </w:p>
        </w:tc>
      </w:tr>
      <w:tr w:rsidR="00A1672B" w:rsidRPr="00F54C08" w:rsidTr="00E92D10">
        <w:tc>
          <w:tcPr>
            <w:tcW w:w="962" w:type="dxa"/>
            <w:tcBorders>
              <w:top w:val="single" w:sz="4" w:space="0" w:color="auto"/>
              <w:left w:val="single" w:sz="4" w:space="0" w:color="auto"/>
            </w:tcBorders>
            <w:shd w:val="clear" w:color="auto" w:fill="FFFFFF"/>
            <w:vAlign w:val="bottom"/>
          </w:tcPr>
          <w:p w:rsidR="00A1672B" w:rsidRPr="00F54C08" w:rsidRDefault="00BD5E92" w:rsidP="00E92D10">
            <w:pPr>
              <w:pStyle w:val="Bodytext20"/>
              <w:shd w:val="clear" w:color="auto" w:fill="auto"/>
              <w:spacing w:before="0" w:after="120" w:line="240" w:lineRule="auto"/>
              <w:ind w:left="142" w:firstLine="0"/>
              <w:jc w:val="center"/>
              <w:rPr>
                <w:rFonts w:ascii="Sylfaen" w:hAnsi="Sylfaen"/>
                <w:sz w:val="20"/>
                <w:szCs w:val="20"/>
              </w:rPr>
            </w:pPr>
            <w:r w:rsidRPr="00F54C08">
              <w:rPr>
                <w:rStyle w:val="Bodytext211pt"/>
                <w:rFonts w:ascii="Sylfaen" w:hAnsi="Sylfaen"/>
                <w:sz w:val="20"/>
                <w:szCs w:val="20"/>
              </w:rPr>
              <w:t>1</w:t>
            </w:r>
          </w:p>
        </w:tc>
        <w:tc>
          <w:tcPr>
            <w:tcW w:w="2592" w:type="dxa"/>
            <w:tcBorders>
              <w:top w:val="single" w:sz="4" w:space="0" w:color="auto"/>
              <w:left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2977" w:type="dxa"/>
            <w:tcBorders>
              <w:top w:val="single" w:sz="4" w:space="0" w:color="auto"/>
              <w:left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2692" w:type="dxa"/>
            <w:tcBorders>
              <w:top w:val="single" w:sz="4" w:space="0" w:color="auto"/>
              <w:left w:val="single" w:sz="4" w:space="0" w:color="auto"/>
              <w:right w:val="single" w:sz="4" w:space="0" w:color="auto"/>
            </w:tcBorders>
            <w:shd w:val="clear" w:color="auto" w:fill="FFFFFF"/>
          </w:tcPr>
          <w:p w:rsidR="00A1672B" w:rsidRPr="00F54C08" w:rsidRDefault="00A1672B" w:rsidP="00A1672B">
            <w:pPr>
              <w:spacing w:after="120"/>
              <w:rPr>
                <w:rFonts w:ascii="Sylfaen" w:hAnsi="Sylfaen"/>
                <w:sz w:val="20"/>
                <w:szCs w:val="20"/>
              </w:rPr>
            </w:pPr>
          </w:p>
        </w:tc>
      </w:tr>
      <w:tr w:rsidR="00A1672B" w:rsidRPr="00F54C08" w:rsidTr="00E92D10">
        <w:tc>
          <w:tcPr>
            <w:tcW w:w="962" w:type="dxa"/>
            <w:tcBorders>
              <w:top w:val="single" w:sz="4" w:space="0" w:color="auto"/>
              <w:left w:val="single" w:sz="4" w:space="0" w:color="auto"/>
            </w:tcBorders>
            <w:shd w:val="clear" w:color="auto" w:fill="FFFFFF"/>
            <w:vAlign w:val="bottom"/>
          </w:tcPr>
          <w:p w:rsidR="00A1672B" w:rsidRPr="00F54C08" w:rsidRDefault="00BD5E92" w:rsidP="00E92D10">
            <w:pPr>
              <w:pStyle w:val="Bodytext20"/>
              <w:shd w:val="clear" w:color="auto" w:fill="auto"/>
              <w:spacing w:before="0" w:after="120" w:line="240" w:lineRule="auto"/>
              <w:ind w:left="142" w:firstLine="0"/>
              <w:jc w:val="center"/>
              <w:rPr>
                <w:rFonts w:ascii="Sylfaen" w:hAnsi="Sylfaen"/>
                <w:sz w:val="20"/>
                <w:szCs w:val="20"/>
              </w:rPr>
            </w:pPr>
            <w:r w:rsidRPr="00F54C08">
              <w:rPr>
                <w:rStyle w:val="Bodytext211pt"/>
                <w:rFonts w:ascii="Sylfaen" w:hAnsi="Sylfaen"/>
                <w:sz w:val="20"/>
                <w:szCs w:val="20"/>
              </w:rPr>
              <w:t>2</w:t>
            </w:r>
          </w:p>
        </w:tc>
        <w:tc>
          <w:tcPr>
            <w:tcW w:w="2592" w:type="dxa"/>
            <w:tcBorders>
              <w:top w:val="single" w:sz="4" w:space="0" w:color="auto"/>
              <w:left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2977" w:type="dxa"/>
            <w:tcBorders>
              <w:top w:val="single" w:sz="4" w:space="0" w:color="auto"/>
              <w:left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2692" w:type="dxa"/>
            <w:tcBorders>
              <w:top w:val="single" w:sz="4" w:space="0" w:color="auto"/>
              <w:left w:val="single" w:sz="4" w:space="0" w:color="auto"/>
              <w:right w:val="single" w:sz="4" w:space="0" w:color="auto"/>
            </w:tcBorders>
            <w:shd w:val="clear" w:color="auto" w:fill="FFFFFF"/>
          </w:tcPr>
          <w:p w:rsidR="00A1672B" w:rsidRPr="00F54C08" w:rsidRDefault="00A1672B" w:rsidP="00A1672B">
            <w:pPr>
              <w:spacing w:after="120"/>
              <w:rPr>
                <w:rFonts w:ascii="Sylfaen" w:hAnsi="Sylfaen"/>
                <w:sz w:val="20"/>
                <w:szCs w:val="20"/>
              </w:rPr>
            </w:pPr>
          </w:p>
        </w:tc>
      </w:tr>
      <w:tr w:rsidR="00A1672B" w:rsidRPr="00F54C08" w:rsidTr="00E92D10">
        <w:tc>
          <w:tcPr>
            <w:tcW w:w="962" w:type="dxa"/>
            <w:tcBorders>
              <w:top w:val="single" w:sz="4" w:space="0" w:color="auto"/>
              <w:left w:val="single" w:sz="4" w:space="0" w:color="auto"/>
              <w:bottom w:val="single" w:sz="4" w:space="0" w:color="auto"/>
            </w:tcBorders>
            <w:shd w:val="clear" w:color="auto" w:fill="FFFFFF"/>
          </w:tcPr>
          <w:p w:rsidR="00A1672B" w:rsidRPr="00F54C08" w:rsidRDefault="00E92D10" w:rsidP="00E92D10">
            <w:pPr>
              <w:spacing w:after="120"/>
              <w:ind w:left="142"/>
              <w:jc w:val="center"/>
              <w:rPr>
                <w:rFonts w:ascii="Sylfaen" w:hAnsi="Sylfaen"/>
                <w:sz w:val="20"/>
                <w:szCs w:val="20"/>
                <w:lang w:val="en-US"/>
              </w:rPr>
            </w:pPr>
            <w:r w:rsidRPr="00F54C08">
              <w:rPr>
                <w:rFonts w:ascii="Sylfaen" w:hAnsi="Sylfaen"/>
                <w:sz w:val="20"/>
                <w:szCs w:val="20"/>
                <w:lang w:val="en-US"/>
              </w:rPr>
              <w:t>…</w:t>
            </w:r>
          </w:p>
        </w:tc>
        <w:tc>
          <w:tcPr>
            <w:tcW w:w="2592" w:type="dxa"/>
            <w:tcBorders>
              <w:top w:val="single" w:sz="4" w:space="0" w:color="auto"/>
              <w:left w:val="single" w:sz="4" w:space="0" w:color="auto"/>
              <w:bottom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2977" w:type="dxa"/>
            <w:tcBorders>
              <w:top w:val="single" w:sz="4" w:space="0" w:color="auto"/>
              <w:left w:val="single" w:sz="4" w:space="0" w:color="auto"/>
              <w:bottom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2692" w:type="dxa"/>
            <w:tcBorders>
              <w:top w:val="single" w:sz="4" w:space="0" w:color="auto"/>
              <w:left w:val="single" w:sz="4" w:space="0" w:color="auto"/>
              <w:bottom w:val="single" w:sz="4" w:space="0" w:color="auto"/>
              <w:right w:val="single" w:sz="4" w:space="0" w:color="auto"/>
            </w:tcBorders>
            <w:shd w:val="clear" w:color="auto" w:fill="FFFFFF"/>
          </w:tcPr>
          <w:p w:rsidR="00A1672B" w:rsidRPr="00F54C08" w:rsidRDefault="00A1672B" w:rsidP="00A1672B">
            <w:pPr>
              <w:spacing w:after="120"/>
              <w:rPr>
                <w:rFonts w:ascii="Sylfaen" w:hAnsi="Sylfaen"/>
                <w:sz w:val="20"/>
                <w:szCs w:val="20"/>
              </w:rPr>
            </w:pPr>
          </w:p>
        </w:tc>
      </w:tr>
    </w:tbl>
    <w:p w:rsidR="00A1672B" w:rsidRPr="00F54C08" w:rsidRDefault="00A1672B" w:rsidP="00A1672B">
      <w:pPr>
        <w:pStyle w:val="Bodytext20"/>
        <w:shd w:val="clear" w:color="auto" w:fill="auto"/>
        <w:spacing w:before="0" w:after="160" w:line="360" w:lineRule="auto"/>
        <w:ind w:firstLine="567"/>
        <w:rPr>
          <w:rFonts w:ascii="Sylfaen" w:hAnsi="Sylfaen"/>
          <w:sz w:val="24"/>
          <w:szCs w:val="24"/>
        </w:rPr>
      </w:pPr>
    </w:p>
    <w:p w:rsidR="00A1672B" w:rsidRPr="00F54C08" w:rsidRDefault="00BD5E92" w:rsidP="00E92D10">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3.1.</w:t>
      </w:r>
      <w:r w:rsidR="00E92D10" w:rsidRPr="00F54C08">
        <w:rPr>
          <w:rFonts w:ascii="Sylfaen" w:hAnsi="Sylfaen"/>
          <w:sz w:val="24"/>
          <w:szCs w:val="24"/>
        </w:rPr>
        <w:tab/>
      </w:r>
      <w:r w:rsidRPr="00F54C08">
        <w:rPr>
          <w:rFonts w:ascii="Sylfaen" w:hAnsi="Sylfaen"/>
          <w:sz w:val="24"/>
          <w:szCs w:val="24"/>
        </w:rPr>
        <w:t>Տեղեկատուի (դասակարգչի) վարման կարգը սահմանող հրահանգչական-մեթոդական փաստաթուղթը՝_______________</w:t>
      </w:r>
      <w:r w:rsidR="00E92D10" w:rsidRPr="00F54C08">
        <w:rPr>
          <w:rFonts w:ascii="Sylfaen" w:hAnsi="Sylfaen"/>
          <w:sz w:val="24"/>
          <w:szCs w:val="24"/>
        </w:rPr>
        <w:t xml:space="preserve">__________________ </w:t>
      </w:r>
    </w:p>
    <w:p w:rsidR="00A1672B" w:rsidRPr="00F54C08" w:rsidRDefault="00BD5E92" w:rsidP="00E92D10">
      <w:pPr>
        <w:pStyle w:val="Bodytext90"/>
        <w:shd w:val="clear" w:color="auto" w:fill="auto"/>
        <w:spacing w:before="0" w:after="0" w:line="240" w:lineRule="auto"/>
        <w:rPr>
          <w:rFonts w:ascii="Sylfaen" w:hAnsi="Sylfaen"/>
          <w:sz w:val="24"/>
          <w:szCs w:val="24"/>
        </w:rPr>
      </w:pPr>
      <w:r w:rsidRPr="00F54C08">
        <w:rPr>
          <w:rStyle w:val="Bodytext5"/>
          <w:rFonts w:ascii="Sylfaen" w:hAnsi="Sylfaen"/>
          <w:sz w:val="24"/>
          <w:szCs w:val="24"/>
        </w:rPr>
        <w:t>___________________________________________________________________________</w:t>
      </w:r>
    </w:p>
    <w:p w:rsidR="00A1672B" w:rsidRPr="00F54C08" w:rsidRDefault="00BD5E92" w:rsidP="00E92D10">
      <w:pPr>
        <w:pStyle w:val="Bodytext50"/>
        <w:shd w:val="clear" w:color="auto" w:fill="auto"/>
        <w:spacing w:before="0" w:after="160" w:line="360" w:lineRule="auto"/>
        <w:rPr>
          <w:rFonts w:ascii="Sylfaen" w:hAnsi="Sylfaen"/>
          <w:sz w:val="16"/>
          <w:szCs w:val="16"/>
        </w:rPr>
      </w:pPr>
      <w:r w:rsidRPr="00F54C08">
        <w:rPr>
          <w:rFonts w:ascii="Sylfaen" w:hAnsi="Sylfaen"/>
          <w:sz w:val="16"/>
          <w:szCs w:val="16"/>
        </w:rPr>
        <w:t>կցվում է (բացակայում է)</w:t>
      </w:r>
    </w:p>
    <w:p w:rsidR="00A1672B" w:rsidRPr="00F54C08" w:rsidRDefault="00BD5E92" w:rsidP="00E92D10">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3.2.</w:t>
      </w:r>
      <w:r w:rsidR="00E92D10" w:rsidRPr="00F54C08">
        <w:rPr>
          <w:rFonts w:ascii="Sylfaen" w:hAnsi="Sylfaen"/>
          <w:sz w:val="24"/>
          <w:szCs w:val="24"/>
        </w:rPr>
        <w:tab/>
      </w:r>
      <w:r w:rsidRPr="00F54C08">
        <w:rPr>
          <w:rFonts w:ascii="Sylfaen" w:hAnsi="Sylfaen"/>
          <w:sz w:val="24"/>
          <w:szCs w:val="24"/>
        </w:rPr>
        <w:t>Սույն կետում բերված փոփոխություններն ուժի մեջ են մտնում 20</w:t>
      </w:r>
      <w:r w:rsidR="00A1672B" w:rsidRPr="00F54C08">
        <w:rPr>
          <w:rFonts w:ascii="Sylfaen" w:hAnsi="Sylfaen"/>
          <w:sz w:val="24"/>
          <w:szCs w:val="24"/>
        </w:rPr>
        <w:t xml:space="preserve"> </w:t>
      </w:r>
      <w:r w:rsidR="00E92D10" w:rsidRPr="00F54C08">
        <w:rPr>
          <w:rFonts w:ascii="Sylfaen" w:hAnsi="Sylfaen"/>
          <w:sz w:val="24"/>
          <w:szCs w:val="24"/>
        </w:rPr>
        <w:t>թ.________________</w:t>
      </w:r>
      <w:r w:rsidRPr="00F54C08">
        <w:rPr>
          <w:rFonts w:ascii="Sylfaen" w:hAnsi="Sylfaen"/>
          <w:sz w:val="24"/>
          <w:szCs w:val="24"/>
        </w:rPr>
        <w:t>«____»-ից:</w:t>
      </w:r>
    </w:p>
    <w:p w:rsidR="00A1672B" w:rsidRPr="00F54C08" w:rsidRDefault="00BD5E92" w:rsidP="00E92D10">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lastRenderedPageBreak/>
        <w:t>4.</w:t>
      </w:r>
      <w:r w:rsidR="00E92D10" w:rsidRPr="00F54C08">
        <w:rPr>
          <w:rFonts w:ascii="Sylfaen" w:hAnsi="Sylfaen"/>
          <w:sz w:val="24"/>
          <w:szCs w:val="24"/>
        </w:rPr>
        <w:tab/>
      </w:r>
      <w:r w:rsidRPr="00F54C08">
        <w:rPr>
          <w:rFonts w:ascii="Sylfaen" w:hAnsi="Sylfaen"/>
          <w:sz w:val="24"/>
          <w:szCs w:val="24"/>
        </w:rPr>
        <w:t xml:space="preserve">Կատարվում են փոփոխություններ համակարգման (դասակարգման) </w:t>
      </w:r>
      <w:r w:rsidR="00A1672B" w:rsidRPr="00F54C08">
        <w:rPr>
          <w:rFonts w:ascii="Sylfaen" w:hAnsi="Sylfaen"/>
          <w:sz w:val="24"/>
          <w:szCs w:val="24"/>
        </w:rPr>
        <w:t>եւ</w:t>
      </w:r>
      <w:r w:rsidRPr="00F54C08">
        <w:rPr>
          <w:rFonts w:ascii="Sylfaen" w:hAnsi="Sylfaen"/>
          <w:sz w:val="24"/>
          <w:szCs w:val="24"/>
        </w:rPr>
        <w:t xml:space="preserve"> (կամ) ծածկագրման մեթոդի մեջ:</w:t>
      </w:r>
    </w:p>
    <w:tbl>
      <w:tblPr>
        <w:tblOverlap w:val="never"/>
        <w:tblW w:w="8941" w:type="dxa"/>
        <w:tblLayout w:type="fixed"/>
        <w:tblCellMar>
          <w:left w:w="10" w:type="dxa"/>
          <w:right w:w="10" w:type="dxa"/>
        </w:tblCellMar>
        <w:tblLook w:val="0000" w:firstRow="0" w:lastRow="0" w:firstColumn="0" w:lastColumn="0" w:noHBand="0" w:noVBand="0"/>
      </w:tblPr>
      <w:tblGrid>
        <w:gridCol w:w="1003"/>
        <w:gridCol w:w="2976"/>
        <w:gridCol w:w="2268"/>
        <w:gridCol w:w="2694"/>
      </w:tblGrid>
      <w:tr w:rsidR="00A1672B" w:rsidRPr="00F54C08" w:rsidTr="00E92D10">
        <w:tc>
          <w:tcPr>
            <w:tcW w:w="1003" w:type="dxa"/>
            <w:tcBorders>
              <w:top w:val="single" w:sz="4" w:space="0" w:color="auto"/>
              <w:left w:val="single" w:sz="4" w:space="0" w:color="auto"/>
            </w:tcBorders>
            <w:shd w:val="clear" w:color="auto" w:fill="FFFFFF"/>
            <w:vAlign w:val="center"/>
          </w:tcPr>
          <w:p w:rsidR="00A1672B" w:rsidRPr="00F54C08" w:rsidRDefault="00BD5E92" w:rsidP="00E92D10">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Համարը`</w:t>
            </w:r>
          </w:p>
          <w:p w:rsidR="00A1672B" w:rsidRPr="00F54C08" w:rsidRDefault="00BD5E92" w:rsidP="00A1672B">
            <w:pPr>
              <w:pStyle w:val="Bodytext20"/>
              <w:shd w:val="clear" w:color="auto" w:fill="auto"/>
              <w:spacing w:before="0" w:after="120" w:line="240" w:lineRule="auto"/>
              <w:ind w:left="280" w:firstLine="0"/>
              <w:jc w:val="left"/>
              <w:rPr>
                <w:rFonts w:ascii="Sylfaen" w:hAnsi="Sylfaen"/>
                <w:sz w:val="20"/>
                <w:szCs w:val="20"/>
              </w:rPr>
            </w:pPr>
            <w:r w:rsidRPr="00F54C08">
              <w:rPr>
                <w:rStyle w:val="Bodytext211pt"/>
                <w:rFonts w:ascii="Sylfaen" w:hAnsi="Sylfaen"/>
                <w:sz w:val="20"/>
                <w:szCs w:val="20"/>
              </w:rPr>
              <w:t>ը/կ</w:t>
            </w:r>
          </w:p>
        </w:tc>
        <w:tc>
          <w:tcPr>
            <w:tcW w:w="2976" w:type="dxa"/>
            <w:tcBorders>
              <w:top w:val="single" w:sz="4" w:space="0" w:color="auto"/>
              <w:lef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Համակարգման (դասակարգման) մեթոդ կամ ծածկագրման մեթոդ</w:t>
            </w:r>
          </w:p>
        </w:tc>
        <w:tc>
          <w:tcPr>
            <w:tcW w:w="2268" w:type="dxa"/>
            <w:tcBorders>
              <w:top w:val="single" w:sz="4" w:space="0" w:color="auto"/>
              <w:left w:val="single" w:sz="4" w:space="0" w:color="auto"/>
            </w:tcBorders>
            <w:shd w:val="clear" w:color="auto" w:fill="FFFFFF"/>
            <w:vAlign w:val="center"/>
          </w:tcPr>
          <w:p w:rsidR="00A1672B" w:rsidRPr="00F54C08" w:rsidRDefault="00BD5E92" w:rsidP="00A1672B">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Նախկին արժեքը</w:t>
            </w:r>
          </w:p>
        </w:tc>
        <w:tc>
          <w:tcPr>
            <w:tcW w:w="2694" w:type="dxa"/>
            <w:tcBorders>
              <w:top w:val="single" w:sz="4" w:space="0" w:color="auto"/>
              <w:left w:val="single" w:sz="4" w:space="0" w:color="auto"/>
              <w:right w:val="single" w:sz="4" w:space="0" w:color="auto"/>
            </w:tcBorders>
            <w:shd w:val="clear" w:color="auto" w:fill="FFFFFF"/>
            <w:vAlign w:val="center"/>
          </w:tcPr>
          <w:p w:rsidR="00A1672B" w:rsidRPr="00F54C08" w:rsidRDefault="00BD5E92" w:rsidP="00A1672B">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Նոր արժեքը</w:t>
            </w:r>
          </w:p>
        </w:tc>
      </w:tr>
      <w:tr w:rsidR="00A1672B" w:rsidRPr="00F54C08" w:rsidTr="00E92D10">
        <w:tc>
          <w:tcPr>
            <w:tcW w:w="1003" w:type="dxa"/>
            <w:tcBorders>
              <w:top w:val="single" w:sz="4" w:space="0" w:color="auto"/>
              <w:lef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1</w:t>
            </w:r>
          </w:p>
        </w:tc>
        <w:tc>
          <w:tcPr>
            <w:tcW w:w="2976" w:type="dxa"/>
            <w:tcBorders>
              <w:top w:val="single" w:sz="4" w:space="0" w:color="auto"/>
              <w:lef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2</w:t>
            </w:r>
          </w:p>
        </w:tc>
        <w:tc>
          <w:tcPr>
            <w:tcW w:w="2268" w:type="dxa"/>
            <w:tcBorders>
              <w:top w:val="single" w:sz="4" w:space="0" w:color="auto"/>
              <w:left w:val="single" w:sz="4" w:space="0" w:color="auto"/>
            </w:tcBorders>
            <w:shd w:val="clear" w:color="auto" w:fill="FFFFFF"/>
            <w:vAlign w:val="center"/>
          </w:tcPr>
          <w:p w:rsidR="00A1672B" w:rsidRPr="00F54C08" w:rsidRDefault="00BD5E92" w:rsidP="00A1672B">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3</w:t>
            </w:r>
          </w:p>
        </w:tc>
        <w:tc>
          <w:tcPr>
            <w:tcW w:w="2694" w:type="dxa"/>
            <w:tcBorders>
              <w:top w:val="single" w:sz="4" w:space="0" w:color="auto"/>
              <w:left w:val="single" w:sz="4" w:space="0" w:color="auto"/>
              <w:right w:val="single" w:sz="4" w:space="0" w:color="auto"/>
            </w:tcBorders>
            <w:shd w:val="clear" w:color="auto" w:fill="FFFFFF"/>
            <w:vAlign w:val="center"/>
          </w:tcPr>
          <w:p w:rsidR="00A1672B" w:rsidRPr="00F54C08" w:rsidRDefault="00BD5E92" w:rsidP="00A1672B">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4</w:t>
            </w:r>
          </w:p>
        </w:tc>
      </w:tr>
      <w:tr w:rsidR="00A1672B" w:rsidRPr="00F54C08" w:rsidTr="00E92D10">
        <w:tc>
          <w:tcPr>
            <w:tcW w:w="1003" w:type="dxa"/>
            <w:tcBorders>
              <w:top w:val="single" w:sz="4" w:space="0" w:color="auto"/>
              <w:left w:val="single" w:sz="4" w:space="0" w:color="auto"/>
            </w:tcBorders>
            <w:shd w:val="clear" w:color="auto" w:fill="FFFFFF"/>
            <w:vAlign w:val="center"/>
          </w:tcPr>
          <w:p w:rsidR="00A1672B" w:rsidRPr="00F54C08" w:rsidRDefault="00BD5E92" w:rsidP="00A1672B">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1</w:t>
            </w:r>
          </w:p>
        </w:tc>
        <w:tc>
          <w:tcPr>
            <w:tcW w:w="2976" w:type="dxa"/>
            <w:tcBorders>
              <w:top w:val="single" w:sz="4" w:space="0" w:color="auto"/>
              <w:left w:val="single" w:sz="4" w:space="0" w:color="auto"/>
            </w:tcBorders>
            <w:shd w:val="clear" w:color="auto" w:fill="FFFFFF"/>
            <w:vAlign w:val="center"/>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Համակարգման (դասակարգման) մեթոդը</w:t>
            </w:r>
          </w:p>
        </w:tc>
        <w:tc>
          <w:tcPr>
            <w:tcW w:w="2268" w:type="dxa"/>
            <w:tcBorders>
              <w:top w:val="single" w:sz="4" w:space="0" w:color="auto"/>
              <w:left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2694" w:type="dxa"/>
            <w:tcBorders>
              <w:top w:val="single" w:sz="4" w:space="0" w:color="auto"/>
              <w:left w:val="single" w:sz="4" w:space="0" w:color="auto"/>
              <w:right w:val="single" w:sz="4" w:space="0" w:color="auto"/>
            </w:tcBorders>
            <w:shd w:val="clear" w:color="auto" w:fill="FFFFFF"/>
          </w:tcPr>
          <w:p w:rsidR="00A1672B" w:rsidRPr="00F54C08" w:rsidRDefault="00A1672B" w:rsidP="00A1672B">
            <w:pPr>
              <w:spacing w:after="120"/>
              <w:rPr>
                <w:rFonts w:ascii="Sylfaen" w:hAnsi="Sylfaen"/>
                <w:sz w:val="20"/>
                <w:szCs w:val="20"/>
              </w:rPr>
            </w:pPr>
          </w:p>
        </w:tc>
      </w:tr>
      <w:tr w:rsidR="00A1672B" w:rsidRPr="00F54C08" w:rsidTr="00E92D10">
        <w:tc>
          <w:tcPr>
            <w:tcW w:w="1003" w:type="dxa"/>
            <w:tcBorders>
              <w:top w:val="single" w:sz="4" w:space="0" w:color="auto"/>
              <w:left w:val="single" w:sz="4" w:space="0" w:color="auto"/>
              <w:bottom w:val="single" w:sz="4" w:space="0" w:color="auto"/>
            </w:tcBorders>
            <w:shd w:val="clear" w:color="auto" w:fill="FFFFFF"/>
            <w:vAlign w:val="center"/>
          </w:tcPr>
          <w:p w:rsidR="00A1672B" w:rsidRPr="00F54C08" w:rsidRDefault="00BD5E92" w:rsidP="00A1672B">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2</w:t>
            </w:r>
          </w:p>
        </w:tc>
        <w:tc>
          <w:tcPr>
            <w:tcW w:w="2976" w:type="dxa"/>
            <w:tcBorders>
              <w:top w:val="single" w:sz="4" w:space="0" w:color="auto"/>
              <w:left w:val="single" w:sz="4" w:space="0" w:color="auto"/>
              <w:bottom w:val="single" w:sz="4" w:space="0" w:color="auto"/>
            </w:tcBorders>
            <w:shd w:val="clear" w:color="auto" w:fill="FFFFFF"/>
            <w:vAlign w:val="center"/>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Ծածկագրման մեթոդը</w:t>
            </w:r>
          </w:p>
        </w:tc>
        <w:tc>
          <w:tcPr>
            <w:tcW w:w="2268" w:type="dxa"/>
            <w:tcBorders>
              <w:top w:val="single" w:sz="4" w:space="0" w:color="auto"/>
              <w:left w:val="single" w:sz="4" w:space="0" w:color="auto"/>
              <w:bottom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A1672B" w:rsidRPr="00F54C08" w:rsidRDefault="00A1672B" w:rsidP="00A1672B">
            <w:pPr>
              <w:spacing w:after="120"/>
              <w:rPr>
                <w:rFonts w:ascii="Sylfaen" w:hAnsi="Sylfaen"/>
                <w:sz w:val="20"/>
                <w:szCs w:val="20"/>
              </w:rPr>
            </w:pPr>
          </w:p>
        </w:tc>
      </w:tr>
    </w:tbl>
    <w:p w:rsidR="00A1672B" w:rsidRPr="00F54C08" w:rsidRDefault="00A1672B" w:rsidP="00A1672B">
      <w:pPr>
        <w:pStyle w:val="Bodytext20"/>
        <w:shd w:val="clear" w:color="auto" w:fill="auto"/>
        <w:spacing w:before="0" w:after="160" w:line="360" w:lineRule="auto"/>
        <w:ind w:left="839" w:firstLine="0"/>
        <w:rPr>
          <w:rFonts w:ascii="Sylfaen" w:hAnsi="Sylfaen"/>
          <w:sz w:val="24"/>
          <w:szCs w:val="24"/>
        </w:rPr>
      </w:pPr>
    </w:p>
    <w:p w:rsidR="00A1672B" w:rsidRPr="00F54C08" w:rsidRDefault="00BD5E92" w:rsidP="00E92D10">
      <w:pPr>
        <w:pStyle w:val="Bodytext20"/>
        <w:shd w:val="clear" w:color="auto" w:fill="auto"/>
        <w:tabs>
          <w:tab w:val="left" w:pos="1134"/>
        </w:tabs>
        <w:spacing w:before="0" w:line="240" w:lineRule="auto"/>
        <w:ind w:firstLine="567"/>
        <w:rPr>
          <w:rFonts w:ascii="Sylfaen" w:hAnsi="Sylfaen"/>
          <w:sz w:val="24"/>
          <w:szCs w:val="24"/>
        </w:rPr>
      </w:pPr>
      <w:r w:rsidRPr="00F54C08">
        <w:rPr>
          <w:rFonts w:ascii="Sylfaen" w:hAnsi="Sylfaen"/>
          <w:sz w:val="24"/>
          <w:szCs w:val="24"/>
        </w:rPr>
        <w:t>4.1.</w:t>
      </w:r>
      <w:r w:rsidR="00E92D10" w:rsidRPr="00F54C08">
        <w:rPr>
          <w:rFonts w:ascii="Sylfaen" w:hAnsi="Sylfaen"/>
          <w:sz w:val="24"/>
          <w:szCs w:val="24"/>
        </w:rPr>
        <w:tab/>
      </w:r>
      <w:r w:rsidRPr="00F54C08">
        <w:rPr>
          <w:rFonts w:ascii="Sylfaen" w:hAnsi="Sylfaen"/>
          <w:sz w:val="24"/>
          <w:szCs w:val="24"/>
        </w:rPr>
        <w:t>Վերածածկագրման աղյուսակը՝ _________</w:t>
      </w:r>
      <w:r w:rsidR="00E92D10" w:rsidRPr="00F54C08">
        <w:rPr>
          <w:rFonts w:ascii="Sylfaen" w:hAnsi="Sylfaen"/>
          <w:sz w:val="24"/>
          <w:szCs w:val="24"/>
        </w:rPr>
        <w:t>_______________________</w:t>
      </w:r>
      <w:r w:rsidR="00E92D10" w:rsidRPr="00F54C08">
        <w:rPr>
          <w:rFonts w:ascii="Sylfaen" w:hAnsi="Sylfaen"/>
          <w:sz w:val="24"/>
          <w:szCs w:val="24"/>
          <w:lang w:val="en-US"/>
        </w:rPr>
        <w:t>____</w:t>
      </w:r>
      <w:r w:rsidRPr="00F54C08">
        <w:rPr>
          <w:rFonts w:ascii="Sylfaen" w:hAnsi="Sylfaen"/>
          <w:sz w:val="24"/>
          <w:szCs w:val="24"/>
        </w:rPr>
        <w:t>.</w:t>
      </w:r>
    </w:p>
    <w:p w:rsidR="00A1672B" w:rsidRPr="00F54C08" w:rsidRDefault="00BD5E92" w:rsidP="00E92D10">
      <w:pPr>
        <w:pStyle w:val="Bodytext50"/>
        <w:shd w:val="clear" w:color="auto" w:fill="auto"/>
        <w:spacing w:before="0" w:after="160" w:line="360" w:lineRule="auto"/>
        <w:ind w:left="4820"/>
        <w:rPr>
          <w:rFonts w:ascii="Sylfaen" w:hAnsi="Sylfaen"/>
          <w:sz w:val="16"/>
          <w:szCs w:val="16"/>
        </w:rPr>
      </w:pPr>
      <w:r w:rsidRPr="00F54C08">
        <w:rPr>
          <w:rFonts w:ascii="Sylfaen" w:hAnsi="Sylfaen"/>
          <w:sz w:val="16"/>
          <w:szCs w:val="16"/>
        </w:rPr>
        <w:t>կցվում է (բացակայում է)</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4.2.</w:t>
      </w:r>
      <w:r w:rsidR="00E92D10" w:rsidRPr="00F54C08">
        <w:rPr>
          <w:rFonts w:ascii="Sylfaen" w:hAnsi="Sylfaen"/>
          <w:sz w:val="24"/>
          <w:szCs w:val="24"/>
        </w:rPr>
        <w:tab/>
      </w:r>
      <w:r w:rsidRPr="00F54C08">
        <w:rPr>
          <w:rFonts w:ascii="Sylfaen" w:hAnsi="Sylfaen"/>
          <w:sz w:val="24"/>
          <w:szCs w:val="24"/>
        </w:rPr>
        <w:t xml:space="preserve">Համակարգման (դասակարգման) </w:t>
      </w:r>
      <w:r w:rsidR="00A1672B" w:rsidRPr="00F54C08">
        <w:rPr>
          <w:rFonts w:ascii="Sylfaen" w:hAnsi="Sylfaen"/>
          <w:sz w:val="24"/>
          <w:szCs w:val="24"/>
        </w:rPr>
        <w:t>եւ</w:t>
      </w:r>
      <w:r w:rsidRPr="00F54C08">
        <w:rPr>
          <w:rFonts w:ascii="Sylfaen" w:hAnsi="Sylfaen"/>
          <w:sz w:val="24"/>
          <w:szCs w:val="24"/>
        </w:rPr>
        <w:t xml:space="preserve"> (կամ) ծածկագրման մեթոդները սահմանող հրահանգչական-մեթոդական փաստաթ</w:t>
      </w:r>
      <w:r w:rsidR="00E92D10" w:rsidRPr="00F54C08">
        <w:rPr>
          <w:rFonts w:ascii="Sylfaen" w:hAnsi="Sylfaen"/>
          <w:sz w:val="24"/>
          <w:szCs w:val="24"/>
        </w:rPr>
        <w:t>ուղթը՝______________________</w:t>
      </w:r>
    </w:p>
    <w:p w:rsidR="00A1672B" w:rsidRPr="00F54C08" w:rsidRDefault="00BD5E92" w:rsidP="00E92D10">
      <w:pPr>
        <w:pStyle w:val="Bodytext100"/>
        <w:shd w:val="clear" w:color="auto" w:fill="auto"/>
        <w:spacing w:before="0" w:after="0" w:line="240" w:lineRule="auto"/>
        <w:rPr>
          <w:rFonts w:ascii="Sylfaen" w:hAnsi="Sylfaen"/>
          <w:sz w:val="24"/>
          <w:szCs w:val="24"/>
        </w:rPr>
      </w:pPr>
      <w:r w:rsidRPr="00F54C08">
        <w:rPr>
          <w:rStyle w:val="Bodytext1012pt"/>
          <w:rFonts w:ascii="Sylfaen" w:hAnsi="Sylfaen"/>
        </w:rPr>
        <w:t>___________________________________________________________________________</w:t>
      </w:r>
    </w:p>
    <w:p w:rsidR="00A1672B" w:rsidRPr="00F54C08" w:rsidRDefault="00BD5E92" w:rsidP="00E92D10">
      <w:pPr>
        <w:pStyle w:val="Bodytext50"/>
        <w:shd w:val="clear" w:color="auto" w:fill="auto"/>
        <w:spacing w:before="0" w:after="160" w:line="360" w:lineRule="auto"/>
        <w:ind w:left="142"/>
        <w:rPr>
          <w:rFonts w:ascii="Sylfaen" w:hAnsi="Sylfaen"/>
          <w:sz w:val="16"/>
          <w:szCs w:val="16"/>
        </w:rPr>
      </w:pPr>
      <w:r w:rsidRPr="00F54C08">
        <w:rPr>
          <w:rFonts w:ascii="Sylfaen" w:hAnsi="Sylfaen"/>
          <w:sz w:val="16"/>
          <w:szCs w:val="16"/>
        </w:rPr>
        <w:t>կցվում է (բացակայում է)</w:t>
      </w:r>
    </w:p>
    <w:p w:rsidR="00A1672B" w:rsidRPr="00F54C08" w:rsidRDefault="00BD5E92" w:rsidP="00E92D10">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4.3.</w:t>
      </w:r>
      <w:r w:rsidR="00E92D10" w:rsidRPr="00F54C08">
        <w:rPr>
          <w:rFonts w:ascii="Sylfaen" w:hAnsi="Sylfaen"/>
          <w:sz w:val="24"/>
          <w:szCs w:val="24"/>
        </w:rPr>
        <w:tab/>
      </w:r>
      <w:r w:rsidRPr="00F54C08">
        <w:rPr>
          <w:rFonts w:ascii="Sylfaen" w:hAnsi="Sylfaen"/>
          <w:sz w:val="24"/>
          <w:szCs w:val="24"/>
        </w:rPr>
        <w:t>Տեղեկատուի (դասակարգչի) նոր խմբագրությանն անցնելու կարգը սահմանող հրահանգչամեթոդական փաստաթուղթը՝</w:t>
      </w:r>
    </w:p>
    <w:p w:rsidR="00A1672B" w:rsidRPr="00F54C08" w:rsidRDefault="00BD5E92" w:rsidP="00E92D10">
      <w:pPr>
        <w:pStyle w:val="Bodytext110"/>
        <w:shd w:val="clear" w:color="auto" w:fill="auto"/>
        <w:spacing w:line="240" w:lineRule="auto"/>
        <w:rPr>
          <w:rFonts w:ascii="Sylfaen" w:hAnsi="Sylfaen"/>
          <w:sz w:val="24"/>
          <w:szCs w:val="24"/>
        </w:rPr>
      </w:pPr>
      <w:r w:rsidRPr="00F54C08">
        <w:rPr>
          <w:rStyle w:val="Bodytext5"/>
          <w:rFonts w:ascii="Sylfaen" w:hAnsi="Sylfaen"/>
          <w:sz w:val="24"/>
          <w:szCs w:val="24"/>
        </w:rPr>
        <w:t>___________________________________________________________________________.</w:t>
      </w:r>
    </w:p>
    <w:p w:rsidR="00A1672B" w:rsidRPr="00F54C08" w:rsidRDefault="00BD5E92" w:rsidP="00A1672B">
      <w:pPr>
        <w:pStyle w:val="Bodytext50"/>
        <w:shd w:val="clear" w:color="auto" w:fill="auto"/>
        <w:spacing w:before="0" w:after="160" w:line="360" w:lineRule="auto"/>
        <w:rPr>
          <w:rFonts w:ascii="Sylfaen" w:hAnsi="Sylfaen"/>
          <w:sz w:val="16"/>
          <w:szCs w:val="16"/>
        </w:rPr>
      </w:pPr>
      <w:r w:rsidRPr="00F54C08">
        <w:rPr>
          <w:rFonts w:ascii="Sylfaen" w:hAnsi="Sylfaen"/>
          <w:sz w:val="16"/>
          <w:szCs w:val="16"/>
        </w:rPr>
        <w:t>կցվում է (բացակայում է)</w:t>
      </w:r>
    </w:p>
    <w:p w:rsidR="00A1672B" w:rsidRPr="00F54C08" w:rsidRDefault="00BD5E92" w:rsidP="00E92D10">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4.4.</w:t>
      </w:r>
      <w:r w:rsidR="00E92D10" w:rsidRPr="00F54C08">
        <w:rPr>
          <w:rFonts w:ascii="Sylfaen" w:hAnsi="Sylfaen"/>
          <w:sz w:val="24"/>
          <w:szCs w:val="24"/>
        </w:rPr>
        <w:tab/>
      </w:r>
      <w:r w:rsidRPr="00F54C08">
        <w:rPr>
          <w:rFonts w:ascii="Sylfaen" w:hAnsi="Sylfaen"/>
          <w:sz w:val="24"/>
          <w:szCs w:val="24"/>
        </w:rPr>
        <w:t>Սույն կետում ներկայացված փոփոխություններն ուժի մեջ են մտնում 20</w:t>
      </w:r>
      <w:r w:rsidR="00A1672B" w:rsidRPr="00F54C08">
        <w:rPr>
          <w:rFonts w:ascii="Sylfaen" w:hAnsi="Sylfaen"/>
          <w:sz w:val="24"/>
          <w:szCs w:val="24"/>
        </w:rPr>
        <w:t xml:space="preserve"> </w:t>
      </w:r>
      <w:r w:rsidR="00E92D10" w:rsidRPr="00F54C08">
        <w:rPr>
          <w:rFonts w:ascii="Sylfaen" w:hAnsi="Sylfaen"/>
          <w:sz w:val="24"/>
          <w:szCs w:val="24"/>
        </w:rPr>
        <w:t>թ.____________</w:t>
      </w:r>
      <w:r w:rsidRPr="00F54C08">
        <w:rPr>
          <w:rFonts w:ascii="Sylfaen" w:hAnsi="Sylfaen"/>
          <w:sz w:val="24"/>
          <w:szCs w:val="24"/>
        </w:rPr>
        <w:t>«_____»-ից:</w:t>
      </w:r>
    </w:p>
    <w:p w:rsidR="00A1672B" w:rsidRPr="00F54C08" w:rsidRDefault="00A1672B" w:rsidP="00A1672B">
      <w:pPr>
        <w:pStyle w:val="Bodytext20"/>
        <w:shd w:val="clear" w:color="auto" w:fill="auto"/>
        <w:spacing w:before="0" w:after="160" w:line="360" w:lineRule="auto"/>
        <w:ind w:firstLine="567"/>
        <w:rPr>
          <w:rFonts w:ascii="Sylfaen" w:hAnsi="Sylfaen"/>
          <w:sz w:val="24"/>
          <w:szCs w:val="24"/>
        </w:rPr>
      </w:pPr>
    </w:p>
    <w:p w:rsidR="00A1672B" w:rsidRPr="00F54C08" w:rsidRDefault="00BD5E92" w:rsidP="00E92D10">
      <w:pPr>
        <w:pStyle w:val="Bodytext20"/>
        <w:shd w:val="clear" w:color="auto" w:fill="auto"/>
        <w:spacing w:before="0" w:after="160" w:line="360" w:lineRule="auto"/>
        <w:ind w:left="567" w:right="568" w:firstLine="0"/>
        <w:jc w:val="center"/>
        <w:rPr>
          <w:rFonts w:ascii="Sylfaen" w:hAnsi="Sylfaen"/>
          <w:sz w:val="24"/>
          <w:szCs w:val="24"/>
        </w:rPr>
      </w:pPr>
      <w:r w:rsidRPr="00F54C08">
        <w:rPr>
          <w:rFonts w:ascii="Sylfaen" w:hAnsi="Sylfaen"/>
          <w:sz w:val="24"/>
          <w:szCs w:val="24"/>
        </w:rPr>
        <w:t>II. Տեղեկատուի (դասակարգչի) մեջ փոփոխություններ կատարելու վերաբերյալ առաջարկությունների ձ</w:t>
      </w:r>
      <w:r w:rsidR="00A1672B" w:rsidRPr="00F54C08">
        <w:rPr>
          <w:rFonts w:ascii="Sylfaen" w:hAnsi="Sylfaen"/>
          <w:sz w:val="24"/>
          <w:szCs w:val="24"/>
        </w:rPr>
        <w:t>եւ</w:t>
      </w:r>
      <w:r w:rsidRPr="00F54C08">
        <w:rPr>
          <w:rFonts w:ascii="Sylfaen" w:hAnsi="Sylfaen"/>
          <w:sz w:val="24"/>
          <w:szCs w:val="24"/>
        </w:rPr>
        <w:t>ի լրացման կարգը</w:t>
      </w:r>
    </w:p>
    <w:p w:rsidR="00A1672B" w:rsidRPr="00F54C08" w:rsidRDefault="00BD5E92" w:rsidP="00E92D10">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1.</w:t>
      </w:r>
      <w:r w:rsidR="00E92D10" w:rsidRPr="00F54C08">
        <w:rPr>
          <w:rFonts w:ascii="Sylfaen" w:hAnsi="Sylfaen"/>
          <w:sz w:val="24"/>
          <w:szCs w:val="24"/>
        </w:rPr>
        <w:tab/>
      </w:r>
      <w:r w:rsidRPr="00F54C08">
        <w:rPr>
          <w:rFonts w:ascii="Sylfaen" w:hAnsi="Sylfaen"/>
          <w:sz w:val="24"/>
          <w:szCs w:val="24"/>
        </w:rPr>
        <w:t>Սույն կարգը սահմանում է տեղեկատուի (դասակարգչի) մեջ փոփոխություններ կատարելու վերաբերյալ առաջարկությունների ձ</w:t>
      </w:r>
      <w:r w:rsidR="00A1672B" w:rsidRPr="00F54C08">
        <w:rPr>
          <w:rFonts w:ascii="Sylfaen" w:hAnsi="Sylfaen"/>
          <w:sz w:val="24"/>
          <w:szCs w:val="24"/>
        </w:rPr>
        <w:t>եւ</w:t>
      </w:r>
      <w:r w:rsidRPr="00F54C08">
        <w:rPr>
          <w:rFonts w:ascii="Sylfaen" w:hAnsi="Sylfaen"/>
          <w:sz w:val="24"/>
          <w:szCs w:val="24"/>
        </w:rPr>
        <w:t>ի (այսուհետ՝ ձ</w:t>
      </w:r>
      <w:r w:rsidR="00A1672B" w:rsidRPr="00F54C08">
        <w:rPr>
          <w:rFonts w:ascii="Sylfaen" w:hAnsi="Sylfaen"/>
          <w:sz w:val="24"/>
          <w:szCs w:val="24"/>
        </w:rPr>
        <w:t>եւ</w:t>
      </w:r>
      <w:r w:rsidRPr="00F54C08">
        <w:rPr>
          <w:rFonts w:ascii="Sylfaen" w:hAnsi="Sylfaen"/>
          <w:sz w:val="24"/>
          <w:szCs w:val="24"/>
        </w:rPr>
        <w:t>) լրացման կանոնները:</w:t>
      </w:r>
    </w:p>
    <w:p w:rsidR="00A1672B" w:rsidRPr="00F54C08" w:rsidRDefault="00BD5E92" w:rsidP="00E92D10">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2.</w:t>
      </w:r>
      <w:r w:rsidR="00E92D10" w:rsidRPr="00F54C08">
        <w:rPr>
          <w:rFonts w:ascii="Sylfaen" w:hAnsi="Sylfaen"/>
          <w:sz w:val="24"/>
          <w:szCs w:val="24"/>
        </w:rPr>
        <w:tab/>
      </w:r>
      <w:r w:rsidRPr="00F54C08">
        <w:rPr>
          <w:rFonts w:ascii="Sylfaen" w:hAnsi="Sylfaen"/>
          <w:sz w:val="24"/>
          <w:szCs w:val="24"/>
        </w:rPr>
        <w:t>Ձ</w:t>
      </w:r>
      <w:r w:rsidR="00A1672B" w:rsidRPr="00F54C08">
        <w:rPr>
          <w:rFonts w:ascii="Sylfaen" w:hAnsi="Sylfaen"/>
          <w:sz w:val="24"/>
          <w:szCs w:val="24"/>
        </w:rPr>
        <w:t>եւ</w:t>
      </w:r>
      <w:r w:rsidRPr="00F54C08">
        <w:rPr>
          <w:rFonts w:ascii="Sylfaen" w:hAnsi="Sylfaen"/>
          <w:sz w:val="24"/>
          <w:szCs w:val="24"/>
        </w:rPr>
        <w:t>ի 1-ին կետում նշվում են տեղեկություններ տեղեկատուի (դասակարգչի) անձնագրից՝</w:t>
      </w:r>
    </w:p>
    <w:p w:rsidR="00A1672B" w:rsidRPr="00F54C08" w:rsidRDefault="00BD5E92" w:rsidP="00E92D10">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lastRenderedPageBreak/>
        <w:t>ա)</w:t>
      </w:r>
      <w:r w:rsidR="00E92D10" w:rsidRPr="00F54C08">
        <w:rPr>
          <w:rFonts w:ascii="Sylfaen" w:hAnsi="Sylfaen"/>
          <w:sz w:val="24"/>
          <w:szCs w:val="24"/>
        </w:rPr>
        <w:tab/>
      </w:r>
      <w:r w:rsidRPr="00F54C08">
        <w:rPr>
          <w:rFonts w:ascii="Sylfaen" w:hAnsi="Sylfaen"/>
          <w:sz w:val="24"/>
          <w:szCs w:val="24"/>
        </w:rPr>
        <w:t>1-ին դիրքում՝ տեղեկատուի (դասակարգչի) ծածկագիրը.</w:t>
      </w:r>
    </w:p>
    <w:p w:rsidR="00A1672B" w:rsidRPr="00F54C08" w:rsidRDefault="00BD5E92" w:rsidP="00E92D10">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բ)</w:t>
      </w:r>
      <w:r w:rsidR="00E92D10" w:rsidRPr="00F54C08">
        <w:rPr>
          <w:rFonts w:ascii="Sylfaen" w:hAnsi="Sylfaen"/>
          <w:sz w:val="24"/>
          <w:szCs w:val="24"/>
        </w:rPr>
        <w:tab/>
      </w:r>
      <w:r w:rsidRPr="00F54C08">
        <w:rPr>
          <w:rFonts w:ascii="Sylfaen" w:hAnsi="Sylfaen"/>
          <w:sz w:val="24"/>
          <w:szCs w:val="24"/>
        </w:rPr>
        <w:t xml:space="preserve">2-րդ դիրքում՝ տեղեկատուի (դասակարգչի) տեսակը </w:t>
      </w:r>
      <w:r w:rsidR="00A1672B" w:rsidRPr="00F54C08">
        <w:rPr>
          <w:rFonts w:ascii="Sylfaen" w:hAnsi="Sylfaen"/>
          <w:sz w:val="24"/>
          <w:szCs w:val="24"/>
        </w:rPr>
        <w:t>եւ</w:t>
      </w:r>
      <w:r w:rsidRPr="00F54C08">
        <w:rPr>
          <w:rFonts w:ascii="Sylfaen" w:hAnsi="Sylfaen"/>
          <w:sz w:val="24"/>
          <w:szCs w:val="24"/>
        </w:rPr>
        <w:t xml:space="preserve"> դրա վերծանումը.</w:t>
      </w:r>
    </w:p>
    <w:p w:rsidR="00A1672B" w:rsidRPr="00F54C08" w:rsidRDefault="00BD5E92" w:rsidP="00E92D10">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գ)</w:t>
      </w:r>
      <w:r w:rsidR="00E92D10" w:rsidRPr="00F54C08">
        <w:rPr>
          <w:rFonts w:ascii="Sylfaen" w:hAnsi="Sylfaen"/>
          <w:sz w:val="24"/>
          <w:szCs w:val="24"/>
        </w:rPr>
        <w:tab/>
      </w:r>
      <w:r w:rsidRPr="00F54C08">
        <w:rPr>
          <w:rFonts w:ascii="Sylfaen" w:hAnsi="Sylfaen"/>
          <w:sz w:val="24"/>
          <w:szCs w:val="24"/>
        </w:rPr>
        <w:t>3-րդ դիրքում՝ տեղեկատուի (դասակարգչի) ամբողջական անվանումը.</w:t>
      </w:r>
    </w:p>
    <w:p w:rsidR="00A1672B" w:rsidRPr="00F54C08" w:rsidRDefault="00BD5E92" w:rsidP="00E92D10">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դ)</w:t>
      </w:r>
      <w:r w:rsidR="00E92D10" w:rsidRPr="00F54C08">
        <w:rPr>
          <w:rFonts w:ascii="Sylfaen" w:hAnsi="Sylfaen"/>
          <w:sz w:val="24"/>
          <w:szCs w:val="24"/>
        </w:rPr>
        <w:tab/>
      </w:r>
      <w:r w:rsidRPr="00F54C08">
        <w:rPr>
          <w:rFonts w:ascii="Sylfaen" w:hAnsi="Sylfaen"/>
          <w:sz w:val="24"/>
          <w:szCs w:val="24"/>
        </w:rPr>
        <w:t>4-րդ դիրքում՝ տեղեկատուի (դասակարգչի) անվանման հապավումը (առկայության դեպքում).</w:t>
      </w:r>
    </w:p>
    <w:p w:rsidR="00A1672B" w:rsidRPr="00F54C08" w:rsidRDefault="00BD5E92" w:rsidP="00E92D10">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ե)</w:t>
      </w:r>
      <w:r w:rsidR="00E92D10" w:rsidRPr="00F54C08">
        <w:rPr>
          <w:rFonts w:ascii="Sylfaen" w:hAnsi="Sylfaen"/>
          <w:sz w:val="24"/>
          <w:szCs w:val="24"/>
        </w:rPr>
        <w:tab/>
      </w:r>
      <w:r w:rsidRPr="00F54C08">
        <w:rPr>
          <w:rFonts w:ascii="Sylfaen" w:hAnsi="Sylfaen"/>
          <w:sz w:val="24"/>
          <w:szCs w:val="24"/>
        </w:rPr>
        <w:t>5-րդ դիրքում՝ տեղեկատուի (դասակարգչի) նշագիրը:</w:t>
      </w:r>
    </w:p>
    <w:p w:rsidR="00A1672B" w:rsidRPr="00F54C08" w:rsidRDefault="00BD5E92" w:rsidP="00E92D10">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3.</w:t>
      </w:r>
      <w:r w:rsidR="00E92D10" w:rsidRPr="00F54C08">
        <w:rPr>
          <w:rFonts w:ascii="Sylfaen" w:hAnsi="Sylfaen"/>
          <w:sz w:val="24"/>
          <w:szCs w:val="24"/>
        </w:rPr>
        <w:tab/>
      </w:r>
      <w:r w:rsidRPr="00F54C08">
        <w:rPr>
          <w:rFonts w:ascii="Sylfaen" w:hAnsi="Sylfaen"/>
          <w:sz w:val="24"/>
          <w:szCs w:val="24"/>
        </w:rPr>
        <w:t>Ձ</w:t>
      </w:r>
      <w:r w:rsidR="00A1672B" w:rsidRPr="00F54C08">
        <w:rPr>
          <w:rFonts w:ascii="Sylfaen" w:hAnsi="Sylfaen"/>
          <w:sz w:val="24"/>
          <w:szCs w:val="24"/>
        </w:rPr>
        <w:t>եւ</w:t>
      </w:r>
      <w:r w:rsidRPr="00F54C08">
        <w:rPr>
          <w:rFonts w:ascii="Sylfaen" w:hAnsi="Sylfaen"/>
          <w:sz w:val="24"/>
          <w:szCs w:val="24"/>
        </w:rPr>
        <w:t>ի 2-րդ կետում նշվում են տեղեկություններ՝ տեղեկատուի (դասակարգչի) դիրքերի լրացման մասով փոփոխությունների առկայության մասին (2.1-2.3 ենթակետերում փոփոխությունների բացակայության դեպքում գրվում է «չկան» բառը)՝</w:t>
      </w:r>
    </w:p>
    <w:p w:rsidR="00A1672B" w:rsidRPr="00F54C08" w:rsidRDefault="00BD5E92" w:rsidP="00E92D10">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ա)</w:t>
      </w:r>
      <w:r w:rsidR="00E92D10" w:rsidRPr="00F54C08">
        <w:rPr>
          <w:rFonts w:ascii="Sylfaen" w:hAnsi="Sylfaen"/>
          <w:sz w:val="24"/>
          <w:szCs w:val="24"/>
        </w:rPr>
        <w:tab/>
      </w:r>
      <w:r w:rsidRPr="00F54C08">
        <w:rPr>
          <w:rFonts w:ascii="Sylfaen" w:hAnsi="Sylfaen"/>
          <w:sz w:val="24"/>
          <w:szCs w:val="24"/>
        </w:rPr>
        <w:t>2.1 ենթակետում՝ տեղեկատուի (դասակարգչի) դիրքերն ուժը կորցրած ճանաչելու մասին տեղեկություններ.</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2-րդ վանդակում՝ այն դիրքի ծածկագրային նշագիրը, որը ճանաչվում է ուժը կորցրած (ստորակարգային տեղեկատուների (դասակարգիչների) համար դիրքի ծածկագրային նշագիրը նշվում է՝ հաշվի առնելով բոլոր հիմնական դիրքերի ծածկագրերը).</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pacing w:val="6"/>
          <w:sz w:val="24"/>
          <w:szCs w:val="24"/>
        </w:rPr>
        <w:t>3-րդ վանդակում՝ փոփոխություններն ուժի մեջ մտնելու ամսաթիվը (ձ</w:t>
      </w:r>
      <w:r w:rsidR="00A1672B" w:rsidRPr="00F54C08">
        <w:rPr>
          <w:rFonts w:ascii="Sylfaen" w:hAnsi="Sylfaen"/>
          <w:spacing w:val="6"/>
          <w:sz w:val="24"/>
          <w:szCs w:val="24"/>
        </w:rPr>
        <w:t>եւ</w:t>
      </w:r>
      <w:r w:rsidRPr="00F54C08">
        <w:rPr>
          <w:rFonts w:ascii="Sylfaen" w:hAnsi="Sylfaen"/>
          <w:spacing w:val="6"/>
          <w:sz w:val="24"/>
          <w:szCs w:val="24"/>
        </w:rPr>
        <w:t>ի 2-րդ կետի 2.4 ենթակետով</w:t>
      </w:r>
      <w:r w:rsidRPr="00F54C08">
        <w:rPr>
          <w:rFonts w:ascii="Sylfaen" w:hAnsi="Sylfaen"/>
          <w:sz w:val="24"/>
          <w:szCs w:val="24"/>
        </w:rPr>
        <w:t xml:space="preserve"> սահմանված՝ փոփոխություններն ուժի մեջ մտնելու ընդհանուր ամսաթվից տարբերվող փոփոխությունների ամսաթիվ սահմանելու անհրաժեշտության դեպքում).</w:t>
      </w:r>
    </w:p>
    <w:p w:rsidR="00A1672B" w:rsidRPr="00F54C08" w:rsidRDefault="00BD5E92" w:rsidP="00E92D10">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բ)</w:t>
      </w:r>
      <w:r w:rsidR="00E92D10" w:rsidRPr="00F54C08">
        <w:rPr>
          <w:rFonts w:ascii="Sylfaen" w:hAnsi="Sylfaen"/>
          <w:sz w:val="24"/>
          <w:szCs w:val="24"/>
        </w:rPr>
        <w:tab/>
      </w:r>
      <w:r w:rsidRPr="00F54C08">
        <w:rPr>
          <w:rFonts w:ascii="Sylfaen" w:hAnsi="Sylfaen"/>
          <w:sz w:val="24"/>
          <w:szCs w:val="24"/>
        </w:rPr>
        <w:t>2.2 ենթակետում՝ տեղեկատուի (դասակարգչի) մեջ, առանց դիրքերի ծածկագրային նշագրերի փոփոխության, փոփոխություններ կատարելու մասին տեղեկություններ՝</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 xml:space="preserve">2-րդ վանդակում 1-ին մակարդակի գրառման համար՝ այն դիրքի ծածկագրային նշագիրը, որի մեջ կատարվում են փոփոխություններ </w:t>
      </w:r>
      <w:r w:rsidRPr="00F54C08">
        <w:rPr>
          <w:rFonts w:ascii="Sylfaen" w:hAnsi="Sylfaen"/>
          <w:sz w:val="24"/>
          <w:szCs w:val="24"/>
        </w:rPr>
        <w:lastRenderedPageBreak/>
        <w:t>(ստորակարգային տեղեկատուների (դասակարգիչների) համար դիրքի ծածկագրային նշագիրը նշվում է՝ հաշվի առնելով բոլոր հիմնական դիրքերի ծածկագրերը).</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2-րդ վանդակում 2-րդ մակարդակի գրառման համար՝ այն վավերապայմանը, որի մեջ կատարվում են փոփոխություններ.</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3-րդ վանդակում 2-րդ մակարդակի գրառման համար՝ վավերապայմանի նախկին արժեքը.</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4-րդ վանդակում 2-րդ մակարդակի գրառման համար՝ վավերապայմանի նոր արժեքը.</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5-րդ վանդակում 1-ին մակարդակի գրառման համար՝ փոփոխություններն ուժի մեջ մտնելու ամսաթիվը (ձ</w:t>
      </w:r>
      <w:r w:rsidR="00A1672B" w:rsidRPr="00F54C08">
        <w:rPr>
          <w:rFonts w:ascii="Sylfaen" w:hAnsi="Sylfaen"/>
          <w:sz w:val="24"/>
          <w:szCs w:val="24"/>
        </w:rPr>
        <w:t>եւ</w:t>
      </w:r>
      <w:r w:rsidRPr="00F54C08">
        <w:rPr>
          <w:rFonts w:ascii="Sylfaen" w:hAnsi="Sylfaen"/>
          <w:sz w:val="24"/>
          <w:szCs w:val="24"/>
        </w:rPr>
        <w:t>ի 2-րդ կետի 2.4 ենթակետով սահմանված՝ փոփոխություններն ուժի մեջ մտնելու ընդհանուր ամսաթվից տարբերվող փոփոխությունների ամսաթիվ սահմանելու անհրաժեշտության դեպքում):</w:t>
      </w:r>
    </w:p>
    <w:p w:rsidR="00A1672B" w:rsidRPr="00F54C08" w:rsidRDefault="00BD5E92" w:rsidP="00E92D10">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գ)</w:t>
      </w:r>
      <w:r w:rsidR="00E92D10" w:rsidRPr="00F54C08">
        <w:rPr>
          <w:rFonts w:ascii="Sylfaen" w:hAnsi="Sylfaen"/>
          <w:sz w:val="24"/>
          <w:szCs w:val="24"/>
        </w:rPr>
        <w:tab/>
      </w:r>
      <w:r w:rsidRPr="00F54C08">
        <w:rPr>
          <w:rFonts w:ascii="Sylfaen" w:hAnsi="Sylfaen"/>
          <w:sz w:val="24"/>
          <w:szCs w:val="24"/>
        </w:rPr>
        <w:t>2.3 ենթակետում՝ տեղեկատուի (դասակարգչի) մեջ նոր ծածկագրով դիրքեր ներառելու մասին տեղեկություններ՝</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2-րդ վանդակում 1-ին մակարդակի գրառման համար՝ ներառվող դիրքի ծածկագրային նշագիրը (ստորակարգային տեղեկատուների (դասակարգիչների) համար դիրքի ծածկագրային նշագիրը նշվում է՝ հաշվի առնելով բոլոր հիմնական դիրքերի ծածկագրերը).</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3-րդ վանդակում 2-րդ մակարդակի գրառման համար՝ վավերապայմանը.</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4-րդ վանդակում 2-րդ մակարդակի գրառման համար՝ վավերապայմանի արժեքը.</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5-րդ վանդակում 1-ին մակարդակի գրառման համար՝ փոփոխություններն ուժի մեջ մտնելու ամսաթիվը (սույն ձ</w:t>
      </w:r>
      <w:r w:rsidR="00A1672B" w:rsidRPr="00F54C08">
        <w:rPr>
          <w:rFonts w:ascii="Sylfaen" w:hAnsi="Sylfaen"/>
          <w:sz w:val="24"/>
          <w:szCs w:val="24"/>
        </w:rPr>
        <w:t>եւ</w:t>
      </w:r>
      <w:r w:rsidRPr="00F54C08">
        <w:rPr>
          <w:rFonts w:ascii="Sylfaen" w:hAnsi="Sylfaen"/>
          <w:sz w:val="24"/>
          <w:szCs w:val="24"/>
        </w:rPr>
        <w:t>ի 2-րդ կետի 2.4 ենթակետով սահմանված՝ փոփոխություններն ուժի մեջ մտնելու ընդհանուր ամսաթվից տարբերվող փոփոխությունների ամսաթիվ սահմանելու անհրաժեշտության դեպքում):</w:t>
      </w:r>
    </w:p>
    <w:p w:rsidR="00A1672B" w:rsidRPr="00F54C08" w:rsidRDefault="00BD5E92" w:rsidP="003116A4">
      <w:pPr>
        <w:pStyle w:val="Bodytext20"/>
        <w:shd w:val="clear" w:color="auto" w:fill="auto"/>
        <w:spacing w:before="0" w:after="160" w:line="341" w:lineRule="auto"/>
        <w:ind w:firstLine="567"/>
        <w:rPr>
          <w:rFonts w:ascii="Sylfaen" w:hAnsi="Sylfaen"/>
          <w:sz w:val="24"/>
          <w:szCs w:val="24"/>
        </w:rPr>
      </w:pPr>
      <w:r w:rsidRPr="00F54C08">
        <w:rPr>
          <w:rFonts w:ascii="Sylfaen" w:hAnsi="Sylfaen"/>
          <w:sz w:val="24"/>
          <w:szCs w:val="24"/>
        </w:rPr>
        <w:lastRenderedPageBreak/>
        <w:t>Այն դեպքում, երբ տեղեկատուի (դասակարգչի) մեջ ներառվում են նոր ծածկագրով դիրքեր, յուրաքանչյուր այդպիսի դիրքի համար նշվում են վավերապայմանները դրանց արժեքներով՝ հաշվի առնելով դրանց հնարավոր բազմաքանակությունը.</w:t>
      </w:r>
    </w:p>
    <w:p w:rsidR="00A1672B" w:rsidRPr="00F54C08" w:rsidRDefault="00BD5E92" w:rsidP="003116A4">
      <w:pPr>
        <w:pStyle w:val="Bodytext20"/>
        <w:shd w:val="clear" w:color="auto" w:fill="auto"/>
        <w:tabs>
          <w:tab w:val="left" w:pos="1134"/>
        </w:tabs>
        <w:spacing w:before="0" w:after="160" w:line="341" w:lineRule="auto"/>
        <w:ind w:firstLine="567"/>
        <w:rPr>
          <w:rFonts w:ascii="Sylfaen" w:hAnsi="Sylfaen"/>
          <w:sz w:val="24"/>
          <w:szCs w:val="24"/>
        </w:rPr>
      </w:pPr>
      <w:r w:rsidRPr="00F54C08">
        <w:rPr>
          <w:rFonts w:ascii="Sylfaen" w:hAnsi="Sylfaen"/>
          <w:sz w:val="24"/>
          <w:szCs w:val="24"/>
        </w:rPr>
        <w:t>դ)</w:t>
      </w:r>
      <w:r w:rsidR="00E92D10" w:rsidRPr="00F54C08">
        <w:rPr>
          <w:rFonts w:ascii="Sylfaen" w:hAnsi="Sylfaen"/>
          <w:sz w:val="24"/>
          <w:szCs w:val="24"/>
        </w:rPr>
        <w:tab/>
      </w:r>
      <w:r w:rsidRPr="00F54C08">
        <w:rPr>
          <w:rFonts w:ascii="Sylfaen" w:hAnsi="Sylfaen"/>
          <w:sz w:val="24"/>
          <w:szCs w:val="24"/>
        </w:rPr>
        <w:t>2.4 ենթակետում՝ փոփոխություններն ուժի մեջ մտնելու ամսաթիվը՝ բացառությամբ այն փոփոխությունների, որոնց համար սահմանված են փոփոխություններն ուժի մեջ մտնելու հատուկ դեպքեր:</w:t>
      </w:r>
    </w:p>
    <w:p w:rsidR="00A1672B" w:rsidRPr="00F54C08" w:rsidRDefault="00BD5E92" w:rsidP="003116A4">
      <w:pPr>
        <w:pStyle w:val="Bodytext20"/>
        <w:shd w:val="clear" w:color="auto" w:fill="auto"/>
        <w:tabs>
          <w:tab w:val="left" w:pos="1134"/>
        </w:tabs>
        <w:spacing w:before="0" w:after="160" w:line="341" w:lineRule="auto"/>
        <w:ind w:firstLine="567"/>
        <w:rPr>
          <w:rFonts w:ascii="Sylfaen" w:hAnsi="Sylfaen"/>
          <w:sz w:val="24"/>
          <w:szCs w:val="24"/>
        </w:rPr>
      </w:pPr>
      <w:r w:rsidRPr="00F54C08">
        <w:rPr>
          <w:rFonts w:ascii="Sylfaen" w:hAnsi="Sylfaen"/>
          <w:sz w:val="24"/>
          <w:szCs w:val="24"/>
        </w:rPr>
        <w:t>4.</w:t>
      </w:r>
      <w:r w:rsidR="00E92D10" w:rsidRPr="00F54C08">
        <w:rPr>
          <w:rFonts w:ascii="Sylfaen" w:hAnsi="Sylfaen"/>
          <w:sz w:val="24"/>
          <w:szCs w:val="24"/>
        </w:rPr>
        <w:tab/>
      </w:r>
      <w:r w:rsidRPr="00F54C08">
        <w:rPr>
          <w:rFonts w:ascii="Sylfaen" w:hAnsi="Sylfaen"/>
          <w:sz w:val="24"/>
          <w:szCs w:val="24"/>
        </w:rPr>
        <w:t>Ձ</w:t>
      </w:r>
      <w:r w:rsidR="00A1672B" w:rsidRPr="00F54C08">
        <w:rPr>
          <w:rFonts w:ascii="Sylfaen" w:hAnsi="Sylfaen"/>
          <w:sz w:val="24"/>
          <w:szCs w:val="24"/>
        </w:rPr>
        <w:t>եւ</w:t>
      </w:r>
      <w:r w:rsidRPr="00F54C08">
        <w:rPr>
          <w:rFonts w:ascii="Sylfaen" w:hAnsi="Sylfaen"/>
          <w:sz w:val="24"/>
          <w:szCs w:val="24"/>
        </w:rPr>
        <w:t>ի 3-րդ կետում նշվում են տեղեկություններ՝ տեղեկատուի (դասակարգչի) անձնագրի տվյալների ճշգրտման մասով փոփոխությունների առկայության մասին (փոփոխությունների բացակայության դեպքում գրվում է «չկան» բառը)՝</w:t>
      </w:r>
    </w:p>
    <w:p w:rsidR="00A1672B" w:rsidRPr="00F54C08" w:rsidRDefault="00BD5E92" w:rsidP="003116A4">
      <w:pPr>
        <w:pStyle w:val="Bodytext20"/>
        <w:shd w:val="clear" w:color="auto" w:fill="auto"/>
        <w:spacing w:before="0" w:after="160" w:line="341" w:lineRule="auto"/>
        <w:ind w:firstLine="567"/>
        <w:rPr>
          <w:rFonts w:ascii="Sylfaen" w:hAnsi="Sylfaen"/>
          <w:sz w:val="24"/>
          <w:szCs w:val="24"/>
        </w:rPr>
      </w:pPr>
      <w:r w:rsidRPr="00F54C08">
        <w:rPr>
          <w:rFonts w:ascii="Sylfaen" w:hAnsi="Sylfaen"/>
          <w:sz w:val="24"/>
          <w:szCs w:val="24"/>
        </w:rPr>
        <w:t>2-րդ վանդակում՝ տեղեկատուի (դասակարգչի) անձնագրի այն տարրի անվանումը, որի մեջ կատարվում են փոփոխություններ.</w:t>
      </w:r>
    </w:p>
    <w:p w:rsidR="00A1672B" w:rsidRPr="00F54C08" w:rsidRDefault="00BD5E92" w:rsidP="003116A4">
      <w:pPr>
        <w:pStyle w:val="Bodytext20"/>
        <w:shd w:val="clear" w:color="auto" w:fill="auto"/>
        <w:spacing w:before="0" w:after="160" w:line="341" w:lineRule="auto"/>
        <w:ind w:firstLine="567"/>
        <w:rPr>
          <w:rFonts w:ascii="Sylfaen" w:hAnsi="Sylfaen"/>
          <w:sz w:val="24"/>
          <w:szCs w:val="24"/>
        </w:rPr>
      </w:pPr>
      <w:r w:rsidRPr="00F54C08">
        <w:rPr>
          <w:rFonts w:ascii="Sylfaen" w:hAnsi="Sylfaen"/>
          <w:sz w:val="24"/>
          <w:szCs w:val="24"/>
        </w:rPr>
        <w:t>3-րդ վանդակում՝ տարրի նախկին արժեքը.</w:t>
      </w:r>
    </w:p>
    <w:p w:rsidR="00A1672B" w:rsidRPr="00F54C08" w:rsidRDefault="00BD5E92" w:rsidP="003116A4">
      <w:pPr>
        <w:pStyle w:val="Bodytext20"/>
        <w:shd w:val="clear" w:color="auto" w:fill="auto"/>
        <w:spacing w:before="0" w:after="160" w:line="341" w:lineRule="auto"/>
        <w:ind w:firstLine="567"/>
        <w:rPr>
          <w:rFonts w:ascii="Sylfaen" w:hAnsi="Sylfaen"/>
          <w:sz w:val="24"/>
          <w:szCs w:val="24"/>
        </w:rPr>
      </w:pPr>
      <w:r w:rsidRPr="00F54C08">
        <w:rPr>
          <w:rFonts w:ascii="Sylfaen" w:hAnsi="Sylfaen"/>
          <w:sz w:val="24"/>
          <w:szCs w:val="24"/>
        </w:rPr>
        <w:t>4-րդ վանդակում՝ տարրի նոր արժեքը.</w:t>
      </w:r>
    </w:p>
    <w:p w:rsidR="00A1672B" w:rsidRPr="00F54C08" w:rsidRDefault="00BD5E92" w:rsidP="003116A4">
      <w:pPr>
        <w:pStyle w:val="Bodytext20"/>
        <w:shd w:val="clear" w:color="auto" w:fill="auto"/>
        <w:tabs>
          <w:tab w:val="left" w:pos="1134"/>
        </w:tabs>
        <w:spacing w:before="0" w:after="160" w:line="341" w:lineRule="auto"/>
        <w:ind w:firstLine="567"/>
        <w:rPr>
          <w:rFonts w:ascii="Sylfaen" w:hAnsi="Sylfaen"/>
          <w:sz w:val="24"/>
          <w:szCs w:val="24"/>
        </w:rPr>
      </w:pPr>
      <w:r w:rsidRPr="00F54C08">
        <w:rPr>
          <w:rFonts w:ascii="Sylfaen" w:hAnsi="Sylfaen"/>
          <w:sz w:val="24"/>
          <w:szCs w:val="24"/>
        </w:rPr>
        <w:t>ա)</w:t>
      </w:r>
      <w:r w:rsidR="00E92D10" w:rsidRPr="00F54C08">
        <w:rPr>
          <w:rFonts w:ascii="Sylfaen" w:hAnsi="Sylfaen"/>
          <w:sz w:val="24"/>
          <w:szCs w:val="24"/>
        </w:rPr>
        <w:tab/>
      </w:r>
      <w:r w:rsidRPr="00F54C08">
        <w:rPr>
          <w:rFonts w:ascii="Sylfaen" w:hAnsi="Sylfaen"/>
          <w:sz w:val="24"/>
          <w:szCs w:val="24"/>
        </w:rPr>
        <w:t>3.1 ենթակետում՝ տեղեկատուի (դասակարգչի) վարման կարգը սահմանող հրահանգչամեթոդական փաստաթղթի առկայության մասին տեղեկություններ՝</w:t>
      </w:r>
    </w:p>
    <w:p w:rsidR="00A1672B" w:rsidRPr="00F54C08" w:rsidRDefault="00BD5E92" w:rsidP="003116A4">
      <w:pPr>
        <w:pStyle w:val="Bodytext20"/>
        <w:shd w:val="clear" w:color="auto" w:fill="auto"/>
        <w:spacing w:before="0" w:after="160" w:line="341" w:lineRule="auto"/>
        <w:ind w:firstLine="567"/>
        <w:rPr>
          <w:rFonts w:ascii="Sylfaen" w:hAnsi="Sylfaen"/>
          <w:sz w:val="24"/>
          <w:szCs w:val="24"/>
        </w:rPr>
      </w:pPr>
      <w:r w:rsidRPr="00F54C08">
        <w:rPr>
          <w:rFonts w:ascii="Sylfaen" w:hAnsi="Sylfaen"/>
          <w:sz w:val="24"/>
          <w:szCs w:val="24"/>
        </w:rPr>
        <w:t>«կցվում է»՝ եթե նշված հրահանգչամեթոդական փաստաթուղթն առկա է.</w:t>
      </w:r>
    </w:p>
    <w:p w:rsidR="00A1672B" w:rsidRPr="00F54C08" w:rsidRDefault="00BD5E92" w:rsidP="003116A4">
      <w:pPr>
        <w:pStyle w:val="Bodytext20"/>
        <w:shd w:val="clear" w:color="auto" w:fill="auto"/>
        <w:spacing w:before="0" w:after="160" w:line="341" w:lineRule="auto"/>
        <w:ind w:firstLine="567"/>
        <w:rPr>
          <w:rFonts w:ascii="Sylfaen" w:hAnsi="Sylfaen"/>
          <w:sz w:val="24"/>
          <w:szCs w:val="24"/>
        </w:rPr>
      </w:pPr>
      <w:r w:rsidRPr="00F54C08">
        <w:rPr>
          <w:rFonts w:ascii="Sylfaen" w:hAnsi="Sylfaen"/>
          <w:sz w:val="24"/>
          <w:szCs w:val="24"/>
        </w:rPr>
        <w:t>«բացակայում է»՝ եթե նշված հրահանգչամեթոդական փաստաթուղթը բացակայում է.</w:t>
      </w:r>
    </w:p>
    <w:p w:rsidR="00A1672B" w:rsidRPr="00F54C08" w:rsidRDefault="00BD5E92" w:rsidP="003116A4">
      <w:pPr>
        <w:pStyle w:val="Bodytext20"/>
        <w:shd w:val="clear" w:color="auto" w:fill="auto"/>
        <w:tabs>
          <w:tab w:val="left" w:pos="1134"/>
        </w:tabs>
        <w:spacing w:before="0" w:after="160" w:line="341" w:lineRule="auto"/>
        <w:ind w:firstLine="567"/>
        <w:rPr>
          <w:rFonts w:ascii="Sylfaen" w:hAnsi="Sylfaen"/>
          <w:sz w:val="24"/>
          <w:szCs w:val="24"/>
        </w:rPr>
      </w:pPr>
      <w:r w:rsidRPr="00F54C08">
        <w:rPr>
          <w:rFonts w:ascii="Sylfaen" w:hAnsi="Sylfaen"/>
          <w:sz w:val="24"/>
          <w:szCs w:val="24"/>
        </w:rPr>
        <w:t>բ)</w:t>
      </w:r>
      <w:r w:rsidR="003116A4" w:rsidRPr="00F54C08">
        <w:rPr>
          <w:rFonts w:ascii="Sylfaen" w:hAnsi="Sylfaen"/>
          <w:sz w:val="24"/>
          <w:szCs w:val="24"/>
        </w:rPr>
        <w:tab/>
      </w:r>
      <w:r w:rsidRPr="00F54C08">
        <w:rPr>
          <w:rFonts w:ascii="Sylfaen" w:hAnsi="Sylfaen"/>
          <w:sz w:val="24"/>
          <w:szCs w:val="24"/>
        </w:rPr>
        <w:t>3.2 ենթակետում՝ փոփոխություններն ուժի մեջ մտնելու ամսաթիվը:</w:t>
      </w:r>
    </w:p>
    <w:p w:rsidR="00A1672B" w:rsidRPr="00F54C08" w:rsidRDefault="00BD5E92" w:rsidP="003116A4">
      <w:pPr>
        <w:pStyle w:val="Bodytext20"/>
        <w:shd w:val="clear" w:color="auto" w:fill="auto"/>
        <w:tabs>
          <w:tab w:val="left" w:pos="1134"/>
        </w:tabs>
        <w:spacing w:before="0" w:after="160" w:line="341" w:lineRule="auto"/>
        <w:ind w:firstLine="567"/>
        <w:rPr>
          <w:rFonts w:ascii="Sylfaen" w:hAnsi="Sylfaen"/>
          <w:sz w:val="24"/>
          <w:szCs w:val="24"/>
        </w:rPr>
      </w:pPr>
      <w:r w:rsidRPr="00F54C08">
        <w:rPr>
          <w:rFonts w:ascii="Sylfaen" w:hAnsi="Sylfaen"/>
          <w:spacing w:val="-6"/>
          <w:sz w:val="24"/>
          <w:szCs w:val="24"/>
        </w:rPr>
        <w:t>5.</w:t>
      </w:r>
      <w:r w:rsidR="003116A4" w:rsidRPr="00F54C08">
        <w:rPr>
          <w:rFonts w:ascii="Sylfaen" w:hAnsi="Sylfaen"/>
          <w:spacing w:val="-6"/>
          <w:sz w:val="24"/>
          <w:szCs w:val="24"/>
        </w:rPr>
        <w:tab/>
      </w:r>
      <w:r w:rsidRPr="00F54C08">
        <w:rPr>
          <w:rFonts w:ascii="Sylfaen" w:hAnsi="Sylfaen"/>
          <w:spacing w:val="-6"/>
          <w:sz w:val="24"/>
          <w:szCs w:val="24"/>
        </w:rPr>
        <w:t>Ձ</w:t>
      </w:r>
      <w:r w:rsidR="00A1672B" w:rsidRPr="00F54C08">
        <w:rPr>
          <w:rFonts w:ascii="Sylfaen" w:hAnsi="Sylfaen"/>
          <w:spacing w:val="-6"/>
          <w:sz w:val="24"/>
          <w:szCs w:val="24"/>
        </w:rPr>
        <w:t>եւ</w:t>
      </w:r>
      <w:r w:rsidRPr="00F54C08">
        <w:rPr>
          <w:rFonts w:ascii="Sylfaen" w:hAnsi="Sylfaen"/>
          <w:spacing w:val="-6"/>
          <w:sz w:val="24"/>
          <w:szCs w:val="24"/>
        </w:rPr>
        <w:t xml:space="preserve">ի 4-րդ կետում նշվում են տեղեկություններ՝ Եվրասիական տնտեսական միության նորմատիվ-տեղեկատու տեղեկատվության համակարգման (դասակարգման) </w:t>
      </w:r>
      <w:r w:rsidR="00A1672B" w:rsidRPr="00F54C08">
        <w:rPr>
          <w:rFonts w:ascii="Sylfaen" w:hAnsi="Sylfaen"/>
          <w:spacing w:val="-6"/>
          <w:sz w:val="24"/>
          <w:szCs w:val="24"/>
        </w:rPr>
        <w:t>եւ</w:t>
      </w:r>
      <w:r w:rsidRPr="00F54C08">
        <w:rPr>
          <w:rFonts w:ascii="Sylfaen" w:hAnsi="Sylfaen"/>
          <w:spacing w:val="-6"/>
          <w:sz w:val="24"/>
          <w:szCs w:val="24"/>
        </w:rPr>
        <w:t xml:space="preserve"> (կամ) ծածկագրման մեթոդների փոփոխությունների առկայության մասին (փոփոխությունների</w:t>
      </w:r>
      <w:r w:rsidRPr="00F54C08">
        <w:rPr>
          <w:rFonts w:ascii="Sylfaen" w:hAnsi="Sylfaen"/>
          <w:sz w:val="24"/>
          <w:szCs w:val="24"/>
        </w:rPr>
        <w:t xml:space="preserve"> բացակայության դեպքում գրվում է «չկան» բառը)՝</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3-րդ վանդակում՝</w:t>
      </w:r>
    </w:p>
    <w:p w:rsidR="00A1672B" w:rsidRPr="00F54C08" w:rsidRDefault="00BD5E92" w:rsidP="003116A4">
      <w:pPr>
        <w:pStyle w:val="Bodytext20"/>
        <w:shd w:val="clear" w:color="auto" w:fill="auto"/>
        <w:spacing w:before="0" w:after="160" w:line="341" w:lineRule="auto"/>
        <w:ind w:firstLine="567"/>
        <w:rPr>
          <w:rFonts w:ascii="Sylfaen" w:hAnsi="Sylfaen"/>
          <w:sz w:val="24"/>
          <w:szCs w:val="24"/>
        </w:rPr>
      </w:pPr>
      <w:r w:rsidRPr="00F54C08">
        <w:rPr>
          <w:rFonts w:ascii="Sylfaen" w:hAnsi="Sylfaen"/>
          <w:sz w:val="24"/>
          <w:szCs w:val="24"/>
        </w:rPr>
        <w:lastRenderedPageBreak/>
        <w:t>1-ին դիրքում՝ տեղեկություններ՝ համակարգման (դասակարգման) նախկին մեթոդի մասին.</w:t>
      </w:r>
    </w:p>
    <w:p w:rsidR="00A1672B" w:rsidRPr="00F54C08" w:rsidRDefault="00BD5E92" w:rsidP="003116A4">
      <w:pPr>
        <w:pStyle w:val="Bodytext20"/>
        <w:shd w:val="clear" w:color="auto" w:fill="auto"/>
        <w:spacing w:before="0" w:after="160" w:line="341" w:lineRule="auto"/>
        <w:ind w:firstLine="567"/>
        <w:rPr>
          <w:rFonts w:ascii="Sylfaen" w:hAnsi="Sylfaen"/>
          <w:sz w:val="24"/>
          <w:szCs w:val="24"/>
        </w:rPr>
      </w:pPr>
      <w:r w:rsidRPr="00F54C08">
        <w:rPr>
          <w:rFonts w:ascii="Sylfaen" w:hAnsi="Sylfaen"/>
          <w:sz w:val="24"/>
          <w:szCs w:val="24"/>
        </w:rPr>
        <w:t>2-րդ դիրքում՝ տեղեկություններ՝ ծածկագրման նախկին մեթոդի մասին.</w:t>
      </w:r>
    </w:p>
    <w:p w:rsidR="00A1672B" w:rsidRPr="00F54C08" w:rsidRDefault="00BD5E92" w:rsidP="003116A4">
      <w:pPr>
        <w:pStyle w:val="Bodytext20"/>
        <w:shd w:val="clear" w:color="auto" w:fill="auto"/>
        <w:spacing w:before="0" w:after="160" w:line="341" w:lineRule="auto"/>
        <w:ind w:firstLine="567"/>
        <w:rPr>
          <w:rFonts w:ascii="Sylfaen" w:hAnsi="Sylfaen"/>
          <w:sz w:val="24"/>
          <w:szCs w:val="24"/>
        </w:rPr>
      </w:pPr>
      <w:r w:rsidRPr="00F54C08">
        <w:rPr>
          <w:rFonts w:ascii="Sylfaen" w:hAnsi="Sylfaen"/>
          <w:sz w:val="24"/>
          <w:szCs w:val="24"/>
        </w:rPr>
        <w:t>4-րդ վանդակում՝</w:t>
      </w:r>
    </w:p>
    <w:p w:rsidR="00A1672B" w:rsidRPr="00F54C08" w:rsidRDefault="00BD5E92" w:rsidP="003116A4">
      <w:pPr>
        <w:pStyle w:val="Bodytext20"/>
        <w:shd w:val="clear" w:color="auto" w:fill="auto"/>
        <w:spacing w:before="0" w:after="160" w:line="341" w:lineRule="auto"/>
        <w:ind w:firstLine="567"/>
        <w:rPr>
          <w:rFonts w:ascii="Sylfaen" w:hAnsi="Sylfaen"/>
          <w:sz w:val="24"/>
          <w:szCs w:val="24"/>
        </w:rPr>
      </w:pPr>
      <w:r w:rsidRPr="00F54C08">
        <w:rPr>
          <w:rFonts w:ascii="Sylfaen" w:hAnsi="Sylfaen"/>
          <w:sz w:val="24"/>
          <w:szCs w:val="24"/>
        </w:rPr>
        <w:t>1-ին դիրքում՝ տեղեկություններ՝ համակարգման (դասակարգման) նոր մեթոդի մասին.</w:t>
      </w:r>
    </w:p>
    <w:p w:rsidR="00A1672B" w:rsidRPr="00F54C08" w:rsidRDefault="00BD5E92" w:rsidP="003116A4">
      <w:pPr>
        <w:pStyle w:val="Bodytext20"/>
        <w:shd w:val="clear" w:color="auto" w:fill="auto"/>
        <w:spacing w:before="0" w:after="160" w:line="341" w:lineRule="auto"/>
        <w:ind w:firstLine="567"/>
        <w:rPr>
          <w:rFonts w:ascii="Sylfaen" w:hAnsi="Sylfaen"/>
          <w:sz w:val="24"/>
          <w:szCs w:val="24"/>
        </w:rPr>
      </w:pPr>
      <w:r w:rsidRPr="00F54C08">
        <w:rPr>
          <w:rFonts w:ascii="Sylfaen" w:hAnsi="Sylfaen"/>
          <w:sz w:val="24"/>
          <w:szCs w:val="24"/>
        </w:rPr>
        <w:t>2-րդ դիրքում՝ տեղեկություններ՝ ծածկագրման նոր մեթոդի մասին.</w:t>
      </w:r>
    </w:p>
    <w:p w:rsidR="00A1672B" w:rsidRPr="00F54C08" w:rsidRDefault="00BD5E92" w:rsidP="003116A4">
      <w:pPr>
        <w:pStyle w:val="Bodytext20"/>
        <w:shd w:val="clear" w:color="auto" w:fill="auto"/>
        <w:tabs>
          <w:tab w:val="left" w:pos="1134"/>
        </w:tabs>
        <w:spacing w:before="0" w:after="160" w:line="341" w:lineRule="auto"/>
        <w:ind w:firstLine="567"/>
        <w:rPr>
          <w:rFonts w:ascii="Sylfaen" w:hAnsi="Sylfaen"/>
          <w:sz w:val="24"/>
          <w:szCs w:val="24"/>
        </w:rPr>
      </w:pPr>
      <w:r w:rsidRPr="00F54C08">
        <w:rPr>
          <w:rFonts w:ascii="Sylfaen" w:hAnsi="Sylfaen"/>
          <w:sz w:val="24"/>
          <w:szCs w:val="24"/>
        </w:rPr>
        <w:t>ա)</w:t>
      </w:r>
      <w:r w:rsidR="003116A4" w:rsidRPr="00F54C08">
        <w:rPr>
          <w:rFonts w:ascii="Sylfaen" w:hAnsi="Sylfaen"/>
          <w:sz w:val="24"/>
          <w:szCs w:val="24"/>
        </w:rPr>
        <w:tab/>
      </w:r>
      <w:r w:rsidRPr="00F54C08">
        <w:rPr>
          <w:rFonts w:ascii="Sylfaen" w:hAnsi="Sylfaen"/>
          <w:sz w:val="24"/>
          <w:szCs w:val="24"/>
        </w:rPr>
        <w:t>4.1 ենթակետում՝ տեղեկություններ՝ վերածածկագրման աղյուսակի առկայության մասին՝</w:t>
      </w:r>
    </w:p>
    <w:p w:rsidR="00A1672B" w:rsidRPr="00F54C08" w:rsidRDefault="00BD5E92" w:rsidP="003116A4">
      <w:pPr>
        <w:pStyle w:val="Bodytext20"/>
        <w:shd w:val="clear" w:color="auto" w:fill="auto"/>
        <w:spacing w:before="0" w:after="160" w:line="341" w:lineRule="auto"/>
        <w:ind w:firstLine="567"/>
        <w:rPr>
          <w:rFonts w:ascii="Sylfaen" w:hAnsi="Sylfaen"/>
          <w:sz w:val="24"/>
          <w:szCs w:val="24"/>
        </w:rPr>
      </w:pPr>
      <w:r w:rsidRPr="00F54C08">
        <w:rPr>
          <w:rFonts w:ascii="Sylfaen" w:hAnsi="Sylfaen"/>
          <w:sz w:val="24"/>
          <w:szCs w:val="24"/>
        </w:rPr>
        <w:t>«կցվում է»՝ եթե նշված աղյուսակն առկա է.</w:t>
      </w:r>
    </w:p>
    <w:p w:rsidR="00A1672B" w:rsidRPr="00F54C08" w:rsidRDefault="00BD5E92" w:rsidP="003116A4">
      <w:pPr>
        <w:pStyle w:val="Bodytext20"/>
        <w:shd w:val="clear" w:color="auto" w:fill="auto"/>
        <w:spacing w:before="0" w:after="160" w:line="341" w:lineRule="auto"/>
        <w:ind w:firstLine="567"/>
        <w:rPr>
          <w:rFonts w:ascii="Sylfaen" w:hAnsi="Sylfaen"/>
          <w:sz w:val="24"/>
          <w:szCs w:val="24"/>
        </w:rPr>
      </w:pPr>
      <w:r w:rsidRPr="00F54C08">
        <w:rPr>
          <w:rFonts w:ascii="Sylfaen" w:hAnsi="Sylfaen"/>
          <w:sz w:val="24"/>
          <w:szCs w:val="24"/>
        </w:rPr>
        <w:t>«բացակայում է»՝ եթե նշված աղյուսակը բացակայում է.</w:t>
      </w:r>
    </w:p>
    <w:p w:rsidR="00A1672B" w:rsidRPr="00F54C08" w:rsidRDefault="00BD5E92" w:rsidP="003116A4">
      <w:pPr>
        <w:pStyle w:val="Bodytext20"/>
        <w:shd w:val="clear" w:color="auto" w:fill="auto"/>
        <w:tabs>
          <w:tab w:val="left" w:pos="1134"/>
        </w:tabs>
        <w:spacing w:before="0" w:after="160" w:line="341" w:lineRule="auto"/>
        <w:ind w:firstLine="567"/>
        <w:rPr>
          <w:rFonts w:ascii="Sylfaen" w:hAnsi="Sylfaen"/>
          <w:sz w:val="24"/>
          <w:szCs w:val="24"/>
        </w:rPr>
      </w:pPr>
      <w:r w:rsidRPr="00F54C08">
        <w:rPr>
          <w:rFonts w:ascii="Sylfaen" w:hAnsi="Sylfaen"/>
          <w:sz w:val="24"/>
          <w:szCs w:val="24"/>
        </w:rPr>
        <w:t>բ)</w:t>
      </w:r>
      <w:r w:rsidR="003116A4" w:rsidRPr="00F54C08">
        <w:rPr>
          <w:rFonts w:ascii="Sylfaen" w:hAnsi="Sylfaen"/>
          <w:sz w:val="24"/>
          <w:szCs w:val="24"/>
        </w:rPr>
        <w:tab/>
      </w:r>
      <w:r w:rsidRPr="00F54C08">
        <w:rPr>
          <w:rFonts w:ascii="Sylfaen" w:hAnsi="Sylfaen"/>
          <w:sz w:val="24"/>
          <w:szCs w:val="24"/>
        </w:rPr>
        <w:t xml:space="preserve">4.2 ենթակետում՝ Եվրասիական տնտեսական միության նորմատիվ-տեղեկատու տեղեկատվության համակարգման (դասակարգման) </w:t>
      </w:r>
      <w:r w:rsidR="00A1672B" w:rsidRPr="00F54C08">
        <w:rPr>
          <w:rFonts w:ascii="Sylfaen" w:hAnsi="Sylfaen"/>
          <w:sz w:val="24"/>
          <w:szCs w:val="24"/>
        </w:rPr>
        <w:t>եւ</w:t>
      </w:r>
      <w:r w:rsidRPr="00F54C08">
        <w:rPr>
          <w:rFonts w:ascii="Sylfaen" w:hAnsi="Sylfaen"/>
          <w:sz w:val="24"/>
          <w:szCs w:val="24"/>
        </w:rPr>
        <w:t xml:space="preserve"> (կամ) ծածկագրման մեթոդները սահմանող հրահանգչամեթոդական փաստաթղթի առկայության մասին տեղեկություններ՝</w:t>
      </w:r>
    </w:p>
    <w:p w:rsidR="00A1672B" w:rsidRPr="00F54C08" w:rsidRDefault="00BD5E92" w:rsidP="003116A4">
      <w:pPr>
        <w:pStyle w:val="Bodytext20"/>
        <w:shd w:val="clear" w:color="auto" w:fill="auto"/>
        <w:spacing w:before="0" w:after="160" w:line="341" w:lineRule="auto"/>
        <w:ind w:firstLine="567"/>
        <w:rPr>
          <w:rFonts w:ascii="Sylfaen" w:hAnsi="Sylfaen"/>
          <w:sz w:val="24"/>
          <w:szCs w:val="24"/>
        </w:rPr>
      </w:pPr>
      <w:r w:rsidRPr="00F54C08">
        <w:rPr>
          <w:rFonts w:ascii="Sylfaen" w:hAnsi="Sylfaen"/>
          <w:sz w:val="24"/>
          <w:szCs w:val="24"/>
        </w:rPr>
        <w:t>«կցվում է»՝ եթե նշված հրահանգչամեթոդական փաստաթուղթն առկա է.</w:t>
      </w:r>
    </w:p>
    <w:p w:rsidR="00A1672B" w:rsidRPr="00F54C08" w:rsidRDefault="00BD5E92" w:rsidP="003116A4">
      <w:pPr>
        <w:pStyle w:val="Bodytext20"/>
        <w:shd w:val="clear" w:color="auto" w:fill="auto"/>
        <w:spacing w:before="0" w:after="160" w:line="341" w:lineRule="auto"/>
        <w:ind w:firstLine="567"/>
        <w:rPr>
          <w:rFonts w:ascii="Sylfaen" w:hAnsi="Sylfaen"/>
          <w:sz w:val="24"/>
          <w:szCs w:val="24"/>
        </w:rPr>
      </w:pPr>
      <w:r w:rsidRPr="00F54C08">
        <w:rPr>
          <w:rFonts w:ascii="Sylfaen" w:hAnsi="Sylfaen"/>
          <w:sz w:val="24"/>
          <w:szCs w:val="24"/>
        </w:rPr>
        <w:t>«բացակայում է»՝ եթե նշված հրահանգչամեթոդական փաստաթուղթը բացակայում է.</w:t>
      </w:r>
    </w:p>
    <w:p w:rsidR="00A1672B" w:rsidRPr="00F54C08" w:rsidRDefault="00BD5E92" w:rsidP="003116A4">
      <w:pPr>
        <w:pStyle w:val="Bodytext20"/>
        <w:shd w:val="clear" w:color="auto" w:fill="auto"/>
        <w:tabs>
          <w:tab w:val="left" w:pos="1134"/>
        </w:tabs>
        <w:spacing w:before="0" w:after="160" w:line="341" w:lineRule="auto"/>
        <w:ind w:firstLine="567"/>
        <w:rPr>
          <w:rFonts w:ascii="Sylfaen" w:hAnsi="Sylfaen"/>
          <w:sz w:val="24"/>
          <w:szCs w:val="24"/>
        </w:rPr>
      </w:pPr>
      <w:r w:rsidRPr="00F54C08">
        <w:rPr>
          <w:rFonts w:ascii="Sylfaen" w:hAnsi="Sylfaen"/>
          <w:sz w:val="24"/>
          <w:szCs w:val="24"/>
        </w:rPr>
        <w:t>գ)</w:t>
      </w:r>
      <w:r w:rsidR="003116A4" w:rsidRPr="00F54C08">
        <w:rPr>
          <w:rFonts w:ascii="Sylfaen" w:hAnsi="Sylfaen"/>
          <w:sz w:val="24"/>
          <w:szCs w:val="24"/>
        </w:rPr>
        <w:tab/>
      </w:r>
      <w:r w:rsidRPr="00F54C08">
        <w:rPr>
          <w:rFonts w:ascii="Sylfaen" w:hAnsi="Sylfaen"/>
          <w:sz w:val="24"/>
          <w:szCs w:val="24"/>
        </w:rPr>
        <w:t>4.3 ենթակետում՝ տեղեկատուի (դասակարգչի) նոր խմբագրությանն անցնելու կարգը սահմանող հրահանգչամեթոդական փաստաթղթի առկայության մասին տեղեկություններ՝</w:t>
      </w:r>
    </w:p>
    <w:p w:rsidR="00A1672B" w:rsidRPr="00F54C08" w:rsidRDefault="00BD5E92" w:rsidP="003116A4">
      <w:pPr>
        <w:pStyle w:val="Bodytext20"/>
        <w:shd w:val="clear" w:color="auto" w:fill="auto"/>
        <w:spacing w:before="0" w:after="160" w:line="341" w:lineRule="auto"/>
        <w:ind w:firstLine="567"/>
        <w:rPr>
          <w:rFonts w:ascii="Sylfaen" w:hAnsi="Sylfaen"/>
          <w:sz w:val="24"/>
          <w:szCs w:val="24"/>
        </w:rPr>
      </w:pPr>
      <w:r w:rsidRPr="00F54C08">
        <w:rPr>
          <w:rFonts w:ascii="Sylfaen" w:hAnsi="Sylfaen"/>
          <w:sz w:val="24"/>
          <w:szCs w:val="24"/>
        </w:rPr>
        <w:t>«կցվում է»՝ եթե նշված հրահանգչամեթոդական փաստաթուղթն առկա է.</w:t>
      </w:r>
    </w:p>
    <w:p w:rsidR="00A1672B" w:rsidRPr="00F54C08" w:rsidRDefault="00BD5E92" w:rsidP="003116A4">
      <w:pPr>
        <w:pStyle w:val="Bodytext20"/>
        <w:shd w:val="clear" w:color="auto" w:fill="auto"/>
        <w:spacing w:before="0" w:after="160" w:line="341" w:lineRule="auto"/>
        <w:ind w:firstLine="567"/>
        <w:rPr>
          <w:rFonts w:ascii="Sylfaen" w:hAnsi="Sylfaen"/>
          <w:sz w:val="24"/>
          <w:szCs w:val="24"/>
        </w:rPr>
      </w:pPr>
      <w:r w:rsidRPr="00F54C08">
        <w:rPr>
          <w:rFonts w:ascii="Sylfaen" w:hAnsi="Sylfaen"/>
          <w:sz w:val="24"/>
          <w:szCs w:val="24"/>
        </w:rPr>
        <w:t>«բացակայում է»՝ եթե նշված հրահանգչամեթոդական փաստաթուղթը բացակայում է.</w:t>
      </w:r>
    </w:p>
    <w:p w:rsidR="00A1672B" w:rsidRPr="00F54C08" w:rsidRDefault="00BD5E92" w:rsidP="003116A4">
      <w:pPr>
        <w:pStyle w:val="Bodytext20"/>
        <w:shd w:val="clear" w:color="auto" w:fill="auto"/>
        <w:tabs>
          <w:tab w:val="left" w:pos="1134"/>
        </w:tabs>
        <w:spacing w:before="0" w:after="160" w:line="341" w:lineRule="auto"/>
        <w:ind w:firstLine="567"/>
        <w:rPr>
          <w:rFonts w:ascii="Sylfaen" w:hAnsi="Sylfaen"/>
          <w:sz w:val="24"/>
          <w:szCs w:val="24"/>
          <w:lang w:val="en-US"/>
        </w:rPr>
      </w:pPr>
      <w:r w:rsidRPr="00F54C08">
        <w:rPr>
          <w:rFonts w:ascii="Sylfaen" w:hAnsi="Sylfaen"/>
          <w:sz w:val="24"/>
          <w:szCs w:val="24"/>
        </w:rPr>
        <w:t>դ)</w:t>
      </w:r>
      <w:r w:rsidR="003116A4" w:rsidRPr="00F54C08">
        <w:rPr>
          <w:rFonts w:ascii="Sylfaen" w:hAnsi="Sylfaen"/>
          <w:sz w:val="24"/>
          <w:szCs w:val="24"/>
        </w:rPr>
        <w:tab/>
      </w:r>
      <w:r w:rsidRPr="00F54C08">
        <w:rPr>
          <w:rFonts w:ascii="Sylfaen" w:hAnsi="Sylfaen"/>
          <w:sz w:val="24"/>
          <w:szCs w:val="24"/>
        </w:rPr>
        <w:t>4.4 ենթակետում՝ փոփոխություններն ուժի մեջ մտնելու ամսաթիվը:</w:t>
      </w:r>
    </w:p>
    <w:p w:rsidR="003116A4" w:rsidRPr="00F54C08" w:rsidRDefault="003116A4" w:rsidP="003116A4">
      <w:pPr>
        <w:pStyle w:val="Bodytext20"/>
        <w:shd w:val="clear" w:color="auto" w:fill="auto"/>
        <w:spacing w:before="0" w:after="160" w:line="360" w:lineRule="auto"/>
        <w:ind w:firstLine="0"/>
        <w:jc w:val="center"/>
        <w:rPr>
          <w:rFonts w:ascii="Sylfaen" w:hAnsi="Sylfaen"/>
          <w:sz w:val="24"/>
          <w:szCs w:val="24"/>
          <w:lang w:val="en-US"/>
        </w:rPr>
        <w:sectPr w:rsidR="003116A4" w:rsidRPr="00F54C08" w:rsidSect="00377361">
          <w:pgSz w:w="11909" w:h="16840" w:code="9"/>
          <w:pgMar w:top="1418" w:right="1418" w:bottom="1418" w:left="1418" w:header="0" w:footer="635" w:gutter="0"/>
          <w:pgNumType w:start="1"/>
          <w:cols w:space="720"/>
          <w:noEndnote/>
          <w:titlePg/>
          <w:docGrid w:linePitch="360"/>
        </w:sectPr>
      </w:pPr>
      <w:r w:rsidRPr="00F54C08">
        <w:rPr>
          <w:rFonts w:ascii="Sylfaen" w:hAnsi="Sylfaen"/>
          <w:sz w:val="24"/>
          <w:szCs w:val="24"/>
          <w:lang w:val="en-US"/>
        </w:rPr>
        <w:t>__________</w:t>
      </w:r>
    </w:p>
    <w:p w:rsidR="00A1672B" w:rsidRPr="00F54C08" w:rsidRDefault="00BD5E92" w:rsidP="003116A4">
      <w:pPr>
        <w:pStyle w:val="Bodytext20"/>
        <w:shd w:val="clear" w:color="auto" w:fill="auto"/>
        <w:spacing w:before="0" w:after="160" w:line="360" w:lineRule="auto"/>
        <w:ind w:left="3969" w:right="1" w:firstLine="0"/>
        <w:jc w:val="center"/>
        <w:rPr>
          <w:rFonts w:ascii="Sylfaen" w:hAnsi="Sylfaen"/>
          <w:sz w:val="24"/>
          <w:szCs w:val="24"/>
        </w:rPr>
      </w:pPr>
      <w:r w:rsidRPr="00F54C08">
        <w:rPr>
          <w:rFonts w:ascii="Sylfaen" w:hAnsi="Sylfaen"/>
          <w:sz w:val="24"/>
          <w:szCs w:val="24"/>
        </w:rPr>
        <w:lastRenderedPageBreak/>
        <w:t>ՀԱՎԵԼՎԱԾ ԹԻՎ 4</w:t>
      </w:r>
    </w:p>
    <w:p w:rsidR="00A1672B" w:rsidRPr="00F54C08" w:rsidRDefault="00BD5E92" w:rsidP="003116A4">
      <w:pPr>
        <w:pStyle w:val="Bodytext20"/>
        <w:shd w:val="clear" w:color="auto" w:fill="auto"/>
        <w:spacing w:before="0" w:after="160" w:line="360" w:lineRule="auto"/>
        <w:ind w:left="3969" w:right="1" w:firstLine="0"/>
        <w:jc w:val="center"/>
        <w:rPr>
          <w:rFonts w:ascii="Sylfaen" w:hAnsi="Sylfaen"/>
          <w:sz w:val="24"/>
          <w:szCs w:val="24"/>
        </w:rPr>
      </w:pPr>
      <w:r w:rsidRPr="00F54C08">
        <w:rPr>
          <w:rFonts w:ascii="Sylfaen" w:hAnsi="Sylfaen"/>
          <w:sz w:val="24"/>
          <w:szCs w:val="24"/>
        </w:rPr>
        <w:t xml:space="preserve">Եվրասիական տնտեսական միության նորմատիվ-տեղեկատու տեղեկատվության միասնական համակարգի ռեսուրսների կազմի մեջ մտնող տեղեկատուների </w:t>
      </w:r>
      <w:r w:rsidR="00A1672B" w:rsidRPr="00F54C08">
        <w:rPr>
          <w:rFonts w:ascii="Sylfaen" w:hAnsi="Sylfaen"/>
          <w:sz w:val="24"/>
          <w:szCs w:val="24"/>
        </w:rPr>
        <w:t>եւ</w:t>
      </w:r>
      <w:r w:rsidRPr="00F54C08">
        <w:rPr>
          <w:rFonts w:ascii="Sylfaen" w:hAnsi="Sylfaen"/>
          <w:sz w:val="24"/>
          <w:szCs w:val="24"/>
        </w:rPr>
        <w:t xml:space="preserve"> դասակարգիչների մշակման, </w:t>
      </w:r>
      <w:r w:rsidR="003116A4" w:rsidRPr="00F54C08">
        <w:rPr>
          <w:rFonts w:ascii="Sylfaen" w:hAnsi="Sylfaen"/>
          <w:sz w:val="24"/>
          <w:szCs w:val="24"/>
          <w:lang w:val="en-US"/>
        </w:rPr>
        <w:br/>
      </w:r>
      <w:r w:rsidRPr="00F54C08">
        <w:rPr>
          <w:rFonts w:ascii="Sylfaen" w:hAnsi="Sylfaen"/>
          <w:sz w:val="24"/>
          <w:szCs w:val="24"/>
        </w:rPr>
        <w:t>վարման ու կիրառման մեթոդաբանության</w:t>
      </w:r>
    </w:p>
    <w:p w:rsidR="00A1672B" w:rsidRPr="00F54C08" w:rsidRDefault="00A1672B" w:rsidP="003116A4">
      <w:pPr>
        <w:pStyle w:val="Bodytext20"/>
        <w:shd w:val="clear" w:color="auto" w:fill="auto"/>
        <w:spacing w:before="0" w:after="160" w:line="360" w:lineRule="auto"/>
        <w:ind w:right="1" w:firstLine="0"/>
        <w:jc w:val="center"/>
        <w:rPr>
          <w:rFonts w:ascii="Sylfaen" w:hAnsi="Sylfaen"/>
          <w:sz w:val="24"/>
          <w:szCs w:val="24"/>
        </w:rPr>
      </w:pPr>
    </w:p>
    <w:p w:rsidR="00A1672B" w:rsidRPr="00F54C08" w:rsidRDefault="00BD5E92" w:rsidP="003116A4">
      <w:pPr>
        <w:pStyle w:val="Bodytext30"/>
        <w:shd w:val="clear" w:color="auto" w:fill="auto"/>
        <w:spacing w:after="160" w:line="372" w:lineRule="auto"/>
        <w:ind w:left="567" w:right="568"/>
        <w:rPr>
          <w:rStyle w:val="Bodytext3Spacing2pt"/>
          <w:rFonts w:ascii="Sylfaen" w:hAnsi="Sylfaen"/>
          <w:b/>
          <w:bCs/>
          <w:spacing w:val="0"/>
          <w:sz w:val="24"/>
          <w:szCs w:val="24"/>
        </w:rPr>
      </w:pPr>
      <w:r w:rsidRPr="00F54C08">
        <w:rPr>
          <w:rStyle w:val="Bodytext3Spacing2pt"/>
          <w:rFonts w:ascii="Sylfaen" w:hAnsi="Sylfaen"/>
          <w:b/>
          <w:spacing w:val="0"/>
          <w:sz w:val="24"/>
          <w:szCs w:val="24"/>
        </w:rPr>
        <w:t>ՆԿԱՐԱԳՐՈՒԹՅՈՒՆ</w:t>
      </w:r>
    </w:p>
    <w:p w:rsidR="00A1672B" w:rsidRPr="00F54C08" w:rsidRDefault="00BD5E92" w:rsidP="003116A4">
      <w:pPr>
        <w:pStyle w:val="Bodytext30"/>
        <w:shd w:val="clear" w:color="auto" w:fill="auto"/>
        <w:spacing w:after="160" w:line="372" w:lineRule="auto"/>
        <w:ind w:right="1"/>
        <w:rPr>
          <w:rFonts w:ascii="Sylfaen" w:hAnsi="Sylfaen"/>
          <w:sz w:val="24"/>
          <w:szCs w:val="24"/>
        </w:rPr>
      </w:pPr>
      <w:r w:rsidRPr="00F54C08">
        <w:rPr>
          <w:rFonts w:ascii="Sylfaen" w:hAnsi="Sylfaen"/>
          <w:sz w:val="24"/>
          <w:szCs w:val="24"/>
        </w:rPr>
        <w:t xml:space="preserve">Եվրասիական տնտեսական միության նորմատիվ-տեղեկատու տեղեկատվության համակարգման, դասակարգման </w:t>
      </w:r>
      <w:r w:rsidR="00A1672B" w:rsidRPr="00F54C08">
        <w:rPr>
          <w:rFonts w:ascii="Sylfaen" w:hAnsi="Sylfaen"/>
          <w:sz w:val="24"/>
          <w:szCs w:val="24"/>
        </w:rPr>
        <w:t>եւ</w:t>
      </w:r>
      <w:r w:rsidRPr="00F54C08">
        <w:rPr>
          <w:rFonts w:ascii="Sylfaen" w:hAnsi="Sylfaen"/>
          <w:sz w:val="24"/>
          <w:szCs w:val="24"/>
        </w:rPr>
        <w:t xml:space="preserve"> ծածկագրման մեթոդների</w:t>
      </w:r>
    </w:p>
    <w:p w:rsidR="00A1672B" w:rsidRPr="00F54C08" w:rsidRDefault="00A1672B" w:rsidP="003116A4">
      <w:pPr>
        <w:pStyle w:val="Bodytext30"/>
        <w:shd w:val="clear" w:color="auto" w:fill="auto"/>
        <w:spacing w:after="160" w:line="372" w:lineRule="auto"/>
        <w:ind w:left="567" w:right="568"/>
        <w:rPr>
          <w:rFonts w:ascii="Sylfaen" w:hAnsi="Sylfaen"/>
          <w:sz w:val="24"/>
          <w:szCs w:val="24"/>
        </w:rPr>
      </w:pPr>
    </w:p>
    <w:p w:rsidR="00A1672B" w:rsidRPr="00F54C08" w:rsidRDefault="00BD5E92" w:rsidP="003116A4">
      <w:pPr>
        <w:pStyle w:val="Bodytext20"/>
        <w:shd w:val="clear" w:color="auto" w:fill="auto"/>
        <w:spacing w:before="0" w:after="160" w:line="372" w:lineRule="auto"/>
        <w:ind w:left="567" w:right="568" w:firstLine="0"/>
        <w:jc w:val="center"/>
        <w:rPr>
          <w:rFonts w:ascii="Sylfaen" w:hAnsi="Sylfaen"/>
          <w:sz w:val="24"/>
          <w:szCs w:val="24"/>
        </w:rPr>
      </w:pPr>
      <w:r w:rsidRPr="00F54C08">
        <w:rPr>
          <w:rFonts w:ascii="Sylfaen" w:hAnsi="Sylfaen"/>
          <w:sz w:val="24"/>
          <w:szCs w:val="24"/>
        </w:rPr>
        <w:t>I. Եվրասիական տնտեսական միության նորմատիվ-տեղեկատու տեղեկատվության համակարգման (դասակարգման) մեթոդները</w:t>
      </w:r>
    </w:p>
    <w:p w:rsidR="00A1672B" w:rsidRPr="00F54C08" w:rsidRDefault="00BD5E92" w:rsidP="003116A4">
      <w:pPr>
        <w:pStyle w:val="Bodytext20"/>
        <w:shd w:val="clear" w:color="auto" w:fill="auto"/>
        <w:tabs>
          <w:tab w:val="left" w:pos="1134"/>
        </w:tabs>
        <w:spacing w:before="0" w:after="160" w:line="372" w:lineRule="auto"/>
        <w:ind w:firstLine="567"/>
        <w:rPr>
          <w:rFonts w:ascii="Sylfaen" w:hAnsi="Sylfaen"/>
          <w:sz w:val="24"/>
          <w:szCs w:val="24"/>
        </w:rPr>
      </w:pPr>
      <w:r w:rsidRPr="00F54C08">
        <w:rPr>
          <w:rFonts w:ascii="Sylfaen" w:hAnsi="Sylfaen"/>
          <w:sz w:val="24"/>
          <w:szCs w:val="24"/>
        </w:rPr>
        <w:t>1.</w:t>
      </w:r>
      <w:r w:rsidR="003116A4" w:rsidRPr="00F54C08">
        <w:rPr>
          <w:rFonts w:ascii="Sylfaen" w:hAnsi="Sylfaen"/>
          <w:sz w:val="24"/>
          <w:szCs w:val="24"/>
        </w:rPr>
        <w:tab/>
      </w:r>
      <w:r w:rsidRPr="00F54C08">
        <w:rPr>
          <w:rFonts w:ascii="Sylfaen" w:hAnsi="Sylfaen"/>
          <w:sz w:val="24"/>
          <w:szCs w:val="24"/>
        </w:rPr>
        <w:t>Սույն նկարագրության նպատակներով օգտագործվում են հետ</w:t>
      </w:r>
      <w:r w:rsidR="00A1672B" w:rsidRPr="00F54C08">
        <w:rPr>
          <w:rFonts w:ascii="Sylfaen" w:hAnsi="Sylfaen"/>
          <w:sz w:val="24"/>
          <w:szCs w:val="24"/>
        </w:rPr>
        <w:t>եւ</w:t>
      </w:r>
      <w:r w:rsidRPr="00F54C08">
        <w:rPr>
          <w:rFonts w:ascii="Sylfaen" w:hAnsi="Sylfaen"/>
          <w:sz w:val="24"/>
          <w:szCs w:val="24"/>
        </w:rPr>
        <w:t>յալ իմաստն ունեցող հասկացությունները՝</w:t>
      </w:r>
    </w:p>
    <w:p w:rsidR="00A1672B" w:rsidRPr="00F54C08" w:rsidRDefault="00BD5E92" w:rsidP="003116A4">
      <w:pPr>
        <w:pStyle w:val="Bodytext20"/>
        <w:shd w:val="clear" w:color="auto" w:fill="auto"/>
        <w:spacing w:before="0" w:after="160" w:line="372" w:lineRule="auto"/>
        <w:ind w:firstLine="567"/>
        <w:rPr>
          <w:rFonts w:ascii="Sylfaen" w:hAnsi="Sylfaen"/>
          <w:sz w:val="24"/>
          <w:szCs w:val="24"/>
        </w:rPr>
      </w:pPr>
      <w:r w:rsidRPr="00F54C08">
        <w:rPr>
          <w:rFonts w:ascii="Sylfaen" w:hAnsi="Sylfaen"/>
          <w:sz w:val="24"/>
          <w:szCs w:val="24"/>
        </w:rPr>
        <w:t>«տեղեկատուի (դասակարգչի) տարողություն»՝ դիրքերի առավելագույն քանակը, որը կարող է պարունակել տեղեկատուն (դասակարգիչը).</w:t>
      </w:r>
    </w:p>
    <w:p w:rsidR="00A1672B" w:rsidRPr="00F54C08" w:rsidRDefault="00BD5E92" w:rsidP="003116A4">
      <w:pPr>
        <w:pStyle w:val="Bodytext20"/>
        <w:shd w:val="clear" w:color="auto" w:fill="auto"/>
        <w:spacing w:before="0" w:after="160" w:line="372" w:lineRule="auto"/>
        <w:ind w:firstLine="567"/>
        <w:rPr>
          <w:rFonts w:ascii="Sylfaen" w:hAnsi="Sylfaen"/>
          <w:sz w:val="24"/>
          <w:szCs w:val="24"/>
        </w:rPr>
      </w:pPr>
      <w:r w:rsidRPr="00F54C08">
        <w:rPr>
          <w:rFonts w:ascii="Sylfaen" w:hAnsi="Sylfaen"/>
          <w:sz w:val="24"/>
          <w:szCs w:val="24"/>
        </w:rPr>
        <w:t>«ծածկագիր»՝ դասակարգման խմբավորման կամ համակարգման (դասակարգման) օբյեկտի նշագրման համար ընդունված նշան կամ գրանշանների ամբողջություն.</w:t>
      </w:r>
    </w:p>
    <w:p w:rsidR="00A1672B" w:rsidRPr="00F54C08" w:rsidRDefault="00BD5E92" w:rsidP="003116A4">
      <w:pPr>
        <w:pStyle w:val="Bodytext20"/>
        <w:shd w:val="clear" w:color="auto" w:fill="auto"/>
        <w:spacing w:before="0" w:after="160" w:line="372" w:lineRule="auto"/>
        <w:ind w:firstLine="567"/>
        <w:rPr>
          <w:rFonts w:ascii="Sylfaen" w:hAnsi="Sylfaen"/>
          <w:sz w:val="24"/>
          <w:szCs w:val="24"/>
        </w:rPr>
      </w:pPr>
      <w:r w:rsidRPr="00F54C08">
        <w:rPr>
          <w:rFonts w:ascii="Sylfaen" w:hAnsi="Sylfaen"/>
          <w:sz w:val="24"/>
          <w:szCs w:val="24"/>
        </w:rPr>
        <w:t>«ֆասետ»՝ համակարգման (դասակարգման) այն հատկանիշների անկախ հավաքածու, որոնք օգտագործվում են համակարգման (դասակարգման) օբյեկտների բազմությունը դասակարգման անկախ խմբավորումների ստորաբաժանելու համար:</w:t>
      </w:r>
    </w:p>
    <w:p w:rsidR="00A1672B" w:rsidRPr="00F54C08" w:rsidRDefault="00BD5E92" w:rsidP="003116A4">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lastRenderedPageBreak/>
        <w:t>2.</w:t>
      </w:r>
      <w:r w:rsidR="003116A4" w:rsidRPr="00F54C08">
        <w:rPr>
          <w:rFonts w:ascii="Sylfaen" w:hAnsi="Sylfaen"/>
          <w:sz w:val="24"/>
          <w:szCs w:val="24"/>
        </w:rPr>
        <w:tab/>
      </w:r>
      <w:r w:rsidRPr="00F54C08">
        <w:rPr>
          <w:rFonts w:ascii="Sylfaen" w:hAnsi="Sylfaen"/>
          <w:sz w:val="24"/>
          <w:szCs w:val="24"/>
        </w:rPr>
        <w:t xml:space="preserve">Եվրասիական տնտեսական միության նորմատիվ-տեղեկատու տեղեկատվության միասնական համակարգի ռեսուրսների կազմի մեջ մտնող տեղեկատուների (դասակարգիչների) (այսուհետ համապատասխանաբար՝ տեղեկատուներ (դասակարգիչներ), Միություն) մշակման ժամանակ կարող են օգտագործվել համակարգման կարգային մեթոդը </w:t>
      </w:r>
      <w:r w:rsidR="00A1672B" w:rsidRPr="00F54C08">
        <w:rPr>
          <w:rFonts w:ascii="Sylfaen" w:hAnsi="Sylfaen"/>
          <w:sz w:val="24"/>
          <w:szCs w:val="24"/>
        </w:rPr>
        <w:t>եւ</w:t>
      </w:r>
      <w:r w:rsidRPr="00F54C08">
        <w:rPr>
          <w:rFonts w:ascii="Sylfaen" w:hAnsi="Sylfaen"/>
          <w:sz w:val="24"/>
          <w:szCs w:val="24"/>
        </w:rPr>
        <w:t xml:space="preserve"> տեղեկատվության դասակարգման ստորակարգային, ֆասետային </w:t>
      </w:r>
      <w:r w:rsidR="00A1672B" w:rsidRPr="00F54C08">
        <w:rPr>
          <w:rFonts w:ascii="Sylfaen" w:hAnsi="Sylfaen"/>
          <w:sz w:val="24"/>
          <w:szCs w:val="24"/>
        </w:rPr>
        <w:t>եւ</w:t>
      </w:r>
      <w:r w:rsidRPr="00F54C08">
        <w:rPr>
          <w:rFonts w:ascii="Sylfaen" w:hAnsi="Sylfaen"/>
          <w:sz w:val="24"/>
          <w:szCs w:val="24"/>
        </w:rPr>
        <w:t xml:space="preserve"> համակցված մեթոդները:</w:t>
      </w:r>
    </w:p>
    <w:p w:rsidR="00A1672B" w:rsidRPr="00F54C08" w:rsidRDefault="00BD5E92" w:rsidP="003116A4">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3.</w:t>
      </w:r>
      <w:r w:rsidR="003116A4" w:rsidRPr="00F54C08">
        <w:rPr>
          <w:rFonts w:ascii="Sylfaen" w:hAnsi="Sylfaen"/>
          <w:sz w:val="24"/>
          <w:szCs w:val="24"/>
        </w:rPr>
        <w:tab/>
      </w:r>
      <w:r w:rsidRPr="00F54C08">
        <w:rPr>
          <w:rFonts w:ascii="Sylfaen" w:hAnsi="Sylfaen"/>
          <w:sz w:val="24"/>
          <w:szCs w:val="24"/>
        </w:rPr>
        <w:t xml:space="preserve"> Համակարգման կարգային մեթոդն օգտագործվում է այն դեպքում, երբ հնարավոր չէ սահմանել դասակարգման հատկանիշներ կամ նպատակահարմար չէ ներդնել դասակարգման հատկանիշներ (օրինակ՝ համակարգման (դասակարգման) օբյեկտների ոչ մեծ քանակության առկայության դեպքում):</w:t>
      </w:r>
    </w:p>
    <w:p w:rsidR="00A1672B" w:rsidRPr="00F54C08" w:rsidRDefault="00BD5E92" w:rsidP="003116A4">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4.</w:t>
      </w:r>
      <w:r w:rsidR="003116A4" w:rsidRPr="00F54C08">
        <w:rPr>
          <w:rFonts w:ascii="Sylfaen" w:hAnsi="Sylfaen"/>
          <w:sz w:val="24"/>
          <w:szCs w:val="24"/>
        </w:rPr>
        <w:tab/>
      </w:r>
      <w:r w:rsidRPr="00F54C08">
        <w:rPr>
          <w:rFonts w:ascii="Sylfaen" w:hAnsi="Sylfaen"/>
          <w:sz w:val="24"/>
          <w:szCs w:val="24"/>
        </w:rPr>
        <w:t xml:space="preserve">Համակարգման կարգային մեթոդն օգտագործելիս համակարգման (դասակարգման) օբյեկտները կարգավորվում են ըստ ժամանակագրական, այբբենական </w:t>
      </w:r>
      <w:r w:rsidR="00A1672B" w:rsidRPr="00F54C08">
        <w:rPr>
          <w:rFonts w:ascii="Sylfaen" w:hAnsi="Sylfaen"/>
          <w:sz w:val="24"/>
          <w:szCs w:val="24"/>
        </w:rPr>
        <w:t>եւ</w:t>
      </w:r>
      <w:r w:rsidRPr="00F54C08">
        <w:rPr>
          <w:rFonts w:ascii="Sylfaen" w:hAnsi="Sylfaen"/>
          <w:sz w:val="24"/>
          <w:szCs w:val="24"/>
        </w:rPr>
        <w:t xml:space="preserve"> այլ սկզբունքների:</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 xml:space="preserve">Ըստ այբբենական սկզբունքի կարգավորումն առաջարկվում է կիրառել միայն այն դեպքերում, երբ համակարգման (դասակարգման) օբյեկտների բազմությունն անփոփոխ է </w:t>
      </w:r>
      <w:r w:rsidR="00A1672B" w:rsidRPr="00F54C08">
        <w:rPr>
          <w:rFonts w:ascii="Sylfaen" w:hAnsi="Sylfaen"/>
          <w:sz w:val="24"/>
          <w:szCs w:val="24"/>
        </w:rPr>
        <w:t>եւ</w:t>
      </w:r>
      <w:r w:rsidRPr="00F54C08">
        <w:rPr>
          <w:rFonts w:ascii="Sylfaen" w:hAnsi="Sylfaen"/>
          <w:sz w:val="24"/>
          <w:szCs w:val="24"/>
        </w:rPr>
        <w:t xml:space="preserve"> շատ հազվադեպ է թարմացվում: Այդ դեպքում առաջարկվում է ծածկագրման ժամանակ նախատեսել մեծ քանակությամբ պահուստային ծածկագրեր տեղեկատուի (դասակարգչի) դիրքերի միջ</w:t>
      </w:r>
      <w:r w:rsidR="00A1672B" w:rsidRPr="00F54C08">
        <w:rPr>
          <w:rFonts w:ascii="Sylfaen" w:hAnsi="Sylfaen"/>
          <w:sz w:val="24"/>
          <w:szCs w:val="24"/>
        </w:rPr>
        <w:t>եւ</w:t>
      </w:r>
      <w:r w:rsidRPr="00F54C08">
        <w:rPr>
          <w:rFonts w:ascii="Sylfaen" w:hAnsi="Sylfaen"/>
          <w:sz w:val="24"/>
          <w:szCs w:val="24"/>
        </w:rPr>
        <w:t>, որպեսզի ապահովվի համակարգման (դասակարգման) նոր հայտնված օբյեկտները տեղեկատուի (դասակարգչի) անհրաժեշտ տեղում տեղադրելու հնարավորությունը:</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Ըստ այբբենական սկզբունքի համակարգման կարգային մեթոդի օգտագործումը տրանսպորտային միջոցների էկոլոգիական դասերի մասին տեղեկատվության օրինակով ներկայացված է 1-ին աղյուսակում:</w:t>
      </w:r>
    </w:p>
    <w:p w:rsidR="00A1672B" w:rsidRPr="00F54C08" w:rsidRDefault="00A1672B" w:rsidP="00A1672B">
      <w:pPr>
        <w:pStyle w:val="Bodytext20"/>
        <w:shd w:val="clear" w:color="auto" w:fill="auto"/>
        <w:spacing w:before="0" w:after="160" w:line="360" w:lineRule="auto"/>
        <w:ind w:firstLine="760"/>
        <w:rPr>
          <w:rFonts w:ascii="Sylfaen" w:hAnsi="Sylfaen"/>
          <w:sz w:val="24"/>
          <w:szCs w:val="24"/>
        </w:rPr>
      </w:pPr>
    </w:p>
    <w:p w:rsidR="003116A4" w:rsidRPr="00F54C08" w:rsidRDefault="003116A4">
      <w:pPr>
        <w:rPr>
          <w:rFonts w:ascii="Sylfaen" w:eastAsia="Times New Roman" w:hAnsi="Sylfaen" w:cs="Times New Roman"/>
        </w:rPr>
      </w:pPr>
      <w:r w:rsidRPr="00F54C08">
        <w:rPr>
          <w:rFonts w:ascii="Sylfaen" w:hAnsi="Sylfaen"/>
        </w:rPr>
        <w:br w:type="page"/>
      </w:r>
    </w:p>
    <w:p w:rsidR="00A1672B" w:rsidRPr="00F54C08" w:rsidRDefault="00BD5E92" w:rsidP="00A1672B">
      <w:pPr>
        <w:pStyle w:val="Bodytext20"/>
        <w:shd w:val="clear" w:color="auto" w:fill="auto"/>
        <w:spacing w:before="0" w:after="160" w:line="360" w:lineRule="auto"/>
        <w:ind w:firstLine="0"/>
        <w:jc w:val="right"/>
        <w:rPr>
          <w:rFonts w:ascii="Sylfaen" w:hAnsi="Sylfaen"/>
          <w:sz w:val="24"/>
          <w:szCs w:val="24"/>
        </w:rPr>
      </w:pPr>
      <w:r w:rsidRPr="00F54C08">
        <w:rPr>
          <w:rFonts w:ascii="Sylfaen" w:hAnsi="Sylfaen"/>
          <w:sz w:val="24"/>
          <w:szCs w:val="24"/>
        </w:rPr>
        <w:lastRenderedPageBreak/>
        <w:t>Աղյուսակ 1</w:t>
      </w:r>
    </w:p>
    <w:p w:rsidR="00A1672B" w:rsidRPr="00F54C08" w:rsidRDefault="00BD5E92" w:rsidP="00A1672B">
      <w:pPr>
        <w:pStyle w:val="Tablecaption20"/>
        <w:shd w:val="clear" w:color="auto" w:fill="auto"/>
        <w:spacing w:after="160" w:line="360" w:lineRule="auto"/>
        <w:ind w:right="40"/>
        <w:jc w:val="center"/>
        <w:rPr>
          <w:rFonts w:ascii="Sylfaen" w:hAnsi="Sylfaen"/>
          <w:sz w:val="24"/>
          <w:szCs w:val="24"/>
        </w:rPr>
      </w:pPr>
      <w:r w:rsidRPr="00F54C08">
        <w:rPr>
          <w:rFonts w:ascii="Sylfaen" w:hAnsi="Sylfaen"/>
          <w:sz w:val="24"/>
          <w:szCs w:val="24"/>
        </w:rPr>
        <w:t>Համակարգման կարգային մեթոդի օգտագործման օրինակ</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53"/>
        <w:gridCol w:w="8"/>
        <w:gridCol w:w="4402"/>
      </w:tblGrid>
      <w:tr w:rsidR="00A1672B" w:rsidRPr="00F54C08" w:rsidTr="003116A4">
        <w:trPr>
          <w:jc w:val="center"/>
        </w:trPr>
        <w:tc>
          <w:tcPr>
            <w:tcW w:w="1261" w:type="dxa"/>
            <w:gridSpan w:val="2"/>
            <w:tcBorders>
              <w:top w:val="single" w:sz="4" w:space="0" w:color="auto"/>
              <w:left w:val="single" w:sz="4" w:space="0" w:color="auto"/>
            </w:tcBorders>
            <w:shd w:val="clear" w:color="auto" w:fill="FFFFFF"/>
          </w:tcPr>
          <w:p w:rsidR="00A1672B" w:rsidRPr="00F54C08" w:rsidRDefault="00BD5E92" w:rsidP="003116A4">
            <w:pPr>
              <w:pStyle w:val="Bodytext20"/>
              <w:shd w:val="clear" w:color="auto" w:fill="auto"/>
              <w:spacing w:before="0" w:after="120" w:line="240" w:lineRule="auto"/>
              <w:ind w:firstLine="0"/>
              <w:jc w:val="center"/>
              <w:rPr>
                <w:rFonts w:ascii="Sylfaen" w:hAnsi="Sylfaen"/>
                <w:sz w:val="24"/>
                <w:szCs w:val="24"/>
              </w:rPr>
            </w:pPr>
            <w:r w:rsidRPr="00F54C08">
              <w:rPr>
                <w:rStyle w:val="Bodytext211pt"/>
                <w:rFonts w:ascii="Sylfaen" w:hAnsi="Sylfaen"/>
                <w:sz w:val="24"/>
                <w:szCs w:val="24"/>
              </w:rPr>
              <w:t>Համարը՝</w:t>
            </w:r>
          </w:p>
          <w:p w:rsidR="00A1672B" w:rsidRPr="00F54C08" w:rsidRDefault="00BD5E92" w:rsidP="003116A4">
            <w:pPr>
              <w:pStyle w:val="Bodytext20"/>
              <w:shd w:val="clear" w:color="auto" w:fill="auto"/>
              <w:spacing w:before="0" w:after="120" w:line="240" w:lineRule="auto"/>
              <w:ind w:firstLine="0"/>
              <w:jc w:val="center"/>
              <w:rPr>
                <w:rFonts w:ascii="Sylfaen" w:hAnsi="Sylfaen"/>
                <w:sz w:val="24"/>
                <w:szCs w:val="24"/>
              </w:rPr>
            </w:pPr>
            <w:r w:rsidRPr="00F54C08">
              <w:rPr>
                <w:rStyle w:val="Bodytext211pt"/>
                <w:rFonts w:ascii="Sylfaen" w:hAnsi="Sylfaen"/>
                <w:sz w:val="24"/>
                <w:szCs w:val="24"/>
              </w:rPr>
              <w:t>ը/կ</w:t>
            </w:r>
          </w:p>
        </w:tc>
        <w:tc>
          <w:tcPr>
            <w:tcW w:w="4402" w:type="dxa"/>
            <w:tcBorders>
              <w:top w:val="single" w:sz="4" w:space="0" w:color="auto"/>
              <w:left w:val="single" w:sz="4" w:space="0" w:color="auto"/>
              <w:right w:val="single" w:sz="4" w:space="0" w:color="auto"/>
            </w:tcBorders>
            <w:shd w:val="clear" w:color="auto" w:fill="FFFFFF"/>
          </w:tcPr>
          <w:p w:rsidR="00A1672B" w:rsidRPr="00F54C08" w:rsidRDefault="00BD5E92" w:rsidP="003116A4">
            <w:pPr>
              <w:pStyle w:val="Bodytext20"/>
              <w:shd w:val="clear" w:color="auto" w:fill="auto"/>
              <w:spacing w:before="0" w:after="120" w:line="240" w:lineRule="auto"/>
              <w:ind w:firstLine="0"/>
              <w:jc w:val="center"/>
              <w:rPr>
                <w:rFonts w:ascii="Sylfaen" w:hAnsi="Sylfaen"/>
                <w:sz w:val="24"/>
                <w:szCs w:val="24"/>
              </w:rPr>
            </w:pPr>
            <w:r w:rsidRPr="00F54C08">
              <w:rPr>
                <w:rStyle w:val="Bodytext211pt"/>
                <w:rFonts w:ascii="Sylfaen" w:hAnsi="Sylfaen"/>
                <w:sz w:val="24"/>
                <w:szCs w:val="24"/>
              </w:rPr>
              <w:t>Էկոլոգիական դասի անվանումը</w:t>
            </w:r>
          </w:p>
        </w:tc>
      </w:tr>
      <w:tr w:rsidR="00A1672B" w:rsidRPr="00F54C08" w:rsidTr="003116A4">
        <w:trPr>
          <w:jc w:val="center"/>
        </w:trPr>
        <w:tc>
          <w:tcPr>
            <w:tcW w:w="1261" w:type="dxa"/>
            <w:gridSpan w:val="2"/>
            <w:tcBorders>
              <w:top w:val="single" w:sz="4" w:space="0" w:color="auto"/>
              <w:left w:val="single" w:sz="4" w:space="0" w:color="auto"/>
            </w:tcBorders>
            <w:shd w:val="clear" w:color="auto" w:fill="FFFFFF"/>
            <w:vAlign w:val="bottom"/>
          </w:tcPr>
          <w:p w:rsidR="00A1672B" w:rsidRPr="00F54C08" w:rsidRDefault="00BD5E92" w:rsidP="003116A4">
            <w:pPr>
              <w:pStyle w:val="Bodytext20"/>
              <w:shd w:val="clear" w:color="auto" w:fill="auto"/>
              <w:spacing w:before="0" w:after="120" w:line="240" w:lineRule="auto"/>
              <w:ind w:left="128" w:firstLine="0"/>
              <w:jc w:val="center"/>
              <w:rPr>
                <w:rFonts w:ascii="Sylfaen" w:hAnsi="Sylfaen"/>
                <w:sz w:val="24"/>
                <w:szCs w:val="24"/>
              </w:rPr>
            </w:pPr>
            <w:r w:rsidRPr="00F54C08">
              <w:rPr>
                <w:rStyle w:val="Bodytext211pt"/>
                <w:rFonts w:ascii="Sylfaen" w:hAnsi="Sylfaen"/>
                <w:sz w:val="24"/>
                <w:szCs w:val="24"/>
              </w:rPr>
              <w:t>1</w:t>
            </w:r>
          </w:p>
        </w:tc>
        <w:tc>
          <w:tcPr>
            <w:tcW w:w="4402" w:type="dxa"/>
            <w:tcBorders>
              <w:top w:val="single" w:sz="4" w:space="0" w:color="auto"/>
              <w:left w:val="single" w:sz="4" w:space="0" w:color="auto"/>
              <w:right w:val="single" w:sz="4" w:space="0" w:color="auto"/>
            </w:tcBorders>
            <w:shd w:val="clear" w:color="auto" w:fill="FFFFFF"/>
            <w:vAlign w:val="center"/>
          </w:tcPr>
          <w:p w:rsidR="00A1672B" w:rsidRPr="00F54C08" w:rsidRDefault="00BD5E92" w:rsidP="00A1672B">
            <w:pPr>
              <w:pStyle w:val="Bodytext20"/>
              <w:shd w:val="clear" w:color="auto" w:fill="auto"/>
              <w:spacing w:before="0" w:after="120" w:line="240" w:lineRule="auto"/>
              <w:ind w:firstLine="0"/>
              <w:jc w:val="left"/>
              <w:rPr>
                <w:rFonts w:ascii="Sylfaen" w:hAnsi="Sylfaen"/>
                <w:sz w:val="24"/>
                <w:szCs w:val="24"/>
              </w:rPr>
            </w:pPr>
            <w:r w:rsidRPr="00F54C08">
              <w:rPr>
                <w:rStyle w:val="Bodytext211pt"/>
                <w:rFonts w:ascii="Sylfaen" w:hAnsi="Sylfaen"/>
                <w:sz w:val="24"/>
                <w:szCs w:val="24"/>
              </w:rPr>
              <w:t>էկոլոգիական դաս 0</w:t>
            </w:r>
          </w:p>
        </w:tc>
      </w:tr>
      <w:tr w:rsidR="00A1672B" w:rsidRPr="00F54C08" w:rsidTr="003116A4">
        <w:trPr>
          <w:jc w:val="center"/>
        </w:trPr>
        <w:tc>
          <w:tcPr>
            <w:tcW w:w="1261" w:type="dxa"/>
            <w:gridSpan w:val="2"/>
            <w:tcBorders>
              <w:top w:val="single" w:sz="4" w:space="0" w:color="auto"/>
              <w:left w:val="single" w:sz="4" w:space="0" w:color="auto"/>
            </w:tcBorders>
            <w:shd w:val="clear" w:color="auto" w:fill="FFFFFF"/>
            <w:vAlign w:val="bottom"/>
          </w:tcPr>
          <w:p w:rsidR="00A1672B" w:rsidRPr="00F54C08" w:rsidRDefault="00BD5E92" w:rsidP="003116A4">
            <w:pPr>
              <w:pStyle w:val="Bodytext20"/>
              <w:shd w:val="clear" w:color="auto" w:fill="auto"/>
              <w:spacing w:before="0" w:after="120" w:line="240" w:lineRule="auto"/>
              <w:ind w:left="128" w:firstLine="0"/>
              <w:jc w:val="center"/>
              <w:rPr>
                <w:rFonts w:ascii="Sylfaen" w:hAnsi="Sylfaen"/>
                <w:sz w:val="24"/>
                <w:szCs w:val="24"/>
              </w:rPr>
            </w:pPr>
            <w:r w:rsidRPr="00F54C08">
              <w:rPr>
                <w:rStyle w:val="Bodytext211pt"/>
                <w:rFonts w:ascii="Sylfaen" w:hAnsi="Sylfaen"/>
                <w:sz w:val="24"/>
                <w:szCs w:val="24"/>
              </w:rPr>
              <w:t>2</w:t>
            </w:r>
          </w:p>
        </w:tc>
        <w:tc>
          <w:tcPr>
            <w:tcW w:w="4402" w:type="dxa"/>
            <w:tcBorders>
              <w:top w:val="single" w:sz="4" w:space="0" w:color="auto"/>
              <w:left w:val="single" w:sz="4" w:space="0" w:color="auto"/>
              <w:right w:val="single" w:sz="4" w:space="0" w:color="auto"/>
            </w:tcBorders>
            <w:shd w:val="clear" w:color="auto" w:fill="FFFFFF"/>
            <w:vAlign w:val="center"/>
          </w:tcPr>
          <w:p w:rsidR="00A1672B" w:rsidRPr="00F54C08" w:rsidRDefault="00BD5E92" w:rsidP="00A1672B">
            <w:pPr>
              <w:pStyle w:val="Bodytext20"/>
              <w:shd w:val="clear" w:color="auto" w:fill="auto"/>
              <w:spacing w:before="0" w:after="120" w:line="240" w:lineRule="auto"/>
              <w:ind w:firstLine="0"/>
              <w:jc w:val="left"/>
              <w:rPr>
                <w:rFonts w:ascii="Sylfaen" w:hAnsi="Sylfaen"/>
                <w:sz w:val="24"/>
                <w:szCs w:val="24"/>
              </w:rPr>
            </w:pPr>
            <w:r w:rsidRPr="00F54C08">
              <w:rPr>
                <w:rStyle w:val="Bodytext211pt"/>
                <w:rFonts w:ascii="Sylfaen" w:hAnsi="Sylfaen"/>
                <w:sz w:val="24"/>
                <w:szCs w:val="24"/>
              </w:rPr>
              <w:t>էկոլոգիական դաս 1</w:t>
            </w:r>
          </w:p>
        </w:tc>
      </w:tr>
      <w:tr w:rsidR="00A1672B" w:rsidRPr="00F54C08" w:rsidTr="003116A4">
        <w:trPr>
          <w:jc w:val="center"/>
        </w:trPr>
        <w:tc>
          <w:tcPr>
            <w:tcW w:w="1261" w:type="dxa"/>
            <w:gridSpan w:val="2"/>
            <w:tcBorders>
              <w:top w:val="single" w:sz="4" w:space="0" w:color="auto"/>
              <w:left w:val="single" w:sz="4" w:space="0" w:color="auto"/>
            </w:tcBorders>
            <w:shd w:val="clear" w:color="auto" w:fill="FFFFFF"/>
          </w:tcPr>
          <w:p w:rsidR="00A1672B" w:rsidRPr="00F54C08" w:rsidRDefault="00BD5E92" w:rsidP="003116A4">
            <w:pPr>
              <w:pStyle w:val="Bodytext20"/>
              <w:shd w:val="clear" w:color="auto" w:fill="auto"/>
              <w:spacing w:before="0" w:after="120" w:line="240" w:lineRule="auto"/>
              <w:ind w:left="128" w:firstLine="0"/>
              <w:jc w:val="center"/>
              <w:rPr>
                <w:rFonts w:ascii="Sylfaen" w:hAnsi="Sylfaen"/>
                <w:sz w:val="24"/>
                <w:szCs w:val="24"/>
              </w:rPr>
            </w:pPr>
            <w:r w:rsidRPr="00F54C08">
              <w:rPr>
                <w:rStyle w:val="Bodytext211pt"/>
                <w:rFonts w:ascii="Sylfaen" w:hAnsi="Sylfaen"/>
                <w:sz w:val="24"/>
                <w:szCs w:val="24"/>
              </w:rPr>
              <w:t>3</w:t>
            </w:r>
          </w:p>
        </w:tc>
        <w:tc>
          <w:tcPr>
            <w:tcW w:w="4402" w:type="dxa"/>
            <w:tcBorders>
              <w:top w:val="single" w:sz="4" w:space="0" w:color="auto"/>
              <w:left w:val="single" w:sz="4" w:space="0" w:color="auto"/>
              <w:right w:val="single" w:sz="4" w:space="0" w:color="auto"/>
            </w:tcBorders>
            <w:shd w:val="clear" w:color="auto" w:fill="FFFFFF"/>
          </w:tcPr>
          <w:p w:rsidR="00A1672B" w:rsidRPr="00F54C08" w:rsidRDefault="00BD5E92" w:rsidP="00A1672B">
            <w:pPr>
              <w:pStyle w:val="Bodytext20"/>
              <w:shd w:val="clear" w:color="auto" w:fill="auto"/>
              <w:spacing w:before="0" w:after="120" w:line="240" w:lineRule="auto"/>
              <w:ind w:firstLine="0"/>
              <w:jc w:val="left"/>
              <w:rPr>
                <w:rFonts w:ascii="Sylfaen" w:hAnsi="Sylfaen"/>
                <w:sz w:val="24"/>
                <w:szCs w:val="24"/>
              </w:rPr>
            </w:pPr>
            <w:r w:rsidRPr="00F54C08">
              <w:rPr>
                <w:rStyle w:val="Bodytext211pt"/>
                <w:rFonts w:ascii="Sylfaen" w:hAnsi="Sylfaen"/>
                <w:sz w:val="24"/>
                <w:szCs w:val="24"/>
              </w:rPr>
              <w:t>էկոլոգիական դաս 2</w:t>
            </w:r>
          </w:p>
        </w:tc>
      </w:tr>
      <w:tr w:rsidR="00A1672B" w:rsidRPr="00F54C08" w:rsidTr="003116A4">
        <w:trPr>
          <w:jc w:val="center"/>
        </w:trPr>
        <w:tc>
          <w:tcPr>
            <w:tcW w:w="1261" w:type="dxa"/>
            <w:gridSpan w:val="2"/>
            <w:tcBorders>
              <w:top w:val="single" w:sz="4" w:space="0" w:color="auto"/>
              <w:left w:val="single" w:sz="4" w:space="0" w:color="auto"/>
              <w:bottom w:val="single" w:sz="4" w:space="0" w:color="auto"/>
            </w:tcBorders>
            <w:shd w:val="clear" w:color="auto" w:fill="FFFFFF"/>
          </w:tcPr>
          <w:p w:rsidR="00A1672B" w:rsidRPr="00F54C08" w:rsidRDefault="00BD5E92" w:rsidP="003116A4">
            <w:pPr>
              <w:pStyle w:val="Bodytext20"/>
              <w:shd w:val="clear" w:color="auto" w:fill="auto"/>
              <w:spacing w:before="0" w:after="120" w:line="240" w:lineRule="auto"/>
              <w:ind w:left="128" w:firstLine="0"/>
              <w:jc w:val="center"/>
              <w:rPr>
                <w:rFonts w:ascii="Sylfaen" w:hAnsi="Sylfaen"/>
                <w:sz w:val="24"/>
                <w:szCs w:val="24"/>
              </w:rPr>
            </w:pPr>
            <w:r w:rsidRPr="00F54C08">
              <w:rPr>
                <w:rStyle w:val="Bodytext211pt"/>
                <w:rFonts w:ascii="Sylfaen" w:hAnsi="Sylfaen"/>
                <w:sz w:val="24"/>
                <w:szCs w:val="24"/>
              </w:rPr>
              <w:t>4</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1672B" w:rsidRPr="00F54C08" w:rsidRDefault="00BD5E92" w:rsidP="00A1672B">
            <w:pPr>
              <w:pStyle w:val="Bodytext20"/>
              <w:shd w:val="clear" w:color="auto" w:fill="auto"/>
              <w:spacing w:before="0" w:after="120" w:line="240" w:lineRule="auto"/>
              <w:ind w:firstLine="0"/>
              <w:jc w:val="left"/>
              <w:rPr>
                <w:rFonts w:ascii="Sylfaen" w:hAnsi="Sylfaen"/>
                <w:sz w:val="24"/>
                <w:szCs w:val="24"/>
              </w:rPr>
            </w:pPr>
            <w:r w:rsidRPr="00F54C08">
              <w:rPr>
                <w:rStyle w:val="Bodytext211pt"/>
                <w:rFonts w:ascii="Sylfaen" w:hAnsi="Sylfaen"/>
                <w:sz w:val="24"/>
                <w:szCs w:val="24"/>
              </w:rPr>
              <w:t>էկոլոգիական դաս 3</w:t>
            </w:r>
          </w:p>
        </w:tc>
      </w:tr>
      <w:tr w:rsidR="00A1672B" w:rsidRPr="00F54C08" w:rsidTr="003116A4">
        <w:trPr>
          <w:jc w:val="center"/>
        </w:trPr>
        <w:tc>
          <w:tcPr>
            <w:tcW w:w="1253" w:type="dxa"/>
            <w:tcBorders>
              <w:top w:val="single" w:sz="4" w:space="0" w:color="auto"/>
              <w:left w:val="single" w:sz="4" w:space="0" w:color="auto"/>
            </w:tcBorders>
            <w:shd w:val="clear" w:color="auto" w:fill="FFFFFF"/>
          </w:tcPr>
          <w:p w:rsidR="00A1672B" w:rsidRPr="00F54C08" w:rsidRDefault="00BD5E92" w:rsidP="003116A4">
            <w:pPr>
              <w:pStyle w:val="Bodytext20"/>
              <w:shd w:val="clear" w:color="auto" w:fill="auto"/>
              <w:spacing w:before="0" w:after="120" w:line="240" w:lineRule="auto"/>
              <w:ind w:left="128" w:firstLine="0"/>
              <w:jc w:val="center"/>
              <w:rPr>
                <w:rFonts w:ascii="Sylfaen" w:hAnsi="Sylfaen"/>
                <w:sz w:val="24"/>
                <w:szCs w:val="24"/>
              </w:rPr>
            </w:pPr>
            <w:r w:rsidRPr="00F54C08">
              <w:rPr>
                <w:rStyle w:val="Bodytext211pt"/>
                <w:rFonts w:ascii="Sylfaen" w:hAnsi="Sylfaen"/>
                <w:sz w:val="24"/>
                <w:szCs w:val="24"/>
              </w:rPr>
              <w:t>5</w:t>
            </w:r>
          </w:p>
        </w:tc>
        <w:tc>
          <w:tcPr>
            <w:tcW w:w="4410" w:type="dxa"/>
            <w:gridSpan w:val="2"/>
            <w:tcBorders>
              <w:top w:val="single" w:sz="4" w:space="0" w:color="auto"/>
              <w:left w:val="single" w:sz="4" w:space="0" w:color="auto"/>
              <w:right w:val="single" w:sz="4" w:space="0" w:color="auto"/>
            </w:tcBorders>
            <w:shd w:val="clear" w:color="auto" w:fill="FFFFFF"/>
          </w:tcPr>
          <w:p w:rsidR="00A1672B" w:rsidRPr="00F54C08" w:rsidRDefault="00BD5E92" w:rsidP="00A1672B">
            <w:pPr>
              <w:pStyle w:val="Bodytext20"/>
              <w:shd w:val="clear" w:color="auto" w:fill="auto"/>
              <w:spacing w:before="0" w:after="120" w:line="240" w:lineRule="auto"/>
              <w:ind w:firstLine="0"/>
              <w:jc w:val="left"/>
              <w:rPr>
                <w:rFonts w:ascii="Sylfaen" w:hAnsi="Sylfaen"/>
                <w:sz w:val="24"/>
                <w:szCs w:val="24"/>
              </w:rPr>
            </w:pPr>
            <w:r w:rsidRPr="00F54C08">
              <w:rPr>
                <w:rStyle w:val="Bodytext211pt"/>
                <w:rFonts w:ascii="Sylfaen" w:hAnsi="Sylfaen"/>
                <w:sz w:val="24"/>
                <w:szCs w:val="24"/>
              </w:rPr>
              <w:t>էկոլոգիական դաս 4</w:t>
            </w:r>
          </w:p>
        </w:tc>
      </w:tr>
      <w:tr w:rsidR="00A1672B" w:rsidRPr="00F54C08" w:rsidTr="003116A4">
        <w:trPr>
          <w:jc w:val="center"/>
        </w:trPr>
        <w:tc>
          <w:tcPr>
            <w:tcW w:w="1253" w:type="dxa"/>
            <w:tcBorders>
              <w:top w:val="single" w:sz="4" w:space="0" w:color="auto"/>
              <w:left w:val="single" w:sz="4" w:space="0" w:color="auto"/>
            </w:tcBorders>
            <w:shd w:val="clear" w:color="auto" w:fill="FFFFFF"/>
            <w:vAlign w:val="bottom"/>
          </w:tcPr>
          <w:p w:rsidR="00A1672B" w:rsidRPr="00F54C08" w:rsidRDefault="00BD5E92" w:rsidP="003116A4">
            <w:pPr>
              <w:pStyle w:val="Bodytext20"/>
              <w:shd w:val="clear" w:color="auto" w:fill="auto"/>
              <w:spacing w:before="0" w:after="120" w:line="240" w:lineRule="auto"/>
              <w:ind w:left="128" w:firstLine="0"/>
              <w:jc w:val="center"/>
              <w:rPr>
                <w:rFonts w:ascii="Sylfaen" w:hAnsi="Sylfaen"/>
                <w:sz w:val="24"/>
                <w:szCs w:val="24"/>
              </w:rPr>
            </w:pPr>
            <w:r w:rsidRPr="00F54C08">
              <w:rPr>
                <w:rStyle w:val="Bodytext211pt"/>
                <w:rFonts w:ascii="Sylfaen" w:hAnsi="Sylfaen"/>
                <w:sz w:val="24"/>
                <w:szCs w:val="24"/>
              </w:rPr>
              <w:t>6</w:t>
            </w:r>
          </w:p>
        </w:tc>
        <w:tc>
          <w:tcPr>
            <w:tcW w:w="4410" w:type="dxa"/>
            <w:gridSpan w:val="2"/>
            <w:tcBorders>
              <w:top w:val="single" w:sz="4" w:space="0" w:color="auto"/>
              <w:left w:val="single" w:sz="4" w:space="0" w:color="auto"/>
              <w:right w:val="single" w:sz="4" w:space="0" w:color="auto"/>
            </w:tcBorders>
            <w:shd w:val="clear" w:color="auto" w:fill="FFFFFF"/>
            <w:vAlign w:val="center"/>
          </w:tcPr>
          <w:p w:rsidR="00A1672B" w:rsidRPr="00F54C08" w:rsidRDefault="00BD5E92" w:rsidP="00A1672B">
            <w:pPr>
              <w:pStyle w:val="Bodytext20"/>
              <w:shd w:val="clear" w:color="auto" w:fill="auto"/>
              <w:spacing w:before="0" w:after="120" w:line="240" w:lineRule="auto"/>
              <w:ind w:firstLine="0"/>
              <w:jc w:val="left"/>
              <w:rPr>
                <w:rFonts w:ascii="Sylfaen" w:hAnsi="Sylfaen"/>
                <w:sz w:val="24"/>
                <w:szCs w:val="24"/>
              </w:rPr>
            </w:pPr>
            <w:r w:rsidRPr="00F54C08">
              <w:rPr>
                <w:rStyle w:val="Bodytext211pt"/>
                <w:rFonts w:ascii="Sylfaen" w:hAnsi="Sylfaen"/>
                <w:sz w:val="24"/>
                <w:szCs w:val="24"/>
              </w:rPr>
              <w:t>էկոլոգիական դաս 5</w:t>
            </w:r>
          </w:p>
        </w:tc>
      </w:tr>
      <w:tr w:rsidR="00A1672B" w:rsidRPr="00F54C08" w:rsidTr="003116A4">
        <w:trPr>
          <w:jc w:val="center"/>
        </w:trPr>
        <w:tc>
          <w:tcPr>
            <w:tcW w:w="1253" w:type="dxa"/>
            <w:tcBorders>
              <w:top w:val="single" w:sz="4" w:space="0" w:color="auto"/>
              <w:left w:val="single" w:sz="4" w:space="0" w:color="auto"/>
              <w:bottom w:val="single" w:sz="4" w:space="0" w:color="auto"/>
            </w:tcBorders>
            <w:shd w:val="clear" w:color="auto" w:fill="FFFFFF"/>
          </w:tcPr>
          <w:p w:rsidR="00A1672B" w:rsidRPr="00F54C08" w:rsidRDefault="00BD5E92" w:rsidP="003116A4">
            <w:pPr>
              <w:pStyle w:val="Bodytext20"/>
              <w:shd w:val="clear" w:color="auto" w:fill="auto"/>
              <w:spacing w:before="0" w:after="120" w:line="240" w:lineRule="auto"/>
              <w:ind w:left="128" w:firstLine="0"/>
              <w:jc w:val="center"/>
              <w:rPr>
                <w:rFonts w:ascii="Sylfaen" w:hAnsi="Sylfaen"/>
                <w:sz w:val="24"/>
                <w:szCs w:val="24"/>
              </w:rPr>
            </w:pPr>
            <w:r w:rsidRPr="00F54C08">
              <w:rPr>
                <w:rStyle w:val="Bodytext211pt"/>
                <w:rFonts w:ascii="Sylfaen" w:hAnsi="Sylfaen"/>
                <w:sz w:val="24"/>
                <w:szCs w:val="24"/>
              </w:rPr>
              <w:t>7</w:t>
            </w:r>
          </w:p>
        </w:tc>
        <w:tc>
          <w:tcPr>
            <w:tcW w:w="4410" w:type="dxa"/>
            <w:gridSpan w:val="2"/>
            <w:tcBorders>
              <w:top w:val="single" w:sz="4" w:space="0" w:color="auto"/>
              <w:left w:val="single" w:sz="4" w:space="0" w:color="auto"/>
              <w:bottom w:val="single" w:sz="4" w:space="0" w:color="auto"/>
              <w:right w:val="single" w:sz="4" w:space="0" w:color="auto"/>
            </w:tcBorders>
            <w:shd w:val="clear" w:color="auto" w:fill="FFFFFF"/>
          </w:tcPr>
          <w:p w:rsidR="00A1672B" w:rsidRPr="00F54C08" w:rsidRDefault="00BD5E92" w:rsidP="00A1672B">
            <w:pPr>
              <w:pStyle w:val="Bodytext20"/>
              <w:shd w:val="clear" w:color="auto" w:fill="auto"/>
              <w:spacing w:before="0" w:after="120" w:line="240" w:lineRule="auto"/>
              <w:ind w:firstLine="0"/>
              <w:jc w:val="left"/>
              <w:rPr>
                <w:rFonts w:ascii="Sylfaen" w:hAnsi="Sylfaen"/>
                <w:sz w:val="24"/>
                <w:szCs w:val="24"/>
              </w:rPr>
            </w:pPr>
            <w:r w:rsidRPr="00F54C08">
              <w:rPr>
                <w:rStyle w:val="Bodytext211pt"/>
                <w:rFonts w:ascii="Sylfaen" w:hAnsi="Sylfaen"/>
                <w:sz w:val="24"/>
                <w:szCs w:val="24"/>
              </w:rPr>
              <w:t>էկոլոգիական դաս 6</w:t>
            </w:r>
          </w:p>
        </w:tc>
      </w:tr>
    </w:tbl>
    <w:p w:rsidR="00A1672B" w:rsidRPr="00F54C08" w:rsidRDefault="00A1672B" w:rsidP="00A1672B">
      <w:pPr>
        <w:pStyle w:val="Bodytext20"/>
        <w:shd w:val="clear" w:color="auto" w:fill="auto"/>
        <w:spacing w:before="0" w:after="160" w:line="360" w:lineRule="auto"/>
        <w:ind w:firstLine="567"/>
        <w:rPr>
          <w:rFonts w:ascii="Sylfaen" w:hAnsi="Sylfaen"/>
          <w:sz w:val="24"/>
          <w:szCs w:val="24"/>
        </w:rPr>
      </w:pPr>
    </w:p>
    <w:p w:rsidR="00A1672B" w:rsidRPr="00F54C08" w:rsidRDefault="00BD5E92" w:rsidP="003116A4">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5.</w:t>
      </w:r>
      <w:r w:rsidR="003116A4" w:rsidRPr="00F54C08">
        <w:rPr>
          <w:rFonts w:ascii="Sylfaen" w:hAnsi="Sylfaen"/>
          <w:sz w:val="24"/>
          <w:szCs w:val="24"/>
        </w:rPr>
        <w:tab/>
      </w:r>
      <w:r w:rsidRPr="00F54C08">
        <w:rPr>
          <w:rFonts w:ascii="Sylfaen" w:hAnsi="Sylfaen"/>
          <w:sz w:val="24"/>
          <w:szCs w:val="24"/>
        </w:rPr>
        <w:t>Դասակարգման ստորակարգային մեթոդի օգտագործման ժամանակ համակարգման (դասակարգման) օբյեկտների բազմությունը հաջորդաբար ստորաբաժանվում է դասակարգման ստորադրյալ խմբավորումների:</w:t>
      </w:r>
    </w:p>
    <w:p w:rsidR="00A1672B" w:rsidRPr="00F54C08" w:rsidRDefault="00BD5E92" w:rsidP="003116A4">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6.</w:t>
      </w:r>
      <w:r w:rsidR="003116A4" w:rsidRPr="00F54C08">
        <w:rPr>
          <w:rFonts w:ascii="Sylfaen" w:hAnsi="Sylfaen"/>
          <w:sz w:val="24"/>
          <w:szCs w:val="24"/>
        </w:rPr>
        <w:tab/>
      </w:r>
      <w:r w:rsidRPr="00F54C08">
        <w:rPr>
          <w:rFonts w:ascii="Sylfaen" w:hAnsi="Sylfaen"/>
          <w:sz w:val="24"/>
          <w:szCs w:val="24"/>
        </w:rPr>
        <w:t xml:space="preserve">Դասակարգման ստորակարգային մեթոդի օգտագործման դեպքում տեղեկատուի (դասակարգչի) տարողությունը կախված է դասակարգման աստիճանների թվից </w:t>
      </w:r>
      <w:r w:rsidR="00A1672B" w:rsidRPr="00F54C08">
        <w:rPr>
          <w:rFonts w:ascii="Sylfaen" w:hAnsi="Sylfaen"/>
          <w:sz w:val="24"/>
          <w:szCs w:val="24"/>
        </w:rPr>
        <w:t>եւ</w:t>
      </w:r>
      <w:r w:rsidRPr="00F54C08">
        <w:rPr>
          <w:rFonts w:ascii="Sylfaen" w:hAnsi="Sylfaen"/>
          <w:sz w:val="24"/>
          <w:szCs w:val="24"/>
        </w:rPr>
        <w:t xml:space="preserve"> համակարգման (դասակարգման) այն օբյեկտների քանակից, որոնք առկա են դասակարգման յուրաքանչյուր աստիճանի վրա: Համակարգման (դասակարգման) օբյեկտների քանակը յուրաքանչյուր աստիճանի վրա որոշվում է ծածկագրի այբուբենի գրանշանների թվով: Դասակարգման աստիճանների անհրաժեշտ թվի </w:t>
      </w:r>
      <w:r w:rsidR="00A1672B" w:rsidRPr="00F54C08">
        <w:rPr>
          <w:rFonts w:ascii="Sylfaen" w:hAnsi="Sylfaen"/>
          <w:sz w:val="24"/>
          <w:szCs w:val="24"/>
        </w:rPr>
        <w:t>եւ</w:t>
      </w:r>
      <w:r w:rsidRPr="00F54C08">
        <w:rPr>
          <w:rFonts w:ascii="Sylfaen" w:hAnsi="Sylfaen"/>
          <w:sz w:val="24"/>
          <w:szCs w:val="24"/>
        </w:rPr>
        <w:t xml:space="preserve"> ծածկագրի կառուցվածքի ընտրությունը կախված է համակարգման (դասակարգման) օբյեկտների </w:t>
      </w:r>
      <w:r w:rsidR="00A1672B" w:rsidRPr="00F54C08">
        <w:rPr>
          <w:rFonts w:ascii="Sylfaen" w:hAnsi="Sylfaen"/>
          <w:sz w:val="24"/>
          <w:szCs w:val="24"/>
        </w:rPr>
        <w:t>եւ</w:t>
      </w:r>
      <w:r w:rsidRPr="00F54C08">
        <w:rPr>
          <w:rFonts w:ascii="Sylfaen" w:hAnsi="Sylfaen"/>
          <w:sz w:val="24"/>
          <w:szCs w:val="24"/>
        </w:rPr>
        <w:t xml:space="preserve"> այն խնդիրների բնույթից, որոնց լուծման համար նախատեսված է տեղեկատուն (դասակարգիչը):</w:t>
      </w:r>
    </w:p>
    <w:p w:rsidR="00A1672B" w:rsidRPr="00F54C08" w:rsidRDefault="00BD5E92" w:rsidP="003116A4">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7.</w:t>
      </w:r>
      <w:r w:rsidR="003116A4" w:rsidRPr="00F54C08">
        <w:rPr>
          <w:rFonts w:ascii="Sylfaen" w:hAnsi="Sylfaen"/>
          <w:sz w:val="24"/>
          <w:szCs w:val="24"/>
        </w:rPr>
        <w:tab/>
      </w:r>
      <w:r w:rsidRPr="00F54C08">
        <w:rPr>
          <w:rFonts w:ascii="Sylfaen" w:hAnsi="Sylfaen"/>
          <w:sz w:val="24"/>
          <w:szCs w:val="24"/>
        </w:rPr>
        <w:t>Դասակարգման ստորակարգային մեթոդի օգտագործման դեպքում պետք է պահպանվեն հետ</w:t>
      </w:r>
      <w:r w:rsidR="00A1672B" w:rsidRPr="00F54C08">
        <w:rPr>
          <w:rFonts w:ascii="Sylfaen" w:hAnsi="Sylfaen"/>
          <w:sz w:val="24"/>
          <w:szCs w:val="24"/>
        </w:rPr>
        <w:t>եւ</w:t>
      </w:r>
      <w:r w:rsidRPr="00F54C08">
        <w:rPr>
          <w:rFonts w:ascii="Sylfaen" w:hAnsi="Sylfaen"/>
          <w:sz w:val="24"/>
          <w:szCs w:val="24"/>
        </w:rPr>
        <w:t>յալ պահանջները՝</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դասակարգման մի</w:t>
      </w:r>
      <w:r w:rsidR="00A1672B" w:rsidRPr="00F54C08">
        <w:rPr>
          <w:rFonts w:ascii="Sylfaen" w:hAnsi="Sylfaen"/>
          <w:sz w:val="24"/>
          <w:szCs w:val="24"/>
        </w:rPr>
        <w:t>եւ</w:t>
      </w:r>
      <w:r w:rsidRPr="00F54C08">
        <w:rPr>
          <w:rFonts w:ascii="Sylfaen" w:hAnsi="Sylfaen"/>
          <w:sz w:val="24"/>
          <w:szCs w:val="24"/>
        </w:rPr>
        <w:t>նույն աստիճանի վրա առկա</w:t>
      </w:r>
      <w:r w:rsidR="00A1672B" w:rsidRPr="00F54C08">
        <w:rPr>
          <w:rFonts w:ascii="Sylfaen" w:hAnsi="Sylfaen"/>
          <w:sz w:val="24"/>
          <w:szCs w:val="24"/>
        </w:rPr>
        <w:t xml:space="preserve"> </w:t>
      </w:r>
      <w:r w:rsidRPr="00F54C08">
        <w:rPr>
          <w:rFonts w:ascii="Sylfaen" w:hAnsi="Sylfaen"/>
          <w:sz w:val="24"/>
          <w:szCs w:val="24"/>
        </w:rPr>
        <w:t>դասակարգման խմբավորումների կազմի մեջ չպետք է ներառվեն համանման հասկացություններ.</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lastRenderedPageBreak/>
        <w:t>դասակարգման ցանկացած խմբավորում ստորադրյալ խմբավորումների բաժանելու համար պետք է օգտագործվի համակարգման (դասակարգման) միայն 1 հատկանիշ.</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 xml:space="preserve">պետք է ապահովվեն դասակարգման խմբավորումները ստորադաս խմբավորումների բաժանելու տրամաբանությունը </w:t>
      </w:r>
      <w:r w:rsidR="00A1672B" w:rsidRPr="00F54C08">
        <w:rPr>
          <w:rFonts w:ascii="Sylfaen" w:hAnsi="Sylfaen"/>
          <w:sz w:val="24"/>
          <w:szCs w:val="24"/>
        </w:rPr>
        <w:t>եւ</w:t>
      </w:r>
      <w:r w:rsidRPr="00F54C08">
        <w:rPr>
          <w:rFonts w:ascii="Sylfaen" w:hAnsi="Sylfaen"/>
          <w:sz w:val="24"/>
          <w:szCs w:val="24"/>
        </w:rPr>
        <w:t xml:space="preserve"> հաջորդականությունը, այսինքն՝ դասակարգման վերին աստիճաններում պետք է օգտագործվեն համակարգման (դասակարգման) այն հատկանիշները, որոնց մասով հետագայում ուղղվելու են ամենաշատ թվով հարցումներ. </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պետք է ապահովվի բաժանման ամբողջականությունը, այսինքն՝ համակարգման (դասակարգման) օբյեկտների ենթաբազմության գումարը պետք է կազմի համակարգման (դասակարգման) օբյեկտների բաժանելի բազմություն, չպետք է մնա դասակարգման խմբավորումների կազմի մեջ չմտած համակարգման (դասակարգման) օբյեկտների մաս:</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Դասակարգման ստորակարգային մեթոդի օգտագործումն արտադրանքի տեսակների մասին տեղեկատվության օրինակով ներկայացված է 2-րդ աղյուսակում:</w:t>
      </w:r>
    </w:p>
    <w:p w:rsidR="00A1672B" w:rsidRPr="00F54C08" w:rsidRDefault="00A1672B" w:rsidP="00A1672B">
      <w:pPr>
        <w:pStyle w:val="Tablecaption20"/>
        <w:shd w:val="clear" w:color="auto" w:fill="auto"/>
        <w:spacing w:after="160" w:line="360" w:lineRule="auto"/>
        <w:rPr>
          <w:rFonts w:ascii="Sylfaen" w:hAnsi="Sylfaen"/>
          <w:sz w:val="24"/>
          <w:szCs w:val="24"/>
        </w:rPr>
      </w:pPr>
    </w:p>
    <w:p w:rsidR="00A1672B" w:rsidRPr="00F54C08" w:rsidRDefault="00BD5E92" w:rsidP="00A1672B">
      <w:pPr>
        <w:pStyle w:val="Tablecaption20"/>
        <w:shd w:val="clear" w:color="auto" w:fill="auto"/>
        <w:spacing w:after="160" w:line="360" w:lineRule="auto"/>
        <w:rPr>
          <w:rFonts w:ascii="Sylfaen" w:hAnsi="Sylfaen"/>
          <w:sz w:val="24"/>
          <w:szCs w:val="24"/>
        </w:rPr>
      </w:pPr>
      <w:r w:rsidRPr="00F54C08">
        <w:rPr>
          <w:rFonts w:ascii="Sylfaen" w:hAnsi="Sylfaen"/>
          <w:sz w:val="24"/>
          <w:szCs w:val="24"/>
        </w:rPr>
        <w:t>Աղյուսակ 2</w:t>
      </w:r>
    </w:p>
    <w:p w:rsidR="00A1672B" w:rsidRPr="00F54C08" w:rsidRDefault="00BD5E92" w:rsidP="00A1672B">
      <w:pPr>
        <w:pStyle w:val="Tablecaption20"/>
        <w:shd w:val="clear" w:color="auto" w:fill="auto"/>
        <w:spacing w:after="160" w:line="360" w:lineRule="auto"/>
        <w:ind w:right="20"/>
        <w:jc w:val="center"/>
        <w:rPr>
          <w:rFonts w:ascii="Sylfaen" w:hAnsi="Sylfaen"/>
          <w:sz w:val="24"/>
          <w:szCs w:val="24"/>
        </w:rPr>
      </w:pPr>
      <w:r w:rsidRPr="00F54C08">
        <w:rPr>
          <w:rFonts w:ascii="Sylfaen" w:hAnsi="Sylfaen"/>
          <w:sz w:val="24"/>
          <w:szCs w:val="24"/>
        </w:rPr>
        <w:t>Դասակարգման ստորակարգային մեթոդի օգտագործման օրինակ</w:t>
      </w:r>
    </w:p>
    <w:tbl>
      <w:tblPr>
        <w:tblOverlap w:val="never"/>
        <w:tblW w:w="9367" w:type="dxa"/>
        <w:tblLayout w:type="fixed"/>
        <w:tblCellMar>
          <w:left w:w="10" w:type="dxa"/>
          <w:right w:w="10" w:type="dxa"/>
        </w:tblCellMar>
        <w:tblLook w:val="0000" w:firstRow="0" w:lastRow="0" w:firstColumn="0" w:lastColumn="0" w:noHBand="0" w:noVBand="0"/>
      </w:tblPr>
      <w:tblGrid>
        <w:gridCol w:w="302"/>
        <w:gridCol w:w="270"/>
        <w:gridCol w:w="14"/>
        <w:gridCol w:w="288"/>
        <w:gridCol w:w="274"/>
        <w:gridCol w:w="10"/>
        <w:gridCol w:w="8190"/>
        <w:gridCol w:w="19"/>
      </w:tblGrid>
      <w:tr w:rsidR="00F7726C" w:rsidRPr="00F54C08" w:rsidTr="009A7106">
        <w:trPr>
          <w:gridAfter w:val="1"/>
          <w:wAfter w:w="19" w:type="dxa"/>
        </w:trPr>
        <w:tc>
          <w:tcPr>
            <w:tcW w:w="9348" w:type="dxa"/>
            <w:gridSpan w:val="7"/>
            <w:tcBorders>
              <w:top w:val="single" w:sz="4" w:space="0" w:color="auto"/>
              <w:left w:val="single" w:sz="4" w:space="0" w:color="auto"/>
              <w:righ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jc w:val="center"/>
              <w:rPr>
                <w:rFonts w:ascii="Sylfaen" w:hAnsi="Sylfaen"/>
                <w:sz w:val="24"/>
                <w:szCs w:val="24"/>
              </w:rPr>
            </w:pPr>
            <w:r w:rsidRPr="00F54C08">
              <w:rPr>
                <w:rStyle w:val="Bodytext211pt"/>
                <w:rFonts w:ascii="Sylfaen" w:hAnsi="Sylfaen"/>
                <w:sz w:val="24"/>
                <w:szCs w:val="24"/>
              </w:rPr>
              <w:t>Արտադրանքի տեսակի անվանումը</w:t>
            </w:r>
          </w:p>
        </w:tc>
      </w:tr>
      <w:tr w:rsidR="00F7726C" w:rsidRPr="00F54C08" w:rsidTr="009A7106">
        <w:trPr>
          <w:gridAfter w:val="1"/>
          <w:wAfter w:w="19" w:type="dxa"/>
        </w:trPr>
        <w:tc>
          <w:tcPr>
            <w:tcW w:w="9348" w:type="dxa"/>
            <w:gridSpan w:val="7"/>
            <w:tcBorders>
              <w:top w:val="single" w:sz="4" w:space="0" w:color="auto"/>
              <w:left w:val="single" w:sz="4" w:space="0" w:color="auto"/>
              <w:right w:val="single" w:sz="4" w:space="0" w:color="auto"/>
            </w:tcBorders>
            <w:shd w:val="clear" w:color="auto" w:fill="FFFFFF"/>
            <w:vAlign w:val="bottom"/>
          </w:tcPr>
          <w:p w:rsidR="00A1672B" w:rsidRPr="00F54C08" w:rsidRDefault="00BD5E92" w:rsidP="003116A4">
            <w:pPr>
              <w:pStyle w:val="Bodytext20"/>
              <w:shd w:val="clear" w:color="auto" w:fill="auto"/>
              <w:tabs>
                <w:tab w:val="left" w:pos="558"/>
              </w:tabs>
              <w:spacing w:before="0" w:after="120" w:line="240" w:lineRule="auto"/>
              <w:ind w:left="160" w:firstLine="0"/>
              <w:jc w:val="left"/>
              <w:rPr>
                <w:rFonts w:ascii="Sylfaen" w:hAnsi="Sylfaen"/>
                <w:sz w:val="24"/>
                <w:szCs w:val="24"/>
              </w:rPr>
            </w:pPr>
            <w:r w:rsidRPr="00F54C08">
              <w:rPr>
                <w:rStyle w:val="Bodytext211pt"/>
                <w:rFonts w:ascii="Sylfaen" w:hAnsi="Sylfaen"/>
                <w:sz w:val="24"/>
                <w:szCs w:val="24"/>
              </w:rPr>
              <w:t>1.</w:t>
            </w:r>
            <w:r w:rsidR="003116A4" w:rsidRPr="00F54C08">
              <w:rPr>
                <w:rStyle w:val="Bodytext211pt"/>
                <w:rFonts w:ascii="Sylfaen" w:hAnsi="Sylfaen"/>
                <w:sz w:val="24"/>
                <w:szCs w:val="24"/>
              </w:rPr>
              <w:tab/>
            </w:r>
            <w:r w:rsidRPr="00F54C08">
              <w:rPr>
                <w:rStyle w:val="Bodytext211pt"/>
                <w:rFonts w:ascii="Sylfaen" w:hAnsi="Sylfaen"/>
                <w:sz w:val="24"/>
                <w:szCs w:val="24"/>
              </w:rPr>
              <w:t xml:space="preserve">Գյուղատնտեսության, որսորդության արտադրանք </w:t>
            </w:r>
            <w:r w:rsidR="00A1672B" w:rsidRPr="00F54C08">
              <w:rPr>
                <w:rStyle w:val="Bodytext211pt"/>
                <w:rFonts w:ascii="Sylfaen" w:hAnsi="Sylfaen"/>
                <w:sz w:val="24"/>
                <w:szCs w:val="24"/>
              </w:rPr>
              <w:t>եւ</w:t>
            </w:r>
            <w:r w:rsidRPr="00F54C08">
              <w:rPr>
                <w:rStyle w:val="Bodytext211pt"/>
                <w:rFonts w:ascii="Sylfaen" w:hAnsi="Sylfaen"/>
                <w:sz w:val="24"/>
                <w:szCs w:val="24"/>
              </w:rPr>
              <w:t xml:space="preserve"> հարակից ծառայություններ</w:t>
            </w:r>
          </w:p>
        </w:tc>
      </w:tr>
      <w:tr w:rsidR="00A1672B" w:rsidRPr="00F54C08" w:rsidTr="009A7106">
        <w:trPr>
          <w:gridAfter w:val="1"/>
          <w:wAfter w:w="19" w:type="dxa"/>
        </w:trPr>
        <w:tc>
          <w:tcPr>
            <w:tcW w:w="302" w:type="dxa"/>
            <w:tcBorders>
              <w:top w:val="single" w:sz="4" w:space="0" w:color="auto"/>
            </w:tcBorders>
            <w:shd w:val="clear" w:color="auto" w:fill="FFFFFF"/>
          </w:tcPr>
          <w:p w:rsidR="00A1672B" w:rsidRPr="00F54C08" w:rsidRDefault="00A1672B" w:rsidP="00A1672B">
            <w:pPr>
              <w:spacing w:after="120"/>
              <w:rPr>
                <w:rFonts w:ascii="Sylfaen" w:hAnsi="Sylfaen"/>
              </w:rPr>
            </w:pPr>
          </w:p>
        </w:tc>
        <w:tc>
          <w:tcPr>
            <w:tcW w:w="9046" w:type="dxa"/>
            <w:gridSpan w:val="6"/>
            <w:tcBorders>
              <w:top w:val="single" w:sz="4" w:space="0" w:color="auto"/>
              <w:left w:val="single" w:sz="4" w:space="0" w:color="auto"/>
              <w:right w:val="single" w:sz="4" w:space="0" w:color="auto"/>
            </w:tcBorders>
            <w:shd w:val="clear" w:color="auto" w:fill="FFFFFF"/>
            <w:vAlign w:val="bottom"/>
          </w:tcPr>
          <w:p w:rsidR="00A1672B" w:rsidRPr="00F54C08" w:rsidRDefault="00BD5E92" w:rsidP="003116A4">
            <w:pPr>
              <w:pStyle w:val="Bodytext20"/>
              <w:shd w:val="clear" w:color="auto" w:fill="auto"/>
              <w:tabs>
                <w:tab w:val="left" w:pos="536"/>
              </w:tabs>
              <w:spacing w:before="0" w:after="120" w:line="240" w:lineRule="auto"/>
              <w:ind w:firstLine="0"/>
              <w:jc w:val="left"/>
              <w:rPr>
                <w:rFonts w:ascii="Sylfaen" w:hAnsi="Sylfaen"/>
                <w:sz w:val="24"/>
                <w:szCs w:val="24"/>
              </w:rPr>
            </w:pPr>
            <w:r w:rsidRPr="00F54C08">
              <w:rPr>
                <w:rStyle w:val="Bodytext211pt"/>
                <w:rFonts w:ascii="Sylfaen" w:hAnsi="Sylfaen"/>
                <w:sz w:val="24"/>
                <w:szCs w:val="24"/>
              </w:rPr>
              <w:t>1.1.</w:t>
            </w:r>
            <w:r w:rsidR="003116A4" w:rsidRPr="00F54C08">
              <w:rPr>
                <w:rStyle w:val="Bodytext211pt"/>
                <w:rFonts w:ascii="Sylfaen" w:hAnsi="Sylfaen"/>
                <w:sz w:val="24"/>
                <w:szCs w:val="24"/>
                <w:lang w:val="en-US"/>
              </w:rPr>
              <w:tab/>
            </w:r>
            <w:r w:rsidRPr="00F54C08">
              <w:rPr>
                <w:rStyle w:val="Bodytext211pt"/>
                <w:rFonts w:ascii="Sylfaen" w:hAnsi="Sylfaen"/>
                <w:sz w:val="24"/>
                <w:szCs w:val="24"/>
              </w:rPr>
              <w:t>Սեզոնային մշակաբույսեր</w:t>
            </w:r>
          </w:p>
        </w:tc>
      </w:tr>
      <w:tr w:rsidR="00A1672B" w:rsidRPr="00F54C08" w:rsidTr="009A7106">
        <w:trPr>
          <w:gridAfter w:val="1"/>
          <w:wAfter w:w="19" w:type="dxa"/>
        </w:trPr>
        <w:tc>
          <w:tcPr>
            <w:tcW w:w="302" w:type="dxa"/>
            <w:shd w:val="clear" w:color="auto" w:fill="FFFFFF"/>
          </w:tcPr>
          <w:p w:rsidR="00A1672B" w:rsidRPr="00F54C08" w:rsidRDefault="00A1672B" w:rsidP="00A1672B">
            <w:pPr>
              <w:spacing w:after="120"/>
              <w:rPr>
                <w:rFonts w:ascii="Sylfaen" w:hAnsi="Sylfaen"/>
              </w:rPr>
            </w:pPr>
          </w:p>
        </w:tc>
        <w:tc>
          <w:tcPr>
            <w:tcW w:w="284" w:type="dxa"/>
            <w:gridSpan w:val="2"/>
            <w:tcBorders>
              <w:top w:val="single" w:sz="4" w:space="0" w:color="auto"/>
            </w:tcBorders>
            <w:shd w:val="clear" w:color="auto" w:fill="FFFFFF"/>
          </w:tcPr>
          <w:p w:rsidR="00A1672B" w:rsidRPr="00F54C08" w:rsidRDefault="00A1672B" w:rsidP="00A1672B">
            <w:pPr>
              <w:spacing w:after="120"/>
              <w:rPr>
                <w:rFonts w:ascii="Sylfaen" w:hAnsi="Sylfaen"/>
              </w:rPr>
            </w:pPr>
          </w:p>
        </w:tc>
        <w:tc>
          <w:tcPr>
            <w:tcW w:w="8762" w:type="dxa"/>
            <w:gridSpan w:val="4"/>
            <w:tcBorders>
              <w:top w:val="single" w:sz="4" w:space="0" w:color="auto"/>
              <w:left w:val="single" w:sz="4" w:space="0" w:color="auto"/>
              <w:right w:val="single" w:sz="4" w:space="0" w:color="auto"/>
            </w:tcBorders>
            <w:shd w:val="clear" w:color="auto" w:fill="FFFFFF"/>
            <w:vAlign w:val="bottom"/>
          </w:tcPr>
          <w:p w:rsidR="00A1672B" w:rsidRPr="00F54C08" w:rsidRDefault="00BD5E92" w:rsidP="003116A4">
            <w:pPr>
              <w:pStyle w:val="Bodytext20"/>
              <w:shd w:val="clear" w:color="auto" w:fill="auto"/>
              <w:tabs>
                <w:tab w:val="left" w:pos="832"/>
              </w:tabs>
              <w:spacing w:before="0" w:after="120" w:line="240" w:lineRule="auto"/>
              <w:ind w:firstLine="0"/>
              <w:jc w:val="left"/>
              <w:rPr>
                <w:rFonts w:ascii="Sylfaen" w:hAnsi="Sylfaen"/>
                <w:sz w:val="24"/>
                <w:szCs w:val="24"/>
              </w:rPr>
            </w:pPr>
            <w:r w:rsidRPr="00F54C08">
              <w:rPr>
                <w:rStyle w:val="Bodytext211pt"/>
                <w:rFonts w:ascii="Sylfaen" w:hAnsi="Sylfaen"/>
                <w:sz w:val="24"/>
                <w:szCs w:val="24"/>
              </w:rPr>
              <w:t>1.1.1.</w:t>
            </w:r>
            <w:r w:rsidR="003116A4" w:rsidRPr="00F54C08">
              <w:rPr>
                <w:rStyle w:val="Bodytext211pt"/>
                <w:rFonts w:ascii="Sylfaen" w:hAnsi="Sylfaen"/>
                <w:sz w:val="24"/>
                <w:szCs w:val="24"/>
                <w:lang w:val="en-US"/>
              </w:rPr>
              <w:tab/>
            </w:r>
            <w:r w:rsidRPr="00F54C08">
              <w:rPr>
                <w:rStyle w:val="Bodytext211pt"/>
                <w:rFonts w:ascii="Sylfaen" w:hAnsi="Sylfaen"/>
                <w:sz w:val="24"/>
                <w:szCs w:val="24"/>
              </w:rPr>
              <w:t xml:space="preserve">Հացահատիկային մշակաբույսեր, լոբազգի մշակաբույսեր </w:t>
            </w:r>
            <w:r w:rsidR="00A1672B" w:rsidRPr="00F54C08">
              <w:rPr>
                <w:rStyle w:val="Bodytext211pt"/>
                <w:rFonts w:ascii="Sylfaen" w:hAnsi="Sylfaen"/>
                <w:sz w:val="24"/>
                <w:szCs w:val="24"/>
              </w:rPr>
              <w:t>եւ</w:t>
            </w:r>
            <w:r w:rsidRPr="00F54C08">
              <w:rPr>
                <w:rStyle w:val="Bodytext211pt"/>
                <w:rFonts w:ascii="Sylfaen" w:hAnsi="Sylfaen"/>
                <w:sz w:val="24"/>
                <w:szCs w:val="24"/>
              </w:rPr>
              <w:t xml:space="preserve"> յուղատու սերմեր</w:t>
            </w:r>
          </w:p>
        </w:tc>
      </w:tr>
      <w:tr w:rsidR="00A1672B" w:rsidRPr="00F54C08" w:rsidTr="009A7106">
        <w:trPr>
          <w:gridAfter w:val="1"/>
          <w:wAfter w:w="19" w:type="dxa"/>
        </w:trPr>
        <w:tc>
          <w:tcPr>
            <w:tcW w:w="586" w:type="dxa"/>
            <w:gridSpan w:val="3"/>
            <w:shd w:val="clear" w:color="auto" w:fill="FFFFFF"/>
          </w:tcPr>
          <w:p w:rsidR="00A1672B" w:rsidRPr="00F54C08" w:rsidRDefault="00A1672B" w:rsidP="00A1672B">
            <w:pPr>
              <w:spacing w:after="120"/>
              <w:rPr>
                <w:rFonts w:ascii="Sylfaen" w:hAnsi="Sylfaen"/>
              </w:rPr>
            </w:pPr>
          </w:p>
        </w:tc>
        <w:tc>
          <w:tcPr>
            <w:tcW w:w="288" w:type="dxa"/>
            <w:tcBorders>
              <w:top w:val="single" w:sz="4" w:space="0" w:color="auto"/>
            </w:tcBorders>
            <w:shd w:val="clear" w:color="auto" w:fill="FFFFFF"/>
          </w:tcPr>
          <w:p w:rsidR="00A1672B" w:rsidRPr="00F54C08" w:rsidRDefault="00A1672B" w:rsidP="00A1672B">
            <w:pPr>
              <w:spacing w:after="120"/>
              <w:rPr>
                <w:rFonts w:ascii="Sylfaen" w:hAnsi="Sylfaen"/>
              </w:rPr>
            </w:pPr>
          </w:p>
        </w:tc>
        <w:tc>
          <w:tcPr>
            <w:tcW w:w="8474" w:type="dxa"/>
            <w:gridSpan w:val="3"/>
            <w:tcBorders>
              <w:top w:val="single" w:sz="4" w:space="0" w:color="auto"/>
              <w:left w:val="single" w:sz="4" w:space="0" w:color="auto"/>
              <w:right w:val="single" w:sz="4" w:space="0" w:color="auto"/>
            </w:tcBorders>
            <w:shd w:val="clear" w:color="auto" w:fill="FFFFFF"/>
          </w:tcPr>
          <w:p w:rsidR="00A1672B" w:rsidRPr="00F54C08" w:rsidRDefault="00BD5E92" w:rsidP="003116A4">
            <w:pPr>
              <w:pStyle w:val="Bodytext20"/>
              <w:shd w:val="clear" w:color="auto" w:fill="auto"/>
              <w:tabs>
                <w:tab w:val="left" w:pos="969"/>
              </w:tabs>
              <w:spacing w:before="0" w:after="120" w:line="240" w:lineRule="auto"/>
              <w:ind w:firstLine="0"/>
              <w:jc w:val="left"/>
              <w:rPr>
                <w:rFonts w:ascii="Sylfaen" w:hAnsi="Sylfaen"/>
                <w:sz w:val="24"/>
                <w:szCs w:val="24"/>
              </w:rPr>
            </w:pPr>
            <w:r w:rsidRPr="00F54C08">
              <w:rPr>
                <w:rStyle w:val="Bodytext211pt"/>
                <w:rFonts w:ascii="Sylfaen" w:hAnsi="Sylfaen"/>
                <w:sz w:val="24"/>
                <w:szCs w:val="24"/>
              </w:rPr>
              <w:t>1.1.1.1.</w:t>
            </w:r>
            <w:r w:rsidR="003116A4" w:rsidRPr="00F54C08">
              <w:rPr>
                <w:rStyle w:val="Bodytext211pt"/>
                <w:rFonts w:ascii="Sylfaen" w:hAnsi="Sylfaen"/>
                <w:sz w:val="24"/>
                <w:szCs w:val="24"/>
                <w:lang w:val="en-US"/>
              </w:rPr>
              <w:tab/>
            </w:r>
            <w:r w:rsidRPr="00F54C08">
              <w:rPr>
                <w:rStyle w:val="Bodytext211pt"/>
                <w:rFonts w:ascii="Sylfaen" w:hAnsi="Sylfaen"/>
                <w:sz w:val="24"/>
                <w:szCs w:val="24"/>
              </w:rPr>
              <w:t>Ցորեն</w:t>
            </w:r>
          </w:p>
        </w:tc>
      </w:tr>
      <w:tr w:rsidR="00A1672B" w:rsidRPr="00F54C08" w:rsidTr="009A7106">
        <w:trPr>
          <w:gridAfter w:val="1"/>
          <w:wAfter w:w="19" w:type="dxa"/>
        </w:trPr>
        <w:tc>
          <w:tcPr>
            <w:tcW w:w="874" w:type="dxa"/>
            <w:gridSpan w:val="4"/>
            <w:shd w:val="clear" w:color="auto" w:fill="FFFFFF"/>
          </w:tcPr>
          <w:p w:rsidR="00A1672B" w:rsidRPr="00F54C08" w:rsidRDefault="00A1672B" w:rsidP="00A1672B">
            <w:pPr>
              <w:spacing w:after="120"/>
              <w:rPr>
                <w:rFonts w:ascii="Sylfaen" w:hAnsi="Sylfaen"/>
              </w:rPr>
            </w:pPr>
          </w:p>
        </w:tc>
        <w:tc>
          <w:tcPr>
            <w:tcW w:w="284" w:type="dxa"/>
            <w:gridSpan w:val="2"/>
            <w:tcBorders>
              <w:top w:val="single" w:sz="4" w:space="0" w:color="auto"/>
            </w:tcBorders>
            <w:shd w:val="clear" w:color="auto" w:fill="FFFFFF"/>
          </w:tcPr>
          <w:p w:rsidR="00A1672B" w:rsidRPr="00F54C08" w:rsidRDefault="00A1672B" w:rsidP="00A1672B">
            <w:pPr>
              <w:spacing w:after="120"/>
              <w:rPr>
                <w:rFonts w:ascii="Sylfaen" w:hAnsi="Sylfaen"/>
              </w:rPr>
            </w:pPr>
          </w:p>
        </w:tc>
        <w:tc>
          <w:tcPr>
            <w:tcW w:w="8190" w:type="dxa"/>
            <w:tcBorders>
              <w:top w:val="single" w:sz="4" w:space="0" w:color="auto"/>
              <w:left w:val="single" w:sz="4" w:space="0" w:color="auto"/>
              <w:right w:val="single" w:sz="4" w:space="0" w:color="auto"/>
            </w:tcBorders>
            <w:shd w:val="clear" w:color="auto" w:fill="FFFFFF"/>
            <w:vAlign w:val="bottom"/>
          </w:tcPr>
          <w:p w:rsidR="00A1672B" w:rsidRPr="00F54C08" w:rsidRDefault="00BD5E92" w:rsidP="003116A4">
            <w:pPr>
              <w:pStyle w:val="Bodytext20"/>
              <w:shd w:val="clear" w:color="auto" w:fill="auto"/>
              <w:tabs>
                <w:tab w:val="left" w:pos="1110"/>
              </w:tabs>
              <w:spacing w:before="0" w:after="120" w:line="240" w:lineRule="auto"/>
              <w:ind w:firstLine="0"/>
              <w:jc w:val="left"/>
              <w:rPr>
                <w:rFonts w:ascii="Sylfaen" w:hAnsi="Sylfaen"/>
                <w:sz w:val="24"/>
                <w:szCs w:val="24"/>
              </w:rPr>
            </w:pPr>
            <w:r w:rsidRPr="00F54C08">
              <w:rPr>
                <w:rStyle w:val="Bodytext211pt"/>
                <w:rFonts w:ascii="Sylfaen" w:hAnsi="Sylfaen"/>
                <w:sz w:val="24"/>
                <w:szCs w:val="24"/>
              </w:rPr>
              <w:t>1.1.1.1.1.</w:t>
            </w:r>
            <w:r w:rsidR="003116A4" w:rsidRPr="00F54C08">
              <w:rPr>
                <w:rStyle w:val="Bodytext211pt"/>
                <w:rFonts w:ascii="Sylfaen" w:hAnsi="Sylfaen"/>
                <w:sz w:val="24"/>
                <w:szCs w:val="24"/>
                <w:lang w:val="en-US"/>
              </w:rPr>
              <w:tab/>
            </w:r>
            <w:r w:rsidRPr="00F54C08">
              <w:rPr>
                <w:rStyle w:val="Bodytext211pt"/>
                <w:rFonts w:ascii="Sylfaen" w:hAnsi="Sylfaen"/>
                <w:sz w:val="24"/>
                <w:szCs w:val="24"/>
              </w:rPr>
              <w:t>Կարծր ցորեն</w:t>
            </w:r>
          </w:p>
        </w:tc>
      </w:tr>
      <w:tr w:rsidR="00A1672B" w:rsidRPr="00F54C08" w:rsidTr="009A7106">
        <w:trPr>
          <w:gridAfter w:val="1"/>
          <w:wAfter w:w="19" w:type="dxa"/>
        </w:trPr>
        <w:tc>
          <w:tcPr>
            <w:tcW w:w="1158" w:type="dxa"/>
            <w:gridSpan w:val="6"/>
            <w:shd w:val="clear" w:color="auto" w:fill="FFFFFF"/>
          </w:tcPr>
          <w:p w:rsidR="00A1672B" w:rsidRPr="00F54C08" w:rsidRDefault="00A1672B" w:rsidP="00A1672B">
            <w:pPr>
              <w:spacing w:after="120"/>
              <w:rPr>
                <w:rFonts w:ascii="Sylfaen" w:hAnsi="Sylfaen"/>
              </w:rPr>
            </w:pPr>
          </w:p>
        </w:tc>
        <w:tc>
          <w:tcPr>
            <w:tcW w:w="8190" w:type="dxa"/>
            <w:tcBorders>
              <w:top w:val="single" w:sz="4" w:space="0" w:color="auto"/>
              <w:left w:val="single" w:sz="4" w:space="0" w:color="auto"/>
              <w:right w:val="single" w:sz="4" w:space="0" w:color="auto"/>
            </w:tcBorders>
            <w:shd w:val="clear" w:color="auto" w:fill="FFFFFF"/>
            <w:vAlign w:val="bottom"/>
          </w:tcPr>
          <w:p w:rsidR="00A1672B" w:rsidRPr="00F54C08" w:rsidRDefault="00BD5E92" w:rsidP="003116A4">
            <w:pPr>
              <w:pStyle w:val="Bodytext20"/>
              <w:shd w:val="clear" w:color="auto" w:fill="auto"/>
              <w:tabs>
                <w:tab w:val="left" w:pos="1110"/>
              </w:tabs>
              <w:spacing w:before="0" w:after="120" w:line="240" w:lineRule="auto"/>
              <w:ind w:firstLine="0"/>
              <w:jc w:val="left"/>
              <w:rPr>
                <w:rFonts w:ascii="Sylfaen" w:hAnsi="Sylfaen"/>
                <w:sz w:val="24"/>
                <w:szCs w:val="24"/>
              </w:rPr>
            </w:pPr>
            <w:r w:rsidRPr="00F54C08">
              <w:rPr>
                <w:rStyle w:val="Bodytext211pt"/>
                <w:rFonts w:ascii="Sylfaen" w:hAnsi="Sylfaen"/>
                <w:sz w:val="24"/>
                <w:szCs w:val="24"/>
              </w:rPr>
              <w:t>1.1.1.1.2.</w:t>
            </w:r>
            <w:r w:rsidR="003116A4" w:rsidRPr="00F54C08">
              <w:rPr>
                <w:rStyle w:val="Bodytext211pt"/>
                <w:rFonts w:ascii="Sylfaen" w:hAnsi="Sylfaen"/>
                <w:sz w:val="24"/>
                <w:szCs w:val="24"/>
                <w:lang w:val="en-US"/>
              </w:rPr>
              <w:tab/>
            </w:r>
            <w:r w:rsidRPr="00F54C08">
              <w:rPr>
                <w:rStyle w:val="Bodytext211pt"/>
                <w:rFonts w:ascii="Sylfaen" w:hAnsi="Sylfaen"/>
                <w:sz w:val="24"/>
                <w:szCs w:val="24"/>
              </w:rPr>
              <w:t>Ցորեն՝ բացառությամբ կարծր ցորենի</w:t>
            </w:r>
          </w:p>
        </w:tc>
      </w:tr>
      <w:tr w:rsidR="00A1672B" w:rsidRPr="00F54C08" w:rsidTr="009A7106">
        <w:trPr>
          <w:gridAfter w:val="1"/>
          <w:wAfter w:w="19" w:type="dxa"/>
        </w:trPr>
        <w:tc>
          <w:tcPr>
            <w:tcW w:w="874" w:type="dxa"/>
            <w:gridSpan w:val="4"/>
            <w:shd w:val="clear" w:color="auto" w:fill="FFFFFF"/>
          </w:tcPr>
          <w:p w:rsidR="00A1672B" w:rsidRPr="00F54C08" w:rsidRDefault="00A1672B" w:rsidP="00A1672B">
            <w:pPr>
              <w:spacing w:after="120"/>
              <w:rPr>
                <w:rFonts w:ascii="Sylfaen" w:hAnsi="Sylfaen"/>
              </w:rPr>
            </w:pPr>
          </w:p>
        </w:tc>
        <w:tc>
          <w:tcPr>
            <w:tcW w:w="284" w:type="dxa"/>
            <w:gridSpan w:val="2"/>
            <w:shd w:val="clear" w:color="auto" w:fill="FFFFFF"/>
          </w:tcPr>
          <w:p w:rsidR="00A1672B" w:rsidRPr="00F54C08" w:rsidRDefault="00A1672B" w:rsidP="00A1672B">
            <w:pPr>
              <w:spacing w:after="120"/>
              <w:rPr>
                <w:rFonts w:ascii="Sylfaen" w:hAnsi="Sylfaen"/>
              </w:rPr>
            </w:pPr>
          </w:p>
        </w:tc>
        <w:tc>
          <w:tcPr>
            <w:tcW w:w="8190" w:type="dxa"/>
            <w:tcBorders>
              <w:top w:val="single" w:sz="4" w:space="0" w:color="auto"/>
              <w:left w:val="single" w:sz="4" w:space="0" w:color="auto"/>
              <w:right w:val="single" w:sz="4" w:space="0" w:color="auto"/>
            </w:tcBorders>
            <w:shd w:val="clear" w:color="auto" w:fill="FFFFFF"/>
          </w:tcPr>
          <w:p w:rsidR="00A1672B" w:rsidRPr="00F54C08" w:rsidRDefault="003116A4" w:rsidP="00A1672B">
            <w:pPr>
              <w:spacing w:after="120"/>
              <w:rPr>
                <w:rFonts w:ascii="Sylfaen" w:hAnsi="Sylfaen"/>
                <w:lang w:val="en-US"/>
              </w:rPr>
            </w:pPr>
            <w:r w:rsidRPr="00F54C08">
              <w:rPr>
                <w:rFonts w:ascii="Sylfaen" w:hAnsi="Sylfaen"/>
                <w:lang w:val="en-US"/>
              </w:rPr>
              <w:t>…</w:t>
            </w:r>
          </w:p>
        </w:tc>
      </w:tr>
      <w:tr w:rsidR="00A1672B" w:rsidRPr="00F54C08" w:rsidTr="009A7106">
        <w:trPr>
          <w:gridAfter w:val="1"/>
          <w:wAfter w:w="19" w:type="dxa"/>
        </w:trPr>
        <w:tc>
          <w:tcPr>
            <w:tcW w:w="874" w:type="dxa"/>
            <w:gridSpan w:val="4"/>
            <w:shd w:val="clear" w:color="auto" w:fill="FFFFFF"/>
          </w:tcPr>
          <w:p w:rsidR="00A1672B" w:rsidRPr="00F54C08" w:rsidRDefault="00A1672B" w:rsidP="00A1672B">
            <w:pPr>
              <w:spacing w:after="120"/>
              <w:rPr>
                <w:rFonts w:ascii="Sylfaen" w:hAnsi="Sylfaen"/>
              </w:rPr>
            </w:pPr>
          </w:p>
        </w:tc>
        <w:tc>
          <w:tcPr>
            <w:tcW w:w="8474" w:type="dxa"/>
            <w:gridSpan w:val="3"/>
            <w:tcBorders>
              <w:top w:val="single" w:sz="4" w:space="0" w:color="auto"/>
              <w:left w:val="single" w:sz="4" w:space="0" w:color="auto"/>
              <w:right w:val="single" w:sz="4" w:space="0" w:color="auto"/>
            </w:tcBorders>
            <w:shd w:val="clear" w:color="auto" w:fill="FFFFFF"/>
            <w:vAlign w:val="bottom"/>
          </w:tcPr>
          <w:p w:rsidR="00A1672B" w:rsidRPr="00F54C08" w:rsidRDefault="00BD5E92" w:rsidP="003116A4">
            <w:pPr>
              <w:pStyle w:val="Bodytext20"/>
              <w:shd w:val="clear" w:color="auto" w:fill="auto"/>
              <w:tabs>
                <w:tab w:val="left" w:pos="974"/>
              </w:tabs>
              <w:spacing w:before="0" w:after="120" w:line="240" w:lineRule="auto"/>
              <w:ind w:firstLine="0"/>
              <w:jc w:val="left"/>
              <w:rPr>
                <w:rFonts w:ascii="Sylfaen" w:hAnsi="Sylfaen"/>
                <w:sz w:val="24"/>
                <w:szCs w:val="24"/>
              </w:rPr>
            </w:pPr>
            <w:r w:rsidRPr="00F54C08">
              <w:rPr>
                <w:rStyle w:val="Bodytext211pt"/>
                <w:rFonts w:ascii="Sylfaen" w:hAnsi="Sylfaen"/>
                <w:sz w:val="24"/>
                <w:szCs w:val="24"/>
              </w:rPr>
              <w:t>1.1.1.2.</w:t>
            </w:r>
            <w:r w:rsidR="003116A4" w:rsidRPr="00F54C08">
              <w:rPr>
                <w:rStyle w:val="Bodytext211pt"/>
                <w:rFonts w:ascii="Sylfaen" w:hAnsi="Sylfaen"/>
                <w:sz w:val="24"/>
                <w:szCs w:val="24"/>
                <w:lang w:val="en-US"/>
              </w:rPr>
              <w:tab/>
            </w:r>
            <w:r w:rsidRPr="00F54C08">
              <w:rPr>
                <w:rStyle w:val="Bodytext211pt"/>
                <w:rFonts w:ascii="Sylfaen" w:hAnsi="Sylfaen"/>
                <w:sz w:val="24"/>
                <w:szCs w:val="24"/>
              </w:rPr>
              <w:t xml:space="preserve">Գարի, աշորա </w:t>
            </w:r>
            <w:r w:rsidR="00A1672B" w:rsidRPr="00F54C08">
              <w:rPr>
                <w:rStyle w:val="Bodytext211pt"/>
                <w:rFonts w:ascii="Sylfaen" w:hAnsi="Sylfaen"/>
                <w:sz w:val="24"/>
                <w:szCs w:val="24"/>
              </w:rPr>
              <w:t>եւ</w:t>
            </w:r>
            <w:r w:rsidRPr="00F54C08">
              <w:rPr>
                <w:rStyle w:val="Bodytext211pt"/>
                <w:rFonts w:ascii="Sylfaen" w:hAnsi="Sylfaen"/>
                <w:sz w:val="24"/>
                <w:szCs w:val="24"/>
              </w:rPr>
              <w:t xml:space="preserve"> վարսակ</w:t>
            </w:r>
          </w:p>
        </w:tc>
      </w:tr>
      <w:tr w:rsidR="00A1672B" w:rsidRPr="00F54C08" w:rsidTr="009A7106">
        <w:trPr>
          <w:gridAfter w:val="1"/>
          <w:wAfter w:w="19" w:type="dxa"/>
        </w:trPr>
        <w:tc>
          <w:tcPr>
            <w:tcW w:w="874" w:type="dxa"/>
            <w:gridSpan w:val="4"/>
            <w:shd w:val="clear" w:color="auto" w:fill="FFFFFF"/>
          </w:tcPr>
          <w:p w:rsidR="00A1672B" w:rsidRPr="00F54C08" w:rsidRDefault="00A1672B" w:rsidP="00A1672B">
            <w:pPr>
              <w:spacing w:after="120"/>
              <w:rPr>
                <w:rFonts w:ascii="Sylfaen" w:hAnsi="Sylfaen"/>
              </w:rPr>
            </w:pPr>
          </w:p>
        </w:tc>
        <w:tc>
          <w:tcPr>
            <w:tcW w:w="284" w:type="dxa"/>
            <w:gridSpan w:val="2"/>
            <w:tcBorders>
              <w:top w:val="single" w:sz="4" w:space="0" w:color="auto"/>
            </w:tcBorders>
            <w:shd w:val="clear" w:color="auto" w:fill="FFFFFF"/>
          </w:tcPr>
          <w:p w:rsidR="00A1672B" w:rsidRPr="00F54C08" w:rsidRDefault="00A1672B" w:rsidP="00A1672B">
            <w:pPr>
              <w:spacing w:after="120"/>
              <w:rPr>
                <w:rFonts w:ascii="Sylfaen" w:hAnsi="Sylfaen"/>
              </w:rPr>
            </w:pPr>
          </w:p>
        </w:tc>
        <w:tc>
          <w:tcPr>
            <w:tcW w:w="8190" w:type="dxa"/>
            <w:tcBorders>
              <w:top w:val="single" w:sz="4" w:space="0" w:color="auto"/>
              <w:left w:val="single" w:sz="4" w:space="0" w:color="auto"/>
              <w:right w:val="single" w:sz="4" w:space="0" w:color="auto"/>
            </w:tcBorders>
            <w:shd w:val="clear" w:color="auto" w:fill="FFFFFF"/>
          </w:tcPr>
          <w:p w:rsidR="00A1672B" w:rsidRPr="00F54C08" w:rsidRDefault="00BD5E92" w:rsidP="003116A4">
            <w:pPr>
              <w:pStyle w:val="Bodytext20"/>
              <w:shd w:val="clear" w:color="auto" w:fill="auto"/>
              <w:tabs>
                <w:tab w:val="left" w:pos="1141"/>
              </w:tabs>
              <w:spacing w:before="0" w:after="120" w:line="240" w:lineRule="auto"/>
              <w:ind w:firstLine="0"/>
              <w:jc w:val="left"/>
              <w:rPr>
                <w:rFonts w:ascii="Sylfaen" w:hAnsi="Sylfaen"/>
                <w:sz w:val="24"/>
                <w:szCs w:val="24"/>
              </w:rPr>
            </w:pPr>
            <w:r w:rsidRPr="00F54C08">
              <w:rPr>
                <w:rStyle w:val="Bodytext211pt"/>
                <w:rFonts w:ascii="Sylfaen" w:hAnsi="Sylfaen"/>
                <w:sz w:val="24"/>
                <w:szCs w:val="24"/>
              </w:rPr>
              <w:t>1.1.1.2.1.</w:t>
            </w:r>
            <w:r w:rsidR="003116A4" w:rsidRPr="00F54C08">
              <w:rPr>
                <w:rStyle w:val="Bodytext211pt"/>
                <w:rFonts w:ascii="Sylfaen" w:hAnsi="Sylfaen"/>
                <w:sz w:val="24"/>
                <w:szCs w:val="24"/>
                <w:lang w:val="en-US"/>
              </w:rPr>
              <w:tab/>
            </w:r>
            <w:r w:rsidRPr="00F54C08">
              <w:rPr>
                <w:rStyle w:val="Bodytext211pt"/>
                <w:rFonts w:ascii="Sylfaen" w:hAnsi="Sylfaen"/>
                <w:sz w:val="24"/>
                <w:szCs w:val="24"/>
              </w:rPr>
              <w:t>Գարի</w:t>
            </w:r>
          </w:p>
        </w:tc>
      </w:tr>
      <w:tr w:rsidR="00A1672B" w:rsidRPr="00F54C08" w:rsidTr="009A7106">
        <w:trPr>
          <w:gridAfter w:val="1"/>
          <w:wAfter w:w="19" w:type="dxa"/>
        </w:trPr>
        <w:tc>
          <w:tcPr>
            <w:tcW w:w="1158" w:type="dxa"/>
            <w:gridSpan w:val="6"/>
            <w:vMerge w:val="restart"/>
            <w:shd w:val="clear" w:color="auto" w:fill="FFFFFF"/>
          </w:tcPr>
          <w:p w:rsidR="00A1672B" w:rsidRPr="00F54C08" w:rsidRDefault="00A1672B" w:rsidP="00A1672B">
            <w:pPr>
              <w:spacing w:after="120"/>
              <w:rPr>
                <w:rFonts w:ascii="Sylfaen" w:hAnsi="Sylfaen"/>
              </w:rPr>
            </w:pPr>
          </w:p>
        </w:tc>
        <w:tc>
          <w:tcPr>
            <w:tcW w:w="8190" w:type="dxa"/>
            <w:tcBorders>
              <w:top w:val="single" w:sz="4" w:space="0" w:color="auto"/>
              <w:left w:val="single" w:sz="4" w:space="0" w:color="auto"/>
              <w:right w:val="single" w:sz="4" w:space="0" w:color="auto"/>
            </w:tcBorders>
            <w:shd w:val="clear" w:color="auto" w:fill="FFFFFF"/>
          </w:tcPr>
          <w:p w:rsidR="00A1672B" w:rsidRPr="00F54C08" w:rsidRDefault="00BD5E92" w:rsidP="003116A4">
            <w:pPr>
              <w:pStyle w:val="Bodytext20"/>
              <w:shd w:val="clear" w:color="auto" w:fill="auto"/>
              <w:tabs>
                <w:tab w:val="left" w:pos="1141"/>
              </w:tabs>
              <w:spacing w:before="0" w:after="120" w:line="240" w:lineRule="auto"/>
              <w:ind w:firstLine="0"/>
              <w:jc w:val="left"/>
              <w:rPr>
                <w:rFonts w:ascii="Sylfaen" w:hAnsi="Sylfaen"/>
                <w:sz w:val="24"/>
                <w:szCs w:val="24"/>
              </w:rPr>
            </w:pPr>
            <w:r w:rsidRPr="00F54C08">
              <w:rPr>
                <w:rStyle w:val="Bodytext211pt"/>
                <w:rFonts w:ascii="Sylfaen" w:hAnsi="Sylfaen"/>
                <w:sz w:val="24"/>
                <w:szCs w:val="24"/>
              </w:rPr>
              <w:t>1.1.1.2.2.</w:t>
            </w:r>
            <w:r w:rsidR="003116A4" w:rsidRPr="00F54C08">
              <w:rPr>
                <w:rStyle w:val="Bodytext211pt"/>
                <w:rFonts w:ascii="Sylfaen" w:hAnsi="Sylfaen"/>
                <w:sz w:val="24"/>
                <w:szCs w:val="24"/>
                <w:lang w:val="en-US"/>
              </w:rPr>
              <w:tab/>
            </w:r>
            <w:r w:rsidRPr="00F54C08">
              <w:rPr>
                <w:rStyle w:val="Bodytext211pt"/>
                <w:rFonts w:ascii="Sylfaen" w:hAnsi="Sylfaen"/>
                <w:sz w:val="24"/>
                <w:szCs w:val="24"/>
              </w:rPr>
              <w:t>Աշորա</w:t>
            </w:r>
          </w:p>
        </w:tc>
      </w:tr>
      <w:tr w:rsidR="00A1672B" w:rsidRPr="00F54C08" w:rsidTr="009A7106">
        <w:trPr>
          <w:gridAfter w:val="1"/>
          <w:wAfter w:w="19" w:type="dxa"/>
        </w:trPr>
        <w:tc>
          <w:tcPr>
            <w:tcW w:w="1158" w:type="dxa"/>
            <w:gridSpan w:val="6"/>
            <w:vMerge/>
            <w:shd w:val="clear" w:color="auto" w:fill="FFFFFF"/>
          </w:tcPr>
          <w:p w:rsidR="00A1672B" w:rsidRPr="00F54C08" w:rsidRDefault="00A1672B" w:rsidP="00A1672B">
            <w:pPr>
              <w:spacing w:after="120"/>
              <w:rPr>
                <w:rFonts w:ascii="Sylfaen" w:hAnsi="Sylfaen"/>
              </w:rPr>
            </w:pPr>
          </w:p>
        </w:tc>
        <w:tc>
          <w:tcPr>
            <w:tcW w:w="8190" w:type="dxa"/>
            <w:tcBorders>
              <w:top w:val="single" w:sz="4" w:space="0" w:color="auto"/>
              <w:left w:val="single" w:sz="4" w:space="0" w:color="auto"/>
              <w:right w:val="single" w:sz="4" w:space="0" w:color="auto"/>
            </w:tcBorders>
            <w:shd w:val="clear" w:color="auto" w:fill="FFFFFF"/>
          </w:tcPr>
          <w:p w:rsidR="00A1672B" w:rsidRPr="00F54C08" w:rsidRDefault="00BD5E92" w:rsidP="003116A4">
            <w:pPr>
              <w:pStyle w:val="Bodytext20"/>
              <w:shd w:val="clear" w:color="auto" w:fill="auto"/>
              <w:tabs>
                <w:tab w:val="left" w:pos="1141"/>
              </w:tabs>
              <w:spacing w:before="0" w:after="120" w:line="240" w:lineRule="auto"/>
              <w:ind w:firstLine="0"/>
              <w:jc w:val="left"/>
              <w:rPr>
                <w:rFonts w:ascii="Sylfaen" w:hAnsi="Sylfaen"/>
                <w:sz w:val="24"/>
                <w:szCs w:val="24"/>
              </w:rPr>
            </w:pPr>
            <w:r w:rsidRPr="00F54C08">
              <w:rPr>
                <w:rStyle w:val="Bodytext211pt"/>
                <w:rFonts w:ascii="Sylfaen" w:hAnsi="Sylfaen"/>
                <w:sz w:val="24"/>
                <w:szCs w:val="24"/>
              </w:rPr>
              <w:t>1.1.1.2.3.</w:t>
            </w:r>
            <w:r w:rsidR="003116A4" w:rsidRPr="00F54C08">
              <w:rPr>
                <w:rStyle w:val="Bodytext211pt"/>
                <w:rFonts w:ascii="Sylfaen" w:hAnsi="Sylfaen"/>
                <w:sz w:val="24"/>
                <w:szCs w:val="24"/>
                <w:lang w:val="en-US"/>
              </w:rPr>
              <w:tab/>
            </w:r>
            <w:r w:rsidRPr="00F54C08">
              <w:rPr>
                <w:rStyle w:val="Bodytext211pt"/>
                <w:rFonts w:ascii="Sylfaen" w:hAnsi="Sylfaen"/>
                <w:sz w:val="24"/>
                <w:szCs w:val="24"/>
              </w:rPr>
              <w:t>Վարսակ</w:t>
            </w:r>
          </w:p>
        </w:tc>
      </w:tr>
      <w:tr w:rsidR="00A1672B" w:rsidRPr="00F54C08" w:rsidTr="009A7106">
        <w:trPr>
          <w:gridAfter w:val="1"/>
          <w:wAfter w:w="19" w:type="dxa"/>
        </w:trPr>
        <w:tc>
          <w:tcPr>
            <w:tcW w:w="874" w:type="dxa"/>
            <w:gridSpan w:val="4"/>
            <w:shd w:val="clear" w:color="auto" w:fill="FFFFFF"/>
          </w:tcPr>
          <w:p w:rsidR="00A1672B" w:rsidRPr="00F54C08" w:rsidRDefault="00A1672B" w:rsidP="00A1672B">
            <w:pPr>
              <w:spacing w:after="120"/>
              <w:rPr>
                <w:rFonts w:ascii="Sylfaen" w:hAnsi="Sylfaen"/>
              </w:rPr>
            </w:pPr>
          </w:p>
        </w:tc>
        <w:tc>
          <w:tcPr>
            <w:tcW w:w="284" w:type="dxa"/>
            <w:gridSpan w:val="2"/>
            <w:shd w:val="clear" w:color="auto" w:fill="FFFFFF"/>
          </w:tcPr>
          <w:p w:rsidR="00A1672B" w:rsidRPr="00F54C08" w:rsidRDefault="00A1672B" w:rsidP="00A1672B">
            <w:pPr>
              <w:spacing w:after="120"/>
              <w:rPr>
                <w:rFonts w:ascii="Sylfaen" w:hAnsi="Sylfaen"/>
              </w:rPr>
            </w:pPr>
          </w:p>
        </w:tc>
        <w:tc>
          <w:tcPr>
            <w:tcW w:w="8190" w:type="dxa"/>
            <w:tcBorders>
              <w:top w:val="single" w:sz="4" w:space="0" w:color="auto"/>
              <w:left w:val="single" w:sz="4" w:space="0" w:color="auto"/>
              <w:right w:val="single" w:sz="4" w:space="0" w:color="auto"/>
            </w:tcBorders>
            <w:shd w:val="clear" w:color="auto" w:fill="FFFFFF"/>
          </w:tcPr>
          <w:p w:rsidR="00A1672B" w:rsidRPr="00F54C08" w:rsidRDefault="003116A4" w:rsidP="00A1672B">
            <w:pPr>
              <w:spacing w:after="120"/>
              <w:rPr>
                <w:rFonts w:ascii="Sylfaen" w:hAnsi="Sylfaen"/>
                <w:lang w:val="en-US"/>
              </w:rPr>
            </w:pPr>
            <w:r w:rsidRPr="00F54C08">
              <w:rPr>
                <w:rFonts w:ascii="Sylfaen" w:hAnsi="Sylfaen"/>
                <w:lang w:val="en-US"/>
              </w:rPr>
              <w:t>…</w:t>
            </w:r>
          </w:p>
        </w:tc>
      </w:tr>
      <w:tr w:rsidR="00A1672B" w:rsidRPr="00F54C08" w:rsidTr="009A7106">
        <w:trPr>
          <w:gridAfter w:val="1"/>
          <w:wAfter w:w="19" w:type="dxa"/>
        </w:trPr>
        <w:tc>
          <w:tcPr>
            <w:tcW w:w="586" w:type="dxa"/>
            <w:gridSpan w:val="3"/>
            <w:shd w:val="clear" w:color="auto" w:fill="FFFFFF"/>
          </w:tcPr>
          <w:p w:rsidR="00A1672B" w:rsidRPr="00F54C08" w:rsidRDefault="00A1672B" w:rsidP="00A1672B">
            <w:pPr>
              <w:spacing w:after="120"/>
              <w:rPr>
                <w:rFonts w:ascii="Sylfaen" w:hAnsi="Sylfaen"/>
              </w:rPr>
            </w:pPr>
          </w:p>
        </w:tc>
        <w:tc>
          <w:tcPr>
            <w:tcW w:w="288" w:type="dxa"/>
            <w:shd w:val="clear" w:color="auto" w:fill="FFFFFF"/>
          </w:tcPr>
          <w:p w:rsidR="00A1672B" w:rsidRPr="00F54C08" w:rsidRDefault="00A1672B" w:rsidP="00A1672B">
            <w:pPr>
              <w:spacing w:after="120"/>
              <w:rPr>
                <w:rFonts w:ascii="Sylfaen" w:hAnsi="Sylfaen"/>
              </w:rPr>
            </w:pPr>
          </w:p>
        </w:tc>
        <w:tc>
          <w:tcPr>
            <w:tcW w:w="8474" w:type="dxa"/>
            <w:gridSpan w:val="3"/>
            <w:tcBorders>
              <w:top w:val="single" w:sz="4" w:space="0" w:color="auto"/>
              <w:left w:val="single" w:sz="4" w:space="0" w:color="auto"/>
              <w:right w:val="single" w:sz="4" w:space="0" w:color="auto"/>
            </w:tcBorders>
            <w:shd w:val="clear" w:color="auto" w:fill="FFFFFF"/>
          </w:tcPr>
          <w:p w:rsidR="00A1672B" w:rsidRPr="00F54C08" w:rsidRDefault="003116A4" w:rsidP="00A1672B">
            <w:pPr>
              <w:spacing w:after="120"/>
              <w:rPr>
                <w:rFonts w:ascii="Sylfaen" w:hAnsi="Sylfaen"/>
                <w:lang w:val="en-US"/>
              </w:rPr>
            </w:pPr>
            <w:r w:rsidRPr="00F54C08">
              <w:rPr>
                <w:rFonts w:ascii="Sylfaen" w:hAnsi="Sylfaen"/>
                <w:lang w:val="en-US"/>
              </w:rPr>
              <w:t>…</w:t>
            </w:r>
          </w:p>
        </w:tc>
      </w:tr>
      <w:tr w:rsidR="00A1672B" w:rsidRPr="00F54C08" w:rsidTr="009A7106">
        <w:trPr>
          <w:gridAfter w:val="1"/>
          <w:wAfter w:w="19" w:type="dxa"/>
        </w:trPr>
        <w:tc>
          <w:tcPr>
            <w:tcW w:w="586" w:type="dxa"/>
            <w:gridSpan w:val="3"/>
            <w:shd w:val="clear" w:color="auto" w:fill="FFFFFF"/>
          </w:tcPr>
          <w:p w:rsidR="00A1672B" w:rsidRPr="00F54C08" w:rsidRDefault="00A1672B" w:rsidP="00A1672B">
            <w:pPr>
              <w:spacing w:after="120"/>
              <w:rPr>
                <w:rFonts w:ascii="Sylfaen" w:hAnsi="Sylfaen"/>
              </w:rPr>
            </w:pPr>
          </w:p>
        </w:tc>
        <w:tc>
          <w:tcPr>
            <w:tcW w:w="8762" w:type="dxa"/>
            <w:gridSpan w:val="4"/>
            <w:tcBorders>
              <w:top w:val="single" w:sz="4" w:space="0" w:color="auto"/>
              <w:left w:val="single" w:sz="4" w:space="0" w:color="auto"/>
              <w:right w:val="single" w:sz="4" w:space="0" w:color="auto"/>
            </w:tcBorders>
            <w:shd w:val="clear" w:color="auto" w:fill="FFFFFF"/>
            <w:vAlign w:val="bottom"/>
          </w:tcPr>
          <w:p w:rsidR="00A1672B" w:rsidRPr="00F54C08" w:rsidRDefault="00BD5E92" w:rsidP="003116A4">
            <w:pPr>
              <w:pStyle w:val="Bodytext20"/>
              <w:shd w:val="clear" w:color="auto" w:fill="auto"/>
              <w:tabs>
                <w:tab w:val="left" w:pos="811"/>
              </w:tabs>
              <w:spacing w:before="0" w:after="120" w:line="240" w:lineRule="auto"/>
              <w:ind w:left="140" w:firstLine="0"/>
              <w:jc w:val="left"/>
              <w:rPr>
                <w:rFonts w:ascii="Sylfaen" w:hAnsi="Sylfaen"/>
                <w:sz w:val="24"/>
                <w:szCs w:val="24"/>
              </w:rPr>
            </w:pPr>
            <w:r w:rsidRPr="00F54C08">
              <w:rPr>
                <w:rStyle w:val="Bodytext211pt"/>
                <w:rFonts w:ascii="Sylfaen" w:hAnsi="Sylfaen"/>
                <w:sz w:val="24"/>
                <w:szCs w:val="24"/>
              </w:rPr>
              <w:t>1.1.2.</w:t>
            </w:r>
            <w:r w:rsidR="003116A4" w:rsidRPr="00F54C08">
              <w:rPr>
                <w:rStyle w:val="Bodytext211pt"/>
                <w:rFonts w:ascii="Sylfaen" w:hAnsi="Sylfaen"/>
                <w:sz w:val="24"/>
                <w:szCs w:val="24"/>
                <w:lang w:val="en-US"/>
              </w:rPr>
              <w:tab/>
            </w:r>
            <w:r w:rsidRPr="00F54C08">
              <w:rPr>
                <w:rStyle w:val="Bodytext211pt"/>
                <w:rFonts w:ascii="Sylfaen" w:hAnsi="Sylfaen"/>
                <w:sz w:val="24"/>
                <w:szCs w:val="24"/>
              </w:rPr>
              <w:t xml:space="preserve">Բանջարեղեն </w:t>
            </w:r>
            <w:r w:rsidR="00A1672B" w:rsidRPr="00F54C08">
              <w:rPr>
                <w:rStyle w:val="Bodytext211pt"/>
                <w:rFonts w:ascii="Sylfaen" w:hAnsi="Sylfaen"/>
                <w:sz w:val="24"/>
                <w:szCs w:val="24"/>
              </w:rPr>
              <w:t>եւ</w:t>
            </w:r>
            <w:r w:rsidRPr="00F54C08">
              <w:rPr>
                <w:rStyle w:val="Bodytext211pt"/>
                <w:rFonts w:ascii="Sylfaen" w:hAnsi="Sylfaen"/>
                <w:sz w:val="24"/>
                <w:szCs w:val="24"/>
              </w:rPr>
              <w:t xml:space="preserve"> բոստանայիններ, արմատապտուղներ ու պալարապտուղներ</w:t>
            </w:r>
          </w:p>
        </w:tc>
      </w:tr>
      <w:tr w:rsidR="00A1672B" w:rsidRPr="00F54C08" w:rsidTr="009A7106">
        <w:trPr>
          <w:gridAfter w:val="1"/>
          <w:wAfter w:w="19" w:type="dxa"/>
        </w:trPr>
        <w:tc>
          <w:tcPr>
            <w:tcW w:w="586" w:type="dxa"/>
            <w:gridSpan w:val="3"/>
            <w:shd w:val="clear" w:color="auto" w:fill="FFFFFF"/>
          </w:tcPr>
          <w:p w:rsidR="00A1672B" w:rsidRPr="00F54C08" w:rsidRDefault="00A1672B" w:rsidP="00A1672B">
            <w:pPr>
              <w:spacing w:after="120"/>
              <w:rPr>
                <w:rFonts w:ascii="Sylfaen" w:hAnsi="Sylfaen"/>
              </w:rPr>
            </w:pPr>
          </w:p>
        </w:tc>
        <w:tc>
          <w:tcPr>
            <w:tcW w:w="288" w:type="dxa"/>
            <w:tcBorders>
              <w:top w:val="single" w:sz="4" w:space="0" w:color="auto"/>
            </w:tcBorders>
            <w:shd w:val="clear" w:color="auto" w:fill="FFFFFF"/>
          </w:tcPr>
          <w:p w:rsidR="00A1672B" w:rsidRPr="00F54C08" w:rsidRDefault="00A1672B" w:rsidP="00A1672B">
            <w:pPr>
              <w:spacing w:after="120"/>
              <w:rPr>
                <w:rFonts w:ascii="Sylfaen" w:hAnsi="Sylfaen"/>
              </w:rPr>
            </w:pPr>
          </w:p>
        </w:tc>
        <w:tc>
          <w:tcPr>
            <w:tcW w:w="8474" w:type="dxa"/>
            <w:gridSpan w:val="3"/>
            <w:tcBorders>
              <w:top w:val="single" w:sz="4" w:space="0" w:color="auto"/>
              <w:left w:val="single" w:sz="4" w:space="0" w:color="auto"/>
              <w:right w:val="single" w:sz="4" w:space="0" w:color="auto"/>
            </w:tcBorders>
            <w:shd w:val="clear" w:color="auto" w:fill="FFFFFF"/>
          </w:tcPr>
          <w:p w:rsidR="00A1672B" w:rsidRPr="00F54C08" w:rsidRDefault="00BD5E92" w:rsidP="003116A4">
            <w:pPr>
              <w:pStyle w:val="Bodytext20"/>
              <w:shd w:val="clear" w:color="auto" w:fill="auto"/>
              <w:tabs>
                <w:tab w:val="left" w:pos="969"/>
              </w:tabs>
              <w:spacing w:before="0" w:after="120" w:line="240" w:lineRule="auto"/>
              <w:ind w:firstLine="0"/>
              <w:jc w:val="left"/>
              <w:rPr>
                <w:rFonts w:ascii="Sylfaen" w:hAnsi="Sylfaen"/>
                <w:sz w:val="24"/>
                <w:szCs w:val="24"/>
              </w:rPr>
            </w:pPr>
            <w:r w:rsidRPr="00F54C08">
              <w:rPr>
                <w:rStyle w:val="Bodytext211pt"/>
                <w:rFonts w:ascii="Sylfaen" w:hAnsi="Sylfaen"/>
                <w:sz w:val="24"/>
                <w:szCs w:val="24"/>
              </w:rPr>
              <w:t>1.1</w:t>
            </w:r>
            <w:r w:rsidR="003116A4" w:rsidRPr="00F54C08">
              <w:rPr>
                <w:rStyle w:val="Bodytext211pt"/>
                <w:rFonts w:ascii="Sylfaen" w:hAnsi="Sylfaen"/>
                <w:sz w:val="24"/>
                <w:szCs w:val="24"/>
              </w:rPr>
              <w:t>.2.1.</w:t>
            </w:r>
            <w:r w:rsidR="003116A4" w:rsidRPr="00F54C08">
              <w:rPr>
                <w:rStyle w:val="Bodytext211pt"/>
                <w:rFonts w:ascii="Sylfaen" w:hAnsi="Sylfaen"/>
                <w:sz w:val="24"/>
                <w:szCs w:val="24"/>
                <w:lang w:val="en-US"/>
              </w:rPr>
              <w:tab/>
            </w:r>
            <w:r w:rsidRPr="00F54C08">
              <w:rPr>
                <w:rStyle w:val="Bodytext211pt"/>
                <w:rFonts w:ascii="Sylfaen" w:hAnsi="Sylfaen"/>
                <w:sz w:val="24"/>
                <w:szCs w:val="24"/>
              </w:rPr>
              <w:t>Տեր</w:t>
            </w:r>
            <w:r w:rsidR="00A1672B" w:rsidRPr="00F54C08">
              <w:rPr>
                <w:rStyle w:val="Bodytext211pt"/>
                <w:rFonts w:ascii="Sylfaen" w:hAnsi="Sylfaen"/>
                <w:sz w:val="24"/>
                <w:szCs w:val="24"/>
              </w:rPr>
              <w:t>եւ</w:t>
            </w:r>
            <w:r w:rsidRPr="00F54C08">
              <w:rPr>
                <w:rStyle w:val="Bodytext211pt"/>
                <w:rFonts w:ascii="Sylfaen" w:hAnsi="Sylfaen"/>
                <w:sz w:val="24"/>
                <w:szCs w:val="24"/>
              </w:rPr>
              <w:t>ավոր կամ ցողունային բանջարեղեն</w:t>
            </w:r>
          </w:p>
        </w:tc>
      </w:tr>
      <w:tr w:rsidR="00A1672B" w:rsidRPr="00F54C08" w:rsidTr="009A7106">
        <w:trPr>
          <w:gridAfter w:val="1"/>
          <w:wAfter w:w="19" w:type="dxa"/>
        </w:trPr>
        <w:tc>
          <w:tcPr>
            <w:tcW w:w="874" w:type="dxa"/>
            <w:gridSpan w:val="4"/>
            <w:vMerge w:val="restart"/>
            <w:shd w:val="clear" w:color="auto" w:fill="FFFFFF"/>
          </w:tcPr>
          <w:p w:rsidR="00A1672B" w:rsidRPr="00F54C08" w:rsidRDefault="00A1672B" w:rsidP="00A1672B">
            <w:pPr>
              <w:spacing w:after="120"/>
              <w:rPr>
                <w:rFonts w:ascii="Sylfaen" w:hAnsi="Sylfaen"/>
              </w:rPr>
            </w:pPr>
          </w:p>
        </w:tc>
        <w:tc>
          <w:tcPr>
            <w:tcW w:w="284" w:type="dxa"/>
            <w:gridSpan w:val="2"/>
            <w:vMerge w:val="restart"/>
            <w:tcBorders>
              <w:top w:val="single" w:sz="4" w:space="0" w:color="auto"/>
            </w:tcBorders>
            <w:shd w:val="clear" w:color="auto" w:fill="FFFFFF"/>
          </w:tcPr>
          <w:p w:rsidR="00A1672B" w:rsidRPr="00F54C08" w:rsidRDefault="00A1672B" w:rsidP="00A1672B">
            <w:pPr>
              <w:spacing w:after="120"/>
              <w:rPr>
                <w:rFonts w:ascii="Sylfaen" w:hAnsi="Sylfaen"/>
              </w:rPr>
            </w:pPr>
          </w:p>
        </w:tc>
        <w:tc>
          <w:tcPr>
            <w:tcW w:w="8190" w:type="dxa"/>
            <w:tcBorders>
              <w:top w:val="single" w:sz="4" w:space="0" w:color="auto"/>
              <w:left w:val="single" w:sz="4" w:space="0" w:color="auto"/>
              <w:right w:val="single" w:sz="4" w:space="0" w:color="auto"/>
            </w:tcBorders>
            <w:shd w:val="clear" w:color="auto" w:fill="FFFFFF"/>
            <w:vAlign w:val="bottom"/>
          </w:tcPr>
          <w:p w:rsidR="00A1672B" w:rsidRPr="00F54C08" w:rsidRDefault="00BD5E92" w:rsidP="003116A4">
            <w:pPr>
              <w:pStyle w:val="Bodytext20"/>
              <w:shd w:val="clear" w:color="auto" w:fill="auto"/>
              <w:tabs>
                <w:tab w:val="left" w:pos="1141"/>
              </w:tabs>
              <w:spacing w:before="0" w:after="120" w:line="240" w:lineRule="auto"/>
              <w:ind w:firstLine="0"/>
              <w:jc w:val="left"/>
              <w:rPr>
                <w:rFonts w:ascii="Sylfaen" w:hAnsi="Sylfaen"/>
                <w:sz w:val="24"/>
                <w:szCs w:val="24"/>
              </w:rPr>
            </w:pPr>
            <w:r w:rsidRPr="00F54C08">
              <w:rPr>
                <w:rStyle w:val="Bodytext211pt"/>
                <w:rFonts w:ascii="Sylfaen" w:hAnsi="Sylfaen"/>
                <w:sz w:val="24"/>
                <w:szCs w:val="24"/>
              </w:rPr>
              <w:t>1.1.2.1.1.</w:t>
            </w:r>
            <w:r w:rsidR="003116A4" w:rsidRPr="00F54C08">
              <w:rPr>
                <w:rStyle w:val="Bodytext211pt"/>
                <w:rFonts w:ascii="Sylfaen" w:hAnsi="Sylfaen"/>
                <w:sz w:val="24"/>
                <w:szCs w:val="24"/>
                <w:lang w:val="en-US"/>
              </w:rPr>
              <w:tab/>
            </w:r>
            <w:r w:rsidRPr="00F54C08">
              <w:rPr>
                <w:rStyle w:val="Bodytext211pt"/>
                <w:rFonts w:ascii="Sylfaen" w:hAnsi="Sylfaen"/>
                <w:sz w:val="24"/>
                <w:szCs w:val="24"/>
              </w:rPr>
              <w:t>Ծնեբեկ</w:t>
            </w:r>
          </w:p>
        </w:tc>
      </w:tr>
      <w:tr w:rsidR="00A1672B" w:rsidRPr="00F54C08" w:rsidTr="009A7106">
        <w:trPr>
          <w:gridAfter w:val="1"/>
          <w:wAfter w:w="19" w:type="dxa"/>
        </w:trPr>
        <w:tc>
          <w:tcPr>
            <w:tcW w:w="874" w:type="dxa"/>
            <w:gridSpan w:val="4"/>
            <w:vMerge/>
            <w:shd w:val="clear" w:color="auto" w:fill="FFFFFF"/>
          </w:tcPr>
          <w:p w:rsidR="00A1672B" w:rsidRPr="00F54C08" w:rsidRDefault="00A1672B" w:rsidP="00A1672B">
            <w:pPr>
              <w:spacing w:after="120"/>
              <w:rPr>
                <w:rFonts w:ascii="Sylfaen" w:hAnsi="Sylfaen"/>
              </w:rPr>
            </w:pPr>
          </w:p>
        </w:tc>
        <w:tc>
          <w:tcPr>
            <w:tcW w:w="284" w:type="dxa"/>
            <w:gridSpan w:val="2"/>
            <w:vMerge/>
            <w:shd w:val="clear" w:color="auto" w:fill="FFFFFF"/>
          </w:tcPr>
          <w:p w:rsidR="00A1672B" w:rsidRPr="00F54C08" w:rsidRDefault="00A1672B" w:rsidP="00A1672B">
            <w:pPr>
              <w:spacing w:after="120"/>
              <w:rPr>
                <w:rFonts w:ascii="Sylfaen" w:hAnsi="Sylfaen"/>
              </w:rPr>
            </w:pPr>
          </w:p>
        </w:tc>
        <w:tc>
          <w:tcPr>
            <w:tcW w:w="8190" w:type="dxa"/>
            <w:tcBorders>
              <w:top w:val="single" w:sz="4" w:space="0" w:color="auto"/>
              <w:left w:val="single" w:sz="4" w:space="0" w:color="auto"/>
              <w:right w:val="single" w:sz="4" w:space="0" w:color="auto"/>
            </w:tcBorders>
            <w:shd w:val="clear" w:color="auto" w:fill="FFFFFF"/>
          </w:tcPr>
          <w:p w:rsidR="00A1672B" w:rsidRPr="00F54C08" w:rsidRDefault="003116A4" w:rsidP="00A1672B">
            <w:pPr>
              <w:spacing w:after="120"/>
              <w:rPr>
                <w:rFonts w:ascii="Sylfaen" w:hAnsi="Sylfaen"/>
                <w:lang w:val="en-US"/>
              </w:rPr>
            </w:pPr>
            <w:r w:rsidRPr="00F54C08">
              <w:rPr>
                <w:rFonts w:ascii="Sylfaen" w:hAnsi="Sylfaen"/>
                <w:lang w:val="en-US"/>
              </w:rPr>
              <w:t>…</w:t>
            </w:r>
          </w:p>
        </w:tc>
      </w:tr>
      <w:tr w:rsidR="00A1672B" w:rsidRPr="00F54C08" w:rsidTr="009A7106">
        <w:trPr>
          <w:gridAfter w:val="1"/>
          <w:wAfter w:w="19" w:type="dxa"/>
        </w:trPr>
        <w:tc>
          <w:tcPr>
            <w:tcW w:w="586" w:type="dxa"/>
            <w:gridSpan w:val="3"/>
            <w:shd w:val="clear" w:color="auto" w:fill="FFFFFF"/>
          </w:tcPr>
          <w:p w:rsidR="00A1672B" w:rsidRPr="00F54C08" w:rsidRDefault="00A1672B" w:rsidP="00A1672B">
            <w:pPr>
              <w:spacing w:after="120"/>
              <w:rPr>
                <w:rFonts w:ascii="Sylfaen" w:hAnsi="Sylfaen"/>
              </w:rPr>
            </w:pPr>
          </w:p>
        </w:tc>
        <w:tc>
          <w:tcPr>
            <w:tcW w:w="288" w:type="dxa"/>
            <w:shd w:val="clear" w:color="auto" w:fill="FFFFFF"/>
          </w:tcPr>
          <w:p w:rsidR="00A1672B" w:rsidRPr="00F54C08" w:rsidRDefault="00A1672B" w:rsidP="00A1672B">
            <w:pPr>
              <w:spacing w:after="120"/>
              <w:rPr>
                <w:rFonts w:ascii="Sylfaen" w:hAnsi="Sylfaen"/>
              </w:rPr>
            </w:pPr>
          </w:p>
        </w:tc>
        <w:tc>
          <w:tcPr>
            <w:tcW w:w="8474" w:type="dxa"/>
            <w:gridSpan w:val="3"/>
            <w:tcBorders>
              <w:top w:val="single" w:sz="4" w:space="0" w:color="auto"/>
              <w:left w:val="single" w:sz="4" w:space="0" w:color="auto"/>
              <w:right w:val="single" w:sz="4" w:space="0" w:color="auto"/>
            </w:tcBorders>
            <w:shd w:val="clear" w:color="auto" w:fill="FFFFFF"/>
          </w:tcPr>
          <w:p w:rsidR="00A1672B" w:rsidRPr="00F54C08" w:rsidRDefault="003116A4" w:rsidP="00A1672B">
            <w:pPr>
              <w:spacing w:after="120"/>
              <w:rPr>
                <w:rFonts w:ascii="Sylfaen" w:hAnsi="Sylfaen"/>
                <w:lang w:val="en-US"/>
              </w:rPr>
            </w:pPr>
            <w:r w:rsidRPr="00F54C08">
              <w:rPr>
                <w:rFonts w:ascii="Sylfaen" w:hAnsi="Sylfaen"/>
                <w:lang w:val="en-US"/>
              </w:rPr>
              <w:t>…</w:t>
            </w:r>
          </w:p>
        </w:tc>
      </w:tr>
      <w:tr w:rsidR="00A1672B" w:rsidRPr="00F54C08" w:rsidTr="009A7106">
        <w:trPr>
          <w:gridAfter w:val="1"/>
          <w:wAfter w:w="19" w:type="dxa"/>
        </w:trPr>
        <w:tc>
          <w:tcPr>
            <w:tcW w:w="302" w:type="dxa"/>
            <w:shd w:val="clear" w:color="auto" w:fill="FFFFFF"/>
          </w:tcPr>
          <w:p w:rsidR="00A1672B" w:rsidRPr="00F54C08" w:rsidRDefault="00A1672B" w:rsidP="00A1672B">
            <w:pPr>
              <w:spacing w:after="120"/>
              <w:rPr>
                <w:rFonts w:ascii="Sylfaen" w:hAnsi="Sylfaen"/>
              </w:rPr>
            </w:pPr>
          </w:p>
        </w:tc>
        <w:tc>
          <w:tcPr>
            <w:tcW w:w="284" w:type="dxa"/>
            <w:gridSpan w:val="2"/>
            <w:shd w:val="clear" w:color="auto" w:fill="FFFFFF"/>
          </w:tcPr>
          <w:p w:rsidR="00A1672B" w:rsidRPr="00F54C08" w:rsidRDefault="00A1672B" w:rsidP="00A1672B">
            <w:pPr>
              <w:spacing w:after="120"/>
              <w:rPr>
                <w:rFonts w:ascii="Sylfaen" w:hAnsi="Sylfaen"/>
              </w:rPr>
            </w:pPr>
          </w:p>
        </w:tc>
        <w:tc>
          <w:tcPr>
            <w:tcW w:w="8762" w:type="dxa"/>
            <w:gridSpan w:val="4"/>
            <w:tcBorders>
              <w:top w:val="single" w:sz="4" w:space="0" w:color="auto"/>
              <w:left w:val="single" w:sz="4" w:space="0" w:color="auto"/>
              <w:right w:val="single" w:sz="4" w:space="0" w:color="auto"/>
            </w:tcBorders>
            <w:shd w:val="clear" w:color="auto" w:fill="FFFFFF"/>
          </w:tcPr>
          <w:p w:rsidR="00A1672B" w:rsidRPr="00F54C08" w:rsidRDefault="003116A4" w:rsidP="00A1672B">
            <w:pPr>
              <w:spacing w:after="120"/>
              <w:rPr>
                <w:rFonts w:ascii="Sylfaen" w:hAnsi="Sylfaen"/>
                <w:lang w:val="en-US"/>
              </w:rPr>
            </w:pPr>
            <w:r w:rsidRPr="00F54C08">
              <w:rPr>
                <w:rFonts w:ascii="Sylfaen" w:hAnsi="Sylfaen"/>
                <w:lang w:val="en-US"/>
              </w:rPr>
              <w:t>…</w:t>
            </w:r>
          </w:p>
        </w:tc>
      </w:tr>
      <w:tr w:rsidR="00A1672B" w:rsidRPr="00F54C08" w:rsidTr="009A7106">
        <w:trPr>
          <w:gridAfter w:val="1"/>
          <w:wAfter w:w="19" w:type="dxa"/>
        </w:trPr>
        <w:tc>
          <w:tcPr>
            <w:tcW w:w="302" w:type="dxa"/>
            <w:shd w:val="clear" w:color="auto" w:fill="FFFFFF"/>
          </w:tcPr>
          <w:p w:rsidR="00A1672B" w:rsidRPr="00F54C08" w:rsidRDefault="00A1672B" w:rsidP="00A1672B">
            <w:pPr>
              <w:spacing w:after="120"/>
              <w:rPr>
                <w:rFonts w:ascii="Sylfaen" w:hAnsi="Sylfaen"/>
              </w:rPr>
            </w:pPr>
          </w:p>
        </w:tc>
        <w:tc>
          <w:tcPr>
            <w:tcW w:w="9046" w:type="dxa"/>
            <w:gridSpan w:val="6"/>
            <w:tcBorders>
              <w:top w:val="single" w:sz="4" w:space="0" w:color="auto"/>
              <w:left w:val="single" w:sz="4" w:space="0" w:color="auto"/>
              <w:right w:val="single" w:sz="4" w:space="0" w:color="auto"/>
            </w:tcBorders>
            <w:shd w:val="clear" w:color="auto" w:fill="FFFFFF"/>
            <w:vAlign w:val="bottom"/>
          </w:tcPr>
          <w:p w:rsidR="00A1672B" w:rsidRPr="00F54C08" w:rsidRDefault="00BD5E92" w:rsidP="003116A4">
            <w:pPr>
              <w:pStyle w:val="Bodytext20"/>
              <w:shd w:val="clear" w:color="auto" w:fill="auto"/>
              <w:tabs>
                <w:tab w:val="left" w:pos="549"/>
              </w:tabs>
              <w:spacing w:before="0" w:after="120" w:line="240" w:lineRule="auto"/>
              <w:ind w:left="160" w:firstLine="0"/>
              <w:jc w:val="left"/>
              <w:rPr>
                <w:rFonts w:ascii="Sylfaen" w:hAnsi="Sylfaen"/>
                <w:sz w:val="24"/>
                <w:szCs w:val="24"/>
              </w:rPr>
            </w:pPr>
            <w:r w:rsidRPr="00F54C08">
              <w:rPr>
                <w:rStyle w:val="Bodytext211pt"/>
                <w:rFonts w:ascii="Sylfaen" w:hAnsi="Sylfaen"/>
                <w:sz w:val="24"/>
                <w:szCs w:val="24"/>
              </w:rPr>
              <w:t>1.2.</w:t>
            </w:r>
            <w:r w:rsidR="003116A4" w:rsidRPr="00F54C08">
              <w:rPr>
                <w:rStyle w:val="Bodytext211pt"/>
                <w:rFonts w:ascii="Sylfaen" w:hAnsi="Sylfaen"/>
                <w:sz w:val="24"/>
                <w:szCs w:val="24"/>
              </w:rPr>
              <w:tab/>
            </w:r>
            <w:r w:rsidRPr="00F54C08">
              <w:rPr>
                <w:rStyle w:val="Bodytext211pt"/>
                <w:rFonts w:ascii="Sylfaen" w:hAnsi="Sylfaen"/>
                <w:sz w:val="24"/>
                <w:szCs w:val="24"/>
              </w:rPr>
              <w:t>Բազմամյա մշակաբույսեր</w:t>
            </w:r>
          </w:p>
        </w:tc>
      </w:tr>
      <w:tr w:rsidR="00A1672B" w:rsidRPr="00F54C08" w:rsidTr="009A7106">
        <w:trPr>
          <w:gridAfter w:val="1"/>
          <w:wAfter w:w="19" w:type="dxa"/>
        </w:trPr>
        <w:tc>
          <w:tcPr>
            <w:tcW w:w="302" w:type="dxa"/>
            <w:shd w:val="clear" w:color="auto" w:fill="FFFFFF"/>
          </w:tcPr>
          <w:p w:rsidR="00A1672B" w:rsidRPr="00F54C08" w:rsidRDefault="00A1672B" w:rsidP="00A1672B">
            <w:pPr>
              <w:spacing w:after="120"/>
              <w:rPr>
                <w:rFonts w:ascii="Sylfaen" w:hAnsi="Sylfaen"/>
              </w:rPr>
            </w:pPr>
          </w:p>
        </w:tc>
        <w:tc>
          <w:tcPr>
            <w:tcW w:w="284" w:type="dxa"/>
            <w:gridSpan w:val="2"/>
            <w:tcBorders>
              <w:top w:val="single" w:sz="4" w:space="0" w:color="auto"/>
            </w:tcBorders>
            <w:shd w:val="clear" w:color="auto" w:fill="FFFFFF"/>
          </w:tcPr>
          <w:p w:rsidR="00A1672B" w:rsidRPr="00F54C08" w:rsidRDefault="00A1672B" w:rsidP="00A1672B">
            <w:pPr>
              <w:spacing w:after="120"/>
              <w:rPr>
                <w:rFonts w:ascii="Sylfaen" w:hAnsi="Sylfaen"/>
              </w:rPr>
            </w:pPr>
          </w:p>
        </w:tc>
        <w:tc>
          <w:tcPr>
            <w:tcW w:w="8762" w:type="dxa"/>
            <w:gridSpan w:val="4"/>
            <w:tcBorders>
              <w:top w:val="single" w:sz="4" w:space="0" w:color="auto"/>
              <w:left w:val="single" w:sz="4" w:space="0" w:color="auto"/>
              <w:right w:val="single" w:sz="4" w:space="0" w:color="auto"/>
            </w:tcBorders>
            <w:shd w:val="clear" w:color="auto" w:fill="FFFFFF"/>
            <w:vAlign w:val="bottom"/>
          </w:tcPr>
          <w:p w:rsidR="00A1672B" w:rsidRPr="00F54C08" w:rsidRDefault="00BD5E92" w:rsidP="003116A4">
            <w:pPr>
              <w:pStyle w:val="Bodytext20"/>
              <w:shd w:val="clear" w:color="auto" w:fill="auto"/>
              <w:tabs>
                <w:tab w:val="left" w:pos="832"/>
              </w:tabs>
              <w:spacing w:before="0" w:after="120" w:line="240" w:lineRule="auto"/>
              <w:ind w:left="160" w:firstLine="0"/>
              <w:jc w:val="left"/>
              <w:rPr>
                <w:rFonts w:ascii="Sylfaen" w:hAnsi="Sylfaen"/>
                <w:sz w:val="24"/>
                <w:szCs w:val="24"/>
              </w:rPr>
            </w:pPr>
            <w:r w:rsidRPr="00F54C08">
              <w:rPr>
                <w:rStyle w:val="Bodytext211pt"/>
                <w:rFonts w:ascii="Sylfaen" w:hAnsi="Sylfaen"/>
                <w:sz w:val="24"/>
                <w:szCs w:val="24"/>
              </w:rPr>
              <w:t>1.2.1.</w:t>
            </w:r>
            <w:r w:rsidR="003116A4" w:rsidRPr="00F54C08">
              <w:rPr>
                <w:rStyle w:val="Bodytext211pt"/>
                <w:rFonts w:ascii="Sylfaen" w:hAnsi="Sylfaen"/>
                <w:sz w:val="24"/>
                <w:szCs w:val="24"/>
                <w:lang w:val="en-US"/>
              </w:rPr>
              <w:tab/>
            </w:r>
            <w:r w:rsidRPr="00F54C08">
              <w:rPr>
                <w:rStyle w:val="Bodytext211pt"/>
                <w:rFonts w:ascii="Sylfaen" w:hAnsi="Sylfaen"/>
                <w:sz w:val="24"/>
                <w:szCs w:val="24"/>
              </w:rPr>
              <w:t>Խաղող</w:t>
            </w:r>
          </w:p>
        </w:tc>
      </w:tr>
      <w:tr w:rsidR="00A1672B" w:rsidRPr="00F54C08" w:rsidTr="009A7106">
        <w:trPr>
          <w:gridAfter w:val="1"/>
          <w:wAfter w:w="19" w:type="dxa"/>
        </w:trPr>
        <w:tc>
          <w:tcPr>
            <w:tcW w:w="586" w:type="dxa"/>
            <w:gridSpan w:val="3"/>
            <w:shd w:val="clear" w:color="auto" w:fill="FFFFFF"/>
          </w:tcPr>
          <w:p w:rsidR="00A1672B" w:rsidRPr="00F54C08" w:rsidRDefault="00A1672B" w:rsidP="00A1672B">
            <w:pPr>
              <w:spacing w:after="120"/>
              <w:rPr>
                <w:rFonts w:ascii="Sylfaen" w:hAnsi="Sylfaen"/>
              </w:rPr>
            </w:pPr>
          </w:p>
        </w:tc>
        <w:tc>
          <w:tcPr>
            <w:tcW w:w="288" w:type="dxa"/>
            <w:tcBorders>
              <w:top w:val="single" w:sz="4" w:space="0" w:color="auto"/>
            </w:tcBorders>
            <w:shd w:val="clear" w:color="auto" w:fill="FFFFFF"/>
          </w:tcPr>
          <w:p w:rsidR="00A1672B" w:rsidRPr="00F54C08" w:rsidRDefault="00A1672B" w:rsidP="00A1672B">
            <w:pPr>
              <w:spacing w:after="120"/>
              <w:rPr>
                <w:rFonts w:ascii="Sylfaen" w:hAnsi="Sylfaen"/>
              </w:rPr>
            </w:pPr>
          </w:p>
        </w:tc>
        <w:tc>
          <w:tcPr>
            <w:tcW w:w="8474" w:type="dxa"/>
            <w:gridSpan w:val="3"/>
            <w:tcBorders>
              <w:top w:val="single" w:sz="4" w:space="0" w:color="auto"/>
              <w:left w:val="single" w:sz="4" w:space="0" w:color="auto"/>
              <w:right w:val="single" w:sz="4" w:space="0" w:color="auto"/>
            </w:tcBorders>
            <w:shd w:val="clear" w:color="auto" w:fill="FFFFFF"/>
            <w:vAlign w:val="bottom"/>
          </w:tcPr>
          <w:p w:rsidR="00A1672B" w:rsidRPr="00F54C08" w:rsidRDefault="00BD5E92" w:rsidP="003116A4">
            <w:pPr>
              <w:pStyle w:val="Bodytext20"/>
              <w:shd w:val="clear" w:color="auto" w:fill="auto"/>
              <w:tabs>
                <w:tab w:val="left" w:pos="969"/>
              </w:tabs>
              <w:spacing w:before="0" w:after="120" w:line="240" w:lineRule="auto"/>
              <w:ind w:left="160" w:firstLine="0"/>
              <w:jc w:val="left"/>
              <w:rPr>
                <w:rFonts w:ascii="Sylfaen" w:hAnsi="Sylfaen"/>
                <w:sz w:val="24"/>
                <w:szCs w:val="24"/>
              </w:rPr>
            </w:pPr>
            <w:r w:rsidRPr="00F54C08">
              <w:rPr>
                <w:rStyle w:val="Bodytext211pt"/>
                <w:rFonts w:ascii="Sylfaen" w:hAnsi="Sylfaen"/>
                <w:sz w:val="24"/>
                <w:szCs w:val="24"/>
              </w:rPr>
              <w:t>1.2.1.1.</w:t>
            </w:r>
            <w:r w:rsidR="003116A4" w:rsidRPr="00F54C08">
              <w:rPr>
                <w:rStyle w:val="Bodytext211pt"/>
                <w:rFonts w:ascii="Sylfaen" w:hAnsi="Sylfaen"/>
                <w:sz w:val="24"/>
                <w:szCs w:val="24"/>
                <w:lang w:val="en-US"/>
              </w:rPr>
              <w:tab/>
            </w:r>
            <w:r w:rsidRPr="00F54C08">
              <w:rPr>
                <w:rStyle w:val="Bodytext211pt"/>
                <w:rFonts w:ascii="Sylfaen" w:hAnsi="Sylfaen"/>
                <w:sz w:val="24"/>
                <w:szCs w:val="24"/>
              </w:rPr>
              <w:t>Խաղող</w:t>
            </w:r>
          </w:p>
        </w:tc>
      </w:tr>
      <w:tr w:rsidR="00A1672B" w:rsidRPr="00F54C08" w:rsidTr="009A7106">
        <w:trPr>
          <w:gridAfter w:val="1"/>
          <w:wAfter w:w="19" w:type="dxa"/>
        </w:trPr>
        <w:tc>
          <w:tcPr>
            <w:tcW w:w="874" w:type="dxa"/>
            <w:gridSpan w:val="4"/>
            <w:shd w:val="clear" w:color="auto" w:fill="FFFFFF"/>
          </w:tcPr>
          <w:p w:rsidR="00A1672B" w:rsidRPr="00F54C08" w:rsidRDefault="00A1672B" w:rsidP="00A1672B">
            <w:pPr>
              <w:spacing w:after="120"/>
              <w:rPr>
                <w:rFonts w:ascii="Sylfaen" w:hAnsi="Sylfaen"/>
              </w:rPr>
            </w:pPr>
          </w:p>
        </w:tc>
        <w:tc>
          <w:tcPr>
            <w:tcW w:w="284" w:type="dxa"/>
            <w:gridSpan w:val="2"/>
            <w:tcBorders>
              <w:top w:val="single" w:sz="4" w:space="0" w:color="auto"/>
            </w:tcBorders>
            <w:shd w:val="clear" w:color="auto" w:fill="FFFFFF"/>
          </w:tcPr>
          <w:p w:rsidR="00A1672B" w:rsidRPr="00F54C08" w:rsidRDefault="00A1672B" w:rsidP="00A1672B">
            <w:pPr>
              <w:spacing w:after="120"/>
              <w:rPr>
                <w:rFonts w:ascii="Sylfaen" w:hAnsi="Sylfaen"/>
              </w:rPr>
            </w:pPr>
          </w:p>
        </w:tc>
        <w:tc>
          <w:tcPr>
            <w:tcW w:w="8190" w:type="dxa"/>
            <w:tcBorders>
              <w:top w:val="single" w:sz="4" w:space="0" w:color="auto"/>
              <w:left w:val="single" w:sz="4" w:space="0" w:color="auto"/>
              <w:right w:val="single" w:sz="4" w:space="0" w:color="auto"/>
            </w:tcBorders>
            <w:shd w:val="clear" w:color="auto" w:fill="FFFFFF"/>
            <w:vAlign w:val="bottom"/>
          </w:tcPr>
          <w:p w:rsidR="00A1672B" w:rsidRPr="00F54C08" w:rsidRDefault="00BD5E92" w:rsidP="003116A4">
            <w:pPr>
              <w:pStyle w:val="Bodytext20"/>
              <w:shd w:val="clear" w:color="auto" w:fill="auto"/>
              <w:tabs>
                <w:tab w:val="left" w:pos="1141"/>
              </w:tabs>
              <w:spacing w:before="0" w:after="120" w:line="240" w:lineRule="auto"/>
              <w:ind w:firstLine="0"/>
              <w:jc w:val="left"/>
              <w:rPr>
                <w:rFonts w:ascii="Sylfaen" w:hAnsi="Sylfaen"/>
                <w:sz w:val="24"/>
                <w:szCs w:val="24"/>
              </w:rPr>
            </w:pPr>
            <w:r w:rsidRPr="00F54C08">
              <w:rPr>
                <w:rStyle w:val="Bodytext211pt"/>
                <w:rFonts w:ascii="Sylfaen" w:hAnsi="Sylfaen"/>
                <w:sz w:val="24"/>
                <w:szCs w:val="24"/>
              </w:rPr>
              <w:t>1.2.1.1.1.</w:t>
            </w:r>
            <w:r w:rsidR="003116A4" w:rsidRPr="00F54C08">
              <w:rPr>
                <w:rStyle w:val="Bodytext211pt"/>
                <w:rFonts w:ascii="Sylfaen" w:hAnsi="Sylfaen"/>
                <w:sz w:val="24"/>
                <w:szCs w:val="24"/>
                <w:lang w:val="en-US"/>
              </w:rPr>
              <w:tab/>
            </w:r>
            <w:r w:rsidRPr="00F54C08">
              <w:rPr>
                <w:rStyle w:val="Bodytext211pt"/>
                <w:rFonts w:ascii="Sylfaen" w:hAnsi="Sylfaen"/>
                <w:sz w:val="24"/>
                <w:szCs w:val="24"/>
              </w:rPr>
              <w:t>Սեղանի խաղողի տեսակներ</w:t>
            </w:r>
          </w:p>
        </w:tc>
      </w:tr>
      <w:tr w:rsidR="00A1672B" w:rsidRPr="00F54C08" w:rsidTr="009A7106">
        <w:trPr>
          <w:gridAfter w:val="1"/>
          <w:wAfter w:w="19" w:type="dxa"/>
        </w:trPr>
        <w:tc>
          <w:tcPr>
            <w:tcW w:w="1158" w:type="dxa"/>
            <w:gridSpan w:val="6"/>
            <w:shd w:val="clear" w:color="auto" w:fill="FFFFFF"/>
          </w:tcPr>
          <w:p w:rsidR="00A1672B" w:rsidRPr="00F54C08" w:rsidRDefault="00A1672B" w:rsidP="00A1672B">
            <w:pPr>
              <w:spacing w:after="120"/>
              <w:rPr>
                <w:rFonts w:ascii="Sylfaen" w:hAnsi="Sylfaen"/>
              </w:rPr>
            </w:pPr>
          </w:p>
        </w:tc>
        <w:tc>
          <w:tcPr>
            <w:tcW w:w="8190" w:type="dxa"/>
            <w:tcBorders>
              <w:top w:val="single" w:sz="4" w:space="0" w:color="auto"/>
              <w:left w:val="single" w:sz="4" w:space="0" w:color="auto"/>
              <w:right w:val="single" w:sz="4" w:space="0" w:color="auto"/>
            </w:tcBorders>
            <w:shd w:val="clear" w:color="auto" w:fill="FFFFFF"/>
            <w:vAlign w:val="bottom"/>
          </w:tcPr>
          <w:p w:rsidR="00A1672B" w:rsidRPr="00F54C08" w:rsidRDefault="00BD5E92" w:rsidP="003116A4">
            <w:pPr>
              <w:pStyle w:val="Bodytext20"/>
              <w:shd w:val="clear" w:color="auto" w:fill="auto"/>
              <w:tabs>
                <w:tab w:val="left" w:pos="1141"/>
              </w:tabs>
              <w:spacing w:before="0" w:after="120" w:line="240" w:lineRule="auto"/>
              <w:ind w:firstLine="0"/>
              <w:jc w:val="left"/>
              <w:rPr>
                <w:rFonts w:ascii="Sylfaen" w:hAnsi="Sylfaen"/>
                <w:sz w:val="24"/>
                <w:szCs w:val="24"/>
              </w:rPr>
            </w:pPr>
            <w:r w:rsidRPr="00F54C08">
              <w:rPr>
                <w:rStyle w:val="Bodytext211pt"/>
                <w:rFonts w:ascii="Sylfaen" w:hAnsi="Sylfaen"/>
                <w:sz w:val="24"/>
                <w:szCs w:val="24"/>
              </w:rPr>
              <w:t>1.2.1.1.2.</w:t>
            </w:r>
            <w:r w:rsidR="003116A4" w:rsidRPr="00F54C08">
              <w:rPr>
                <w:rStyle w:val="Bodytext211pt"/>
                <w:rFonts w:ascii="Sylfaen" w:hAnsi="Sylfaen"/>
                <w:sz w:val="24"/>
                <w:szCs w:val="24"/>
                <w:lang w:val="en-US"/>
              </w:rPr>
              <w:tab/>
            </w:r>
            <w:r w:rsidRPr="00F54C08">
              <w:rPr>
                <w:rStyle w:val="Bodytext211pt"/>
                <w:rFonts w:ascii="Sylfaen" w:hAnsi="Sylfaen"/>
                <w:sz w:val="24"/>
                <w:szCs w:val="24"/>
              </w:rPr>
              <w:t>Խաղողի այլ տեսակներ, թարմ</w:t>
            </w:r>
          </w:p>
        </w:tc>
      </w:tr>
      <w:tr w:rsidR="00A1672B" w:rsidRPr="00F54C08" w:rsidTr="009A7106">
        <w:trPr>
          <w:gridAfter w:val="1"/>
          <w:wAfter w:w="19" w:type="dxa"/>
        </w:trPr>
        <w:tc>
          <w:tcPr>
            <w:tcW w:w="874" w:type="dxa"/>
            <w:gridSpan w:val="4"/>
            <w:shd w:val="clear" w:color="auto" w:fill="FFFFFF"/>
          </w:tcPr>
          <w:p w:rsidR="00A1672B" w:rsidRPr="00F54C08" w:rsidRDefault="00A1672B" w:rsidP="00A1672B">
            <w:pPr>
              <w:spacing w:after="120"/>
              <w:rPr>
                <w:rFonts w:ascii="Sylfaen" w:hAnsi="Sylfaen"/>
              </w:rPr>
            </w:pPr>
          </w:p>
        </w:tc>
        <w:tc>
          <w:tcPr>
            <w:tcW w:w="284" w:type="dxa"/>
            <w:gridSpan w:val="2"/>
            <w:shd w:val="clear" w:color="auto" w:fill="FFFFFF"/>
          </w:tcPr>
          <w:p w:rsidR="00A1672B" w:rsidRPr="00F54C08" w:rsidRDefault="00A1672B" w:rsidP="00A1672B">
            <w:pPr>
              <w:spacing w:after="120"/>
              <w:rPr>
                <w:rFonts w:ascii="Sylfaen" w:hAnsi="Sylfaen"/>
              </w:rPr>
            </w:pPr>
          </w:p>
        </w:tc>
        <w:tc>
          <w:tcPr>
            <w:tcW w:w="8190" w:type="dxa"/>
            <w:tcBorders>
              <w:top w:val="single" w:sz="4" w:space="0" w:color="auto"/>
              <w:left w:val="single" w:sz="4" w:space="0" w:color="auto"/>
              <w:right w:val="single" w:sz="4" w:space="0" w:color="auto"/>
            </w:tcBorders>
            <w:shd w:val="clear" w:color="auto" w:fill="FFFFFF"/>
          </w:tcPr>
          <w:p w:rsidR="00A1672B" w:rsidRPr="00F54C08" w:rsidRDefault="003116A4" w:rsidP="00A1672B">
            <w:pPr>
              <w:spacing w:after="120"/>
              <w:rPr>
                <w:rFonts w:ascii="Sylfaen" w:hAnsi="Sylfaen"/>
                <w:lang w:val="en-US"/>
              </w:rPr>
            </w:pPr>
            <w:r w:rsidRPr="00F54C08">
              <w:rPr>
                <w:rFonts w:ascii="Sylfaen" w:hAnsi="Sylfaen"/>
                <w:lang w:val="en-US"/>
              </w:rPr>
              <w:t>…</w:t>
            </w:r>
          </w:p>
        </w:tc>
      </w:tr>
      <w:tr w:rsidR="00A1672B" w:rsidRPr="00F54C08" w:rsidTr="009A7106">
        <w:trPr>
          <w:gridAfter w:val="1"/>
          <w:wAfter w:w="19" w:type="dxa"/>
        </w:trPr>
        <w:tc>
          <w:tcPr>
            <w:tcW w:w="874" w:type="dxa"/>
            <w:gridSpan w:val="4"/>
            <w:shd w:val="clear" w:color="auto" w:fill="FFFFFF"/>
          </w:tcPr>
          <w:p w:rsidR="00A1672B" w:rsidRPr="00F54C08" w:rsidRDefault="00A1672B" w:rsidP="00A1672B">
            <w:pPr>
              <w:spacing w:after="120"/>
              <w:rPr>
                <w:rFonts w:ascii="Sylfaen" w:hAnsi="Sylfaen"/>
              </w:rPr>
            </w:pPr>
          </w:p>
        </w:tc>
        <w:tc>
          <w:tcPr>
            <w:tcW w:w="8474" w:type="dxa"/>
            <w:gridSpan w:val="3"/>
            <w:tcBorders>
              <w:top w:val="single" w:sz="4" w:space="0" w:color="auto"/>
              <w:left w:val="single" w:sz="4" w:space="0" w:color="auto"/>
              <w:bottom w:val="single" w:sz="4" w:space="0" w:color="auto"/>
              <w:right w:val="single" w:sz="4" w:space="0" w:color="auto"/>
            </w:tcBorders>
            <w:shd w:val="clear" w:color="auto" w:fill="FFFFFF"/>
          </w:tcPr>
          <w:p w:rsidR="00A1672B" w:rsidRPr="00F54C08" w:rsidRDefault="003116A4" w:rsidP="00A1672B">
            <w:pPr>
              <w:spacing w:after="120"/>
              <w:rPr>
                <w:rFonts w:ascii="Sylfaen" w:hAnsi="Sylfaen"/>
                <w:lang w:val="en-US"/>
              </w:rPr>
            </w:pPr>
            <w:r w:rsidRPr="00F54C08">
              <w:rPr>
                <w:rFonts w:ascii="Sylfaen" w:hAnsi="Sylfaen"/>
                <w:lang w:val="en-US"/>
              </w:rPr>
              <w:t>…</w:t>
            </w:r>
          </w:p>
        </w:tc>
      </w:tr>
      <w:tr w:rsidR="00A1672B" w:rsidRPr="00F54C08" w:rsidTr="009A7106">
        <w:tc>
          <w:tcPr>
            <w:tcW w:w="572" w:type="dxa"/>
            <w:gridSpan w:val="2"/>
            <w:tcBorders>
              <w:top w:val="single" w:sz="4" w:space="0" w:color="auto"/>
            </w:tcBorders>
            <w:shd w:val="clear" w:color="auto" w:fill="FFFFFF"/>
          </w:tcPr>
          <w:p w:rsidR="00A1672B" w:rsidRPr="00F54C08" w:rsidRDefault="00A1672B" w:rsidP="00A1672B">
            <w:pPr>
              <w:spacing w:after="120"/>
              <w:rPr>
                <w:rFonts w:ascii="Sylfaen" w:hAnsi="Sylfaen"/>
              </w:rPr>
            </w:pPr>
          </w:p>
        </w:tc>
        <w:tc>
          <w:tcPr>
            <w:tcW w:w="8795" w:type="dxa"/>
            <w:gridSpan w:val="6"/>
            <w:tcBorders>
              <w:top w:val="single" w:sz="4" w:space="0" w:color="auto"/>
              <w:left w:val="single" w:sz="4" w:space="0" w:color="auto"/>
              <w:righ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jc w:val="left"/>
              <w:rPr>
                <w:rFonts w:ascii="Sylfaen" w:hAnsi="Sylfaen"/>
                <w:sz w:val="24"/>
                <w:szCs w:val="24"/>
              </w:rPr>
            </w:pPr>
            <w:r w:rsidRPr="00F54C08">
              <w:rPr>
                <w:rStyle w:val="Bodytext211pt"/>
                <w:rFonts w:ascii="Sylfaen" w:hAnsi="Sylfaen"/>
                <w:sz w:val="24"/>
                <w:szCs w:val="24"/>
              </w:rPr>
              <w:t>...</w:t>
            </w:r>
          </w:p>
        </w:tc>
      </w:tr>
      <w:tr w:rsidR="00F7726C" w:rsidRPr="00F54C08" w:rsidTr="009A7106">
        <w:tc>
          <w:tcPr>
            <w:tcW w:w="9367" w:type="dxa"/>
            <w:gridSpan w:val="8"/>
            <w:tcBorders>
              <w:top w:val="single" w:sz="4" w:space="0" w:color="auto"/>
              <w:left w:val="single" w:sz="4" w:space="0" w:color="auto"/>
              <w:right w:val="single" w:sz="4" w:space="0" w:color="auto"/>
            </w:tcBorders>
            <w:shd w:val="clear" w:color="auto" w:fill="FFFFFF"/>
            <w:vAlign w:val="bottom"/>
          </w:tcPr>
          <w:p w:rsidR="00A1672B" w:rsidRPr="00F54C08" w:rsidRDefault="00BD5E92" w:rsidP="003116A4">
            <w:pPr>
              <w:pStyle w:val="Bodytext20"/>
              <w:shd w:val="clear" w:color="auto" w:fill="auto"/>
              <w:tabs>
                <w:tab w:val="left" w:pos="558"/>
              </w:tabs>
              <w:spacing w:before="0" w:after="120" w:line="240" w:lineRule="auto"/>
              <w:ind w:right="275" w:firstLine="0"/>
              <w:jc w:val="left"/>
              <w:rPr>
                <w:rFonts w:ascii="Sylfaen" w:hAnsi="Sylfaen"/>
                <w:sz w:val="24"/>
                <w:szCs w:val="24"/>
              </w:rPr>
            </w:pPr>
            <w:r w:rsidRPr="00F54C08">
              <w:rPr>
                <w:rStyle w:val="Bodytext211pt"/>
                <w:rFonts w:ascii="Sylfaen" w:hAnsi="Sylfaen"/>
                <w:sz w:val="24"/>
                <w:szCs w:val="24"/>
              </w:rPr>
              <w:t>2.</w:t>
            </w:r>
            <w:r w:rsidR="003116A4" w:rsidRPr="00F54C08">
              <w:rPr>
                <w:rStyle w:val="Bodytext211pt"/>
                <w:rFonts w:ascii="Sylfaen" w:hAnsi="Sylfaen"/>
                <w:sz w:val="24"/>
                <w:szCs w:val="24"/>
              </w:rPr>
              <w:tab/>
            </w:r>
            <w:r w:rsidRPr="00F54C08">
              <w:rPr>
                <w:rStyle w:val="Bodytext211pt"/>
                <w:rFonts w:ascii="Sylfaen" w:hAnsi="Sylfaen"/>
                <w:sz w:val="24"/>
                <w:szCs w:val="24"/>
              </w:rPr>
              <w:t xml:space="preserve">Անտառային տնտեսության, փայտամթերման արտադրանք </w:t>
            </w:r>
            <w:r w:rsidR="00A1672B" w:rsidRPr="00F54C08">
              <w:rPr>
                <w:rStyle w:val="Bodytext211pt"/>
                <w:rFonts w:ascii="Sylfaen" w:hAnsi="Sylfaen"/>
                <w:sz w:val="24"/>
                <w:szCs w:val="24"/>
              </w:rPr>
              <w:t>եւ</w:t>
            </w:r>
            <w:r w:rsidRPr="00F54C08">
              <w:rPr>
                <w:rStyle w:val="Bodytext211pt"/>
                <w:rFonts w:ascii="Sylfaen" w:hAnsi="Sylfaen"/>
                <w:sz w:val="24"/>
                <w:szCs w:val="24"/>
              </w:rPr>
              <w:t xml:space="preserve"> դրա հետ կապված ծառայություններ</w:t>
            </w:r>
          </w:p>
        </w:tc>
      </w:tr>
      <w:tr w:rsidR="00F7726C" w:rsidRPr="00F54C08" w:rsidTr="009A7106">
        <w:tc>
          <w:tcPr>
            <w:tcW w:w="9367" w:type="dxa"/>
            <w:gridSpan w:val="8"/>
            <w:tcBorders>
              <w:top w:val="single" w:sz="4" w:space="0" w:color="auto"/>
              <w:right w:val="single" w:sz="4" w:space="0" w:color="auto"/>
            </w:tcBorders>
            <w:shd w:val="clear" w:color="auto" w:fill="FFFFFF"/>
            <w:vAlign w:val="bottom"/>
          </w:tcPr>
          <w:p w:rsidR="00A1672B" w:rsidRPr="00F54C08" w:rsidRDefault="00BD5E92" w:rsidP="003116A4">
            <w:pPr>
              <w:pStyle w:val="Bodytext20"/>
              <w:shd w:val="clear" w:color="auto" w:fill="auto"/>
              <w:tabs>
                <w:tab w:val="left" w:pos="709"/>
              </w:tabs>
              <w:spacing w:before="0" w:after="120" w:line="240" w:lineRule="auto"/>
              <w:ind w:firstLine="0"/>
              <w:jc w:val="left"/>
              <w:rPr>
                <w:rFonts w:ascii="Sylfaen" w:hAnsi="Sylfaen"/>
                <w:sz w:val="24"/>
                <w:szCs w:val="24"/>
              </w:rPr>
            </w:pPr>
            <w:r w:rsidRPr="00F54C08">
              <w:rPr>
                <w:rStyle w:val="Bodytext211pt"/>
                <w:rFonts w:ascii="Sylfaen" w:hAnsi="Sylfaen"/>
                <w:sz w:val="24"/>
                <w:szCs w:val="24"/>
              </w:rPr>
              <w:t>2.1.</w:t>
            </w:r>
            <w:r w:rsidR="003116A4" w:rsidRPr="00F54C08">
              <w:rPr>
                <w:rStyle w:val="Bodytext211pt"/>
                <w:rFonts w:ascii="Sylfaen" w:hAnsi="Sylfaen"/>
                <w:sz w:val="24"/>
                <w:szCs w:val="24"/>
              </w:rPr>
              <w:tab/>
            </w:r>
            <w:r w:rsidRPr="00F54C08">
              <w:rPr>
                <w:rStyle w:val="Bodytext211pt"/>
                <w:rFonts w:ascii="Sylfaen" w:hAnsi="Sylfaen"/>
                <w:sz w:val="24"/>
                <w:szCs w:val="24"/>
              </w:rPr>
              <w:t xml:space="preserve">Ծառաբուծարանի ծառայություններ </w:t>
            </w:r>
            <w:r w:rsidR="00A1672B" w:rsidRPr="00F54C08">
              <w:rPr>
                <w:rStyle w:val="Bodytext211pt"/>
                <w:rFonts w:ascii="Sylfaen" w:hAnsi="Sylfaen"/>
                <w:sz w:val="24"/>
                <w:szCs w:val="24"/>
              </w:rPr>
              <w:t>եւ</w:t>
            </w:r>
            <w:r w:rsidRPr="00F54C08">
              <w:rPr>
                <w:rStyle w:val="Bodytext211pt"/>
                <w:rFonts w:ascii="Sylfaen" w:hAnsi="Sylfaen"/>
                <w:sz w:val="24"/>
                <w:szCs w:val="24"/>
              </w:rPr>
              <w:t xml:space="preserve"> տնկիների աճեցման ծառայություններ</w:t>
            </w:r>
          </w:p>
        </w:tc>
      </w:tr>
      <w:tr w:rsidR="00A1672B" w:rsidRPr="00F54C08" w:rsidTr="009A7106">
        <w:tc>
          <w:tcPr>
            <w:tcW w:w="572" w:type="dxa"/>
            <w:gridSpan w:val="2"/>
            <w:tcBorders>
              <w:top w:val="single" w:sz="4" w:space="0" w:color="auto"/>
            </w:tcBorders>
            <w:shd w:val="clear" w:color="auto" w:fill="FFFFFF"/>
          </w:tcPr>
          <w:p w:rsidR="00A1672B" w:rsidRPr="00F54C08" w:rsidRDefault="00A1672B" w:rsidP="00A1672B">
            <w:pPr>
              <w:spacing w:after="120"/>
              <w:rPr>
                <w:rFonts w:ascii="Sylfaen" w:hAnsi="Sylfaen"/>
              </w:rPr>
            </w:pPr>
          </w:p>
        </w:tc>
        <w:tc>
          <w:tcPr>
            <w:tcW w:w="8795" w:type="dxa"/>
            <w:gridSpan w:val="6"/>
            <w:tcBorders>
              <w:top w:val="single" w:sz="4" w:space="0" w:color="auto"/>
              <w:left w:val="single" w:sz="4" w:space="0" w:color="auto"/>
              <w:right w:val="single" w:sz="4" w:space="0" w:color="auto"/>
            </w:tcBorders>
            <w:shd w:val="clear" w:color="auto" w:fill="FFFFFF"/>
            <w:vAlign w:val="bottom"/>
          </w:tcPr>
          <w:p w:rsidR="00A1672B" w:rsidRPr="00F54C08" w:rsidRDefault="00BD5E92" w:rsidP="003116A4">
            <w:pPr>
              <w:pStyle w:val="Bodytext20"/>
              <w:shd w:val="clear" w:color="auto" w:fill="auto"/>
              <w:tabs>
                <w:tab w:val="left" w:pos="717"/>
              </w:tabs>
              <w:spacing w:before="0" w:after="120" w:line="240" w:lineRule="auto"/>
              <w:ind w:firstLine="0"/>
              <w:jc w:val="left"/>
              <w:rPr>
                <w:rFonts w:ascii="Sylfaen" w:hAnsi="Sylfaen"/>
                <w:sz w:val="24"/>
                <w:szCs w:val="24"/>
              </w:rPr>
            </w:pPr>
            <w:r w:rsidRPr="00F54C08">
              <w:rPr>
                <w:rStyle w:val="Bodytext211pt"/>
                <w:rFonts w:ascii="Sylfaen" w:hAnsi="Sylfaen"/>
                <w:sz w:val="24"/>
                <w:szCs w:val="24"/>
              </w:rPr>
              <w:t>2.1.1.</w:t>
            </w:r>
            <w:r w:rsidR="003116A4" w:rsidRPr="00F54C08">
              <w:rPr>
                <w:rStyle w:val="Bodytext211pt"/>
                <w:rFonts w:ascii="Sylfaen" w:hAnsi="Sylfaen"/>
                <w:sz w:val="24"/>
                <w:szCs w:val="24"/>
                <w:lang w:val="en-US"/>
              </w:rPr>
              <w:tab/>
            </w:r>
            <w:r w:rsidRPr="00F54C08">
              <w:rPr>
                <w:rStyle w:val="Bodytext211pt"/>
                <w:rFonts w:ascii="Sylfaen" w:hAnsi="Sylfaen"/>
                <w:sz w:val="24"/>
                <w:szCs w:val="24"/>
              </w:rPr>
              <w:t xml:space="preserve">Ծառաբուծարանի ծառայություններ </w:t>
            </w:r>
            <w:r w:rsidR="00A1672B" w:rsidRPr="00F54C08">
              <w:rPr>
                <w:rStyle w:val="Bodytext211pt"/>
                <w:rFonts w:ascii="Sylfaen" w:hAnsi="Sylfaen"/>
                <w:sz w:val="24"/>
                <w:szCs w:val="24"/>
              </w:rPr>
              <w:t>եւ</w:t>
            </w:r>
            <w:r w:rsidRPr="00F54C08">
              <w:rPr>
                <w:rStyle w:val="Bodytext211pt"/>
                <w:rFonts w:ascii="Sylfaen" w:hAnsi="Sylfaen"/>
                <w:sz w:val="24"/>
                <w:szCs w:val="24"/>
              </w:rPr>
              <w:t xml:space="preserve"> տնկիների աճեցման ծառայություններ</w:t>
            </w:r>
          </w:p>
        </w:tc>
      </w:tr>
      <w:tr w:rsidR="00A1672B" w:rsidRPr="00F54C08" w:rsidTr="009A7106">
        <w:tc>
          <w:tcPr>
            <w:tcW w:w="572" w:type="dxa"/>
            <w:gridSpan w:val="2"/>
            <w:vMerge w:val="restart"/>
            <w:shd w:val="clear" w:color="auto" w:fill="FFFFFF"/>
          </w:tcPr>
          <w:p w:rsidR="00A1672B" w:rsidRPr="00F54C08" w:rsidRDefault="00A1672B" w:rsidP="00A1672B">
            <w:pPr>
              <w:spacing w:after="120"/>
              <w:rPr>
                <w:rFonts w:ascii="Sylfaen" w:hAnsi="Sylfaen"/>
              </w:rPr>
            </w:pPr>
          </w:p>
        </w:tc>
        <w:tc>
          <w:tcPr>
            <w:tcW w:w="8795" w:type="dxa"/>
            <w:gridSpan w:val="6"/>
            <w:tcBorders>
              <w:top w:val="single" w:sz="4" w:space="0" w:color="auto"/>
              <w:right w:val="single" w:sz="4" w:space="0" w:color="auto"/>
            </w:tcBorders>
            <w:shd w:val="clear" w:color="auto" w:fill="FFFFFF"/>
            <w:vAlign w:val="bottom"/>
          </w:tcPr>
          <w:p w:rsidR="00A1672B" w:rsidRPr="00F54C08" w:rsidRDefault="00BD5E92" w:rsidP="003116A4">
            <w:pPr>
              <w:pStyle w:val="Bodytext20"/>
              <w:shd w:val="clear" w:color="auto" w:fill="auto"/>
              <w:tabs>
                <w:tab w:val="left" w:pos="1104"/>
              </w:tabs>
              <w:spacing w:before="0" w:after="120" w:line="240" w:lineRule="auto"/>
              <w:ind w:left="137" w:firstLine="0"/>
              <w:jc w:val="left"/>
              <w:rPr>
                <w:rFonts w:ascii="Sylfaen" w:hAnsi="Sylfaen"/>
                <w:sz w:val="24"/>
                <w:szCs w:val="24"/>
              </w:rPr>
            </w:pPr>
            <w:r w:rsidRPr="00F54C08">
              <w:rPr>
                <w:rStyle w:val="Bodytext211pt"/>
                <w:rFonts w:ascii="Sylfaen" w:hAnsi="Sylfaen"/>
                <w:sz w:val="24"/>
                <w:szCs w:val="24"/>
              </w:rPr>
              <w:t>2.1.1.1.</w:t>
            </w:r>
            <w:r w:rsidR="003116A4" w:rsidRPr="00F54C08">
              <w:rPr>
                <w:rStyle w:val="Bodytext211pt"/>
                <w:rFonts w:ascii="Sylfaen" w:hAnsi="Sylfaen"/>
                <w:sz w:val="24"/>
                <w:szCs w:val="24"/>
                <w:lang w:val="en-US"/>
              </w:rPr>
              <w:tab/>
            </w:r>
            <w:r w:rsidRPr="00F54C08">
              <w:rPr>
                <w:rStyle w:val="Bodytext211pt"/>
                <w:rFonts w:ascii="Sylfaen" w:hAnsi="Sylfaen"/>
                <w:sz w:val="24"/>
                <w:szCs w:val="24"/>
              </w:rPr>
              <w:t>Անտառային տեսակների կենդանի բույսեր, անտառային տեսակների սերմեր</w:t>
            </w:r>
          </w:p>
        </w:tc>
      </w:tr>
      <w:tr w:rsidR="00A1672B" w:rsidRPr="00F54C08" w:rsidTr="009A7106">
        <w:tc>
          <w:tcPr>
            <w:tcW w:w="572" w:type="dxa"/>
            <w:gridSpan w:val="2"/>
            <w:vMerge/>
            <w:shd w:val="clear" w:color="auto" w:fill="FFFFFF"/>
          </w:tcPr>
          <w:p w:rsidR="00A1672B" w:rsidRPr="00F54C08" w:rsidRDefault="00A1672B" w:rsidP="00A1672B">
            <w:pPr>
              <w:spacing w:after="120"/>
              <w:rPr>
                <w:rFonts w:ascii="Sylfaen" w:hAnsi="Sylfaen"/>
              </w:rPr>
            </w:pPr>
          </w:p>
        </w:tc>
        <w:tc>
          <w:tcPr>
            <w:tcW w:w="576" w:type="dxa"/>
            <w:gridSpan w:val="3"/>
            <w:tcBorders>
              <w:top w:val="single" w:sz="4" w:space="0" w:color="auto"/>
            </w:tcBorders>
            <w:shd w:val="clear" w:color="auto" w:fill="FFFFFF"/>
          </w:tcPr>
          <w:p w:rsidR="00A1672B" w:rsidRPr="00F54C08" w:rsidRDefault="00A1672B" w:rsidP="00A1672B">
            <w:pPr>
              <w:spacing w:after="120"/>
              <w:rPr>
                <w:rFonts w:ascii="Sylfaen" w:hAnsi="Sylfaen"/>
              </w:rPr>
            </w:pPr>
          </w:p>
        </w:tc>
        <w:tc>
          <w:tcPr>
            <w:tcW w:w="8219" w:type="dxa"/>
            <w:gridSpan w:val="3"/>
            <w:tcBorders>
              <w:top w:val="single" w:sz="4" w:space="0" w:color="auto"/>
              <w:left w:val="single" w:sz="4" w:space="0" w:color="auto"/>
              <w:right w:val="single" w:sz="4" w:space="0" w:color="auto"/>
            </w:tcBorders>
            <w:shd w:val="clear" w:color="auto" w:fill="FFFFFF"/>
            <w:vAlign w:val="bottom"/>
          </w:tcPr>
          <w:p w:rsidR="00A1672B" w:rsidRPr="00F54C08" w:rsidRDefault="00BD5E92" w:rsidP="003116A4">
            <w:pPr>
              <w:pStyle w:val="Bodytext20"/>
              <w:shd w:val="clear" w:color="auto" w:fill="auto"/>
              <w:tabs>
                <w:tab w:val="left" w:pos="1130"/>
              </w:tabs>
              <w:spacing w:before="0" w:after="120" w:line="240" w:lineRule="auto"/>
              <w:ind w:firstLine="0"/>
              <w:jc w:val="left"/>
              <w:rPr>
                <w:rFonts w:ascii="Sylfaen" w:hAnsi="Sylfaen"/>
                <w:sz w:val="24"/>
                <w:szCs w:val="24"/>
              </w:rPr>
            </w:pPr>
            <w:r w:rsidRPr="00F54C08">
              <w:rPr>
                <w:rStyle w:val="Bodytext211pt"/>
                <w:rFonts w:ascii="Sylfaen" w:hAnsi="Sylfaen"/>
                <w:sz w:val="24"/>
                <w:szCs w:val="24"/>
              </w:rPr>
              <w:t>2.1.1. 1.1.</w:t>
            </w:r>
            <w:r w:rsidR="003116A4" w:rsidRPr="00F54C08">
              <w:rPr>
                <w:rStyle w:val="Bodytext211pt"/>
                <w:rFonts w:ascii="Sylfaen" w:hAnsi="Sylfaen"/>
                <w:sz w:val="24"/>
                <w:szCs w:val="24"/>
              </w:rPr>
              <w:tab/>
            </w:r>
            <w:r w:rsidRPr="00F54C08">
              <w:rPr>
                <w:rStyle w:val="Bodytext211pt"/>
                <w:rFonts w:ascii="Sylfaen" w:hAnsi="Sylfaen"/>
                <w:sz w:val="24"/>
                <w:szCs w:val="24"/>
              </w:rPr>
              <w:t>Անտառային տեսակների կենդանի բույսեր</w:t>
            </w:r>
          </w:p>
        </w:tc>
      </w:tr>
      <w:tr w:rsidR="00A1672B" w:rsidRPr="00F54C08" w:rsidTr="009A7106">
        <w:tc>
          <w:tcPr>
            <w:tcW w:w="1148" w:type="dxa"/>
            <w:gridSpan w:val="5"/>
            <w:vMerge w:val="restart"/>
            <w:shd w:val="clear" w:color="auto" w:fill="FFFFFF"/>
          </w:tcPr>
          <w:p w:rsidR="00A1672B" w:rsidRPr="00F54C08" w:rsidRDefault="00A1672B" w:rsidP="00A1672B">
            <w:pPr>
              <w:spacing w:after="120"/>
              <w:rPr>
                <w:rFonts w:ascii="Sylfaen" w:hAnsi="Sylfaen"/>
              </w:rPr>
            </w:pPr>
          </w:p>
        </w:tc>
        <w:tc>
          <w:tcPr>
            <w:tcW w:w="8219" w:type="dxa"/>
            <w:gridSpan w:val="3"/>
            <w:tcBorders>
              <w:top w:val="single" w:sz="4" w:space="0" w:color="auto"/>
              <w:left w:val="single" w:sz="4" w:space="0" w:color="auto"/>
              <w:right w:val="single" w:sz="4" w:space="0" w:color="auto"/>
            </w:tcBorders>
            <w:shd w:val="clear" w:color="auto" w:fill="FFFFFF"/>
            <w:vAlign w:val="bottom"/>
          </w:tcPr>
          <w:p w:rsidR="00A1672B" w:rsidRPr="00F54C08" w:rsidRDefault="00BD5E92" w:rsidP="003116A4">
            <w:pPr>
              <w:pStyle w:val="Bodytext20"/>
              <w:shd w:val="clear" w:color="auto" w:fill="auto"/>
              <w:tabs>
                <w:tab w:val="left" w:pos="1130"/>
              </w:tabs>
              <w:spacing w:before="0" w:after="120" w:line="240" w:lineRule="auto"/>
              <w:ind w:firstLine="0"/>
              <w:jc w:val="left"/>
              <w:rPr>
                <w:rFonts w:ascii="Sylfaen" w:hAnsi="Sylfaen"/>
                <w:sz w:val="24"/>
                <w:szCs w:val="24"/>
              </w:rPr>
            </w:pPr>
            <w:r w:rsidRPr="00F54C08">
              <w:rPr>
                <w:rStyle w:val="Bodytext211pt"/>
                <w:rFonts w:ascii="Sylfaen" w:hAnsi="Sylfaen"/>
                <w:sz w:val="24"/>
                <w:szCs w:val="24"/>
              </w:rPr>
              <w:t>2.1.1.1.2.</w:t>
            </w:r>
            <w:r w:rsidR="003116A4" w:rsidRPr="00F54C08">
              <w:rPr>
                <w:rStyle w:val="Bodytext211pt"/>
                <w:rFonts w:ascii="Sylfaen" w:hAnsi="Sylfaen"/>
                <w:sz w:val="24"/>
                <w:szCs w:val="24"/>
                <w:lang w:val="en-US"/>
              </w:rPr>
              <w:tab/>
            </w:r>
            <w:r w:rsidRPr="00F54C08">
              <w:rPr>
                <w:rStyle w:val="Bodytext211pt"/>
                <w:rFonts w:ascii="Sylfaen" w:hAnsi="Sylfaen"/>
                <w:sz w:val="24"/>
                <w:szCs w:val="24"/>
              </w:rPr>
              <w:t>Անտառային տեսակների սերմեր</w:t>
            </w:r>
          </w:p>
        </w:tc>
      </w:tr>
      <w:tr w:rsidR="00A1672B" w:rsidRPr="00F54C08" w:rsidTr="009A7106">
        <w:tc>
          <w:tcPr>
            <w:tcW w:w="1148" w:type="dxa"/>
            <w:gridSpan w:val="5"/>
            <w:vMerge/>
            <w:shd w:val="clear" w:color="auto" w:fill="FFFFFF"/>
          </w:tcPr>
          <w:p w:rsidR="00A1672B" w:rsidRPr="00F54C08" w:rsidRDefault="00A1672B" w:rsidP="00A1672B">
            <w:pPr>
              <w:spacing w:after="120"/>
              <w:rPr>
                <w:rFonts w:ascii="Sylfaen" w:hAnsi="Sylfaen"/>
              </w:rPr>
            </w:pPr>
          </w:p>
        </w:tc>
        <w:tc>
          <w:tcPr>
            <w:tcW w:w="8219"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jc w:val="left"/>
              <w:rPr>
                <w:rFonts w:ascii="Sylfaen" w:hAnsi="Sylfaen"/>
                <w:sz w:val="24"/>
                <w:szCs w:val="24"/>
              </w:rPr>
            </w:pPr>
            <w:r w:rsidRPr="00F54C08">
              <w:rPr>
                <w:rStyle w:val="Bodytext211pt"/>
                <w:rFonts w:ascii="Sylfaen" w:hAnsi="Sylfaen"/>
                <w:sz w:val="24"/>
                <w:szCs w:val="24"/>
              </w:rPr>
              <w:t>....</w:t>
            </w:r>
          </w:p>
        </w:tc>
      </w:tr>
    </w:tbl>
    <w:p w:rsidR="00A1672B" w:rsidRPr="00F54C08" w:rsidRDefault="00BD5E92" w:rsidP="003116A4">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lastRenderedPageBreak/>
        <w:t>8.</w:t>
      </w:r>
      <w:r w:rsidR="003116A4" w:rsidRPr="00F54C08">
        <w:rPr>
          <w:rFonts w:ascii="Sylfaen" w:hAnsi="Sylfaen"/>
          <w:sz w:val="24"/>
          <w:szCs w:val="24"/>
        </w:rPr>
        <w:tab/>
      </w:r>
      <w:r w:rsidRPr="00F54C08">
        <w:rPr>
          <w:rFonts w:ascii="Sylfaen" w:hAnsi="Sylfaen"/>
          <w:sz w:val="24"/>
          <w:szCs w:val="24"/>
        </w:rPr>
        <w:t>Ֆասետային մեթոդի օգտագործման դեպքում համակարգման (դասակարգման) օբյեկտների բազմությունը ստորաբաժանվում է անկախ դասակարգման խմբավորումների:</w:t>
      </w:r>
    </w:p>
    <w:p w:rsidR="00A1672B" w:rsidRPr="00F54C08" w:rsidRDefault="00BD5E92" w:rsidP="003116A4">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9.</w:t>
      </w:r>
      <w:r w:rsidR="003116A4" w:rsidRPr="00F54C08">
        <w:rPr>
          <w:rFonts w:ascii="Sylfaen" w:hAnsi="Sylfaen"/>
          <w:sz w:val="24"/>
          <w:szCs w:val="24"/>
        </w:rPr>
        <w:tab/>
      </w:r>
      <w:r w:rsidRPr="00F54C08">
        <w:rPr>
          <w:rFonts w:ascii="Sylfaen" w:hAnsi="Sylfaen"/>
          <w:sz w:val="24"/>
          <w:szCs w:val="24"/>
        </w:rPr>
        <w:t>Ֆասետային մեթոդի օգտագործման դեպքում տեղեկատուի (դասակարգչի) տարողությունը որոշվում է լուծվող խնդիրների կամ համակարգման (դասակարգման) օբյեկտների բնութագրերի բնույթով: Խնդիրների կամ համակարգման (դասակարգման) օբյեկտների բնութագրերի բնույթի փոփոխման դեպքում մշակվում են նոր ֆասետներ, կամ արդեն գոյություն ունեցող ֆասետները լրացվում են համակարգման (դասակարգման) նոր հատկանիշներով՝ առանց տեղեկատուի (դասակարգչի) կառուցվածքի փոփոխման:</w:t>
      </w:r>
    </w:p>
    <w:p w:rsidR="00A1672B" w:rsidRPr="00F54C08" w:rsidRDefault="00BD5E92" w:rsidP="003116A4">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10.</w:t>
      </w:r>
      <w:r w:rsidR="003116A4" w:rsidRPr="00F54C08">
        <w:rPr>
          <w:rFonts w:ascii="Sylfaen" w:hAnsi="Sylfaen"/>
          <w:sz w:val="24"/>
          <w:szCs w:val="24"/>
        </w:rPr>
        <w:tab/>
      </w:r>
      <w:r w:rsidRPr="00F54C08">
        <w:rPr>
          <w:rFonts w:ascii="Sylfaen" w:hAnsi="Sylfaen"/>
          <w:sz w:val="24"/>
          <w:szCs w:val="24"/>
        </w:rPr>
        <w:t>Ֆասետային մեթոդի օգտագործման դեպքում պետք է պահպանվեն հետ</w:t>
      </w:r>
      <w:r w:rsidR="00A1672B" w:rsidRPr="00F54C08">
        <w:rPr>
          <w:rFonts w:ascii="Sylfaen" w:hAnsi="Sylfaen"/>
          <w:sz w:val="24"/>
          <w:szCs w:val="24"/>
        </w:rPr>
        <w:t>եւ</w:t>
      </w:r>
      <w:r w:rsidRPr="00F54C08">
        <w:rPr>
          <w:rFonts w:ascii="Sylfaen" w:hAnsi="Sylfaen"/>
          <w:sz w:val="24"/>
          <w:szCs w:val="24"/>
        </w:rPr>
        <w:t>յալ պահանջները՝</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pacing w:val="-6"/>
          <w:sz w:val="24"/>
          <w:szCs w:val="24"/>
        </w:rPr>
        <w:t>Մի ֆասետի համակարգման (դասակարգման) հատկանիշների կազմը չպետք է կրկնվի մի</w:t>
      </w:r>
      <w:r w:rsidR="00A1672B" w:rsidRPr="00F54C08">
        <w:rPr>
          <w:rFonts w:ascii="Sylfaen" w:hAnsi="Sylfaen"/>
          <w:spacing w:val="-6"/>
          <w:sz w:val="24"/>
          <w:szCs w:val="24"/>
        </w:rPr>
        <w:t>եւ</w:t>
      </w:r>
      <w:r w:rsidRPr="00F54C08">
        <w:rPr>
          <w:rFonts w:ascii="Sylfaen" w:hAnsi="Sylfaen"/>
          <w:spacing w:val="-6"/>
          <w:sz w:val="24"/>
          <w:szCs w:val="24"/>
        </w:rPr>
        <w:t>նույն</w:t>
      </w:r>
      <w:r w:rsidRPr="00F54C08">
        <w:rPr>
          <w:rFonts w:ascii="Sylfaen" w:hAnsi="Sylfaen"/>
          <w:sz w:val="24"/>
          <w:szCs w:val="24"/>
        </w:rPr>
        <w:t xml:space="preserve"> տեղեկատուի (դասակարգչի) մյուս ֆասետներում.</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 xml:space="preserve">տեղեկատուի (դասակարգչի) կազմի մեջ պետք է ներառվեն միայն այն ֆասետները </w:t>
      </w:r>
      <w:r w:rsidR="00A1672B" w:rsidRPr="00F54C08">
        <w:rPr>
          <w:rFonts w:ascii="Sylfaen" w:hAnsi="Sylfaen"/>
          <w:sz w:val="24"/>
          <w:szCs w:val="24"/>
        </w:rPr>
        <w:t>եւ</w:t>
      </w:r>
      <w:r w:rsidRPr="00F54C08">
        <w:rPr>
          <w:rFonts w:ascii="Sylfaen" w:hAnsi="Sylfaen"/>
          <w:sz w:val="24"/>
          <w:szCs w:val="24"/>
        </w:rPr>
        <w:t xml:space="preserve"> դրանցում համակարգման (դասակարգման) հատկանիշները, որոնք անհրաժեշտ են կոնկրետ խնդիրների լուծման համար:</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Համակարգման (դասակարգման) ֆասետային մեթոդի օգտագործումը դեղաձ</w:t>
      </w:r>
      <w:r w:rsidR="00A1672B" w:rsidRPr="00F54C08">
        <w:rPr>
          <w:rFonts w:ascii="Sylfaen" w:hAnsi="Sylfaen"/>
          <w:sz w:val="24"/>
          <w:szCs w:val="24"/>
        </w:rPr>
        <w:t>եւ</w:t>
      </w:r>
      <w:r w:rsidRPr="00F54C08">
        <w:rPr>
          <w:rFonts w:ascii="Sylfaen" w:hAnsi="Sylfaen"/>
          <w:sz w:val="24"/>
          <w:szCs w:val="24"/>
        </w:rPr>
        <w:t>երի տեսակների մասին տեղեկատվության օրինակով ներկայացված է 3-րդ աղյուսակում:</w:t>
      </w:r>
    </w:p>
    <w:p w:rsidR="00A1672B" w:rsidRPr="00F54C08" w:rsidRDefault="00A1672B" w:rsidP="00A1672B">
      <w:pPr>
        <w:spacing w:after="160" w:line="360" w:lineRule="auto"/>
        <w:rPr>
          <w:rFonts w:ascii="Sylfaen" w:hAnsi="Sylfaen"/>
        </w:rPr>
      </w:pPr>
    </w:p>
    <w:p w:rsidR="003116A4" w:rsidRPr="00F54C08" w:rsidRDefault="003116A4">
      <w:pPr>
        <w:rPr>
          <w:rFonts w:ascii="Sylfaen" w:eastAsia="Times New Roman" w:hAnsi="Sylfaen" w:cs="Times New Roman"/>
        </w:rPr>
      </w:pPr>
      <w:r w:rsidRPr="00F54C08">
        <w:rPr>
          <w:rFonts w:ascii="Sylfaen" w:hAnsi="Sylfaen"/>
        </w:rPr>
        <w:br w:type="page"/>
      </w:r>
    </w:p>
    <w:p w:rsidR="00A1672B" w:rsidRPr="00F54C08" w:rsidRDefault="00BD5E92" w:rsidP="00A1672B">
      <w:pPr>
        <w:pStyle w:val="Tablecaption20"/>
        <w:shd w:val="clear" w:color="auto" w:fill="auto"/>
        <w:spacing w:after="160" w:line="360" w:lineRule="auto"/>
        <w:rPr>
          <w:rFonts w:ascii="Sylfaen" w:hAnsi="Sylfaen"/>
          <w:sz w:val="24"/>
          <w:szCs w:val="24"/>
        </w:rPr>
      </w:pPr>
      <w:r w:rsidRPr="00F54C08">
        <w:rPr>
          <w:rFonts w:ascii="Sylfaen" w:hAnsi="Sylfaen"/>
          <w:sz w:val="24"/>
          <w:szCs w:val="24"/>
        </w:rPr>
        <w:lastRenderedPageBreak/>
        <w:t>Աղյուսակ 3</w:t>
      </w:r>
    </w:p>
    <w:p w:rsidR="00A1672B" w:rsidRPr="00F54C08" w:rsidRDefault="00BD5E92" w:rsidP="00A1672B">
      <w:pPr>
        <w:pStyle w:val="Tablecaption20"/>
        <w:shd w:val="clear" w:color="auto" w:fill="auto"/>
        <w:spacing w:after="160" w:line="360" w:lineRule="auto"/>
        <w:jc w:val="center"/>
        <w:rPr>
          <w:rFonts w:ascii="Sylfaen" w:hAnsi="Sylfaen"/>
          <w:sz w:val="24"/>
          <w:szCs w:val="24"/>
        </w:rPr>
      </w:pPr>
      <w:r w:rsidRPr="00F54C08">
        <w:rPr>
          <w:rFonts w:ascii="Sylfaen" w:hAnsi="Sylfaen"/>
          <w:sz w:val="24"/>
          <w:szCs w:val="24"/>
        </w:rPr>
        <w:t>Դասակարգման ֆասետային մեթոդի օգտագործման օրինակ</w:t>
      </w:r>
    </w:p>
    <w:tbl>
      <w:tblPr>
        <w:tblOverlap w:val="never"/>
        <w:tblW w:w="9317" w:type="dxa"/>
        <w:tblLayout w:type="fixed"/>
        <w:tblCellMar>
          <w:left w:w="10" w:type="dxa"/>
          <w:right w:w="10" w:type="dxa"/>
        </w:tblCellMar>
        <w:tblLook w:val="0000" w:firstRow="0" w:lastRow="0" w:firstColumn="0" w:lastColumn="0" w:noHBand="0" w:noVBand="0"/>
      </w:tblPr>
      <w:tblGrid>
        <w:gridCol w:w="2137"/>
        <w:gridCol w:w="2255"/>
        <w:gridCol w:w="2437"/>
        <w:gridCol w:w="2488"/>
      </w:tblGrid>
      <w:tr w:rsidR="00A1672B" w:rsidRPr="00F54C08" w:rsidTr="003116A4">
        <w:tc>
          <w:tcPr>
            <w:tcW w:w="2137" w:type="dxa"/>
            <w:tcBorders>
              <w:top w:val="single" w:sz="4" w:space="0" w:color="auto"/>
              <w:left w:val="single" w:sz="4" w:space="0" w:color="auto"/>
            </w:tcBorders>
            <w:shd w:val="clear" w:color="auto" w:fill="FFFFFF"/>
            <w:vAlign w:val="bottom"/>
          </w:tcPr>
          <w:p w:rsidR="00A1672B" w:rsidRPr="00F54C08" w:rsidRDefault="00BD5E92" w:rsidP="003116A4">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Հիմնական</w:t>
            </w:r>
          </w:p>
          <w:p w:rsidR="00A1672B" w:rsidRPr="00F54C08" w:rsidRDefault="00BD5E92" w:rsidP="003116A4">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դեղաձ</w:t>
            </w:r>
            <w:r w:rsidR="00A1672B" w:rsidRPr="00F54C08">
              <w:rPr>
                <w:rStyle w:val="Bodytext211pt"/>
                <w:rFonts w:ascii="Sylfaen" w:hAnsi="Sylfaen"/>
                <w:sz w:val="20"/>
                <w:szCs w:val="20"/>
              </w:rPr>
              <w:t>եւ</w:t>
            </w:r>
          </w:p>
        </w:tc>
        <w:tc>
          <w:tcPr>
            <w:tcW w:w="2255" w:type="dxa"/>
            <w:tcBorders>
              <w:top w:val="single" w:sz="4" w:space="0" w:color="auto"/>
              <w:left w:val="single" w:sz="4" w:space="0" w:color="auto"/>
            </w:tcBorders>
            <w:shd w:val="clear" w:color="auto" w:fill="FFFFFF"/>
          </w:tcPr>
          <w:p w:rsidR="00A1672B" w:rsidRPr="00F54C08" w:rsidRDefault="00BD5E92" w:rsidP="003116A4">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Ներմուծման եղանակը</w:t>
            </w:r>
          </w:p>
        </w:tc>
        <w:tc>
          <w:tcPr>
            <w:tcW w:w="2437" w:type="dxa"/>
            <w:tcBorders>
              <w:top w:val="single" w:sz="4" w:space="0" w:color="auto"/>
              <w:left w:val="single" w:sz="4" w:space="0" w:color="auto"/>
            </w:tcBorders>
            <w:shd w:val="clear" w:color="auto" w:fill="FFFFFF"/>
          </w:tcPr>
          <w:p w:rsidR="00A1672B" w:rsidRPr="00F54C08" w:rsidRDefault="00BD5E92" w:rsidP="003116A4">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Ներմուծման ուղին</w:t>
            </w:r>
          </w:p>
        </w:tc>
        <w:tc>
          <w:tcPr>
            <w:tcW w:w="2488" w:type="dxa"/>
            <w:tcBorders>
              <w:top w:val="single" w:sz="4" w:space="0" w:color="auto"/>
              <w:left w:val="single" w:sz="4" w:space="0" w:color="auto"/>
              <w:right w:val="single" w:sz="4" w:space="0" w:color="auto"/>
            </w:tcBorders>
            <w:shd w:val="clear" w:color="auto" w:fill="FFFFFF"/>
          </w:tcPr>
          <w:p w:rsidR="00A1672B" w:rsidRPr="00F54C08" w:rsidRDefault="00BD5E92" w:rsidP="003116A4">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Ագրեգատային վիճակը</w:t>
            </w:r>
          </w:p>
        </w:tc>
      </w:tr>
      <w:tr w:rsidR="00A1672B" w:rsidRPr="00F54C08" w:rsidTr="003116A4">
        <w:tc>
          <w:tcPr>
            <w:tcW w:w="2137" w:type="dxa"/>
            <w:tcBorders>
              <w:top w:val="single" w:sz="4" w:space="0" w:color="auto"/>
              <w:lef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Աերոզոլ</w:t>
            </w:r>
          </w:p>
        </w:tc>
        <w:tc>
          <w:tcPr>
            <w:tcW w:w="2255" w:type="dxa"/>
            <w:tcBorders>
              <w:top w:val="single" w:sz="4" w:space="0" w:color="auto"/>
              <w:lef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ինհալացիա</w:t>
            </w:r>
          </w:p>
        </w:tc>
        <w:tc>
          <w:tcPr>
            <w:tcW w:w="2437" w:type="dxa"/>
            <w:tcBorders>
              <w:top w:val="single" w:sz="4" w:space="0" w:color="auto"/>
              <w:lef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ներերակային</w:t>
            </w:r>
          </w:p>
        </w:tc>
        <w:tc>
          <w:tcPr>
            <w:tcW w:w="2488" w:type="dxa"/>
            <w:tcBorders>
              <w:top w:val="single" w:sz="4" w:space="0" w:color="auto"/>
              <w:left w:val="single" w:sz="4" w:space="0" w:color="auto"/>
              <w:righ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գազակերպ</w:t>
            </w:r>
          </w:p>
        </w:tc>
      </w:tr>
      <w:tr w:rsidR="00A1672B" w:rsidRPr="00F54C08" w:rsidTr="003116A4">
        <w:tc>
          <w:tcPr>
            <w:tcW w:w="2137" w:type="dxa"/>
            <w:tcBorders>
              <w:top w:val="single" w:sz="4" w:space="0" w:color="auto"/>
              <w:lef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Գազ</w:t>
            </w:r>
          </w:p>
        </w:tc>
        <w:tc>
          <w:tcPr>
            <w:tcW w:w="2255" w:type="dxa"/>
            <w:tcBorders>
              <w:top w:val="single" w:sz="4" w:space="0" w:color="auto"/>
              <w:lef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ներարկում</w:t>
            </w:r>
          </w:p>
        </w:tc>
        <w:tc>
          <w:tcPr>
            <w:tcW w:w="2437" w:type="dxa"/>
            <w:tcBorders>
              <w:top w:val="single" w:sz="4" w:space="0" w:color="auto"/>
              <w:lef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ինհալացիոն</w:t>
            </w:r>
          </w:p>
        </w:tc>
        <w:tc>
          <w:tcPr>
            <w:tcW w:w="2488" w:type="dxa"/>
            <w:tcBorders>
              <w:top w:val="single" w:sz="4" w:space="0" w:color="auto"/>
              <w:left w:val="single" w:sz="4" w:space="0" w:color="auto"/>
              <w:righ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հեղուկ</w:t>
            </w:r>
          </w:p>
        </w:tc>
      </w:tr>
      <w:tr w:rsidR="00A1672B" w:rsidRPr="00F54C08" w:rsidTr="003116A4">
        <w:tc>
          <w:tcPr>
            <w:tcW w:w="2137" w:type="dxa"/>
            <w:tcBorders>
              <w:top w:val="single" w:sz="4" w:space="0" w:color="auto"/>
              <w:lef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Դոնդող</w:t>
            </w:r>
          </w:p>
        </w:tc>
        <w:tc>
          <w:tcPr>
            <w:tcW w:w="2255" w:type="dxa"/>
            <w:tcBorders>
              <w:top w:val="single" w:sz="4" w:space="0" w:color="auto"/>
              <w:lef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ներծծում</w:t>
            </w:r>
          </w:p>
        </w:tc>
        <w:tc>
          <w:tcPr>
            <w:tcW w:w="2437" w:type="dxa"/>
            <w:tcBorders>
              <w:top w:val="single" w:sz="4" w:space="0" w:color="auto"/>
              <w:lef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ներմկանային</w:t>
            </w:r>
          </w:p>
        </w:tc>
        <w:tc>
          <w:tcPr>
            <w:tcW w:w="2488" w:type="dxa"/>
            <w:tcBorders>
              <w:top w:val="single" w:sz="4" w:space="0" w:color="auto"/>
              <w:left w:val="single" w:sz="4" w:space="0" w:color="auto"/>
              <w:righ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փափուկ</w:t>
            </w:r>
          </w:p>
        </w:tc>
      </w:tr>
      <w:tr w:rsidR="00A1672B" w:rsidRPr="00F54C08" w:rsidTr="003116A4">
        <w:tc>
          <w:tcPr>
            <w:tcW w:w="2137" w:type="dxa"/>
            <w:tcBorders>
              <w:top w:val="single" w:sz="4" w:space="0" w:color="auto"/>
              <w:lef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Լուծույթ</w:t>
            </w:r>
          </w:p>
        </w:tc>
        <w:tc>
          <w:tcPr>
            <w:tcW w:w="2255" w:type="dxa"/>
            <w:tcBorders>
              <w:top w:val="single" w:sz="4" w:space="0" w:color="auto"/>
              <w:lef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ներքին ընդունում</w:t>
            </w:r>
          </w:p>
        </w:tc>
        <w:tc>
          <w:tcPr>
            <w:tcW w:w="2437" w:type="dxa"/>
            <w:tcBorders>
              <w:top w:val="single" w:sz="4" w:space="0" w:color="auto"/>
              <w:lef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աչքի</w:t>
            </w:r>
          </w:p>
        </w:tc>
        <w:tc>
          <w:tcPr>
            <w:tcW w:w="2488" w:type="dxa"/>
            <w:tcBorders>
              <w:top w:val="single" w:sz="4" w:space="0" w:color="auto"/>
              <w:left w:val="single" w:sz="4" w:space="0" w:color="auto"/>
              <w:righ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կարծր</w:t>
            </w:r>
          </w:p>
        </w:tc>
      </w:tr>
      <w:tr w:rsidR="00A1672B" w:rsidRPr="00F54C08" w:rsidTr="003116A4">
        <w:tc>
          <w:tcPr>
            <w:tcW w:w="2137" w:type="dxa"/>
            <w:tcBorders>
              <w:top w:val="single" w:sz="4" w:space="0" w:color="auto"/>
              <w:lef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Կաթիլներ</w:t>
            </w:r>
          </w:p>
        </w:tc>
        <w:tc>
          <w:tcPr>
            <w:tcW w:w="2255" w:type="dxa"/>
            <w:tcBorders>
              <w:top w:val="single" w:sz="4" w:space="0" w:color="auto"/>
              <w:lef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ծամում</w:t>
            </w:r>
          </w:p>
        </w:tc>
        <w:tc>
          <w:tcPr>
            <w:tcW w:w="2437" w:type="dxa"/>
            <w:tcBorders>
              <w:top w:val="single" w:sz="4" w:space="0" w:color="auto"/>
              <w:lef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ստամոքսային</w:t>
            </w:r>
          </w:p>
        </w:tc>
        <w:tc>
          <w:tcPr>
            <w:tcW w:w="2488" w:type="dxa"/>
            <w:tcBorders>
              <w:top w:val="single" w:sz="4" w:space="0" w:color="auto"/>
              <w:left w:val="single" w:sz="4" w:space="0" w:color="auto"/>
              <w:righ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որոշված չէ</w:t>
            </w:r>
          </w:p>
        </w:tc>
      </w:tr>
      <w:tr w:rsidR="00A1672B" w:rsidRPr="00F54C08" w:rsidTr="003116A4">
        <w:tc>
          <w:tcPr>
            <w:tcW w:w="2137" w:type="dxa"/>
            <w:tcBorders>
              <w:top w:val="single" w:sz="4" w:space="0" w:color="auto"/>
              <w:left w:val="single" w:sz="4" w:space="0" w:color="auto"/>
            </w:tcBorders>
            <w:shd w:val="clear" w:color="auto" w:fill="FFFFFF"/>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Դեղահաբեր</w:t>
            </w:r>
          </w:p>
        </w:tc>
        <w:tc>
          <w:tcPr>
            <w:tcW w:w="2255" w:type="dxa"/>
            <w:tcBorders>
              <w:top w:val="single" w:sz="4" w:space="0" w:color="auto"/>
              <w:left w:val="single" w:sz="4" w:space="0" w:color="auto"/>
            </w:tcBorders>
            <w:shd w:val="clear" w:color="auto" w:fill="FFFFFF"/>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ողողում</w:t>
            </w:r>
          </w:p>
        </w:tc>
        <w:tc>
          <w:tcPr>
            <w:tcW w:w="2437" w:type="dxa"/>
            <w:tcBorders>
              <w:top w:val="single" w:sz="4" w:space="0" w:color="auto"/>
              <w:left w:val="single" w:sz="4" w:space="0" w:color="auto"/>
            </w:tcBorders>
            <w:shd w:val="clear" w:color="auto" w:fill="FFFFFF"/>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ենթամաշկային</w:t>
            </w:r>
          </w:p>
        </w:tc>
        <w:tc>
          <w:tcPr>
            <w:tcW w:w="2488" w:type="dxa"/>
            <w:tcBorders>
              <w:top w:val="single" w:sz="4" w:space="0" w:color="auto"/>
              <w:left w:val="single" w:sz="4" w:space="0" w:color="auto"/>
              <w:right w:val="single" w:sz="4" w:space="0" w:color="auto"/>
            </w:tcBorders>
            <w:shd w:val="clear" w:color="auto" w:fill="FFFFFF"/>
          </w:tcPr>
          <w:p w:rsidR="00A1672B" w:rsidRPr="00F54C08" w:rsidRDefault="003116A4" w:rsidP="00A1672B">
            <w:pPr>
              <w:spacing w:after="120"/>
              <w:rPr>
                <w:rFonts w:ascii="Sylfaen" w:hAnsi="Sylfaen"/>
                <w:sz w:val="20"/>
                <w:szCs w:val="20"/>
                <w:lang w:val="en-US"/>
              </w:rPr>
            </w:pPr>
            <w:r w:rsidRPr="00F54C08">
              <w:rPr>
                <w:rFonts w:ascii="Sylfaen" w:hAnsi="Sylfaen"/>
                <w:sz w:val="20"/>
                <w:szCs w:val="20"/>
                <w:lang w:val="en-US"/>
              </w:rPr>
              <w:t>…</w:t>
            </w:r>
          </w:p>
        </w:tc>
      </w:tr>
      <w:tr w:rsidR="00A1672B" w:rsidRPr="00F54C08" w:rsidTr="003116A4">
        <w:tc>
          <w:tcPr>
            <w:tcW w:w="2137" w:type="dxa"/>
            <w:tcBorders>
              <w:top w:val="single" w:sz="4" w:space="0" w:color="auto"/>
              <w:left w:val="single" w:sz="4" w:space="0" w:color="auto"/>
              <w:bottom w:val="single" w:sz="4" w:space="0" w:color="auto"/>
            </w:tcBorders>
            <w:shd w:val="clear" w:color="auto" w:fill="FFFFFF"/>
          </w:tcPr>
          <w:p w:rsidR="00A1672B" w:rsidRPr="00F54C08" w:rsidRDefault="00BD5E92" w:rsidP="00A1672B">
            <w:pPr>
              <w:spacing w:after="120"/>
              <w:rPr>
                <w:rFonts w:ascii="Sylfaen" w:hAnsi="Sylfaen"/>
                <w:sz w:val="20"/>
                <w:szCs w:val="20"/>
              </w:rPr>
            </w:pPr>
            <w:r w:rsidRPr="00F54C08">
              <w:rPr>
                <w:rStyle w:val="Bodytext2LucidaSansUnicode"/>
                <w:rFonts w:ascii="Sylfaen" w:hAnsi="Sylfaen"/>
                <w:b w:val="0"/>
                <w:sz w:val="20"/>
                <w:szCs w:val="20"/>
              </w:rPr>
              <w:t>...</w:t>
            </w:r>
          </w:p>
        </w:tc>
        <w:tc>
          <w:tcPr>
            <w:tcW w:w="2255" w:type="dxa"/>
            <w:tcBorders>
              <w:top w:val="single" w:sz="4" w:space="0" w:color="auto"/>
              <w:left w:val="single" w:sz="4" w:space="0" w:color="auto"/>
              <w:bottom w:val="single" w:sz="4" w:space="0" w:color="auto"/>
            </w:tcBorders>
            <w:shd w:val="clear" w:color="auto" w:fill="FFFFFF"/>
          </w:tcPr>
          <w:p w:rsidR="00A1672B" w:rsidRPr="00F54C08" w:rsidRDefault="00BD5E92" w:rsidP="00A1672B">
            <w:pPr>
              <w:spacing w:after="120"/>
              <w:rPr>
                <w:rFonts w:ascii="Sylfaen" w:hAnsi="Sylfaen"/>
                <w:sz w:val="20"/>
                <w:szCs w:val="20"/>
              </w:rPr>
            </w:pPr>
            <w:r w:rsidRPr="00F54C08">
              <w:rPr>
                <w:rStyle w:val="Bodytext2LucidaSansUnicode"/>
                <w:rFonts w:ascii="Sylfaen" w:hAnsi="Sylfaen"/>
                <w:b w:val="0"/>
                <w:sz w:val="20"/>
                <w:szCs w:val="20"/>
              </w:rPr>
              <w:t>...</w:t>
            </w:r>
          </w:p>
        </w:tc>
        <w:tc>
          <w:tcPr>
            <w:tcW w:w="2437" w:type="dxa"/>
            <w:tcBorders>
              <w:top w:val="single" w:sz="4" w:space="0" w:color="auto"/>
              <w:left w:val="single" w:sz="4" w:space="0" w:color="auto"/>
              <w:bottom w:val="single" w:sz="4" w:space="0" w:color="auto"/>
            </w:tcBorders>
            <w:shd w:val="clear" w:color="auto" w:fill="FFFFFF"/>
          </w:tcPr>
          <w:p w:rsidR="00A1672B" w:rsidRPr="00F54C08" w:rsidRDefault="00BD5E92" w:rsidP="00A1672B">
            <w:pPr>
              <w:spacing w:after="120"/>
              <w:rPr>
                <w:rFonts w:ascii="Sylfaen" w:hAnsi="Sylfaen"/>
                <w:sz w:val="20"/>
                <w:szCs w:val="20"/>
              </w:rPr>
            </w:pPr>
            <w:r w:rsidRPr="00F54C08">
              <w:rPr>
                <w:rStyle w:val="Bodytext2LucidaSansUnicode"/>
                <w:rFonts w:ascii="Sylfaen" w:hAnsi="Sylfaen"/>
                <w:b w:val="0"/>
                <w:sz w:val="20"/>
                <w:szCs w:val="20"/>
              </w:rPr>
              <w:t>...</w:t>
            </w:r>
          </w:p>
        </w:tc>
        <w:tc>
          <w:tcPr>
            <w:tcW w:w="2488" w:type="dxa"/>
            <w:tcBorders>
              <w:top w:val="single" w:sz="4" w:space="0" w:color="auto"/>
              <w:left w:val="single" w:sz="4" w:space="0" w:color="auto"/>
              <w:bottom w:val="single" w:sz="4" w:space="0" w:color="auto"/>
              <w:right w:val="single" w:sz="4" w:space="0" w:color="auto"/>
            </w:tcBorders>
            <w:shd w:val="clear" w:color="auto" w:fill="FFFFFF"/>
          </w:tcPr>
          <w:p w:rsidR="00A1672B" w:rsidRPr="00F54C08" w:rsidRDefault="00BD5E92" w:rsidP="00A1672B">
            <w:pPr>
              <w:spacing w:after="120"/>
              <w:rPr>
                <w:rFonts w:ascii="Sylfaen" w:hAnsi="Sylfaen"/>
                <w:sz w:val="20"/>
                <w:szCs w:val="20"/>
              </w:rPr>
            </w:pPr>
            <w:r w:rsidRPr="00F54C08">
              <w:rPr>
                <w:rStyle w:val="Bodytext2LucidaSansUnicode"/>
                <w:rFonts w:ascii="Sylfaen" w:hAnsi="Sylfaen"/>
                <w:b w:val="0"/>
                <w:sz w:val="20"/>
                <w:szCs w:val="20"/>
              </w:rPr>
              <w:t>...</w:t>
            </w:r>
          </w:p>
        </w:tc>
      </w:tr>
    </w:tbl>
    <w:p w:rsidR="00A1672B" w:rsidRPr="00F54C08" w:rsidRDefault="00A1672B" w:rsidP="003116A4">
      <w:pPr>
        <w:pStyle w:val="Bodytext20"/>
        <w:shd w:val="clear" w:color="auto" w:fill="auto"/>
        <w:spacing w:before="0" w:after="160" w:line="240" w:lineRule="auto"/>
        <w:ind w:firstLine="567"/>
        <w:rPr>
          <w:rFonts w:ascii="Sylfaen" w:hAnsi="Sylfaen"/>
          <w:sz w:val="24"/>
          <w:szCs w:val="24"/>
        </w:rPr>
      </w:pP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Այդպիսով, դեղաձ</w:t>
      </w:r>
      <w:r w:rsidR="00A1672B" w:rsidRPr="00F54C08">
        <w:rPr>
          <w:rFonts w:ascii="Sylfaen" w:hAnsi="Sylfaen"/>
          <w:sz w:val="24"/>
          <w:szCs w:val="24"/>
        </w:rPr>
        <w:t>եւ</w:t>
      </w:r>
      <w:r w:rsidRPr="00F54C08">
        <w:rPr>
          <w:rFonts w:ascii="Sylfaen" w:hAnsi="Sylfaen"/>
          <w:sz w:val="24"/>
          <w:szCs w:val="24"/>
        </w:rPr>
        <w:t>երի տեսակների մասին տեղեկատվությունը համակարգվում (դասակարգվում) է 4-րդ աղյուսակում ներկայացված եղանակով:</w:t>
      </w:r>
    </w:p>
    <w:p w:rsidR="00A1672B" w:rsidRPr="00F54C08" w:rsidRDefault="00A1672B" w:rsidP="003116A4">
      <w:pPr>
        <w:pStyle w:val="Tablecaption20"/>
        <w:shd w:val="clear" w:color="auto" w:fill="auto"/>
        <w:spacing w:after="160" w:line="240" w:lineRule="auto"/>
        <w:rPr>
          <w:rFonts w:ascii="Sylfaen" w:hAnsi="Sylfaen"/>
          <w:sz w:val="24"/>
          <w:szCs w:val="24"/>
        </w:rPr>
      </w:pPr>
    </w:p>
    <w:p w:rsidR="00A1672B" w:rsidRPr="00F54C08" w:rsidRDefault="00BD5E92" w:rsidP="00A1672B">
      <w:pPr>
        <w:pStyle w:val="Tablecaption20"/>
        <w:shd w:val="clear" w:color="auto" w:fill="auto"/>
        <w:spacing w:after="160" w:line="360" w:lineRule="auto"/>
        <w:rPr>
          <w:rFonts w:ascii="Sylfaen" w:hAnsi="Sylfaen"/>
          <w:sz w:val="24"/>
          <w:szCs w:val="24"/>
        </w:rPr>
      </w:pPr>
      <w:r w:rsidRPr="00F54C08">
        <w:rPr>
          <w:rFonts w:ascii="Sylfaen" w:hAnsi="Sylfaen"/>
          <w:sz w:val="24"/>
          <w:szCs w:val="24"/>
        </w:rPr>
        <w:t>Աղյուսակ 4</w:t>
      </w:r>
    </w:p>
    <w:p w:rsidR="00A1672B" w:rsidRPr="00F54C08" w:rsidRDefault="00BD5E92" w:rsidP="00A1672B">
      <w:pPr>
        <w:pStyle w:val="Tablecaption20"/>
        <w:shd w:val="clear" w:color="auto" w:fill="auto"/>
        <w:spacing w:after="160" w:line="360" w:lineRule="auto"/>
        <w:jc w:val="center"/>
        <w:rPr>
          <w:rFonts w:ascii="Sylfaen" w:hAnsi="Sylfaen"/>
          <w:sz w:val="24"/>
          <w:szCs w:val="24"/>
        </w:rPr>
      </w:pPr>
      <w:r w:rsidRPr="00F54C08">
        <w:rPr>
          <w:rFonts w:ascii="Sylfaen" w:hAnsi="Sylfaen"/>
          <w:sz w:val="24"/>
          <w:szCs w:val="24"/>
        </w:rPr>
        <w:t>Դեղաձ</w:t>
      </w:r>
      <w:r w:rsidR="00A1672B" w:rsidRPr="00F54C08">
        <w:rPr>
          <w:rFonts w:ascii="Sylfaen" w:hAnsi="Sylfaen"/>
          <w:sz w:val="24"/>
          <w:szCs w:val="24"/>
        </w:rPr>
        <w:t>եւ</w:t>
      </w:r>
      <w:r w:rsidRPr="00F54C08">
        <w:rPr>
          <w:rFonts w:ascii="Sylfaen" w:hAnsi="Sylfaen"/>
          <w:sz w:val="24"/>
          <w:szCs w:val="24"/>
        </w:rPr>
        <w:t>երի դասակարգման համար ֆասետային մեթոդի օգտագործման օրինակ</w:t>
      </w:r>
    </w:p>
    <w:tbl>
      <w:tblPr>
        <w:tblOverlap w:val="never"/>
        <w:tblW w:w="9587" w:type="dxa"/>
        <w:tblLayout w:type="fixed"/>
        <w:tblCellMar>
          <w:left w:w="10" w:type="dxa"/>
          <w:right w:w="10" w:type="dxa"/>
        </w:tblCellMar>
        <w:tblLook w:val="0000" w:firstRow="0" w:lastRow="0" w:firstColumn="0" w:lastColumn="0" w:noHBand="0" w:noVBand="0"/>
      </w:tblPr>
      <w:tblGrid>
        <w:gridCol w:w="2128"/>
        <w:gridCol w:w="1829"/>
        <w:gridCol w:w="1735"/>
        <w:gridCol w:w="2070"/>
        <w:gridCol w:w="1825"/>
      </w:tblGrid>
      <w:tr w:rsidR="00A1672B" w:rsidRPr="00F54C08" w:rsidTr="003116A4">
        <w:tc>
          <w:tcPr>
            <w:tcW w:w="2128" w:type="dxa"/>
            <w:tcBorders>
              <w:top w:val="single" w:sz="4" w:space="0" w:color="auto"/>
              <w:left w:val="single" w:sz="4" w:space="0" w:color="auto"/>
            </w:tcBorders>
            <w:shd w:val="clear" w:color="auto" w:fill="FFFFFF"/>
          </w:tcPr>
          <w:p w:rsidR="00A1672B" w:rsidRPr="00F54C08" w:rsidRDefault="00BD5E92" w:rsidP="003116A4">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Դեղաձ</w:t>
            </w:r>
            <w:r w:rsidR="00A1672B" w:rsidRPr="00F54C08">
              <w:rPr>
                <w:rStyle w:val="Bodytext211pt"/>
                <w:rFonts w:ascii="Sylfaen" w:hAnsi="Sylfaen"/>
                <w:sz w:val="20"/>
                <w:szCs w:val="20"/>
              </w:rPr>
              <w:t>եւ</w:t>
            </w:r>
            <w:r w:rsidRPr="00F54C08">
              <w:rPr>
                <w:rStyle w:val="Bodytext211pt"/>
                <w:rFonts w:ascii="Sylfaen" w:hAnsi="Sylfaen"/>
                <w:sz w:val="20"/>
                <w:szCs w:val="20"/>
              </w:rPr>
              <w:t>ի անվանումը</w:t>
            </w:r>
          </w:p>
        </w:tc>
        <w:tc>
          <w:tcPr>
            <w:tcW w:w="1829" w:type="dxa"/>
            <w:tcBorders>
              <w:top w:val="single" w:sz="4" w:space="0" w:color="auto"/>
              <w:left w:val="single" w:sz="4" w:space="0" w:color="auto"/>
            </w:tcBorders>
            <w:shd w:val="clear" w:color="auto" w:fill="FFFFFF"/>
          </w:tcPr>
          <w:p w:rsidR="00A1672B" w:rsidRPr="00F54C08" w:rsidRDefault="00BD5E92" w:rsidP="003116A4">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Հիմնական դեղաձ</w:t>
            </w:r>
            <w:r w:rsidR="00A1672B" w:rsidRPr="00F54C08">
              <w:rPr>
                <w:rStyle w:val="Bodytext211pt"/>
                <w:rFonts w:ascii="Sylfaen" w:hAnsi="Sylfaen"/>
                <w:sz w:val="20"/>
                <w:szCs w:val="20"/>
              </w:rPr>
              <w:t>եւ</w:t>
            </w:r>
            <w:r w:rsidRPr="00F54C08">
              <w:rPr>
                <w:rStyle w:val="Bodytext211pt"/>
                <w:rFonts w:ascii="Sylfaen" w:hAnsi="Sylfaen"/>
                <w:sz w:val="20"/>
                <w:szCs w:val="20"/>
              </w:rPr>
              <w:t>ը</w:t>
            </w:r>
          </w:p>
        </w:tc>
        <w:tc>
          <w:tcPr>
            <w:tcW w:w="1735" w:type="dxa"/>
            <w:tcBorders>
              <w:top w:val="single" w:sz="4" w:space="0" w:color="auto"/>
              <w:left w:val="single" w:sz="4" w:space="0" w:color="auto"/>
            </w:tcBorders>
            <w:shd w:val="clear" w:color="auto" w:fill="FFFFFF"/>
          </w:tcPr>
          <w:p w:rsidR="00A1672B" w:rsidRPr="00F54C08" w:rsidRDefault="00BD5E92" w:rsidP="003116A4">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Ներմուծման եղանակը</w:t>
            </w:r>
          </w:p>
        </w:tc>
        <w:tc>
          <w:tcPr>
            <w:tcW w:w="2070" w:type="dxa"/>
            <w:tcBorders>
              <w:top w:val="single" w:sz="4" w:space="0" w:color="auto"/>
              <w:left w:val="single" w:sz="4" w:space="0" w:color="auto"/>
            </w:tcBorders>
            <w:shd w:val="clear" w:color="auto" w:fill="FFFFFF"/>
          </w:tcPr>
          <w:p w:rsidR="00A1672B" w:rsidRPr="00F54C08" w:rsidRDefault="00BD5E92" w:rsidP="003116A4">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Ներմուծման ուղին</w:t>
            </w:r>
          </w:p>
        </w:tc>
        <w:tc>
          <w:tcPr>
            <w:tcW w:w="1825" w:type="dxa"/>
            <w:tcBorders>
              <w:top w:val="single" w:sz="4" w:space="0" w:color="auto"/>
              <w:left w:val="single" w:sz="4" w:space="0" w:color="auto"/>
              <w:right w:val="single" w:sz="4" w:space="0" w:color="auto"/>
            </w:tcBorders>
            <w:shd w:val="clear" w:color="auto" w:fill="FFFFFF"/>
          </w:tcPr>
          <w:p w:rsidR="00A1672B" w:rsidRPr="00F54C08" w:rsidRDefault="00BD5E92" w:rsidP="003116A4">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Ագրեգատային վիճակը</w:t>
            </w:r>
          </w:p>
        </w:tc>
      </w:tr>
      <w:tr w:rsidR="00A1672B" w:rsidRPr="00F54C08" w:rsidTr="009A7106">
        <w:tc>
          <w:tcPr>
            <w:tcW w:w="2128" w:type="dxa"/>
            <w:tcBorders>
              <w:top w:val="single" w:sz="4" w:space="0" w:color="auto"/>
              <w:left w:val="single" w:sz="4" w:space="0" w:color="auto"/>
            </w:tcBorders>
            <w:shd w:val="clear" w:color="auto" w:fill="FFFFFF"/>
            <w:vAlign w:val="bottom"/>
          </w:tcPr>
          <w:p w:rsidR="00A1672B" w:rsidRPr="00F54C08" w:rsidRDefault="00BD5E92" w:rsidP="003116A4">
            <w:pPr>
              <w:pStyle w:val="Bodytext20"/>
              <w:shd w:val="clear" w:color="auto" w:fill="auto"/>
              <w:spacing w:before="0" w:after="120" w:line="240" w:lineRule="auto"/>
              <w:ind w:left="142" w:firstLine="0"/>
              <w:jc w:val="left"/>
              <w:rPr>
                <w:rFonts w:ascii="Sylfaen" w:hAnsi="Sylfaen"/>
                <w:sz w:val="20"/>
                <w:szCs w:val="20"/>
              </w:rPr>
            </w:pPr>
            <w:r w:rsidRPr="00F54C08">
              <w:rPr>
                <w:rStyle w:val="Bodytext211pt"/>
                <w:rFonts w:ascii="Sylfaen" w:hAnsi="Sylfaen"/>
                <w:sz w:val="20"/>
                <w:szCs w:val="20"/>
              </w:rPr>
              <w:t>Աերոզոլ ինհալացիաների համար, դոզավորված</w:t>
            </w:r>
          </w:p>
        </w:tc>
        <w:tc>
          <w:tcPr>
            <w:tcW w:w="1829" w:type="dxa"/>
            <w:tcBorders>
              <w:top w:val="single" w:sz="4" w:space="0" w:color="auto"/>
              <w:left w:val="single" w:sz="4" w:space="0" w:color="auto"/>
            </w:tcBorders>
            <w:shd w:val="clear" w:color="auto" w:fill="FFFFFF"/>
          </w:tcPr>
          <w:p w:rsidR="00A1672B" w:rsidRPr="00F54C08" w:rsidRDefault="00BD5E92" w:rsidP="003116A4">
            <w:pPr>
              <w:pStyle w:val="Bodytext20"/>
              <w:shd w:val="clear" w:color="auto" w:fill="auto"/>
              <w:spacing w:before="0" w:after="120" w:line="240" w:lineRule="auto"/>
              <w:ind w:left="142" w:firstLine="0"/>
              <w:jc w:val="left"/>
              <w:rPr>
                <w:rFonts w:ascii="Sylfaen" w:hAnsi="Sylfaen"/>
                <w:sz w:val="20"/>
                <w:szCs w:val="20"/>
              </w:rPr>
            </w:pPr>
            <w:r w:rsidRPr="00F54C08">
              <w:rPr>
                <w:rStyle w:val="Bodytext211pt"/>
                <w:rFonts w:ascii="Sylfaen" w:hAnsi="Sylfaen"/>
                <w:sz w:val="20"/>
                <w:szCs w:val="20"/>
              </w:rPr>
              <w:t>Աերոզոլ</w:t>
            </w:r>
          </w:p>
        </w:tc>
        <w:tc>
          <w:tcPr>
            <w:tcW w:w="1735" w:type="dxa"/>
            <w:tcBorders>
              <w:top w:val="single" w:sz="4" w:space="0" w:color="auto"/>
              <w:left w:val="single" w:sz="4" w:space="0" w:color="auto"/>
            </w:tcBorders>
            <w:shd w:val="clear" w:color="auto" w:fill="FFFFFF"/>
          </w:tcPr>
          <w:p w:rsidR="00A1672B" w:rsidRPr="00F54C08" w:rsidRDefault="00BD5E92" w:rsidP="003116A4">
            <w:pPr>
              <w:pStyle w:val="Bodytext20"/>
              <w:shd w:val="clear" w:color="auto" w:fill="auto"/>
              <w:spacing w:before="0" w:after="120" w:line="240" w:lineRule="auto"/>
              <w:ind w:left="142" w:firstLine="0"/>
              <w:jc w:val="left"/>
              <w:rPr>
                <w:rFonts w:ascii="Sylfaen" w:hAnsi="Sylfaen"/>
                <w:sz w:val="20"/>
                <w:szCs w:val="20"/>
              </w:rPr>
            </w:pPr>
            <w:r w:rsidRPr="00F54C08">
              <w:rPr>
                <w:rStyle w:val="Bodytext211pt"/>
                <w:rFonts w:ascii="Sylfaen" w:hAnsi="Sylfaen"/>
                <w:sz w:val="20"/>
                <w:szCs w:val="20"/>
              </w:rPr>
              <w:t>ինհալացիա</w:t>
            </w:r>
          </w:p>
        </w:tc>
        <w:tc>
          <w:tcPr>
            <w:tcW w:w="2070" w:type="dxa"/>
            <w:tcBorders>
              <w:top w:val="single" w:sz="4" w:space="0" w:color="auto"/>
              <w:left w:val="single" w:sz="4" w:space="0" w:color="auto"/>
            </w:tcBorders>
            <w:shd w:val="clear" w:color="auto" w:fill="FFFFFF"/>
          </w:tcPr>
          <w:p w:rsidR="00A1672B" w:rsidRPr="00F54C08" w:rsidRDefault="00BD5E92" w:rsidP="003116A4">
            <w:pPr>
              <w:pStyle w:val="Bodytext20"/>
              <w:shd w:val="clear" w:color="auto" w:fill="auto"/>
              <w:spacing w:before="0" w:after="120" w:line="240" w:lineRule="auto"/>
              <w:ind w:left="142" w:firstLine="0"/>
              <w:jc w:val="left"/>
              <w:rPr>
                <w:rFonts w:ascii="Sylfaen" w:hAnsi="Sylfaen"/>
                <w:sz w:val="20"/>
                <w:szCs w:val="20"/>
              </w:rPr>
            </w:pPr>
            <w:r w:rsidRPr="00F54C08">
              <w:rPr>
                <w:rStyle w:val="Bodytext211pt"/>
                <w:rFonts w:ascii="Sylfaen" w:hAnsi="Sylfaen"/>
                <w:sz w:val="20"/>
                <w:szCs w:val="20"/>
              </w:rPr>
              <w:t>ինհալացիոն</w:t>
            </w:r>
          </w:p>
        </w:tc>
        <w:tc>
          <w:tcPr>
            <w:tcW w:w="1825" w:type="dxa"/>
            <w:tcBorders>
              <w:top w:val="single" w:sz="4" w:space="0" w:color="auto"/>
              <w:left w:val="single" w:sz="4" w:space="0" w:color="auto"/>
              <w:right w:val="single" w:sz="4" w:space="0" w:color="auto"/>
            </w:tcBorders>
            <w:shd w:val="clear" w:color="auto" w:fill="FFFFFF"/>
          </w:tcPr>
          <w:p w:rsidR="00A1672B" w:rsidRPr="00F54C08" w:rsidRDefault="00BD5E92" w:rsidP="003116A4">
            <w:pPr>
              <w:pStyle w:val="Bodytext20"/>
              <w:shd w:val="clear" w:color="auto" w:fill="auto"/>
              <w:spacing w:before="0" w:after="120" w:line="240" w:lineRule="auto"/>
              <w:ind w:left="142" w:firstLine="0"/>
              <w:jc w:val="left"/>
              <w:rPr>
                <w:rFonts w:ascii="Sylfaen" w:hAnsi="Sylfaen"/>
                <w:sz w:val="20"/>
                <w:szCs w:val="20"/>
              </w:rPr>
            </w:pPr>
            <w:r w:rsidRPr="00F54C08">
              <w:rPr>
                <w:rStyle w:val="Bodytext211pt"/>
                <w:rFonts w:ascii="Sylfaen" w:hAnsi="Sylfaen"/>
                <w:sz w:val="20"/>
                <w:szCs w:val="20"/>
              </w:rPr>
              <w:t>գազակերպ</w:t>
            </w:r>
          </w:p>
        </w:tc>
      </w:tr>
      <w:tr w:rsidR="00A1672B" w:rsidRPr="00F54C08" w:rsidTr="009A7106">
        <w:tc>
          <w:tcPr>
            <w:tcW w:w="2128" w:type="dxa"/>
            <w:tcBorders>
              <w:top w:val="single" w:sz="4" w:space="0" w:color="auto"/>
              <w:left w:val="single" w:sz="4" w:space="0" w:color="auto"/>
            </w:tcBorders>
            <w:shd w:val="clear" w:color="auto" w:fill="FFFFFF"/>
            <w:vAlign w:val="bottom"/>
          </w:tcPr>
          <w:p w:rsidR="00A1672B" w:rsidRPr="00F54C08" w:rsidRDefault="00BD5E92" w:rsidP="003116A4">
            <w:pPr>
              <w:pStyle w:val="Bodytext20"/>
              <w:shd w:val="clear" w:color="auto" w:fill="auto"/>
              <w:spacing w:before="0" w:after="120" w:line="240" w:lineRule="auto"/>
              <w:ind w:left="142" w:firstLine="0"/>
              <w:jc w:val="left"/>
              <w:rPr>
                <w:rFonts w:ascii="Sylfaen" w:hAnsi="Sylfaen"/>
                <w:sz w:val="20"/>
                <w:szCs w:val="20"/>
              </w:rPr>
            </w:pPr>
            <w:r w:rsidRPr="00F54C08">
              <w:rPr>
                <w:rStyle w:val="Bodytext211pt"/>
                <w:rFonts w:ascii="Sylfaen" w:hAnsi="Sylfaen"/>
                <w:sz w:val="20"/>
                <w:szCs w:val="20"/>
              </w:rPr>
              <w:t>Դոնդող՝ ներարկումների համար</w:t>
            </w:r>
          </w:p>
        </w:tc>
        <w:tc>
          <w:tcPr>
            <w:tcW w:w="1829" w:type="dxa"/>
            <w:tcBorders>
              <w:top w:val="single" w:sz="4" w:space="0" w:color="auto"/>
              <w:left w:val="single" w:sz="4" w:space="0" w:color="auto"/>
            </w:tcBorders>
            <w:shd w:val="clear" w:color="auto" w:fill="FFFFFF"/>
          </w:tcPr>
          <w:p w:rsidR="00A1672B" w:rsidRPr="00F54C08" w:rsidRDefault="00BD5E92" w:rsidP="003116A4">
            <w:pPr>
              <w:pStyle w:val="Bodytext20"/>
              <w:shd w:val="clear" w:color="auto" w:fill="auto"/>
              <w:spacing w:before="0" w:after="120" w:line="240" w:lineRule="auto"/>
              <w:ind w:left="142" w:firstLine="0"/>
              <w:jc w:val="left"/>
              <w:rPr>
                <w:rFonts w:ascii="Sylfaen" w:hAnsi="Sylfaen"/>
                <w:sz w:val="20"/>
                <w:szCs w:val="20"/>
              </w:rPr>
            </w:pPr>
            <w:r w:rsidRPr="00F54C08">
              <w:rPr>
                <w:rStyle w:val="Bodytext211pt"/>
                <w:rFonts w:ascii="Sylfaen" w:hAnsi="Sylfaen"/>
                <w:sz w:val="20"/>
                <w:szCs w:val="20"/>
              </w:rPr>
              <w:t>դոնդող</w:t>
            </w:r>
          </w:p>
        </w:tc>
        <w:tc>
          <w:tcPr>
            <w:tcW w:w="1735" w:type="dxa"/>
            <w:tcBorders>
              <w:top w:val="single" w:sz="4" w:space="0" w:color="auto"/>
              <w:left w:val="single" w:sz="4" w:space="0" w:color="auto"/>
            </w:tcBorders>
            <w:shd w:val="clear" w:color="auto" w:fill="FFFFFF"/>
          </w:tcPr>
          <w:p w:rsidR="00A1672B" w:rsidRPr="00F54C08" w:rsidRDefault="00BD5E92" w:rsidP="003116A4">
            <w:pPr>
              <w:pStyle w:val="Bodytext20"/>
              <w:shd w:val="clear" w:color="auto" w:fill="auto"/>
              <w:spacing w:before="0" w:after="120" w:line="240" w:lineRule="auto"/>
              <w:ind w:left="142" w:firstLine="0"/>
              <w:jc w:val="left"/>
              <w:rPr>
                <w:rFonts w:ascii="Sylfaen" w:hAnsi="Sylfaen"/>
                <w:sz w:val="20"/>
                <w:szCs w:val="20"/>
              </w:rPr>
            </w:pPr>
            <w:r w:rsidRPr="00F54C08">
              <w:rPr>
                <w:rStyle w:val="Bodytext211pt"/>
                <w:rFonts w:ascii="Sylfaen" w:hAnsi="Sylfaen"/>
                <w:sz w:val="20"/>
                <w:szCs w:val="20"/>
              </w:rPr>
              <w:t>ներարկում</w:t>
            </w:r>
          </w:p>
        </w:tc>
        <w:tc>
          <w:tcPr>
            <w:tcW w:w="2070" w:type="dxa"/>
            <w:tcBorders>
              <w:top w:val="single" w:sz="4" w:space="0" w:color="auto"/>
              <w:left w:val="single" w:sz="4" w:space="0" w:color="auto"/>
            </w:tcBorders>
            <w:shd w:val="clear" w:color="auto" w:fill="FFFFFF"/>
          </w:tcPr>
          <w:p w:rsidR="00A1672B" w:rsidRPr="00F54C08" w:rsidRDefault="00BD5E92" w:rsidP="003116A4">
            <w:pPr>
              <w:pStyle w:val="Bodytext20"/>
              <w:shd w:val="clear" w:color="auto" w:fill="auto"/>
              <w:spacing w:before="0" w:after="120" w:line="240" w:lineRule="auto"/>
              <w:ind w:left="142" w:firstLine="0"/>
              <w:jc w:val="left"/>
              <w:rPr>
                <w:rFonts w:ascii="Sylfaen" w:hAnsi="Sylfaen"/>
                <w:sz w:val="20"/>
                <w:szCs w:val="20"/>
              </w:rPr>
            </w:pPr>
            <w:r w:rsidRPr="00F54C08">
              <w:rPr>
                <w:rStyle w:val="Bodytext211pt"/>
                <w:rFonts w:ascii="Sylfaen" w:hAnsi="Sylfaen"/>
                <w:sz w:val="20"/>
                <w:szCs w:val="20"/>
              </w:rPr>
              <w:t>ներմկանային</w:t>
            </w:r>
          </w:p>
        </w:tc>
        <w:tc>
          <w:tcPr>
            <w:tcW w:w="1825" w:type="dxa"/>
            <w:tcBorders>
              <w:top w:val="single" w:sz="4" w:space="0" w:color="auto"/>
              <w:left w:val="single" w:sz="4" w:space="0" w:color="auto"/>
              <w:right w:val="single" w:sz="4" w:space="0" w:color="auto"/>
            </w:tcBorders>
            <w:shd w:val="clear" w:color="auto" w:fill="FFFFFF"/>
          </w:tcPr>
          <w:p w:rsidR="00A1672B" w:rsidRPr="00F54C08" w:rsidRDefault="00BD5E92" w:rsidP="003116A4">
            <w:pPr>
              <w:pStyle w:val="Bodytext20"/>
              <w:shd w:val="clear" w:color="auto" w:fill="auto"/>
              <w:spacing w:before="0" w:after="120" w:line="240" w:lineRule="auto"/>
              <w:ind w:left="142" w:firstLine="0"/>
              <w:jc w:val="left"/>
              <w:rPr>
                <w:rFonts w:ascii="Sylfaen" w:hAnsi="Sylfaen"/>
                <w:sz w:val="20"/>
                <w:szCs w:val="20"/>
              </w:rPr>
            </w:pPr>
            <w:r w:rsidRPr="00F54C08">
              <w:rPr>
                <w:rStyle w:val="Bodytext211pt"/>
                <w:rFonts w:ascii="Sylfaen" w:hAnsi="Sylfaen"/>
                <w:sz w:val="20"/>
                <w:szCs w:val="20"/>
              </w:rPr>
              <w:t>փափուկ</w:t>
            </w:r>
          </w:p>
        </w:tc>
      </w:tr>
      <w:tr w:rsidR="00A1672B" w:rsidRPr="00F54C08" w:rsidTr="009A7106">
        <w:tc>
          <w:tcPr>
            <w:tcW w:w="2128" w:type="dxa"/>
            <w:tcBorders>
              <w:top w:val="single" w:sz="4" w:space="0" w:color="auto"/>
              <w:left w:val="single" w:sz="4" w:space="0" w:color="auto"/>
            </w:tcBorders>
            <w:shd w:val="clear" w:color="auto" w:fill="FFFFFF"/>
            <w:vAlign w:val="bottom"/>
          </w:tcPr>
          <w:p w:rsidR="00A1672B" w:rsidRPr="00F54C08" w:rsidRDefault="00BD5E92" w:rsidP="003116A4">
            <w:pPr>
              <w:pStyle w:val="Bodytext20"/>
              <w:shd w:val="clear" w:color="auto" w:fill="auto"/>
              <w:spacing w:before="0" w:after="120" w:line="240" w:lineRule="auto"/>
              <w:ind w:left="142" w:firstLine="0"/>
              <w:jc w:val="left"/>
              <w:rPr>
                <w:rFonts w:ascii="Sylfaen" w:hAnsi="Sylfaen"/>
                <w:sz w:val="20"/>
                <w:szCs w:val="20"/>
              </w:rPr>
            </w:pPr>
            <w:r w:rsidRPr="00F54C08">
              <w:rPr>
                <w:rStyle w:val="Bodytext211pt"/>
                <w:rFonts w:ascii="Sylfaen" w:hAnsi="Sylfaen"/>
                <w:sz w:val="20"/>
                <w:szCs w:val="20"/>
              </w:rPr>
              <w:t>Լուծույթ՝ ներմկանային ներմուծման համար</w:t>
            </w:r>
          </w:p>
        </w:tc>
        <w:tc>
          <w:tcPr>
            <w:tcW w:w="1829" w:type="dxa"/>
            <w:tcBorders>
              <w:top w:val="single" w:sz="4" w:space="0" w:color="auto"/>
              <w:left w:val="single" w:sz="4" w:space="0" w:color="auto"/>
            </w:tcBorders>
            <w:shd w:val="clear" w:color="auto" w:fill="FFFFFF"/>
          </w:tcPr>
          <w:p w:rsidR="00A1672B" w:rsidRPr="00F54C08" w:rsidRDefault="00BD5E92" w:rsidP="003116A4">
            <w:pPr>
              <w:pStyle w:val="Bodytext20"/>
              <w:shd w:val="clear" w:color="auto" w:fill="auto"/>
              <w:spacing w:before="0" w:after="120" w:line="240" w:lineRule="auto"/>
              <w:ind w:left="142" w:firstLine="0"/>
              <w:jc w:val="left"/>
              <w:rPr>
                <w:rFonts w:ascii="Sylfaen" w:hAnsi="Sylfaen"/>
                <w:sz w:val="20"/>
                <w:szCs w:val="20"/>
              </w:rPr>
            </w:pPr>
            <w:r w:rsidRPr="00F54C08">
              <w:rPr>
                <w:rStyle w:val="Bodytext211pt"/>
                <w:rFonts w:ascii="Sylfaen" w:hAnsi="Sylfaen"/>
                <w:sz w:val="20"/>
                <w:szCs w:val="20"/>
              </w:rPr>
              <w:t>լուծույթ</w:t>
            </w:r>
          </w:p>
        </w:tc>
        <w:tc>
          <w:tcPr>
            <w:tcW w:w="1735" w:type="dxa"/>
            <w:tcBorders>
              <w:top w:val="single" w:sz="4" w:space="0" w:color="auto"/>
              <w:left w:val="single" w:sz="4" w:space="0" w:color="auto"/>
            </w:tcBorders>
            <w:shd w:val="clear" w:color="auto" w:fill="FFFFFF"/>
          </w:tcPr>
          <w:p w:rsidR="00A1672B" w:rsidRPr="00F54C08" w:rsidRDefault="00BD5E92" w:rsidP="003116A4">
            <w:pPr>
              <w:pStyle w:val="Bodytext20"/>
              <w:shd w:val="clear" w:color="auto" w:fill="auto"/>
              <w:spacing w:before="0" w:after="120" w:line="240" w:lineRule="auto"/>
              <w:ind w:left="142" w:firstLine="0"/>
              <w:jc w:val="left"/>
              <w:rPr>
                <w:rFonts w:ascii="Sylfaen" w:hAnsi="Sylfaen"/>
                <w:sz w:val="20"/>
                <w:szCs w:val="20"/>
              </w:rPr>
            </w:pPr>
            <w:r w:rsidRPr="00F54C08">
              <w:rPr>
                <w:rStyle w:val="Bodytext211pt"/>
                <w:rFonts w:ascii="Sylfaen" w:hAnsi="Sylfaen"/>
                <w:sz w:val="20"/>
                <w:szCs w:val="20"/>
              </w:rPr>
              <w:t>ներարկում</w:t>
            </w:r>
          </w:p>
        </w:tc>
        <w:tc>
          <w:tcPr>
            <w:tcW w:w="2070" w:type="dxa"/>
            <w:tcBorders>
              <w:top w:val="single" w:sz="4" w:space="0" w:color="auto"/>
              <w:left w:val="single" w:sz="4" w:space="0" w:color="auto"/>
            </w:tcBorders>
            <w:shd w:val="clear" w:color="auto" w:fill="FFFFFF"/>
          </w:tcPr>
          <w:p w:rsidR="00A1672B" w:rsidRPr="00F54C08" w:rsidRDefault="00BD5E92" w:rsidP="003116A4">
            <w:pPr>
              <w:pStyle w:val="Bodytext20"/>
              <w:shd w:val="clear" w:color="auto" w:fill="auto"/>
              <w:spacing w:before="0" w:after="120" w:line="240" w:lineRule="auto"/>
              <w:ind w:left="142" w:firstLine="0"/>
              <w:jc w:val="left"/>
              <w:rPr>
                <w:rFonts w:ascii="Sylfaen" w:hAnsi="Sylfaen"/>
                <w:sz w:val="20"/>
                <w:szCs w:val="20"/>
              </w:rPr>
            </w:pPr>
            <w:r w:rsidRPr="00F54C08">
              <w:rPr>
                <w:rStyle w:val="Bodytext211pt"/>
                <w:rFonts w:ascii="Sylfaen" w:hAnsi="Sylfaen"/>
                <w:sz w:val="20"/>
                <w:szCs w:val="20"/>
              </w:rPr>
              <w:t>ներմկանային</w:t>
            </w:r>
          </w:p>
        </w:tc>
        <w:tc>
          <w:tcPr>
            <w:tcW w:w="1825" w:type="dxa"/>
            <w:tcBorders>
              <w:top w:val="single" w:sz="4" w:space="0" w:color="auto"/>
              <w:left w:val="single" w:sz="4" w:space="0" w:color="auto"/>
              <w:right w:val="single" w:sz="4" w:space="0" w:color="auto"/>
            </w:tcBorders>
            <w:shd w:val="clear" w:color="auto" w:fill="FFFFFF"/>
          </w:tcPr>
          <w:p w:rsidR="00A1672B" w:rsidRPr="00F54C08" w:rsidRDefault="00BD5E92" w:rsidP="003116A4">
            <w:pPr>
              <w:pStyle w:val="Bodytext20"/>
              <w:shd w:val="clear" w:color="auto" w:fill="auto"/>
              <w:spacing w:before="0" w:after="120" w:line="240" w:lineRule="auto"/>
              <w:ind w:left="142" w:firstLine="0"/>
              <w:jc w:val="left"/>
              <w:rPr>
                <w:rFonts w:ascii="Sylfaen" w:hAnsi="Sylfaen"/>
                <w:sz w:val="20"/>
                <w:szCs w:val="20"/>
              </w:rPr>
            </w:pPr>
            <w:r w:rsidRPr="00F54C08">
              <w:rPr>
                <w:rStyle w:val="Bodytext211pt"/>
                <w:rFonts w:ascii="Sylfaen" w:hAnsi="Sylfaen"/>
                <w:sz w:val="20"/>
                <w:szCs w:val="20"/>
              </w:rPr>
              <w:t>հեղուկ</w:t>
            </w:r>
          </w:p>
        </w:tc>
      </w:tr>
      <w:tr w:rsidR="00A1672B" w:rsidRPr="00F54C08" w:rsidTr="009A7106">
        <w:tc>
          <w:tcPr>
            <w:tcW w:w="2128" w:type="dxa"/>
            <w:tcBorders>
              <w:top w:val="single" w:sz="4" w:space="0" w:color="auto"/>
              <w:left w:val="single" w:sz="4" w:space="0" w:color="auto"/>
              <w:bottom w:val="single" w:sz="4" w:space="0" w:color="auto"/>
            </w:tcBorders>
            <w:shd w:val="clear" w:color="auto" w:fill="FFFFFF"/>
          </w:tcPr>
          <w:p w:rsidR="00A1672B" w:rsidRPr="00F54C08" w:rsidRDefault="00BD5E92" w:rsidP="003116A4">
            <w:pPr>
              <w:spacing w:after="120"/>
              <w:rPr>
                <w:rFonts w:ascii="Sylfaen" w:hAnsi="Sylfaen"/>
                <w:sz w:val="20"/>
                <w:szCs w:val="20"/>
              </w:rPr>
            </w:pPr>
            <w:r w:rsidRPr="00F54C08">
              <w:rPr>
                <w:rStyle w:val="Bodytext2LucidaSansUnicode"/>
                <w:rFonts w:ascii="Sylfaen" w:hAnsi="Sylfaen"/>
                <w:b w:val="0"/>
                <w:sz w:val="20"/>
                <w:szCs w:val="20"/>
              </w:rPr>
              <w:t>...</w:t>
            </w:r>
          </w:p>
        </w:tc>
        <w:tc>
          <w:tcPr>
            <w:tcW w:w="1829" w:type="dxa"/>
            <w:tcBorders>
              <w:top w:val="single" w:sz="4" w:space="0" w:color="auto"/>
              <w:left w:val="single" w:sz="4" w:space="0" w:color="auto"/>
              <w:bottom w:val="single" w:sz="4" w:space="0" w:color="auto"/>
            </w:tcBorders>
            <w:shd w:val="clear" w:color="auto" w:fill="FFFFFF"/>
          </w:tcPr>
          <w:p w:rsidR="00A1672B" w:rsidRPr="00F54C08" w:rsidRDefault="00BD5E92" w:rsidP="003116A4">
            <w:pPr>
              <w:spacing w:after="120"/>
              <w:rPr>
                <w:rFonts w:ascii="Sylfaen" w:hAnsi="Sylfaen"/>
                <w:sz w:val="20"/>
                <w:szCs w:val="20"/>
              </w:rPr>
            </w:pPr>
            <w:r w:rsidRPr="00F54C08">
              <w:rPr>
                <w:rStyle w:val="Bodytext2LucidaSansUnicode"/>
                <w:rFonts w:ascii="Sylfaen" w:hAnsi="Sylfaen"/>
                <w:b w:val="0"/>
                <w:sz w:val="20"/>
                <w:szCs w:val="20"/>
              </w:rPr>
              <w:t>...</w:t>
            </w:r>
          </w:p>
        </w:tc>
        <w:tc>
          <w:tcPr>
            <w:tcW w:w="1735" w:type="dxa"/>
            <w:tcBorders>
              <w:top w:val="single" w:sz="4" w:space="0" w:color="auto"/>
              <w:left w:val="single" w:sz="4" w:space="0" w:color="auto"/>
              <w:bottom w:val="single" w:sz="4" w:space="0" w:color="auto"/>
            </w:tcBorders>
            <w:shd w:val="clear" w:color="auto" w:fill="FFFFFF"/>
          </w:tcPr>
          <w:p w:rsidR="00A1672B" w:rsidRPr="00F54C08" w:rsidRDefault="00BD5E92" w:rsidP="003116A4">
            <w:pPr>
              <w:spacing w:after="120"/>
              <w:rPr>
                <w:rFonts w:ascii="Sylfaen" w:hAnsi="Sylfaen"/>
                <w:sz w:val="20"/>
                <w:szCs w:val="20"/>
              </w:rPr>
            </w:pPr>
            <w:r w:rsidRPr="00F54C08">
              <w:rPr>
                <w:rStyle w:val="Bodytext2LucidaSansUnicode"/>
                <w:rFonts w:ascii="Sylfaen" w:hAnsi="Sylfaen"/>
                <w:b w:val="0"/>
                <w:sz w:val="20"/>
                <w:szCs w:val="20"/>
              </w:rPr>
              <w:t>...</w:t>
            </w:r>
          </w:p>
        </w:tc>
        <w:tc>
          <w:tcPr>
            <w:tcW w:w="2070" w:type="dxa"/>
            <w:tcBorders>
              <w:top w:val="single" w:sz="4" w:space="0" w:color="auto"/>
              <w:left w:val="single" w:sz="4" w:space="0" w:color="auto"/>
              <w:bottom w:val="single" w:sz="4" w:space="0" w:color="auto"/>
            </w:tcBorders>
            <w:shd w:val="clear" w:color="auto" w:fill="FFFFFF"/>
            <w:vAlign w:val="bottom"/>
          </w:tcPr>
          <w:p w:rsidR="00A1672B" w:rsidRPr="00F54C08" w:rsidRDefault="00BD5E92" w:rsidP="003116A4">
            <w:pPr>
              <w:pStyle w:val="Bodytext20"/>
              <w:shd w:val="clear" w:color="auto" w:fill="auto"/>
              <w:spacing w:before="0" w:after="120" w:line="240" w:lineRule="auto"/>
              <w:ind w:left="142" w:firstLine="0"/>
              <w:jc w:val="left"/>
              <w:rPr>
                <w:rFonts w:ascii="Sylfaen" w:hAnsi="Sylfaen"/>
                <w:sz w:val="20"/>
                <w:szCs w:val="20"/>
              </w:rPr>
            </w:pPr>
            <w:r w:rsidRPr="00F54C08">
              <w:rPr>
                <w:rStyle w:val="Bodytext2LucidaSansUnicode"/>
                <w:rFonts w:ascii="Sylfaen" w:hAnsi="Sylfaen"/>
                <w:b w:val="0"/>
                <w:sz w:val="20"/>
                <w:szCs w:val="20"/>
              </w:rPr>
              <w:t>...</w:t>
            </w:r>
          </w:p>
        </w:tc>
        <w:tc>
          <w:tcPr>
            <w:tcW w:w="1825" w:type="dxa"/>
            <w:tcBorders>
              <w:top w:val="single" w:sz="4" w:space="0" w:color="auto"/>
              <w:left w:val="single" w:sz="4" w:space="0" w:color="auto"/>
              <w:bottom w:val="single" w:sz="4" w:space="0" w:color="auto"/>
              <w:right w:val="single" w:sz="4" w:space="0" w:color="auto"/>
            </w:tcBorders>
            <w:shd w:val="clear" w:color="auto" w:fill="FFFFFF"/>
          </w:tcPr>
          <w:p w:rsidR="00A1672B" w:rsidRPr="00F54C08" w:rsidRDefault="00BD5E92" w:rsidP="003116A4">
            <w:pPr>
              <w:spacing w:after="120"/>
              <w:ind w:left="142"/>
              <w:rPr>
                <w:rFonts w:ascii="Sylfaen" w:hAnsi="Sylfaen"/>
                <w:sz w:val="20"/>
                <w:szCs w:val="20"/>
              </w:rPr>
            </w:pPr>
            <w:r w:rsidRPr="00F54C08">
              <w:rPr>
                <w:rStyle w:val="Bodytext2LucidaSansUnicode"/>
                <w:rFonts w:ascii="Sylfaen" w:hAnsi="Sylfaen"/>
                <w:b w:val="0"/>
                <w:sz w:val="20"/>
                <w:szCs w:val="20"/>
              </w:rPr>
              <w:t>...</w:t>
            </w:r>
          </w:p>
        </w:tc>
      </w:tr>
    </w:tbl>
    <w:p w:rsidR="00A1672B" w:rsidRPr="00F54C08" w:rsidRDefault="00A1672B" w:rsidP="003116A4">
      <w:pPr>
        <w:pStyle w:val="Bodytext20"/>
        <w:shd w:val="clear" w:color="auto" w:fill="auto"/>
        <w:spacing w:before="0" w:after="160" w:line="240" w:lineRule="auto"/>
        <w:ind w:firstLine="567"/>
        <w:rPr>
          <w:rFonts w:ascii="Sylfaen" w:hAnsi="Sylfaen"/>
          <w:sz w:val="24"/>
          <w:szCs w:val="24"/>
        </w:rPr>
      </w:pPr>
    </w:p>
    <w:p w:rsidR="00A1672B" w:rsidRPr="00F54C08" w:rsidRDefault="00BD5E92" w:rsidP="003116A4">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11.</w:t>
      </w:r>
      <w:r w:rsidR="003116A4" w:rsidRPr="00F54C08">
        <w:rPr>
          <w:rFonts w:ascii="Sylfaen" w:hAnsi="Sylfaen"/>
          <w:sz w:val="24"/>
          <w:szCs w:val="24"/>
        </w:rPr>
        <w:tab/>
      </w:r>
      <w:r w:rsidRPr="00F54C08">
        <w:rPr>
          <w:rFonts w:ascii="Sylfaen" w:hAnsi="Sylfaen"/>
          <w:sz w:val="24"/>
          <w:szCs w:val="24"/>
        </w:rPr>
        <w:t>Համակցված մեթոդն օգտագործվում է համակարգման (դասակարգման) մեկ կամ ավելի հատկանիշների շրջանակներում համակարգման (դասակարգման) լրացուցիչ հատկանիշների առկայության դեպքում:</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lastRenderedPageBreak/>
        <w:t xml:space="preserve">Համակցված մեթոդը ենթադրում է համակարգման կարգային մեթոդի, դասակարգման ստորակարգային </w:t>
      </w:r>
      <w:r w:rsidR="00A1672B" w:rsidRPr="00F54C08">
        <w:rPr>
          <w:rFonts w:ascii="Sylfaen" w:hAnsi="Sylfaen"/>
          <w:sz w:val="24"/>
          <w:szCs w:val="24"/>
        </w:rPr>
        <w:t>եւ</w:t>
      </w:r>
      <w:r w:rsidRPr="00F54C08">
        <w:rPr>
          <w:rFonts w:ascii="Sylfaen" w:hAnsi="Sylfaen"/>
          <w:sz w:val="24"/>
          <w:szCs w:val="24"/>
        </w:rPr>
        <w:t xml:space="preserve"> ֆասետային մեթոդների համադրություն:</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Համակցված մեթոդը, որպես կանոն, օգտագործվում է համակարգման (դասակարգման) օբյեկտների դասակարգման համար:</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 xml:space="preserve">Համակցված մեթոդի օգտագործումը բեռների, փաթեթվածքների </w:t>
      </w:r>
      <w:r w:rsidR="00A1672B" w:rsidRPr="00F54C08">
        <w:rPr>
          <w:rFonts w:ascii="Sylfaen" w:hAnsi="Sylfaen"/>
          <w:sz w:val="24"/>
          <w:szCs w:val="24"/>
        </w:rPr>
        <w:t>եւ</w:t>
      </w:r>
      <w:r w:rsidRPr="00F54C08">
        <w:rPr>
          <w:rFonts w:ascii="Sylfaen" w:hAnsi="Sylfaen"/>
          <w:sz w:val="24"/>
          <w:szCs w:val="24"/>
        </w:rPr>
        <w:t xml:space="preserve"> փաթեթավորման նյութերի տեսակների մասին տեղեկատվության օրինակով ներկայացված է 5-րդ աղյուսակում:</w:t>
      </w:r>
    </w:p>
    <w:p w:rsidR="00A1672B" w:rsidRPr="00F54C08" w:rsidRDefault="00A1672B" w:rsidP="00A1672B">
      <w:pPr>
        <w:pStyle w:val="Tablecaption20"/>
        <w:shd w:val="clear" w:color="auto" w:fill="auto"/>
        <w:spacing w:after="160" w:line="360" w:lineRule="auto"/>
        <w:rPr>
          <w:rFonts w:ascii="Sylfaen" w:hAnsi="Sylfaen"/>
          <w:sz w:val="24"/>
          <w:szCs w:val="24"/>
        </w:rPr>
      </w:pPr>
    </w:p>
    <w:p w:rsidR="00A1672B" w:rsidRPr="00F54C08" w:rsidRDefault="00BD5E92" w:rsidP="00A1672B">
      <w:pPr>
        <w:pStyle w:val="Tablecaption20"/>
        <w:shd w:val="clear" w:color="auto" w:fill="auto"/>
        <w:spacing w:after="160" w:line="360" w:lineRule="auto"/>
        <w:rPr>
          <w:rFonts w:ascii="Sylfaen" w:hAnsi="Sylfaen"/>
          <w:sz w:val="24"/>
          <w:szCs w:val="24"/>
        </w:rPr>
      </w:pPr>
      <w:r w:rsidRPr="00F54C08">
        <w:rPr>
          <w:rFonts w:ascii="Sylfaen" w:hAnsi="Sylfaen"/>
          <w:sz w:val="24"/>
          <w:szCs w:val="24"/>
        </w:rPr>
        <w:t>Աղյուսակ 5</w:t>
      </w:r>
    </w:p>
    <w:p w:rsidR="00A1672B" w:rsidRPr="00F54C08" w:rsidRDefault="00BD5E92" w:rsidP="00A1672B">
      <w:pPr>
        <w:pStyle w:val="Tablecaption20"/>
        <w:shd w:val="clear" w:color="auto" w:fill="auto"/>
        <w:spacing w:after="160" w:line="360" w:lineRule="auto"/>
        <w:ind w:right="20"/>
        <w:jc w:val="center"/>
        <w:rPr>
          <w:rFonts w:ascii="Sylfaen" w:hAnsi="Sylfaen"/>
          <w:sz w:val="24"/>
          <w:szCs w:val="24"/>
        </w:rPr>
      </w:pPr>
      <w:r w:rsidRPr="00F54C08">
        <w:rPr>
          <w:rFonts w:ascii="Sylfaen" w:hAnsi="Sylfaen"/>
          <w:sz w:val="24"/>
          <w:szCs w:val="24"/>
        </w:rPr>
        <w:t>Համակցված մեթոդի օգտագործման օրինակ</w:t>
      </w:r>
    </w:p>
    <w:tbl>
      <w:tblPr>
        <w:tblOverlap w:val="never"/>
        <w:tblW w:w="9374" w:type="dxa"/>
        <w:tblLayout w:type="fixed"/>
        <w:tblCellMar>
          <w:left w:w="10" w:type="dxa"/>
          <w:right w:w="10" w:type="dxa"/>
        </w:tblCellMar>
        <w:tblLook w:val="0000" w:firstRow="0" w:lastRow="0" w:firstColumn="0" w:lastColumn="0" w:noHBand="0" w:noVBand="0"/>
      </w:tblPr>
      <w:tblGrid>
        <w:gridCol w:w="295"/>
        <w:gridCol w:w="288"/>
        <w:gridCol w:w="8791"/>
      </w:tblGrid>
      <w:tr w:rsidR="00F7726C" w:rsidRPr="00F54C08" w:rsidTr="001F5151">
        <w:tc>
          <w:tcPr>
            <w:tcW w:w="9374" w:type="dxa"/>
            <w:gridSpan w:val="3"/>
            <w:tcBorders>
              <w:top w:val="single" w:sz="4" w:space="0" w:color="auto"/>
              <w:left w:val="single" w:sz="4" w:space="0" w:color="auto"/>
              <w:right w:val="single" w:sz="4" w:space="0" w:color="auto"/>
            </w:tcBorders>
            <w:shd w:val="clear" w:color="auto" w:fill="FFFFFF"/>
          </w:tcPr>
          <w:p w:rsidR="00A1672B" w:rsidRPr="00F54C08" w:rsidRDefault="00BD5E92" w:rsidP="00A1672B">
            <w:pPr>
              <w:pStyle w:val="Bodytext20"/>
              <w:shd w:val="clear" w:color="auto" w:fill="auto"/>
              <w:spacing w:before="0" w:after="120" w:line="240" w:lineRule="auto"/>
              <w:ind w:firstLine="0"/>
              <w:jc w:val="center"/>
              <w:rPr>
                <w:rFonts w:ascii="Sylfaen" w:hAnsi="Sylfaen"/>
                <w:sz w:val="24"/>
                <w:szCs w:val="24"/>
              </w:rPr>
            </w:pPr>
            <w:r w:rsidRPr="00F54C08">
              <w:rPr>
                <w:rStyle w:val="Bodytext211pt"/>
                <w:rFonts w:ascii="Sylfaen" w:hAnsi="Sylfaen"/>
                <w:sz w:val="24"/>
                <w:szCs w:val="24"/>
              </w:rPr>
              <w:t>Անվանումը</w:t>
            </w:r>
          </w:p>
        </w:tc>
      </w:tr>
      <w:tr w:rsidR="00F7726C" w:rsidRPr="00F54C08" w:rsidTr="001F5151">
        <w:tc>
          <w:tcPr>
            <w:tcW w:w="9374" w:type="dxa"/>
            <w:gridSpan w:val="3"/>
            <w:tcBorders>
              <w:top w:val="single" w:sz="4" w:space="0" w:color="auto"/>
              <w:left w:val="single" w:sz="4" w:space="0" w:color="auto"/>
              <w:right w:val="single" w:sz="4" w:space="0" w:color="auto"/>
            </w:tcBorders>
            <w:shd w:val="clear" w:color="auto" w:fill="FFFFFF"/>
            <w:vAlign w:val="bottom"/>
          </w:tcPr>
          <w:p w:rsidR="00A1672B" w:rsidRPr="00F54C08" w:rsidRDefault="00BD5E92" w:rsidP="001F5151">
            <w:pPr>
              <w:pStyle w:val="Bodytext20"/>
              <w:shd w:val="clear" w:color="auto" w:fill="auto"/>
              <w:tabs>
                <w:tab w:val="left" w:pos="1134"/>
              </w:tabs>
              <w:spacing w:before="0" w:after="120" w:line="240" w:lineRule="auto"/>
              <w:ind w:firstLine="0"/>
              <w:jc w:val="left"/>
              <w:rPr>
                <w:rFonts w:ascii="Sylfaen" w:hAnsi="Sylfaen"/>
                <w:sz w:val="24"/>
                <w:szCs w:val="24"/>
              </w:rPr>
            </w:pPr>
            <w:r w:rsidRPr="00F54C08">
              <w:rPr>
                <w:rStyle w:val="Bodytext211pt"/>
                <w:rFonts w:ascii="Sylfaen" w:hAnsi="Sylfaen"/>
                <w:sz w:val="24"/>
                <w:szCs w:val="24"/>
              </w:rPr>
              <w:t>Ֆասետ 1.</w:t>
            </w:r>
            <w:r w:rsidR="003116A4" w:rsidRPr="00F54C08">
              <w:rPr>
                <w:rStyle w:val="Bodytext211pt"/>
                <w:rFonts w:ascii="Sylfaen" w:hAnsi="Sylfaen"/>
                <w:sz w:val="24"/>
                <w:szCs w:val="24"/>
                <w:lang w:val="en-US"/>
              </w:rPr>
              <w:tab/>
            </w:r>
            <w:r w:rsidRPr="00F54C08">
              <w:rPr>
                <w:rStyle w:val="Bodytext211pt"/>
                <w:rFonts w:ascii="Sylfaen" w:hAnsi="Sylfaen"/>
                <w:sz w:val="24"/>
                <w:szCs w:val="24"/>
              </w:rPr>
              <w:t>Բեռների տեսակները</w:t>
            </w:r>
          </w:p>
        </w:tc>
      </w:tr>
      <w:tr w:rsidR="001F5151" w:rsidRPr="00F54C08" w:rsidTr="001F5151">
        <w:tc>
          <w:tcPr>
            <w:tcW w:w="295" w:type="dxa"/>
            <w:tcBorders>
              <w:top w:val="single" w:sz="4" w:space="0" w:color="auto"/>
            </w:tcBorders>
            <w:shd w:val="clear" w:color="auto" w:fill="FFFFFF"/>
          </w:tcPr>
          <w:p w:rsidR="001F5151" w:rsidRPr="00F54C08" w:rsidRDefault="001F5151" w:rsidP="00A1672B">
            <w:pPr>
              <w:spacing w:after="120"/>
              <w:rPr>
                <w:rFonts w:ascii="Sylfaen" w:hAnsi="Sylfaen"/>
              </w:rPr>
            </w:pPr>
          </w:p>
        </w:tc>
        <w:tc>
          <w:tcPr>
            <w:tcW w:w="9079" w:type="dxa"/>
            <w:gridSpan w:val="2"/>
            <w:tcBorders>
              <w:top w:val="single" w:sz="4" w:space="0" w:color="auto"/>
              <w:left w:val="single" w:sz="4" w:space="0" w:color="auto"/>
              <w:right w:val="single" w:sz="4" w:space="0" w:color="auto"/>
            </w:tcBorders>
            <w:shd w:val="clear" w:color="auto" w:fill="FFFFFF"/>
            <w:vAlign w:val="center"/>
          </w:tcPr>
          <w:p w:rsidR="001F5151" w:rsidRPr="00F54C08" w:rsidRDefault="001F5151" w:rsidP="001F5151">
            <w:pPr>
              <w:pStyle w:val="Bodytext20"/>
              <w:shd w:val="clear" w:color="auto" w:fill="auto"/>
              <w:tabs>
                <w:tab w:val="left" w:pos="414"/>
              </w:tabs>
              <w:spacing w:before="0" w:after="120" w:line="240" w:lineRule="auto"/>
              <w:ind w:firstLine="0"/>
              <w:jc w:val="left"/>
              <w:rPr>
                <w:rFonts w:ascii="Sylfaen" w:hAnsi="Sylfaen"/>
                <w:sz w:val="24"/>
                <w:szCs w:val="24"/>
              </w:rPr>
            </w:pPr>
            <w:r w:rsidRPr="00F54C08">
              <w:rPr>
                <w:rStyle w:val="Bodytext2MicrosoftSansSerif"/>
                <w:rFonts w:ascii="Sylfaen" w:hAnsi="Sylfaen"/>
                <w:sz w:val="24"/>
                <w:szCs w:val="24"/>
              </w:rPr>
              <w:t>1</w:t>
            </w:r>
            <w:r w:rsidRPr="00F54C08">
              <w:rPr>
                <w:rStyle w:val="Bodytext2LucidaSansUnicode0"/>
                <w:rFonts w:ascii="Sylfaen" w:hAnsi="Sylfaen"/>
                <w:b w:val="0"/>
                <w:sz w:val="24"/>
                <w:szCs w:val="24"/>
              </w:rPr>
              <w:t>.</w:t>
            </w:r>
            <w:r w:rsidRPr="00F54C08">
              <w:rPr>
                <w:rStyle w:val="Bodytext2LucidaSansUnicode0"/>
                <w:rFonts w:ascii="Sylfaen" w:hAnsi="Sylfaen"/>
                <w:b w:val="0"/>
                <w:sz w:val="24"/>
                <w:szCs w:val="24"/>
              </w:rPr>
              <w:tab/>
            </w:r>
            <w:r w:rsidRPr="00F54C08">
              <w:rPr>
                <w:rStyle w:val="Bodytext211pt"/>
                <w:rFonts w:ascii="Sylfaen" w:hAnsi="Sylfaen"/>
                <w:sz w:val="24"/>
                <w:szCs w:val="24"/>
              </w:rPr>
              <w:t>Չփաթեթավորված բեռ (սորուն, խուռնային, լցովի)</w:t>
            </w:r>
          </w:p>
        </w:tc>
      </w:tr>
      <w:tr w:rsidR="00A1672B" w:rsidRPr="00F54C08" w:rsidTr="001F5151">
        <w:tc>
          <w:tcPr>
            <w:tcW w:w="295" w:type="dxa"/>
            <w:tcBorders>
              <w:top w:val="single" w:sz="4" w:space="0" w:color="auto"/>
            </w:tcBorders>
            <w:shd w:val="clear" w:color="auto" w:fill="FFFFFF"/>
          </w:tcPr>
          <w:p w:rsidR="00A1672B" w:rsidRPr="00F54C08" w:rsidRDefault="00A1672B" w:rsidP="00A1672B">
            <w:pPr>
              <w:spacing w:after="120"/>
              <w:rPr>
                <w:rFonts w:ascii="Sylfaen" w:hAnsi="Sylfaen"/>
              </w:rPr>
            </w:pPr>
          </w:p>
        </w:tc>
        <w:tc>
          <w:tcPr>
            <w:tcW w:w="9079" w:type="dxa"/>
            <w:gridSpan w:val="2"/>
            <w:tcBorders>
              <w:top w:val="single" w:sz="4" w:space="0" w:color="auto"/>
              <w:left w:val="single" w:sz="4" w:space="0" w:color="auto"/>
              <w:right w:val="single" w:sz="4" w:space="0" w:color="auto"/>
            </w:tcBorders>
            <w:shd w:val="clear" w:color="auto" w:fill="FFFFFF"/>
            <w:vAlign w:val="bottom"/>
          </w:tcPr>
          <w:p w:rsidR="00A1672B" w:rsidRPr="00F54C08" w:rsidRDefault="00BD5E92" w:rsidP="001F5151">
            <w:pPr>
              <w:pStyle w:val="Bodytext20"/>
              <w:shd w:val="clear" w:color="auto" w:fill="auto"/>
              <w:tabs>
                <w:tab w:val="left" w:pos="414"/>
              </w:tabs>
              <w:spacing w:before="0" w:after="120" w:line="240" w:lineRule="auto"/>
              <w:ind w:firstLine="0"/>
              <w:jc w:val="left"/>
              <w:rPr>
                <w:rFonts w:ascii="Sylfaen" w:hAnsi="Sylfaen"/>
                <w:sz w:val="24"/>
                <w:szCs w:val="24"/>
              </w:rPr>
            </w:pPr>
            <w:r w:rsidRPr="00F54C08">
              <w:rPr>
                <w:rStyle w:val="Bodytext211pt"/>
                <w:rFonts w:ascii="Sylfaen" w:hAnsi="Sylfaen"/>
                <w:sz w:val="24"/>
                <w:szCs w:val="24"/>
              </w:rPr>
              <w:t>2.</w:t>
            </w:r>
            <w:r w:rsidR="001F5151" w:rsidRPr="00F54C08">
              <w:rPr>
                <w:rStyle w:val="Bodytext211pt"/>
                <w:rFonts w:ascii="Sylfaen" w:hAnsi="Sylfaen"/>
                <w:sz w:val="24"/>
                <w:szCs w:val="24"/>
              </w:rPr>
              <w:tab/>
            </w:r>
            <w:r w:rsidRPr="00F54C08">
              <w:rPr>
                <w:rStyle w:val="Bodytext211pt"/>
                <w:rFonts w:ascii="Sylfaen" w:hAnsi="Sylfaen"/>
                <w:sz w:val="24"/>
                <w:szCs w:val="24"/>
              </w:rPr>
              <w:t>Չփաթեթավորված եզակի բեռ (բացի սորուն, խուռնային, լցովի բեռներից)</w:t>
            </w:r>
          </w:p>
        </w:tc>
      </w:tr>
      <w:tr w:rsidR="001F5151" w:rsidRPr="00F54C08" w:rsidTr="001F5151">
        <w:tc>
          <w:tcPr>
            <w:tcW w:w="295" w:type="dxa"/>
            <w:tcBorders>
              <w:top w:val="single" w:sz="4" w:space="0" w:color="auto"/>
            </w:tcBorders>
            <w:shd w:val="clear" w:color="auto" w:fill="FFFFFF"/>
          </w:tcPr>
          <w:p w:rsidR="001F5151" w:rsidRPr="00F54C08" w:rsidRDefault="001F5151" w:rsidP="00A1672B">
            <w:pPr>
              <w:spacing w:after="120"/>
              <w:rPr>
                <w:rFonts w:ascii="Sylfaen" w:hAnsi="Sylfaen"/>
              </w:rPr>
            </w:pPr>
          </w:p>
        </w:tc>
        <w:tc>
          <w:tcPr>
            <w:tcW w:w="9079" w:type="dxa"/>
            <w:gridSpan w:val="2"/>
            <w:tcBorders>
              <w:top w:val="single" w:sz="4" w:space="0" w:color="auto"/>
              <w:left w:val="single" w:sz="4" w:space="0" w:color="auto"/>
              <w:right w:val="single" w:sz="4" w:space="0" w:color="auto"/>
            </w:tcBorders>
            <w:shd w:val="clear" w:color="auto" w:fill="FFFFFF"/>
          </w:tcPr>
          <w:p w:rsidR="001F5151" w:rsidRPr="00F54C08" w:rsidRDefault="001F5151" w:rsidP="001F5151">
            <w:pPr>
              <w:pStyle w:val="Bodytext20"/>
              <w:shd w:val="clear" w:color="auto" w:fill="auto"/>
              <w:tabs>
                <w:tab w:val="left" w:pos="414"/>
              </w:tabs>
              <w:spacing w:before="0" w:after="120" w:line="240" w:lineRule="auto"/>
              <w:ind w:firstLine="0"/>
              <w:jc w:val="left"/>
              <w:rPr>
                <w:rFonts w:ascii="Sylfaen" w:hAnsi="Sylfaen"/>
                <w:sz w:val="24"/>
                <w:szCs w:val="24"/>
              </w:rPr>
            </w:pPr>
            <w:r w:rsidRPr="00F54C08">
              <w:rPr>
                <w:rStyle w:val="Bodytext211pt"/>
                <w:rFonts w:ascii="Sylfaen" w:hAnsi="Sylfaen"/>
                <w:sz w:val="24"/>
                <w:szCs w:val="24"/>
              </w:rPr>
              <w:t>3.</w:t>
            </w:r>
            <w:r w:rsidRPr="00F54C08">
              <w:rPr>
                <w:rStyle w:val="Bodytext211pt"/>
                <w:rFonts w:ascii="Sylfaen" w:hAnsi="Sylfaen"/>
                <w:sz w:val="24"/>
                <w:szCs w:val="24"/>
              </w:rPr>
              <w:tab/>
              <w:t>Մեծ (խոշորաբեռ) բեռնարկղեր</w:t>
            </w:r>
          </w:p>
        </w:tc>
      </w:tr>
      <w:tr w:rsidR="00A1672B" w:rsidRPr="00F54C08" w:rsidTr="001F5151">
        <w:tc>
          <w:tcPr>
            <w:tcW w:w="295" w:type="dxa"/>
            <w:tcBorders>
              <w:top w:val="single" w:sz="4" w:space="0" w:color="auto"/>
            </w:tcBorders>
            <w:shd w:val="clear" w:color="auto" w:fill="FFFFFF"/>
          </w:tcPr>
          <w:p w:rsidR="00A1672B" w:rsidRPr="00F54C08" w:rsidRDefault="00A1672B" w:rsidP="00A1672B">
            <w:pPr>
              <w:spacing w:after="120"/>
              <w:rPr>
                <w:rFonts w:ascii="Sylfaen" w:hAnsi="Sylfaen"/>
              </w:rPr>
            </w:pPr>
          </w:p>
        </w:tc>
        <w:tc>
          <w:tcPr>
            <w:tcW w:w="9079" w:type="dxa"/>
            <w:gridSpan w:val="2"/>
            <w:tcBorders>
              <w:top w:val="single" w:sz="4" w:space="0" w:color="auto"/>
              <w:left w:val="single" w:sz="4" w:space="0" w:color="auto"/>
              <w:right w:val="single" w:sz="4" w:space="0" w:color="auto"/>
            </w:tcBorders>
            <w:shd w:val="clear" w:color="auto" w:fill="FFFFFF"/>
          </w:tcPr>
          <w:p w:rsidR="00A1672B" w:rsidRPr="00F54C08" w:rsidRDefault="001F5151" w:rsidP="00A1672B">
            <w:pPr>
              <w:spacing w:after="120"/>
              <w:rPr>
                <w:rFonts w:ascii="Sylfaen" w:hAnsi="Sylfaen"/>
                <w:lang w:val="en-US"/>
              </w:rPr>
            </w:pPr>
            <w:r w:rsidRPr="00F54C08">
              <w:rPr>
                <w:rFonts w:ascii="Sylfaen" w:hAnsi="Sylfaen"/>
                <w:lang w:val="en-US"/>
              </w:rPr>
              <w:t>…</w:t>
            </w:r>
          </w:p>
        </w:tc>
      </w:tr>
      <w:tr w:rsidR="00A1672B" w:rsidRPr="00F54C08" w:rsidTr="001F5151">
        <w:tc>
          <w:tcPr>
            <w:tcW w:w="295" w:type="dxa"/>
            <w:tcBorders>
              <w:top w:val="single" w:sz="4" w:space="0" w:color="auto"/>
            </w:tcBorders>
            <w:shd w:val="clear" w:color="auto" w:fill="FFFFFF"/>
          </w:tcPr>
          <w:p w:rsidR="00A1672B" w:rsidRPr="00F54C08" w:rsidRDefault="00A1672B" w:rsidP="00A1672B">
            <w:pPr>
              <w:spacing w:after="120"/>
              <w:rPr>
                <w:rFonts w:ascii="Sylfaen" w:hAnsi="Sylfaen"/>
              </w:rPr>
            </w:pPr>
          </w:p>
        </w:tc>
        <w:tc>
          <w:tcPr>
            <w:tcW w:w="9079" w:type="dxa"/>
            <w:gridSpan w:val="2"/>
            <w:tcBorders>
              <w:top w:val="single" w:sz="4" w:space="0" w:color="auto"/>
              <w:left w:val="single" w:sz="4" w:space="0" w:color="auto"/>
              <w:right w:val="single" w:sz="4" w:space="0" w:color="auto"/>
            </w:tcBorders>
            <w:shd w:val="clear" w:color="auto" w:fill="FFFFFF"/>
          </w:tcPr>
          <w:p w:rsidR="00A1672B" w:rsidRPr="00F54C08" w:rsidRDefault="00BD5E92" w:rsidP="001F5151">
            <w:pPr>
              <w:pStyle w:val="Bodytext20"/>
              <w:shd w:val="clear" w:color="auto" w:fill="auto"/>
              <w:tabs>
                <w:tab w:val="left" w:pos="414"/>
              </w:tabs>
              <w:spacing w:before="0" w:after="120" w:line="240" w:lineRule="auto"/>
              <w:ind w:firstLine="0"/>
              <w:jc w:val="left"/>
              <w:rPr>
                <w:rFonts w:ascii="Sylfaen" w:hAnsi="Sylfaen"/>
                <w:sz w:val="24"/>
                <w:szCs w:val="24"/>
              </w:rPr>
            </w:pPr>
            <w:r w:rsidRPr="00F54C08">
              <w:rPr>
                <w:rStyle w:val="Bodytext211pt"/>
                <w:rFonts w:ascii="Sylfaen" w:hAnsi="Sylfaen"/>
                <w:sz w:val="24"/>
                <w:szCs w:val="24"/>
              </w:rPr>
              <w:t>9.</w:t>
            </w:r>
            <w:r w:rsidR="001F5151" w:rsidRPr="00F54C08">
              <w:rPr>
                <w:rStyle w:val="Bodytext211pt"/>
                <w:rFonts w:ascii="Sylfaen" w:hAnsi="Sylfaen"/>
                <w:sz w:val="24"/>
                <w:szCs w:val="24"/>
              </w:rPr>
              <w:tab/>
            </w:r>
            <w:r w:rsidRPr="00F54C08">
              <w:rPr>
                <w:rStyle w:val="Bodytext211pt"/>
                <w:rFonts w:ascii="Sylfaen" w:hAnsi="Sylfaen"/>
                <w:sz w:val="24"/>
                <w:szCs w:val="24"/>
              </w:rPr>
              <w:t>Բեռի այլ տեսակներ</w:t>
            </w:r>
          </w:p>
        </w:tc>
      </w:tr>
      <w:tr w:rsidR="00F7726C" w:rsidRPr="00F54C08" w:rsidTr="001F5151">
        <w:tc>
          <w:tcPr>
            <w:tcW w:w="9374" w:type="dxa"/>
            <w:gridSpan w:val="3"/>
            <w:tcBorders>
              <w:top w:val="single" w:sz="4" w:space="0" w:color="auto"/>
              <w:left w:val="single" w:sz="4" w:space="0" w:color="auto"/>
              <w:right w:val="single" w:sz="4" w:space="0" w:color="auto"/>
            </w:tcBorders>
            <w:shd w:val="clear" w:color="auto" w:fill="FFFFFF"/>
            <w:vAlign w:val="bottom"/>
          </w:tcPr>
          <w:p w:rsidR="00A1672B" w:rsidRPr="00F54C08" w:rsidRDefault="00BD5E92" w:rsidP="001F5151">
            <w:pPr>
              <w:pStyle w:val="Bodytext20"/>
              <w:shd w:val="clear" w:color="auto" w:fill="auto"/>
              <w:tabs>
                <w:tab w:val="left" w:pos="1134"/>
              </w:tabs>
              <w:spacing w:before="0" w:after="120" w:line="240" w:lineRule="auto"/>
              <w:ind w:left="140" w:firstLine="0"/>
              <w:jc w:val="left"/>
              <w:rPr>
                <w:rFonts w:ascii="Sylfaen" w:hAnsi="Sylfaen"/>
                <w:sz w:val="24"/>
                <w:szCs w:val="24"/>
              </w:rPr>
            </w:pPr>
            <w:r w:rsidRPr="00F54C08">
              <w:rPr>
                <w:rStyle w:val="Bodytext211pt"/>
                <w:rFonts w:ascii="Sylfaen" w:hAnsi="Sylfaen"/>
                <w:sz w:val="24"/>
                <w:szCs w:val="24"/>
              </w:rPr>
              <w:t>Ֆասետ 2.</w:t>
            </w:r>
            <w:r w:rsidR="001F5151" w:rsidRPr="00F54C08">
              <w:rPr>
                <w:rStyle w:val="Bodytext211pt"/>
                <w:rFonts w:ascii="Sylfaen" w:hAnsi="Sylfaen"/>
                <w:sz w:val="24"/>
                <w:szCs w:val="24"/>
                <w:lang w:val="en-US"/>
              </w:rPr>
              <w:tab/>
            </w:r>
            <w:r w:rsidRPr="00F54C08">
              <w:rPr>
                <w:rStyle w:val="Bodytext211pt"/>
                <w:rFonts w:ascii="Sylfaen" w:hAnsi="Sylfaen"/>
                <w:sz w:val="24"/>
                <w:szCs w:val="24"/>
              </w:rPr>
              <w:t>Փաթեթվածքի տեսակները</w:t>
            </w:r>
          </w:p>
        </w:tc>
      </w:tr>
      <w:tr w:rsidR="001F5151" w:rsidRPr="00F54C08" w:rsidTr="001F5151">
        <w:tc>
          <w:tcPr>
            <w:tcW w:w="295" w:type="dxa"/>
            <w:tcBorders>
              <w:top w:val="single" w:sz="4" w:space="0" w:color="auto"/>
            </w:tcBorders>
            <w:shd w:val="clear" w:color="auto" w:fill="FFFFFF"/>
          </w:tcPr>
          <w:p w:rsidR="001F5151" w:rsidRPr="00F54C08" w:rsidRDefault="001F5151" w:rsidP="00A1672B">
            <w:pPr>
              <w:spacing w:after="120"/>
              <w:rPr>
                <w:rFonts w:ascii="Sylfaen" w:hAnsi="Sylfaen"/>
              </w:rPr>
            </w:pPr>
          </w:p>
        </w:tc>
        <w:tc>
          <w:tcPr>
            <w:tcW w:w="9079" w:type="dxa"/>
            <w:gridSpan w:val="2"/>
            <w:tcBorders>
              <w:top w:val="single" w:sz="4" w:space="0" w:color="auto"/>
              <w:left w:val="single" w:sz="4" w:space="0" w:color="auto"/>
              <w:right w:val="single" w:sz="4" w:space="0" w:color="auto"/>
            </w:tcBorders>
            <w:shd w:val="clear" w:color="auto" w:fill="FFFFFF"/>
            <w:vAlign w:val="center"/>
          </w:tcPr>
          <w:p w:rsidR="001F5151" w:rsidRPr="00F54C08" w:rsidRDefault="001F5151" w:rsidP="001F5151">
            <w:pPr>
              <w:pStyle w:val="Bodytext20"/>
              <w:shd w:val="clear" w:color="auto" w:fill="auto"/>
              <w:tabs>
                <w:tab w:val="left" w:pos="392"/>
              </w:tabs>
              <w:spacing w:before="0" w:after="120" w:line="240" w:lineRule="auto"/>
              <w:ind w:firstLine="0"/>
              <w:jc w:val="left"/>
              <w:rPr>
                <w:rFonts w:ascii="Sylfaen" w:hAnsi="Sylfaen"/>
                <w:sz w:val="24"/>
                <w:szCs w:val="24"/>
              </w:rPr>
            </w:pPr>
            <w:r w:rsidRPr="00F54C08">
              <w:rPr>
                <w:rStyle w:val="Bodytext2MicrosoftSansSerif"/>
                <w:rFonts w:ascii="Sylfaen" w:hAnsi="Sylfaen"/>
                <w:sz w:val="24"/>
                <w:szCs w:val="24"/>
              </w:rPr>
              <w:t>1</w:t>
            </w:r>
            <w:r w:rsidRPr="00F54C08">
              <w:rPr>
                <w:rStyle w:val="Bodytext2LucidaSansUnicode0"/>
                <w:rFonts w:ascii="Sylfaen" w:hAnsi="Sylfaen"/>
                <w:b w:val="0"/>
                <w:sz w:val="24"/>
                <w:szCs w:val="24"/>
              </w:rPr>
              <w:t>.</w:t>
            </w:r>
            <w:r w:rsidRPr="00F54C08">
              <w:rPr>
                <w:rStyle w:val="Bodytext2LucidaSansUnicode0"/>
                <w:rFonts w:ascii="Sylfaen" w:hAnsi="Sylfaen"/>
                <w:b w:val="0"/>
                <w:sz w:val="24"/>
                <w:szCs w:val="24"/>
              </w:rPr>
              <w:tab/>
            </w:r>
            <w:r w:rsidRPr="00F54C08">
              <w:rPr>
                <w:rStyle w:val="Bodytext211pt"/>
                <w:rFonts w:ascii="Sylfaen" w:hAnsi="Sylfaen"/>
                <w:sz w:val="24"/>
                <w:szCs w:val="24"/>
              </w:rPr>
              <w:t>Չփաթեթավորված բեռ (սորուն, խուռնային, լցովի)</w:t>
            </w:r>
          </w:p>
        </w:tc>
      </w:tr>
      <w:tr w:rsidR="00A1672B" w:rsidRPr="00F54C08" w:rsidTr="001F5151">
        <w:tc>
          <w:tcPr>
            <w:tcW w:w="583" w:type="dxa"/>
            <w:gridSpan w:val="2"/>
            <w:tcBorders>
              <w:top w:val="single" w:sz="4" w:space="0" w:color="auto"/>
            </w:tcBorders>
            <w:shd w:val="clear" w:color="auto" w:fill="FFFFFF"/>
          </w:tcPr>
          <w:p w:rsidR="00A1672B" w:rsidRPr="00F54C08" w:rsidRDefault="00A1672B" w:rsidP="00A1672B">
            <w:pPr>
              <w:spacing w:after="120"/>
              <w:rPr>
                <w:rFonts w:ascii="Sylfaen" w:hAnsi="Sylfaen"/>
              </w:rPr>
            </w:pPr>
          </w:p>
        </w:tc>
        <w:tc>
          <w:tcPr>
            <w:tcW w:w="8791" w:type="dxa"/>
            <w:tcBorders>
              <w:top w:val="single" w:sz="4" w:space="0" w:color="auto"/>
              <w:left w:val="single" w:sz="4" w:space="0" w:color="auto"/>
              <w:right w:val="single" w:sz="4" w:space="0" w:color="auto"/>
            </w:tcBorders>
            <w:shd w:val="clear" w:color="auto" w:fill="FFFFFF"/>
            <w:vAlign w:val="bottom"/>
          </w:tcPr>
          <w:p w:rsidR="00A1672B" w:rsidRPr="00F54C08" w:rsidRDefault="00BD5E92" w:rsidP="001F5151">
            <w:pPr>
              <w:pStyle w:val="Bodytext20"/>
              <w:shd w:val="clear" w:color="auto" w:fill="auto"/>
              <w:tabs>
                <w:tab w:val="left" w:pos="556"/>
              </w:tabs>
              <w:spacing w:before="0" w:after="120" w:line="240" w:lineRule="auto"/>
              <w:ind w:firstLine="0"/>
              <w:jc w:val="left"/>
              <w:rPr>
                <w:rFonts w:ascii="Sylfaen" w:hAnsi="Sylfaen"/>
                <w:sz w:val="24"/>
                <w:szCs w:val="24"/>
              </w:rPr>
            </w:pPr>
            <w:r w:rsidRPr="00F54C08">
              <w:rPr>
                <w:rStyle w:val="Bodytext211pt"/>
                <w:rFonts w:ascii="Sylfaen" w:hAnsi="Sylfaen"/>
                <w:sz w:val="24"/>
                <w:szCs w:val="24"/>
              </w:rPr>
              <w:t>1.1.</w:t>
            </w:r>
            <w:r w:rsidR="001F5151" w:rsidRPr="00F54C08">
              <w:rPr>
                <w:rStyle w:val="Bodytext211pt"/>
                <w:rFonts w:ascii="Sylfaen" w:hAnsi="Sylfaen"/>
                <w:sz w:val="24"/>
                <w:szCs w:val="24"/>
              </w:rPr>
              <w:tab/>
            </w:r>
            <w:r w:rsidRPr="00F54C08">
              <w:rPr>
                <w:rStyle w:val="Bodytext211pt"/>
                <w:rFonts w:ascii="Sylfaen" w:hAnsi="Sylfaen"/>
                <w:sz w:val="24"/>
                <w:szCs w:val="24"/>
              </w:rPr>
              <w:t>Կարծր մանր մասնիկների սորուն բեռ՝ փոշի</w:t>
            </w:r>
          </w:p>
        </w:tc>
      </w:tr>
      <w:tr w:rsidR="00A1672B" w:rsidRPr="00F54C08" w:rsidTr="001F5151">
        <w:tc>
          <w:tcPr>
            <w:tcW w:w="583" w:type="dxa"/>
            <w:gridSpan w:val="2"/>
            <w:shd w:val="clear" w:color="auto" w:fill="FFFFFF"/>
          </w:tcPr>
          <w:p w:rsidR="00A1672B" w:rsidRPr="00F54C08" w:rsidRDefault="00A1672B" w:rsidP="00A1672B">
            <w:pPr>
              <w:spacing w:after="120"/>
              <w:rPr>
                <w:rFonts w:ascii="Sylfaen" w:hAnsi="Sylfaen"/>
              </w:rPr>
            </w:pPr>
          </w:p>
        </w:tc>
        <w:tc>
          <w:tcPr>
            <w:tcW w:w="8791" w:type="dxa"/>
            <w:tcBorders>
              <w:top w:val="single" w:sz="4" w:space="0" w:color="auto"/>
              <w:left w:val="single" w:sz="4" w:space="0" w:color="auto"/>
              <w:right w:val="single" w:sz="4" w:space="0" w:color="auto"/>
            </w:tcBorders>
            <w:shd w:val="clear" w:color="auto" w:fill="FFFFFF"/>
            <w:vAlign w:val="bottom"/>
          </w:tcPr>
          <w:p w:rsidR="00A1672B" w:rsidRPr="00F54C08" w:rsidRDefault="00BD5E92" w:rsidP="001F5151">
            <w:pPr>
              <w:pStyle w:val="Bodytext20"/>
              <w:shd w:val="clear" w:color="auto" w:fill="auto"/>
              <w:tabs>
                <w:tab w:val="left" w:pos="556"/>
              </w:tabs>
              <w:spacing w:before="0" w:after="120" w:line="240" w:lineRule="auto"/>
              <w:ind w:firstLine="0"/>
              <w:jc w:val="left"/>
              <w:rPr>
                <w:rFonts w:ascii="Sylfaen" w:hAnsi="Sylfaen"/>
                <w:sz w:val="24"/>
                <w:szCs w:val="24"/>
              </w:rPr>
            </w:pPr>
            <w:r w:rsidRPr="00F54C08">
              <w:rPr>
                <w:rStyle w:val="Bodytext211pt"/>
                <w:rFonts w:ascii="Sylfaen" w:hAnsi="Sylfaen"/>
                <w:sz w:val="24"/>
                <w:szCs w:val="24"/>
              </w:rPr>
              <w:t>1.2.</w:t>
            </w:r>
            <w:r w:rsidR="001F5151" w:rsidRPr="00F54C08">
              <w:rPr>
                <w:rStyle w:val="Bodytext211pt"/>
                <w:rFonts w:ascii="Sylfaen" w:hAnsi="Sylfaen"/>
                <w:sz w:val="24"/>
                <w:szCs w:val="24"/>
              </w:rPr>
              <w:tab/>
            </w:r>
            <w:r w:rsidRPr="00F54C08">
              <w:rPr>
                <w:rStyle w:val="Bodytext211pt"/>
                <w:rFonts w:ascii="Sylfaen" w:hAnsi="Sylfaen"/>
                <w:sz w:val="24"/>
                <w:szCs w:val="24"/>
              </w:rPr>
              <w:t>Կարծր գրանուլացված մասնիկների սորուն բեռ՝ հատիկներ</w:t>
            </w:r>
          </w:p>
        </w:tc>
      </w:tr>
      <w:tr w:rsidR="00A1672B" w:rsidRPr="00F54C08" w:rsidTr="001F5151">
        <w:tc>
          <w:tcPr>
            <w:tcW w:w="583" w:type="dxa"/>
            <w:gridSpan w:val="2"/>
            <w:shd w:val="clear" w:color="auto" w:fill="FFFFFF"/>
          </w:tcPr>
          <w:p w:rsidR="00A1672B" w:rsidRPr="00F54C08" w:rsidRDefault="00A1672B" w:rsidP="00A1672B">
            <w:pPr>
              <w:spacing w:after="120"/>
              <w:rPr>
                <w:rFonts w:ascii="Sylfaen" w:hAnsi="Sylfaen"/>
              </w:rPr>
            </w:pPr>
          </w:p>
        </w:tc>
        <w:tc>
          <w:tcPr>
            <w:tcW w:w="8791" w:type="dxa"/>
            <w:tcBorders>
              <w:top w:val="single" w:sz="4" w:space="0" w:color="auto"/>
              <w:left w:val="single" w:sz="4" w:space="0" w:color="auto"/>
              <w:right w:val="single" w:sz="4" w:space="0" w:color="auto"/>
            </w:tcBorders>
            <w:shd w:val="clear" w:color="auto" w:fill="FFFFFF"/>
          </w:tcPr>
          <w:p w:rsidR="00A1672B" w:rsidRPr="00F54C08" w:rsidRDefault="00BD5E92" w:rsidP="001F5151">
            <w:pPr>
              <w:pStyle w:val="Bodytext20"/>
              <w:shd w:val="clear" w:color="auto" w:fill="auto"/>
              <w:tabs>
                <w:tab w:val="left" w:pos="556"/>
              </w:tabs>
              <w:spacing w:before="0" w:after="120" w:line="240" w:lineRule="auto"/>
              <w:ind w:firstLine="0"/>
              <w:jc w:val="left"/>
              <w:rPr>
                <w:rFonts w:ascii="Sylfaen" w:hAnsi="Sylfaen"/>
                <w:sz w:val="24"/>
                <w:szCs w:val="24"/>
              </w:rPr>
            </w:pPr>
            <w:r w:rsidRPr="00F54C08">
              <w:rPr>
                <w:rStyle w:val="Bodytext211pt"/>
                <w:rFonts w:ascii="Sylfaen" w:hAnsi="Sylfaen"/>
                <w:sz w:val="24"/>
                <w:szCs w:val="24"/>
              </w:rPr>
              <w:t>1.3.</w:t>
            </w:r>
            <w:r w:rsidR="001F5151" w:rsidRPr="00F54C08">
              <w:rPr>
                <w:rStyle w:val="Bodytext211pt"/>
                <w:rFonts w:ascii="Sylfaen" w:hAnsi="Sylfaen"/>
                <w:sz w:val="24"/>
                <w:szCs w:val="24"/>
              </w:rPr>
              <w:tab/>
            </w:r>
            <w:r w:rsidRPr="00F54C08">
              <w:rPr>
                <w:rStyle w:val="Bodytext211pt"/>
                <w:rFonts w:ascii="Sylfaen" w:hAnsi="Sylfaen"/>
                <w:sz w:val="24"/>
                <w:szCs w:val="24"/>
              </w:rPr>
              <w:t>Կարծր մեծ մասնիկների կույտ՝ մոդուլներ</w:t>
            </w:r>
          </w:p>
        </w:tc>
      </w:tr>
      <w:tr w:rsidR="00A1672B" w:rsidRPr="00F54C08" w:rsidTr="001F5151">
        <w:tc>
          <w:tcPr>
            <w:tcW w:w="583" w:type="dxa"/>
            <w:gridSpan w:val="2"/>
            <w:shd w:val="clear" w:color="auto" w:fill="FFFFFF"/>
          </w:tcPr>
          <w:p w:rsidR="00A1672B" w:rsidRPr="00F54C08" w:rsidRDefault="00A1672B" w:rsidP="00A1672B">
            <w:pPr>
              <w:spacing w:after="120"/>
              <w:rPr>
                <w:rFonts w:ascii="Sylfaen" w:hAnsi="Sylfaen"/>
              </w:rPr>
            </w:pPr>
          </w:p>
        </w:tc>
        <w:tc>
          <w:tcPr>
            <w:tcW w:w="8791" w:type="dxa"/>
            <w:tcBorders>
              <w:top w:val="single" w:sz="4" w:space="0" w:color="auto"/>
              <w:left w:val="single" w:sz="4" w:space="0" w:color="auto"/>
              <w:right w:val="single" w:sz="4" w:space="0" w:color="auto"/>
            </w:tcBorders>
            <w:shd w:val="clear" w:color="auto" w:fill="FFFFFF"/>
            <w:vAlign w:val="bottom"/>
          </w:tcPr>
          <w:p w:rsidR="00A1672B" w:rsidRPr="00F54C08" w:rsidRDefault="00BD5E92" w:rsidP="001F5151">
            <w:pPr>
              <w:pStyle w:val="Bodytext20"/>
              <w:shd w:val="clear" w:color="auto" w:fill="auto"/>
              <w:tabs>
                <w:tab w:val="left" w:pos="556"/>
              </w:tabs>
              <w:spacing w:before="0" w:after="120" w:line="240" w:lineRule="auto"/>
              <w:ind w:firstLine="0"/>
              <w:jc w:val="left"/>
              <w:rPr>
                <w:rFonts w:ascii="Sylfaen" w:hAnsi="Sylfaen"/>
                <w:sz w:val="24"/>
                <w:szCs w:val="24"/>
              </w:rPr>
            </w:pPr>
            <w:r w:rsidRPr="00F54C08">
              <w:rPr>
                <w:rStyle w:val="Bodytext211pt"/>
                <w:rFonts w:ascii="Sylfaen" w:hAnsi="Sylfaen"/>
                <w:sz w:val="24"/>
                <w:szCs w:val="24"/>
              </w:rPr>
              <w:t>1.4.</w:t>
            </w:r>
            <w:r w:rsidR="001F5151" w:rsidRPr="00F54C08">
              <w:rPr>
                <w:rStyle w:val="Bodytext211pt"/>
                <w:rFonts w:ascii="Sylfaen" w:hAnsi="Sylfaen"/>
                <w:sz w:val="24"/>
                <w:szCs w:val="24"/>
              </w:rPr>
              <w:tab/>
            </w:r>
            <w:r w:rsidRPr="00F54C08">
              <w:rPr>
                <w:rStyle w:val="Bodytext211pt"/>
                <w:rFonts w:ascii="Sylfaen" w:hAnsi="Sylfaen"/>
                <w:sz w:val="24"/>
                <w:szCs w:val="24"/>
              </w:rPr>
              <w:t xml:space="preserve">Հեղուկի լցում նորմալ ջերմաստիճանի </w:t>
            </w:r>
            <w:r w:rsidR="00A1672B" w:rsidRPr="00F54C08">
              <w:rPr>
                <w:rStyle w:val="Bodytext211pt"/>
                <w:rFonts w:ascii="Sylfaen" w:hAnsi="Sylfaen"/>
                <w:sz w:val="24"/>
                <w:szCs w:val="24"/>
              </w:rPr>
              <w:t>եւ</w:t>
            </w:r>
            <w:r w:rsidRPr="00F54C08">
              <w:rPr>
                <w:rStyle w:val="Bodytext211pt"/>
                <w:rFonts w:ascii="Sylfaen" w:hAnsi="Sylfaen"/>
                <w:sz w:val="24"/>
                <w:szCs w:val="24"/>
              </w:rPr>
              <w:t xml:space="preserve"> ճնշման դեպքում</w:t>
            </w:r>
          </w:p>
        </w:tc>
      </w:tr>
      <w:tr w:rsidR="00A1672B" w:rsidRPr="00F54C08" w:rsidTr="001F5151">
        <w:tc>
          <w:tcPr>
            <w:tcW w:w="583" w:type="dxa"/>
            <w:gridSpan w:val="2"/>
            <w:shd w:val="clear" w:color="auto" w:fill="FFFFFF"/>
          </w:tcPr>
          <w:p w:rsidR="00A1672B" w:rsidRPr="00F54C08" w:rsidRDefault="00A1672B" w:rsidP="00A1672B">
            <w:pPr>
              <w:spacing w:after="120"/>
              <w:rPr>
                <w:rFonts w:ascii="Sylfaen" w:hAnsi="Sylfaen"/>
              </w:rPr>
            </w:pPr>
          </w:p>
        </w:tc>
        <w:tc>
          <w:tcPr>
            <w:tcW w:w="8791" w:type="dxa"/>
            <w:tcBorders>
              <w:top w:val="single" w:sz="4" w:space="0" w:color="auto"/>
              <w:left w:val="single" w:sz="4" w:space="0" w:color="auto"/>
              <w:right w:val="single" w:sz="4" w:space="0" w:color="auto"/>
            </w:tcBorders>
            <w:shd w:val="clear" w:color="auto" w:fill="FFFFFF"/>
            <w:vAlign w:val="bottom"/>
          </w:tcPr>
          <w:p w:rsidR="00A1672B" w:rsidRPr="00F54C08" w:rsidRDefault="00BD5E92" w:rsidP="001F5151">
            <w:pPr>
              <w:pStyle w:val="Bodytext20"/>
              <w:shd w:val="clear" w:color="auto" w:fill="auto"/>
              <w:tabs>
                <w:tab w:val="left" w:pos="556"/>
              </w:tabs>
              <w:spacing w:before="0" w:after="120" w:line="240" w:lineRule="auto"/>
              <w:ind w:firstLine="0"/>
              <w:jc w:val="left"/>
              <w:rPr>
                <w:rFonts w:ascii="Sylfaen" w:hAnsi="Sylfaen"/>
                <w:sz w:val="24"/>
                <w:szCs w:val="24"/>
              </w:rPr>
            </w:pPr>
            <w:r w:rsidRPr="00F54C08">
              <w:rPr>
                <w:rStyle w:val="Bodytext211pt"/>
                <w:rFonts w:ascii="Sylfaen" w:hAnsi="Sylfaen"/>
                <w:sz w:val="24"/>
                <w:szCs w:val="24"/>
              </w:rPr>
              <w:t>1.5.</w:t>
            </w:r>
            <w:r w:rsidR="001F5151" w:rsidRPr="00F54C08">
              <w:rPr>
                <w:rStyle w:val="Bodytext211pt"/>
                <w:rFonts w:ascii="Sylfaen" w:hAnsi="Sylfaen"/>
                <w:sz w:val="24"/>
                <w:szCs w:val="24"/>
              </w:rPr>
              <w:tab/>
            </w:r>
            <w:r w:rsidRPr="00F54C08">
              <w:rPr>
                <w:rStyle w:val="Bodytext211pt"/>
                <w:rFonts w:ascii="Sylfaen" w:hAnsi="Sylfaen"/>
                <w:sz w:val="24"/>
                <w:szCs w:val="24"/>
              </w:rPr>
              <w:t xml:space="preserve">Հեղուկացված գազի լցում անոմալ ջերմաստիճանի </w:t>
            </w:r>
            <w:r w:rsidR="00A1672B" w:rsidRPr="00F54C08">
              <w:rPr>
                <w:rStyle w:val="Bodytext211pt"/>
                <w:rFonts w:ascii="Sylfaen" w:hAnsi="Sylfaen"/>
                <w:sz w:val="24"/>
                <w:szCs w:val="24"/>
              </w:rPr>
              <w:t>եւ</w:t>
            </w:r>
            <w:r w:rsidRPr="00F54C08">
              <w:rPr>
                <w:rStyle w:val="Bodytext211pt"/>
                <w:rFonts w:ascii="Sylfaen" w:hAnsi="Sylfaen"/>
                <w:sz w:val="24"/>
                <w:szCs w:val="24"/>
              </w:rPr>
              <w:t xml:space="preserve"> ճնշման դեպքում</w:t>
            </w:r>
          </w:p>
        </w:tc>
      </w:tr>
      <w:tr w:rsidR="00A1672B" w:rsidRPr="00F54C08" w:rsidTr="001F5151">
        <w:tc>
          <w:tcPr>
            <w:tcW w:w="583" w:type="dxa"/>
            <w:gridSpan w:val="2"/>
            <w:shd w:val="clear" w:color="auto" w:fill="FFFFFF"/>
          </w:tcPr>
          <w:p w:rsidR="00A1672B" w:rsidRPr="00F54C08" w:rsidRDefault="00A1672B" w:rsidP="00A1672B">
            <w:pPr>
              <w:spacing w:after="120"/>
              <w:rPr>
                <w:rFonts w:ascii="Sylfaen" w:hAnsi="Sylfaen"/>
              </w:rPr>
            </w:pPr>
          </w:p>
        </w:tc>
        <w:tc>
          <w:tcPr>
            <w:tcW w:w="8791" w:type="dxa"/>
            <w:tcBorders>
              <w:top w:val="single" w:sz="4" w:space="0" w:color="auto"/>
              <w:left w:val="single" w:sz="4" w:space="0" w:color="auto"/>
              <w:right w:val="single" w:sz="4" w:space="0" w:color="auto"/>
            </w:tcBorders>
            <w:shd w:val="clear" w:color="auto" w:fill="FFFFFF"/>
          </w:tcPr>
          <w:p w:rsidR="00A1672B" w:rsidRPr="00F54C08" w:rsidRDefault="00BD5E92" w:rsidP="001F5151">
            <w:pPr>
              <w:pStyle w:val="Bodytext20"/>
              <w:shd w:val="clear" w:color="auto" w:fill="auto"/>
              <w:tabs>
                <w:tab w:val="left" w:pos="556"/>
              </w:tabs>
              <w:spacing w:before="0" w:after="120" w:line="240" w:lineRule="auto"/>
              <w:ind w:firstLine="0"/>
              <w:jc w:val="left"/>
              <w:rPr>
                <w:rFonts w:ascii="Sylfaen" w:hAnsi="Sylfaen"/>
                <w:sz w:val="24"/>
                <w:szCs w:val="24"/>
              </w:rPr>
            </w:pPr>
            <w:r w:rsidRPr="00F54C08">
              <w:rPr>
                <w:rStyle w:val="Bodytext211pt"/>
                <w:rFonts w:ascii="Sylfaen" w:hAnsi="Sylfaen"/>
                <w:sz w:val="24"/>
                <w:szCs w:val="24"/>
              </w:rPr>
              <w:t>1.6.</w:t>
            </w:r>
            <w:r w:rsidR="001F5151" w:rsidRPr="00F54C08">
              <w:rPr>
                <w:rStyle w:val="Bodytext211pt"/>
                <w:rFonts w:ascii="Sylfaen" w:hAnsi="Sylfaen"/>
                <w:sz w:val="24"/>
                <w:szCs w:val="24"/>
              </w:rPr>
              <w:tab/>
            </w:r>
            <w:r w:rsidRPr="00F54C08">
              <w:rPr>
                <w:rStyle w:val="Bodytext211pt"/>
                <w:rFonts w:ascii="Sylfaen" w:hAnsi="Sylfaen"/>
                <w:sz w:val="24"/>
                <w:szCs w:val="24"/>
              </w:rPr>
              <w:t xml:space="preserve">Սեղմված գազ 1 031 մբար-ի </w:t>
            </w:r>
            <w:r w:rsidR="00A1672B" w:rsidRPr="00F54C08">
              <w:rPr>
                <w:rStyle w:val="Bodytext211pt"/>
                <w:rFonts w:ascii="Sylfaen" w:hAnsi="Sylfaen"/>
                <w:sz w:val="24"/>
                <w:szCs w:val="24"/>
              </w:rPr>
              <w:t>եւ</w:t>
            </w:r>
            <w:r w:rsidRPr="00F54C08">
              <w:rPr>
                <w:rStyle w:val="Bodytext211pt"/>
                <w:rFonts w:ascii="Sylfaen" w:hAnsi="Sylfaen"/>
                <w:sz w:val="24"/>
                <w:szCs w:val="24"/>
              </w:rPr>
              <w:t xml:space="preserve"> 15°С-ի պայմաններում</w:t>
            </w:r>
          </w:p>
        </w:tc>
      </w:tr>
      <w:tr w:rsidR="00A1672B" w:rsidRPr="00F54C08" w:rsidTr="001F5151">
        <w:tc>
          <w:tcPr>
            <w:tcW w:w="295" w:type="dxa"/>
            <w:shd w:val="clear" w:color="auto" w:fill="FFFFFF"/>
          </w:tcPr>
          <w:p w:rsidR="00A1672B" w:rsidRPr="00F54C08" w:rsidRDefault="00A1672B" w:rsidP="00A1672B">
            <w:pPr>
              <w:spacing w:after="120"/>
              <w:rPr>
                <w:rFonts w:ascii="Sylfaen" w:hAnsi="Sylfaen"/>
              </w:rPr>
            </w:pPr>
          </w:p>
        </w:tc>
        <w:tc>
          <w:tcPr>
            <w:tcW w:w="9079" w:type="dxa"/>
            <w:gridSpan w:val="2"/>
            <w:tcBorders>
              <w:top w:val="single" w:sz="4" w:space="0" w:color="auto"/>
              <w:left w:val="single" w:sz="4" w:space="0" w:color="auto"/>
              <w:right w:val="single" w:sz="4" w:space="0" w:color="auto"/>
            </w:tcBorders>
            <w:shd w:val="clear" w:color="auto" w:fill="FFFFFF"/>
            <w:vAlign w:val="bottom"/>
          </w:tcPr>
          <w:p w:rsidR="00A1672B" w:rsidRPr="00F54C08" w:rsidRDefault="00BD5E92" w:rsidP="001F5151">
            <w:pPr>
              <w:pStyle w:val="Bodytext20"/>
              <w:shd w:val="clear" w:color="auto" w:fill="auto"/>
              <w:tabs>
                <w:tab w:val="left" w:pos="435"/>
              </w:tabs>
              <w:spacing w:before="0" w:after="120" w:line="240" w:lineRule="auto"/>
              <w:ind w:firstLine="0"/>
              <w:jc w:val="left"/>
              <w:rPr>
                <w:rFonts w:ascii="Sylfaen" w:hAnsi="Sylfaen"/>
                <w:sz w:val="24"/>
                <w:szCs w:val="24"/>
              </w:rPr>
            </w:pPr>
            <w:r w:rsidRPr="00F54C08">
              <w:rPr>
                <w:rStyle w:val="Bodytext211pt"/>
                <w:rFonts w:ascii="Sylfaen" w:hAnsi="Sylfaen"/>
                <w:sz w:val="24"/>
                <w:szCs w:val="24"/>
              </w:rPr>
              <w:t>2.</w:t>
            </w:r>
            <w:r w:rsidR="001F5151" w:rsidRPr="00F54C08">
              <w:rPr>
                <w:rStyle w:val="Bodytext211pt"/>
                <w:rFonts w:ascii="Sylfaen" w:hAnsi="Sylfaen"/>
                <w:sz w:val="24"/>
                <w:szCs w:val="24"/>
              </w:rPr>
              <w:tab/>
            </w:r>
            <w:r w:rsidRPr="00F54C08">
              <w:rPr>
                <w:rStyle w:val="Bodytext211pt"/>
                <w:rFonts w:ascii="Sylfaen" w:hAnsi="Sylfaen"/>
                <w:sz w:val="24"/>
                <w:szCs w:val="24"/>
              </w:rPr>
              <w:t>Չփաթեթավորված եզակի բեռ</w:t>
            </w:r>
          </w:p>
        </w:tc>
      </w:tr>
      <w:tr w:rsidR="00A1672B" w:rsidRPr="00F54C08" w:rsidTr="001F5151">
        <w:tc>
          <w:tcPr>
            <w:tcW w:w="583" w:type="dxa"/>
            <w:gridSpan w:val="2"/>
            <w:tcBorders>
              <w:top w:val="single" w:sz="4" w:space="0" w:color="auto"/>
            </w:tcBorders>
            <w:shd w:val="clear" w:color="auto" w:fill="FFFFFF"/>
          </w:tcPr>
          <w:p w:rsidR="00A1672B" w:rsidRPr="00F54C08" w:rsidRDefault="00A1672B" w:rsidP="00A1672B">
            <w:pPr>
              <w:spacing w:after="120"/>
              <w:rPr>
                <w:rFonts w:ascii="Sylfaen" w:hAnsi="Sylfaen"/>
              </w:rPr>
            </w:pPr>
          </w:p>
        </w:tc>
        <w:tc>
          <w:tcPr>
            <w:tcW w:w="8791" w:type="dxa"/>
            <w:tcBorders>
              <w:top w:val="single" w:sz="4" w:space="0" w:color="auto"/>
              <w:left w:val="single" w:sz="4" w:space="0" w:color="auto"/>
              <w:right w:val="single" w:sz="4" w:space="0" w:color="auto"/>
            </w:tcBorders>
            <w:shd w:val="clear" w:color="auto" w:fill="FFFFFF"/>
            <w:vAlign w:val="bottom"/>
          </w:tcPr>
          <w:p w:rsidR="00A1672B" w:rsidRPr="00F54C08" w:rsidRDefault="00BD5E92" w:rsidP="001F5151">
            <w:pPr>
              <w:pStyle w:val="Bodytext20"/>
              <w:shd w:val="clear" w:color="auto" w:fill="auto"/>
              <w:tabs>
                <w:tab w:val="left" w:pos="410"/>
              </w:tabs>
              <w:spacing w:before="0" w:after="120" w:line="240" w:lineRule="auto"/>
              <w:ind w:firstLine="0"/>
              <w:jc w:val="left"/>
              <w:rPr>
                <w:rFonts w:ascii="Sylfaen" w:hAnsi="Sylfaen"/>
                <w:sz w:val="24"/>
                <w:szCs w:val="24"/>
              </w:rPr>
            </w:pPr>
            <w:r w:rsidRPr="00F54C08">
              <w:rPr>
                <w:rStyle w:val="Bodytext211pt"/>
                <w:rFonts w:ascii="Sylfaen" w:hAnsi="Sylfaen"/>
                <w:sz w:val="24"/>
                <w:szCs w:val="24"/>
              </w:rPr>
              <w:t>2.1.</w:t>
            </w:r>
            <w:r w:rsidR="001F5151" w:rsidRPr="00F54C08">
              <w:rPr>
                <w:rStyle w:val="Bodytext211pt"/>
                <w:rFonts w:ascii="Sylfaen" w:hAnsi="Sylfaen"/>
                <w:sz w:val="24"/>
                <w:szCs w:val="24"/>
              </w:rPr>
              <w:tab/>
            </w:r>
            <w:r w:rsidRPr="00F54C08">
              <w:rPr>
                <w:rStyle w:val="Bodytext211pt"/>
                <w:rFonts w:ascii="Sylfaen" w:hAnsi="Sylfaen"/>
                <w:sz w:val="24"/>
                <w:szCs w:val="24"/>
              </w:rPr>
              <w:t>Սնամեջ երկար գլան՝ խողովակ, խողովակներ տուփով, տրցակով, կապոցով</w:t>
            </w:r>
          </w:p>
        </w:tc>
      </w:tr>
      <w:tr w:rsidR="00A1672B" w:rsidRPr="00F54C08" w:rsidTr="001F5151">
        <w:tc>
          <w:tcPr>
            <w:tcW w:w="583" w:type="dxa"/>
            <w:gridSpan w:val="2"/>
            <w:shd w:val="clear" w:color="auto" w:fill="FFFFFF"/>
          </w:tcPr>
          <w:p w:rsidR="00A1672B" w:rsidRPr="00F54C08" w:rsidRDefault="00A1672B" w:rsidP="00A1672B">
            <w:pPr>
              <w:spacing w:after="120"/>
              <w:rPr>
                <w:rFonts w:ascii="Sylfaen" w:hAnsi="Sylfaen"/>
              </w:rPr>
            </w:pPr>
          </w:p>
        </w:tc>
        <w:tc>
          <w:tcPr>
            <w:tcW w:w="8791" w:type="dxa"/>
            <w:tcBorders>
              <w:top w:val="single" w:sz="4" w:space="0" w:color="auto"/>
              <w:left w:val="single" w:sz="4" w:space="0" w:color="auto"/>
              <w:bottom w:val="single" w:sz="4" w:space="0" w:color="auto"/>
              <w:right w:val="single" w:sz="4" w:space="0" w:color="auto"/>
            </w:tcBorders>
            <w:shd w:val="clear" w:color="auto" w:fill="FFFFFF"/>
          </w:tcPr>
          <w:p w:rsidR="00A1672B" w:rsidRPr="00F54C08" w:rsidRDefault="001F5151" w:rsidP="00A1672B">
            <w:pPr>
              <w:spacing w:after="120"/>
              <w:rPr>
                <w:rFonts w:ascii="Sylfaen" w:hAnsi="Sylfaen"/>
                <w:lang w:val="en-US"/>
              </w:rPr>
            </w:pPr>
            <w:r w:rsidRPr="00F54C08">
              <w:rPr>
                <w:rFonts w:ascii="Sylfaen" w:hAnsi="Sylfaen"/>
                <w:lang w:val="en-US"/>
              </w:rPr>
              <w:t>…</w:t>
            </w:r>
          </w:p>
        </w:tc>
      </w:tr>
    </w:tbl>
    <w:p w:rsidR="00A1672B" w:rsidRPr="00F54C08" w:rsidRDefault="00BD5E92" w:rsidP="001F5151">
      <w:pPr>
        <w:pStyle w:val="Bodytext20"/>
        <w:shd w:val="clear" w:color="auto" w:fill="auto"/>
        <w:spacing w:before="0" w:after="160" w:line="360" w:lineRule="auto"/>
        <w:ind w:left="567" w:right="568" w:firstLine="0"/>
        <w:jc w:val="center"/>
        <w:rPr>
          <w:rFonts w:ascii="Sylfaen" w:hAnsi="Sylfaen"/>
          <w:sz w:val="24"/>
          <w:szCs w:val="24"/>
        </w:rPr>
      </w:pPr>
      <w:r w:rsidRPr="00F54C08">
        <w:rPr>
          <w:rFonts w:ascii="Sylfaen" w:hAnsi="Sylfaen"/>
          <w:sz w:val="24"/>
          <w:szCs w:val="24"/>
        </w:rPr>
        <w:lastRenderedPageBreak/>
        <w:t xml:space="preserve">II. Միության նորմատիվ-տեղեկատու տեղեկատվության </w:t>
      </w:r>
      <w:r w:rsidR="001F5151" w:rsidRPr="00F54C08">
        <w:rPr>
          <w:rFonts w:ascii="Sylfaen" w:hAnsi="Sylfaen"/>
          <w:sz w:val="24"/>
          <w:szCs w:val="24"/>
        </w:rPr>
        <w:br/>
      </w:r>
      <w:r w:rsidRPr="00F54C08">
        <w:rPr>
          <w:rFonts w:ascii="Sylfaen" w:hAnsi="Sylfaen"/>
          <w:sz w:val="24"/>
          <w:szCs w:val="24"/>
        </w:rPr>
        <w:t>ծածկագրման մեթոդներ</w:t>
      </w:r>
    </w:p>
    <w:p w:rsidR="00A1672B" w:rsidRPr="00F54C08" w:rsidRDefault="00BD5E92" w:rsidP="001F5151">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12.</w:t>
      </w:r>
      <w:r w:rsidR="001F5151" w:rsidRPr="00F54C08">
        <w:rPr>
          <w:rFonts w:ascii="Sylfaen" w:hAnsi="Sylfaen"/>
          <w:sz w:val="24"/>
          <w:szCs w:val="24"/>
        </w:rPr>
        <w:tab/>
      </w:r>
      <w:r w:rsidRPr="00F54C08">
        <w:rPr>
          <w:rFonts w:ascii="Sylfaen" w:hAnsi="Sylfaen"/>
          <w:sz w:val="24"/>
          <w:szCs w:val="24"/>
        </w:rPr>
        <w:t>Միության նորմատիվ-տեղեկատու տեղեկատվության ծածկագրումն օգտագործվում է համակարգման (դասակարգման) օբյեկտների բազմության ձ</w:t>
      </w:r>
      <w:r w:rsidR="00A1672B" w:rsidRPr="00F54C08">
        <w:rPr>
          <w:rFonts w:ascii="Sylfaen" w:hAnsi="Sylfaen"/>
          <w:sz w:val="24"/>
          <w:szCs w:val="24"/>
        </w:rPr>
        <w:t>եւ</w:t>
      </w:r>
      <w:r w:rsidRPr="00F54C08">
        <w:rPr>
          <w:rFonts w:ascii="Sylfaen" w:hAnsi="Sylfaen"/>
          <w:sz w:val="24"/>
          <w:szCs w:val="24"/>
        </w:rPr>
        <w:t>այնացված նկարագրության համար՝ այդ տեղեկատվության ավտոմատացված մշակման նպատակով:</w:t>
      </w:r>
    </w:p>
    <w:p w:rsidR="00A1672B" w:rsidRPr="00F54C08" w:rsidRDefault="00BD5E92" w:rsidP="001F5151">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13.</w:t>
      </w:r>
      <w:r w:rsidR="001F5151" w:rsidRPr="00F54C08">
        <w:rPr>
          <w:rFonts w:ascii="Sylfaen" w:hAnsi="Sylfaen"/>
          <w:sz w:val="24"/>
          <w:szCs w:val="24"/>
        </w:rPr>
        <w:tab/>
      </w:r>
      <w:r w:rsidRPr="00F54C08">
        <w:rPr>
          <w:rFonts w:ascii="Sylfaen" w:hAnsi="Sylfaen"/>
          <w:sz w:val="24"/>
          <w:szCs w:val="24"/>
        </w:rPr>
        <w:t xml:space="preserve">Ծածկագրման մեթոդները ստորաբաժանվում են գրանցման </w:t>
      </w:r>
      <w:r w:rsidR="00A1672B" w:rsidRPr="00F54C08">
        <w:rPr>
          <w:rFonts w:ascii="Sylfaen" w:hAnsi="Sylfaen"/>
          <w:sz w:val="24"/>
          <w:szCs w:val="24"/>
        </w:rPr>
        <w:t>եւ</w:t>
      </w:r>
      <w:r w:rsidRPr="00F54C08">
        <w:rPr>
          <w:rFonts w:ascii="Sylfaen" w:hAnsi="Sylfaen"/>
          <w:sz w:val="24"/>
          <w:szCs w:val="24"/>
        </w:rPr>
        <w:t xml:space="preserve"> դասակարգման մեթոդների (որոնք հիմնված են նախնական դասակարգման վրա):</w:t>
      </w:r>
    </w:p>
    <w:p w:rsidR="00A1672B" w:rsidRPr="00F54C08" w:rsidRDefault="00BD5E92" w:rsidP="001F5151">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14.</w:t>
      </w:r>
      <w:r w:rsidR="001F5151" w:rsidRPr="00F54C08">
        <w:rPr>
          <w:rFonts w:ascii="Sylfaen" w:hAnsi="Sylfaen"/>
          <w:sz w:val="24"/>
          <w:szCs w:val="24"/>
        </w:rPr>
        <w:tab/>
      </w:r>
      <w:r w:rsidRPr="00F54C08">
        <w:rPr>
          <w:rFonts w:ascii="Sylfaen" w:hAnsi="Sylfaen"/>
          <w:sz w:val="24"/>
          <w:szCs w:val="24"/>
        </w:rPr>
        <w:t xml:space="preserve">Ծածկագրման գրանցման մեթոդները ստորաբաժանվում են կարգային </w:t>
      </w:r>
      <w:r w:rsidR="00A1672B" w:rsidRPr="00F54C08">
        <w:rPr>
          <w:rFonts w:ascii="Sylfaen" w:hAnsi="Sylfaen"/>
          <w:sz w:val="24"/>
          <w:szCs w:val="24"/>
        </w:rPr>
        <w:t>եւ</w:t>
      </w:r>
      <w:r w:rsidRPr="00F54C08">
        <w:rPr>
          <w:rFonts w:ascii="Sylfaen" w:hAnsi="Sylfaen"/>
          <w:sz w:val="24"/>
          <w:szCs w:val="24"/>
        </w:rPr>
        <w:t xml:space="preserve"> սերիական-կարգային մեթոդների:</w:t>
      </w:r>
    </w:p>
    <w:p w:rsidR="00A1672B" w:rsidRPr="00F54C08" w:rsidRDefault="00BD5E92" w:rsidP="001F5151">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15.</w:t>
      </w:r>
      <w:r w:rsidR="001F5151" w:rsidRPr="00F54C08">
        <w:rPr>
          <w:rFonts w:ascii="Sylfaen" w:hAnsi="Sylfaen"/>
          <w:sz w:val="24"/>
          <w:szCs w:val="24"/>
        </w:rPr>
        <w:tab/>
      </w:r>
      <w:r w:rsidRPr="00F54C08">
        <w:rPr>
          <w:rFonts w:ascii="Sylfaen" w:hAnsi="Sylfaen"/>
          <w:sz w:val="24"/>
          <w:szCs w:val="24"/>
        </w:rPr>
        <w:t>Ծածկագրման կարգային մեթոդի օգտագործման դեպքում ծածկագրեր լինում են բնական շարքի թվերը, ընդ որում, համակարգման (դասակարգման) օբյեկտներից յուրաքանչյուրը ծածկագրվում է դրան ընթացիկ կարգային համար տալու միջոցով:</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 xml:space="preserve">Ծածկագրման կարգային մեթոդի առավելություններն են դրա դյուրինությունը, ավելի կարճ ծածկագրերի օգտագործման հնարավորությունը </w:t>
      </w:r>
      <w:r w:rsidR="00A1672B" w:rsidRPr="00F54C08">
        <w:rPr>
          <w:rFonts w:ascii="Sylfaen" w:hAnsi="Sylfaen"/>
          <w:sz w:val="24"/>
          <w:szCs w:val="24"/>
        </w:rPr>
        <w:t>եւ</w:t>
      </w:r>
      <w:r w:rsidRPr="00F54C08">
        <w:rPr>
          <w:rFonts w:ascii="Sylfaen" w:hAnsi="Sylfaen"/>
          <w:sz w:val="24"/>
          <w:szCs w:val="24"/>
        </w:rPr>
        <w:t xml:space="preserve"> համակարգման (դասակարգման) յուրաքանչյուր օբյեկտի միանշանակության ապահովումը, ինչպես նա</w:t>
      </w:r>
      <w:r w:rsidR="00A1672B" w:rsidRPr="00F54C08">
        <w:rPr>
          <w:rFonts w:ascii="Sylfaen" w:hAnsi="Sylfaen"/>
          <w:sz w:val="24"/>
          <w:szCs w:val="24"/>
        </w:rPr>
        <w:t>եւ</w:t>
      </w:r>
      <w:r w:rsidRPr="00F54C08">
        <w:rPr>
          <w:rFonts w:ascii="Sylfaen" w:hAnsi="Sylfaen"/>
          <w:sz w:val="24"/>
          <w:szCs w:val="24"/>
        </w:rPr>
        <w:t xml:space="preserve"> տեղեկատուի (դասակարգչի) վարման ընթացքում հայտնվող՝ համակարգման (դասակարգման) նոր օբյեկտներին ծածկագրերի տրման դյուրինության ապահովումը:</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Ծածկագրման կարգային մեթոդի թերություններն են համակարգման (դասակարգման) օբյեկտի հատկությունների մասին տեղեկատվության բացակայությունը ծածկագրում, տեղեկատվության մեքենայական մշակման բարդությունը համակարգման (դասակարգման) նույնանման հատկանիշներով՝ համակարգման (դասակարգման) օբյեկտների խմբի մասով վերջնական արժեքներ ստանալիս, ինչպես նա</w:t>
      </w:r>
      <w:r w:rsidR="00A1672B" w:rsidRPr="00F54C08">
        <w:rPr>
          <w:rFonts w:ascii="Sylfaen" w:hAnsi="Sylfaen"/>
          <w:sz w:val="24"/>
          <w:szCs w:val="24"/>
        </w:rPr>
        <w:t>եւ</w:t>
      </w:r>
      <w:r w:rsidRPr="00F54C08">
        <w:rPr>
          <w:rFonts w:ascii="Sylfaen" w:hAnsi="Sylfaen"/>
          <w:sz w:val="24"/>
          <w:szCs w:val="24"/>
        </w:rPr>
        <w:t xml:space="preserve"> համակարգման (դասակարգման) կրկին հայտնված օբյեկտների՝ տեղեկատուի (դասակարգչի) անհրաժեշտ տեղում տեղավորման </w:t>
      </w:r>
      <w:r w:rsidRPr="00F54C08">
        <w:rPr>
          <w:rFonts w:ascii="Sylfaen" w:hAnsi="Sylfaen"/>
          <w:sz w:val="24"/>
          <w:szCs w:val="24"/>
        </w:rPr>
        <w:lastRenderedPageBreak/>
        <w:t>հնարավորության բացակայությունը, քանի որ այդ օբյեկտների պահուստային ծածկագրերը գտնվում են շարքի վերջում:</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Կարգային մեթոդն առաջարկվում է օգտագործել Միության նորմատիվ-տեղեկատու տեղեկատվության ծածկագրման մյուս մեթոդների հետ միասին՝ տեղեկատուներ (դասակարգիչներ) ստեղծելիս:</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Ծածկագրման կարգային մեթոդի օգտագործումը տրանսպորտային միջոցների էկոլոգիական դասերի մասին տեղեկատվության օրինակով ներկայացված է 6-րդ աղյուսակում:</w:t>
      </w:r>
    </w:p>
    <w:p w:rsidR="00A1672B" w:rsidRPr="00F54C08" w:rsidRDefault="00A1672B" w:rsidP="00A1672B">
      <w:pPr>
        <w:pStyle w:val="Bodytext20"/>
        <w:shd w:val="clear" w:color="auto" w:fill="auto"/>
        <w:spacing w:before="0" w:after="160" w:line="360" w:lineRule="auto"/>
        <w:ind w:firstLine="0"/>
        <w:jc w:val="right"/>
        <w:rPr>
          <w:rFonts w:ascii="Sylfaen" w:hAnsi="Sylfaen"/>
          <w:sz w:val="24"/>
          <w:szCs w:val="24"/>
        </w:rPr>
      </w:pPr>
    </w:p>
    <w:p w:rsidR="00A1672B" w:rsidRPr="00F54C08" w:rsidRDefault="00BD5E92" w:rsidP="00A1672B">
      <w:pPr>
        <w:pStyle w:val="Bodytext20"/>
        <w:shd w:val="clear" w:color="auto" w:fill="auto"/>
        <w:spacing w:before="0" w:after="160" w:line="360" w:lineRule="auto"/>
        <w:ind w:firstLine="0"/>
        <w:jc w:val="right"/>
        <w:rPr>
          <w:rFonts w:ascii="Sylfaen" w:hAnsi="Sylfaen"/>
          <w:sz w:val="24"/>
          <w:szCs w:val="24"/>
        </w:rPr>
      </w:pPr>
      <w:r w:rsidRPr="00F54C08">
        <w:rPr>
          <w:rFonts w:ascii="Sylfaen" w:hAnsi="Sylfaen"/>
          <w:sz w:val="24"/>
          <w:szCs w:val="24"/>
        </w:rPr>
        <w:t>Աղյուսակ 6</w:t>
      </w:r>
    </w:p>
    <w:p w:rsidR="00A1672B" w:rsidRPr="00F54C08" w:rsidRDefault="00BD5E92" w:rsidP="00A1672B">
      <w:pPr>
        <w:pStyle w:val="Tablecaption20"/>
        <w:shd w:val="clear" w:color="auto" w:fill="auto"/>
        <w:spacing w:after="160" w:line="360" w:lineRule="auto"/>
        <w:jc w:val="center"/>
        <w:rPr>
          <w:rFonts w:ascii="Sylfaen" w:hAnsi="Sylfaen"/>
          <w:sz w:val="24"/>
          <w:szCs w:val="24"/>
        </w:rPr>
      </w:pPr>
      <w:r w:rsidRPr="00F54C08">
        <w:rPr>
          <w:rFonts w:ascii="Sylfaen" w:hAnsi="Sylfaen"/>
          <w:sz w:val="24"/>
          <w:szCs w:val="24"/>
        </w:rPr>
        <w:t>Համակարգման կարգային մեթոդի օգտագործման օրինակ</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02"/>
        <w:gridCol w:w="3830"/>
      </w:tblGrid>
      <w:tr w:rsidR="00A1672B" w:rsidRPr="00F54C08" w:rsidTr="009A7106">
        <w:trPr>
          <w:jc w:val="center"/>
        </w:trPr>
        <w:tc>
          <w:tcPr>
            <w:tcW w:w="2102" w:type="dxa"/>
            <w:tcBorders>
              <w:top w:val="single" w:sz="4" w:space="0" w:color="auto"/>
              <w:left w:val="single" w:sz="4" w:space="0" w:color="auto"/>
            </w:tcBorders>
            <w:shd w:val="clear" w:color="auto" w:fill="FFFFFF"/>
          </w:tcPr>
          <w:p w:rsidR="00A1672B" w:rsidRPr="00F54C08" w:rsidRDefault="00BD5E92" w:rsidP="001F5151">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Էկոլոգիական դասի ծածկագիրը</w:t>
            </w:r>
          </w:p>
        </w:tc>
        <w:tc>
          <w:tcPr>
            <w:tcW w:w="3830" w:type="dxa"/>
            <w:tcBorders>
              <w:top w:val="single" w:sz="4" w:space="0" w:color="auto"/>
              <w:left w:val="single" w:sz="4" w:space="0" w:color="auto"/>
              <w:right w:val="single" w:sz="4" w:space="0" w:color="auto"/>
            </w:tcBorders>
            <w:shd w:val="clear" w:color="auto" w:fill="FFFFFF"/>
          </w:tcPr>
          <w:p w:rsidR="00A1672B" w:rsidRPr="00F54C08" w:rsidRDefault="00BD5E92" w:rsidP="001F5151">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Էկոլոգիական դասի անվանումը</w:t>
            </w:r>
          </w:p>
        </w:tc>
      </w:tr>
      <w:tr w:rsidR="00A1672B" w:rsidRPr="00F54C08" w:rsidTr="009A7106">
        <w:trPr>
          <w:jc w:val="center"/>
        </w:trPr>
        <w:tc>
          <w:tcPr>
            <w:tcW w:w="2102" w:type="dxa"/>
            <w:tcBorders>
              <w:top w:val="single" w:sz="4" w:space="0" w:color="auto"/>
              <w:left w:val="single" w:sz="4" w:space="0" w:color="auto"/>
            </w:tcBorders>
            <w:shd w:val="clear" w:color="auto" w:fill="FFFFFF"/>
            <w:vAlign w:val="bottom"/>
          </w:tcPr>
          <w:p w:rsidR="00A1672B" w:rsidRPr="00F54C08" w:rsidRDefault="00BD5E92" w:rsidP="001F5151">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00</w:t>
            </w:r>
          </w:p>
        </w:tc>
        <w:tc>
          <w:tcPr>
            <w:tcW w:w="3830" w:type="dxa"/>
            <w:tcBorders>
              <w:top w:val="single" w:sz="4" w:space="0" w:color="auto"/>
              <w:left w:val="single" w:sz="4" w:space="0" w:color="auto"/>
              <w:right w:val="single" w:sz="4" w:space="0" w:color="auto"/>
            </w:tcBorders>
            <w:shd w:val="clear" w:color="auto" w:fill="FFFFFF"/>
            <w:vAlign w:val="center"/>
          </w:tcPr>
          <w:p w:rsidR="00A1672B" w:rsidRPr="00F54C08" w:rsidRDefault="00BD5E92" w:rsidP="001F5151">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էկոլոգիական դաս 0</w:t>
            </w:r>
          </w:p>
        </w:tc>
      </w:tr>
      <w:tr w:rsidR="00A1672B" w:rsidRPr="00F54C08" w:rsidTr="009A7106">
        <w:trPr>
          <w:jc w:val="center"/>
        </w:trPr>
        <w:tc>
          <w:tcPr>
            <w:tcW w:w="2102" w:type="dxa"/>
            <w:tcBorders>
              <w:top w:val="single" w:sz="4" w:space="0" w:color="auto"/>
              <w:left w:val="single" w:sz="4" w:space="0" w:color="auto"/>
            </w:tcBorders>
            <w:shd w:val="clear" w:color="auto" w:fill="FFFFFF"/>
            <w:vAlign w:val="bottom"/>
          </w:tcPr>
          <w:p w:rsidR="00A1672B" w:rsidRPr="00F54C08" w:rsidRDefault="00BD5E92" w:rsidP="001F5151">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01</w:t>
            </w:r>
          </w:p>
        </w:tc>
        <w:tc>
          <w:tcPr>
            <w:tcW w:w="3830" w:type="dxa"/>
            <w:tcBorders>
              <w:top w:val="single" w:sz="4" w:space="0" w:color="auto"/>
              <w:left w:val="single" w:sz="4" w:space="0" w:color="auto"/>
              <w:right w:val="single" w:sz="4" w:space="0" w:color="auto"/>
            </w:tcBorders>
            <w:shd w:val="clear" w:color="auto" w:fill="FFFFFF"/>
            <w:vAlign w:val="center"/>
          </w:tcPr>
          <w:p w:rsidR="00A1672B" w:rsidRPr="00F54C08" w:rsidRDefault="00BD5E92" w:rsidP="001F5151">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էկոլոգիական դաս 1</w:t>
            </w:r>
          </w:p>
        </w:tc>
      </w:tr>
      <w:tr w:rsidR="00A1672B" w:rsidRPr="00F54C08" w:rsidTr="009A7106">
        <w:trPr>
          <w:jc w:val="center"/>
        </w:trPr>
        <w:tc>
          <w:tcPr>
            <w:tcW w:w="2102" w:type="dxa"/>
            <w:tcBorders>
              <w:top w:val="single" w:sz="4" w:space="0" w:color="auto"/>
              <w:left w:val="single" w:sz="4" w:space="0" w:color="auto"/>
            </w:tcBorders>
            <w:shd w:val="clear" w:color="auto" w:fill="FFFFFF"/>
            <w:vAlign w:val="bottom"/>
          </w:tcPr>
          <w:p w:rsidR="00A1672B" w:rsidRPr="00F54C08" w:rsidRDefault="00BD5E92" w:rsidP="001F5151">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02</w:t>
            </w:r>
          </w:p>
        </w:tc>
        <w:tc>
          <w:tcPr>
            <w:tcW w:w="3830" w:type="dxa"/>
            <w:tcBorders>
              <w:top w:val="single" w:sz="4" w:space="0" w:color="auto"/>
              <w:left w:val="single" w:sz="4" w:space="0" w:color="auto"/>
              <w:right w:val="single" w:sz="4" w:space="0" w:color="auto"/>
            </w:tcBorders>
            <w:shd w:val="clear" w:color="auto" w:fill="FFFFFF"/>
            <w:vAlign w:val="center"/>
          </w:tcPr>
          <w:p w:rsidR="00A1672B" w:rsidRPr="00F54C08" w:rsidRDefault="00BD5E92" w:rsidP="001F5151">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էկոլոգիական դաս 2</w:t>
            </w:r>
          </w:p>
        </w:tc>
      </w:tr>
      <w:tr w:rsidR="00A1672B" w:rsidRPr="00F54C08" w:rsidTr="009A7106">
        <w:trPr>
          <w:jc w:val="center"/>
        </w:trPr>
        <w:tc>
          <w:tcPr>
            <w:tcW w:w="2102" w:type="dxa"/>
            <w:tcBorders>
              <w:top w:val="single" w:sz="4" w:space="0" w:color="auto"/>
              <w:left w:val="single" w:sz="4" w:space="0" w:color="auto"/>
            </w:tcBorders>
            <w:shd w:val="clear" w:color="auto" w:fill="FFFFFF"/>
          </w:tcPr>
          <w:p w:rsidR="00A1672B" w:rsidRPr="00F54C08" w:rsidRDefault="00BD5E92" w:rsidP="001F5151">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03</w:t>
            </w:r>
          </w:p>
        </w:tc>
        <w:tc>
          <w:tcPr>
            <w:tcW w:w="3830" w:type="dxa"/>
            <w:tcBorders>
              <w:top w:val="single" w:sz="4" w:space="0" w:color="auto"/>
              <w:left w:val="single" w:sz="4" w:space="0" w:color="auto"/>
              <w:right w:val="single" w:sz="4" w:space="0" w:color="auto"/>
            </w:tcBorders>
            <w:shd w:val="clear" w:color="auto" w:fill="FFFFFF"/>
          </w:tcPr>
          <w:p w:rsidR="00A1672B" w:rsidRPr="00F54C08" w:rsidRDefault="00BD5E92" w:rsidP="001F5151">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էկոլոգիական դաս 3</w:t>
            </w:r>
          </w:p>
        </w:tc>
      </w:tr>
      <w:tr w:rsidR="00A1672B" w:rsidRPr="00F54C08" w:rsidTr="009A7106">
        <w:trPr>
          <w:jc w:val="center"/>
        </w:trPr>
        <w:tc>
          <w:tcPr>
            <w:tcW w:w="2102" w:type="dxa"/>
            <w:tcBorders>
              <w:top w:val="single" w:sz="4" w:space="0" w:color="auto"/>
              <w:left w:val="single" w:sz="4" w:space="0" w:color="auto"/>
            </w:tcBorders>
            <w:shd w:val="clear" w:color="auto" w:fill="FFFFFF"/>
          </w:tcPr>
          <w:p w:rsidR="00A1672B" w:rsidRPr="00F54C08" w:rsidRDefault="00BD5E92" w:rsidP="001F5151">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04</w:t>
            </w:r>
          </w:p>
        </w:tc>
        <w:tc>
          <w:tcPr>
            <w:tcW w:w="3830" w:type="dxa"/>
            <w:tcBorders>
              <w:top w:val="single" w:sz="4" w:space="0" w:color="auto"/>
              <w:left w:val="single" w:sz="4" w:space="0" w:color="auto"/>
              <w:right w:val="single" w:sz="4" w:space="0" w:color="auto"/>
            </w:tcBorders>
            <w:shd w:val="clear" w:color="auto" w:fill="FFFFFF"/>
          </w:tcPr>
          <w:p w:rsidR="00A1672B" w:rsidRPr="00F54C08" w:rsidRDefault="00BD5E92" w:rsidP="001F5151">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էկոլոգիական դաս 4</w:t>
            </w:r>
          </w:p>
        </w:tc>
      </w:tr>
      <w:tr w:rsidR="00A1672B" w:rsidRPr="00F54C08" w:rsidTr="009A7106">
        <w:trPr>
          <w:jc w:val="center"/>
        </w:trPr>
        <w:tc>
          <w:tcPr>
            <w:tcW w:w="2102" w:type="dxa"/>
            <w:tcBorders>
              <w:top w:val="single" w:sz="4" w:space="0" w:color="auto"/>
              <w:left w:val="single" w:sz="4" w:space="0" w:color="auto"/>
            </w:tcBorders>
            <w:shd w:val="clear" w:color="auto" w:fill="FFFFFF"/>
          </w:tcPr>
          <w:p w:rsidR="00A1672B" w:rsidRPr="00F54C08" w:rsidRDefault="00BD5E92" w:rsidP="001F5151">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05</w:t>
            </w:r>
          </w:p>
        </w:tc>
        <w:tc>
          <w:tcPr>
            <w:tcW w:w="3830" w:type="dxa"/>
            <w:tcBorders>
              <w:top w:val="single" w:sz="4" w:space="0" w:color="auto"/>
              <w:left w:val="single" w:sz="4" w:space="0" w:color="auto"/>
              <w:right w:val="single" w:sz="4" w:space="0" w:color="auto"/>
            </w:tcBorders>
            <w:shd w:val="clear" w:color="auto" w:fill="FFFFFF"/>
          </w:tcPr>
          <w:p w:rsidR="00A1672B" w:rsidRPr="00F54C08" w:rsidRDefault="00BD5E92" w:rsidP="001F5151">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էկոլոգիական դաս 5</w:t>
            </w:r>
          </w:p>
        </w:tc>
      </w:tr>
      <w:tr w:rsidR="00A1672B" w:rsidRPr="00F54C08" w:rsidTr="009A7106">
        <w:trPr>
          <w:jc w:val="center"/>
        </w:trPr>
        <w:tc>
          <w:tcPr>
            <w:tcW w:w="2102" w:type="dxa"/>
            <w:tcBorders>
              <w:top w:val="single" w:sz="4" w:space="0" w:color="auto"/>
              <w:left w:val="single" w:sz="4" w:space="0" w:color="auto"/>
              <w:bottom w:val="single" w:sz="4" w:space="0" w:color="auto"/>
            </w:tcBorders>
            <w:shd w:val="clear" w:color="auto" w:fill="FFFFFF"/>
            <w:vAlign w:val="bottom"/>
          </w:tcPr>
          <w:p w:rsidR="00A1672B" w:rsidRPr="00F54C08" w:rsidRDefault="00BD5E92" w:rsidP="001F5151">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06</w:t>
            </w:r>
          </w:p>
        </w:tc>
        <w:tc>
          <w:tcPr>
            <w:tcW w:w="3830" w:type="dxa"/>
            <w:tcBorders>
              <w:top w:val="single" w:sz="4" w:space="0" w:color="auto"/>
              <w:left w:val="single" w:sz="4" w:space="0" w:color="auto"/>
              <w:bottom w:val="single" w:sz="4" w:space="0" w:color="auto"/>
              <w:right w:val="single" w:sz="4" w:space="0" w:color="auto"/>
            </w:tcBorders>
            <w:shd w:val="clear" w:color="auto" w:fill="FFFFFF"/>
            <w:vAlign w:val="center"/>
          </w:tcPr>
          <w:p w:rsidR="00A1672B" w:rsidRPr="00F54C08" w:rsidRDefault="00BD5E92" w:rsidP="001F5151">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էկոլոգիական դաս 6</w:t>
            </w:r>
          </w:p>
        </w:tc>
      </w:tr>
    </w:tbl>
    <w:p w:rsidR="00A1672B" w:rsidRPr="00F54C08" w:rsidRDefault="00A1672B" w:rsidP="00A1672B">
      <w:pPr>
        <w:pStyle w:val="Bodytext20"/>
        <w:shd w:val="clear" w:color="auto" w:fill="auto"/>
        <w:spacing w:before="0" w:after="160" w:line="360" w:lineRule="auto"/>
        <w:ind w:firstLine="567"/>
        <w:rPr>
          <w:rFonts w:ascii="Sylfaen" w:hAnsi="Sylfaen"/>
          <w:sz w:val="24"/>
          <w:szCs w:val="24"/>
        </w:rPr>
      </w:pPr>
    </w:p>
    <w:p w:rsidR="00A1672B" w:rsidRPr="00F54C08" w:rsidRDefault="00BD5E92" w:rsidP="001F5151">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16.</w:t>
      </w:r>
      <w:r w:rsidR="001F5151" w:rsidRPr="00F54C08">
        <w:rPr>
          <w:rFonts w:ascii="Sylfaen" w:hAnsi="Sylfaen"/>
          <w:sz w:val="24"/>
          <w:szCs w:val="24"/>
        </w:rPr>
        <w:tab/>
      </w:r>
      <w:r w:rsidRPr="00F54C08">
        <w:rPr>
          <w:rFonts w:ascii="Sylfaen" w:hAnsi="Sylfaen"/>
          <w:sz w:val="24"/>
          <w:szCs w:val="24"/>
        </w:rPr>
        <w:t xml:space="preserve"> Ծածկագրման սերիական-կարգային մեթոդի օգտագործման դեպքում ծածկագրեր լինում են բնական շարքի թվերը՝ այդ թվերի առանձին սերիաները (բնական շարքի ինտերվալները) համակարգման (դասակարգման) նույնանման հատկանիշներով՝ համակարգման (դասակարգման) օբյեկտներին շնորհելով:</w:t>
      </w:r>
      <w:r w:rsidR="00A1672B" w:rsidRPr="00F54C08">
        <w:rPr>
          <w:rFonts w:ascii="Sylfaen" w:hAnsi="Sylfaen"/>
          <w:sz w:val="24"/>
          <w:szCs w:val="24"/>
        </w:rPr>
        <w:t xml:space="preserve"> </w:t>
      </w:r>
      <w:r w:rsidRPr="00F54C08">
        <w:rPr>
          <w:rFonts w:ascii="Sylfaen" w:hAnsi="Sylfaen"/>
          <w:sz w:val="24"/>
          <w:szCs w:val="24"/>
        </w:rPr>
        <w:t>Յուրաքանչյուր սերիայում, բացի համակարգման (դասակարգման) առկա օբյեկտների ծածկագրերից, նախատեսվում է պահուստային այն ծածկագրերի որոշակի քանակ, որոնք գտնվում են ծածկագրի մեջտեղի մասում կամ վերջում:</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lastRenderedPageBreak/>
        <w:t>Ծածկագրման սերիական-կարգային մեթոդն առաջարկվում է օգտագործել համակարգման (դասակարգման) 2 համաստորադաս հատկանիշ ունեցող համակարգման (դասակարգման) օբյեկտների համար:</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Ծածկագրման սերիական-կարգային մեթոդի օգտագործումը գյուղատնտեսական մշակաբույսերի տեսակների մասին տեղեկատվության օրինակով ներկայացված է 7-րդ աղյուսակում:</w:t>
      </w:r>
    </w:p>
    <w:p w:rsidR="00A1672B" w:rsidRPr="00F54C08" w:rsidRDefault="00A1672B" w:rsidP="00A1672B">
      <w:pPr>
        <w:pStyle w:val="Bodytext20"/>
        <w:shd w:val="clear" w:color="auto" w:fill="auto"/>
        <w:spacing w:before="0" w:after="160" w:line="360" w:lineRule="auto"/>
        <w:ind w:firstLine="0"/>
        <w:jc w:val="right"/>
        <w:rPr>
          <w:rFonts w:ascii="Sylfaen" w:hAnsi="Sylfaen"/>
          <w:sz w:val="24"/>
          <w:szCs w:val="24"/>
        </w:rPr>
      </w:pPr>
    </w:p>
    <w:p w:rsidR="00A1672B" w:rsidRPr="00F54C08" w:rsidRDefault="00BD5E92" w:rsidP="00A1672B">
      <w:pPr>
        <w:pStyle w:val="Bodytext20"/>
        <w:shd w:val="clear" w:color="auto" w:fill="auto"/>
        <w:spacing w:before="0" w:after="160" w:line="360" w:lineRule="auto"/>
        <w:ind w:firstLine="0"/>
        <w:jc w:val="right"/>
        <w:rPr>
          <w:rFonts w:ascii="Sylfaen" w:hAnsi="Sylfaen"/>
          <w:sz w:val="24"/>
          <w:szCs w:val="24"/>
        </w:rPr>
      </w:pPr>
      <w:r w:rsidRPr="00F54C08">
        <w:rPr>
          <w:rFonts w:ascii="Sylfaen" w:hAnsi="Sylfaen"/>
          <w:sz w:val="24"/>
          <w:szCs w:val="24"/>
        </w:rPr>
        <w:t>Աղյուսակ 7</w:t>
      </w:r>
    </w:p>
    <w:p w:rsidR="00A1672B" w:rsidRPr="00F54C08" w:rsidRDefault="00BD5E92" w:rsidP="00A1672B">
      <w:pPr>
        <w:pStyle w:val="Tablecaption20"/>
        <w:shd w:val="clear" w:color="auto" w:fill="auto"/>
        <w:spacing w:after="160" w:line="360" w:lineRule="auto"/>
        <w:ind w:right="40"/>
        <w:jc w:val="center"/>
        <w:rPr>
          <w:rFonts w:ascii="Sylfaen" w:hAnsi="Sylfaen"/>
          <w:sz w:val="24"/>
          <w:szCs w:val="24"/>
        </w:rPr>
      </w:pPr>
      <w:r w:rsidRPr="00F54C08">
        <w:rPr>
          <w:rFonts w:ascii="Sylfaen" w:hAnsi="Sylfaen"/>
          <w:sz w:val="24"/>
          <w:szCs w:val="24"/>
        </w:rPr>
        <w:t>Ծածկագրման սերիական-կարգային մեթոդի օգտագործման օրինակ</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06"/>
        <w:gridCol w:w="4675"/>
      </w:tblGrid>
      <w:tr w:rsidR="00A1672B" w:rsidRPr="00F54C08" w:rsidTr="001F5151">
        <w:trPr>
          <w:jc w:val="center"/>
        </w:trPr>
        <w:tc>
          <w:tcPr>
            <w:tcW w:w="1706" w:type="dxa"/>
            <w:tcBorders>
              <w:top w:val="single" w:sz="4" w:space="0" w:color="auto"/>
              <w:left w:val="single" w:sz="4" w:space="0" w:color="auto"/>
            </w:tcBorders>
            <w:shd w:val="clear" w:color="auto" w:fill="FFFFFF"/>
          </w:tcPr>
          <w:p w:rsidR="00A1672B" w:rsidRPr="00F54C08" w:rsidRDefault="00BD5E92" w:rsidP="00A1672B">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Ծածկագիր</w:t>
            </w:r>
          </w:p>
        </w:tc>
        <w:tc>
          <w:tcPr>
            <w:tcW w:w="4675" w:type="dxa"/>
            <w:tcBorders>
              <w:top w:val="single" w:sz="4" w:space="0" w:color="auto"/>
              <w:left w:val="single" w:sz="4" w:space="0" w:color="auto"/>
              <w:righ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Գյուղատնտեսական մշակաբույսի անվանումը</w:t>
            </w:r>
          </w:p>
        </w:tc>
      </w:tr>
      <w:tr w:rsidR="00A1672B" w:rsidRPr="00F54C08" w:rsidTr="001F5151">
        <w:trPr>
          <w:jc w:val="center"/>
        </w:trPr>
        <w:tc>
          <w:tcPr>
            <w:tcW w:w="1706" w:type="dxa"/>
            <w:tcBorders>
              <w:top w:val="single" w:sz="4" w:space="0" w:color="auto"/>
              <w:lef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01</w:t>
            </w:r>
          </w:p>
        </w:tc>
        <w:tc>
          <w:tcPr>
            <w:tcW w:w="4675" w:type="dxa"/>
            <w:tcBorders>
              <w:top w:val="single" w:sz="4" w:space="0" w:color="auto"/>
              <w:left w:val="single" w:sz="4" w:space="0" w:color="auto"/>
              <w:righ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ցորեն</w:t>
            </w:r>
          </w:p>
        </w:tc>
      </w:tr>
      <w:tr w:rsidR="00A1672B" w:rsidRPr="00F54C08" w:rsidTr="001F5151">
        <w:trPr>
          <w:jc w:val="center"/>
        </w:trPr>
        <w:tc>
          <w:tcPr>
            <w:tcW w:w="1706" w:type="dxa"/>
            <w:tcBorders>
              <w:top w:val="single" w:sz="4" w:space="0" w:color="auto"/>
              <w:lef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02</w:t>
            </w:r>
          </w:p>
        </w:tc>
        <w:tc>
          <w:tcPr>
            <w:tcW w:w="4675" w:type="dxa"/>
            <w:tcBorders>
              <w:top w:val="single" w:sz="4" w:space="0" w:color="auto"/>
              <w:left w:val="single" w:sz="4" w:space="0" w:color="auto"/>
              <w:right w:val="single" w:sz="4" w:space="0" w:color="auto"/>
            </w:tcBorders>
            <w:shd w:val="clear" w:color="auto" w:fill="FFFFFF"/>
            <w:vAlign w:val="center"/>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գարի</w:t>
            </w:r>
          </w:p>
        </w:tc>
      </w:tr>
      <w:tr w:rsidR="00A1672B" w:rsidRPr="00F54C08" w:rsidTr="001F5151">
        <w:trPr>
          <w:jc w:val="center"/>
        </w:trPr>
        <w:tc>
          <w:tcPr>
            <w:tcW w:w="1706" w:type="dxa"/>
            <w:tcBorders>
              <w:top w:val="single" w:sz="4" w:space="0" w:color="auto"/>
              <w:left w:val="single" w:sz="4" w:space="0" w:color="auto"/>
              <w:bottom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03</w:t>
            </w:r>
          </w:p>
        </w:tc>
        <w:tc>
          <w:tcPr>
            <w:tcW w:w="4675" w:type="dxa"/>
            <w:tcBorders>
              <w:top w:val="single" w:sz="4" w:space="0" w:color="auto"/>
              <w:left w:val="single" w:sz="4" w:space="0" w:color="auto"/>
              <w:bottom w:val="single" w:sz="4" w:space="0" w:color="auto"/>
              <w:righ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աշորա</w:t>
            </w:r>
          </w:p>
        </w:tc>
      </w:tr>
      <w:tr w:rsidR="00A1672B" w:rsidRPr="00F54C08" w:rsidTr="001F5151">
        <w:trPr>
          <w:jc w:val="center"/>
        </w:trPr>
        <w:tc>
          <w:tcPr>
            <w:tcW w:w="1706" w:type="dxa"/>
            <w:tcBorders>
              <w:top w:val="single" w:sz="4" w:space="0" w:color="auto"/>
              <w:lef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04</w:t>
            </w:r>
          </w:p>
        </w:tc>
        <w:tc>
          <w:tcPr>
            <w:tcW w:w="4675" w:type="dxa"/>
            <w:tcBorders>
              <w:top w:val="single" w:sz="4" w:space="0" w:color="auto"/>
              <w:left w:val="single" w:sz="4" w:space="0" w:color="auto"/>
              <w:righ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վարսակ</w:t>
            </w:r>
          </w:p>
        </w:tc>
      </w:tr>
      <w:tr w:rsidR="00A1672B" w:rsidRPr="00F54C08" w:rsidTr="001F5151">
        <w:trPr>
          <w:jc w:val="center"/>
        </w:trPr>
        <w:tc>
          <w:tcPr>
            <w:tcW w:w="1706" w:type="dxa"/>
            <w:tcBorders>
              <w:top w:val="single" w:sz="4" w:space="0" w:color="auto"/>
              <w:lef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11</w:t>
            </w:r>
          </w:p>
        </w:tc>
        <w:tc>
          <w:tcPr>
            <w:tcW w:w="4675" w:type="dxa"/>
            <w:tcBorders>
              <w:top w:val="single" w:sz="4" w:space="0" w:color="auto"/>
              <w:left w:val="single" w:sz="4" w:space="0" w:color="auto"/>
              <w:righ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տեր</w:t>
            </w:r>
            <w:r w:rsidR="00A1672B" w:rsidRPr="00F54C08">
              <w:rPr>
                <w:rStyle w:val="Bodytext211pt"/>
                <w:rFonts w:ascii="Sylfaen" w:hAnsi="Sylfaen"/>
                <w:sz w:val="20"/>
                <w:szCs w:val="20"/>
              </w:rPr>
              <w:t>եւ</w:t>
            </w:r>
            <w:r w:rsidRPr="00F54C08">
              <w:rPr>
                <w:rStyle w:val="Bodytext211pt"/>
                <w:rFonts w:ascii="Sylfaen" w:hAnsi="Sylfaen"/>
                <w:sz w:val="20"/>
                <w:szCs w:val="20"/>
              </w:rPr>
              <w:t>ավոր կամ ցողունային բանջարեղեն</w:t>
            </w:r>
          </w:p>
        </w:tc>
      </w:tr>
      <w:tr w:rsidR="00A1672B" w:rsidRPr="00F54C08" w:rsidTr="001F5151">
        <w:trPr>
          <w:jc w:val="center"/>
        </w:trPr>
        <w:tc>
          <w:tcPr>
            <w:tcW w:w="1706" w:type="dxa"/>
            <w:tcBorders>
              <w:top w:val="single" w:sz="4" w:space="0" w:color="auto"/>
              <w:lef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12</w:t>
            </w:r>
          </w:p>
        </w:tc>
        <w:tc>
          <w:tcPr>
            <w:tcW w:w="4675" w:type="dxa"/>
            <w:tcBorders>
              <w:top w:val="single" w:sz="4" w:space="0" w:color="auto"/>
              <w:left w:val="single" w:sz="4" w:space="0" w:color="auto"/>
              <w:righ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ծնեբեկ</w:t>
            </w:r>
          </w:p>
        </w:tc>
      </w:tr>
      <w:tr w:rsidR="00A1672B" w:rsidRPr="00F54C08" w:rsidTr="001F5151">
        <w:trPr>
          <w:jc w:val="center"/>
        </w:trPr>
        <w:tc>
          <w:tcPr>
            <w:tcW w:w="1706" w:type="dxa"/>
            <w:tcBorders>
              <w:top w:val="single" w:sz="4" w:space="0" w:color="auto"/>
              <w:lef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21</w:t>
            </w:r>
          </w:p>
        </w:tc>
        <w:tc>
          <w:tcPr>
            <w:tcW w:w="4675" w:type="dxa"/>
            <w:tcBorders>
              <w:top w:val="single" w:sz="4" w:space="0" w:color="auto"/>
              <w:left w:val="single" w:sz="4" w:space="0" w:color="auto"/>
              <w:right w:val="single" w:sz="4" w:space="0" w:color="auto"/>
            </w:tcBorders>
            <w:shd w:val="clear" w:color="auto" w:fill="FFFFFF"/>
            <w:vAlign w:val="center"/>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վուշ</w:t>
            </w:r>
          </w:p>
        </w:tc>
      </w:tr>
      <w:tr w:rsidR="00A1672B" w:rsidRPr="00F54C08" w:rsidTr="001F5151">
        <w:trPr>
          <w:jc w:val="center"/>
        </w:trPr>
        <w:tc>
          <w:tcPr>
            <w:tcW w:w="1706" w:type="dxa"/>
            <w:tcBorders>
              <w:top w:val="single" w:sz="4" w:space="0" w:color="auto"/>
              <w:lef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22</w:t>
            </w:r>
          </w:p>
        </w:tc>
        <w:tc>
          <w:tcPr>
            <w:tcW w:w="4675" w:type="dxa"/>
            <w:tcBorders>
              <w:top w:val="single" w:sz="4" w:space="0" w:color="auto"/>
              <w:left w:val="single" w:sz="4" w:space="0" w:color="auto"/>
              <w:righ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մանանեխ</w:t>
            </w:r>
          </w:p>
        </w:tc>
      </w:tr>
      <w:tr w:rsidR="00A1672B" w:rsidRPr="00F54C08" w:rsidTr="001F5151">
        <w:trPr>
          <w:jc w:val="center"/>
        </w:trPr>
        <w:tc>
          <w:tcPr>
            <w:tcW w:w="1706" w:type="dxa"/>
            <w:tcBorders>
              <w:top w:val="single" w:sz="4" w:space="0" w:color="auto"/>
              <w:left w:val="single" w:sz="4" w:space="0" w:color="auto"/>
              <w:bottom w:val="single" w:sz="4" w:space="0" w:color="auto"/>
            </w:tcBorders>
            <w:shd w:val="clear" w:color="auto" w:fill="FFFFFF"/>
          </w:tcPr>
          <w:p w:rsidR="00A1672B" w:rsidRPr="00F54C08" w:rsidRDefault="001F5151" w:rsidP="001F5151">
            <w:pPr>
              <w:spacing w:after="120"/>
              <w:jc w:val="center"/>
              <w:rPr>
                <w:rFonts w:ascii="Sylfaen" w:hAnsi="Sylfaen"/>
                <w:sz w:val="20"/>
                <w:szCs w:val="20"/>
                <w:lang w:val="en-US"/>
              </w:rPr>
            </w:pPr>
            <w:r w:rsidRPr="00F54C08">
              <w:rPr>
                <w:rFonts w:ascii="Sylfaen" w:hAnsi="Sylfaen"/>
                <w:sz w:val="20"/>
                <w:szCs w:val="20"/>
                <w:lang w:val="en-US"/>
              </w:rPr>
              <w:t>…</w:t>
            </w:r>
          </w:p>
        </w:tc>
        <w:tc>
          <w:tcPr>
            <w:tcW w:w="4675" w:type="dxa"/>
            <w:tcBorders>
              <w:top w:val="single" w:sz="4" w:space="0" w:color="auto"/>
              <w:left w:val="single" w:sz="4" w:space="0" w:color="auto"/>
              <w:bottom w:val="single" w:sz="4" w:space="0" w:color="auto"/>
              <w:right w:val="single" w:sz="4" w:space="0" w:color="auto"/>
            </w:tcBorders>
            <w:shd w:val="clear" w:color="auto" w:fill="FFFFFF"/>
          </w:tcPr>
          <w:p w:rsidR="00A1672B" w:rsidRPr="00F54C08" w:rsidRDefault="001F5151" w:rsidP="001F5151">
            <w:pPr>
              <w:spacing w:after="120"/>
              <w:jc w:val="center"/>
              <w:rPr>
                <w:rFonts w:ascii="Sylfaen" w:hAnsi="Sylfaen"/>
                <w:sz w:val="20"/>
                <w:szCs w:val="20"/>
                <w:lang w:val="en-US"/>
              </w:rPr>
            </w:pPr>
            <w:r w:rsidRPr="00F54C08">
              <w:rPr>
                <w:rFonts w:ascii="Sylfaen" w:hAnsi="Sylfaen"/>
                <w:sz w:val="20"/>
                <w:szCs w:val="20"/>
                <w:lang w:val="en-US"/>
              </w:rPr>
              <w:t>…</w:t>
            </w:r>
          </w:p>
        </w:tc>
      </w:tr>
    </w:tbl>
    <w:p w:rsidR="00A1672B" w:rsidRPr="00F54C08" w:rsidRDefault="00A1672B" w:rsidP="00A1672B">
      <w:pPr>
        <w:pStyle w:val="Bodytext20"/>
        <w:shd w:val="clear" w:color="auto" w:fill="auto"/>
        <w:spacing w:before="0" w:after="160" w:line="360" w:lineRule="auto"/>
        <w:ind w:firstLine="567"/>
        <w:rPr>
          <w:rFonts w:ascii="Sylfaen" w:hAnsi="Sylfaen"/>
          <w:sz w:val="24"/>
          <w:szCs w:val="24"/>
        </w:rPr>
      </w:pPr>
    </w:p>
    <w:p w:rsidR="00A1672B" w:rsidRPr="00F54C08" w:rsidRDefault="00BD5E92" w:rsidP="001F5151">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17.</w:t>
      </w:r>
      <w:r w:rsidR="001F5151" w:rsidRPr="00F54C08">
        <w:rPr>
          <w:rFonts w:ascii="Sylfaen" w:hAnsi="Sylfaen"/>
          <w:sz w:val="24"/>
          <w:szCs w:val="24"/>
        </w:rPr>
        <w:tab/>
      </w:r>
      <w:r w:rsidRPr="00F54C08">
        <w:rPr>
          <w:rFonts w:ascii="Sylfaen" w:hAnsi="Sylfaen"/>
          <w:sz w:val="24"/>
          <w:szCs w:val="24"/>
        </w:rPr>
        <w:t xml:space="preserve">Ծածկագրման դասակարգման մեթոդները ստորաբաժանվում են հաջորդական </w:t>
      </w:r>
      <w:r w:rsidR="00A1672B" w:rsidRPr="00F54C08">
        <w:rPr>
          <w:rFonts w:ascii="Sylfaen" w:hAnsi="Sylfaen"/>
          <w:sz w:val="24"/>
          <w:szCs w:val="24"/>
        </w:rPr>
        <w:t>եւ</w:t>
      </w:r>
      <w:r w:rsidRPr="00F54C08">
        <w:rPr>
          <w:rFonts w:ascii="Sylfaen" w:hAnsi="Sylfaen"/>
          <w:sz w:val="24"/>
          <w:szCs w:val="24"/>
        </w:rPr>
        <w:t xml:space="preserve"> զուգահեռ մեթոդների:</w:t>
      </w:r>
    </w:p>
    <w:p w:rsidR="00A1672B" w:rsidRPr="00F54C08" w:rsidRDefault="00BD5E92" w:rsidP="001F5151">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18.</w:t>
      </w:r>
      <w:r w:rsidR="001F5151" w:rsidRPr="00F54C08">
        <w:rPr>
          <w:rFonts w:ascii="Sylfaen" w:hAnsi="Sylfaen"/>
          <w:sz w:val="24"/>
          <w:szCs w:val="24"/>
        </w:rPr>
        <w:tab/>
      </w:r>
      <w:r w:rsidRPr="00F54C08">
        <w:rPr>
          <w:rFonts w:ascii="Sylfaen" w:hAnsi="Sylfaen"/>
          <w:sz w:val="24"/>
          <w:szCs w:val="24"/>
        </w:rPr>
        <w:t xml:space="preserve">Ծածկագրման հաջորդական մեթոդն օգտագործելիս դասակարգման խմբավորման </w:t>
      </w:r>
      <w:r w:rsidR="00A1672B" w:rsidRPr="00F54C08">
        <w:rPr>
          <w:rFonts w:ascii="Sylfaen" w:hAnsi="Sylfaen"/>
          <w:sz w:val="24"/>
          <w:szCs w:val="24"/>
        </w:rPr>
        <w:t>եւ</w:t>
      </w:r>
      <w:r w:rsidRPr="00F54C08">
        <w:rPr>
          <w:rFonts w:ascii="Sylfaen" w:hAnsi="Sylfaen"/>
          <w:sz w:val="24"/>
          <w:szCs w:val="24"/>
        </w:rPr>
        <w:t xml:space="preserve"> (կամ) համակարգման (դասակարգման) օբյեկտի ծածկագիրը ձ</w:t>
      </w:r>
      <w:r w:rsidR="00A1672B" w:rsidRPr="00F54C08">
        <w:rPr>
          <w:rFonts w:ascii="Sylfaen" w:hAnsi="Sylfaen"/>
          <w:sz w:val="24"/>
          <w:szCs w:val="24"/>
        </w:rPr>
        <w:t>եւ</w:t>
      </w:r>
      <w:r w:rsidRPr="00F54C08">
        <w:rPr>
          <w:rFonts w:ascii="Sylfaen" w:hAnsi="Sylfaen"/>
          <w:sz w:val="24"/>
          <w:szCs w:val="24"/>
        </w:rPr>
        <w:t>ավորվում է դասակարգման ստորակարգային մեթոդի օգտագործման արդյունքում ստացված՝ հաջորդաբար դասավորված դասակարգման ստորադաս խմբավորումների ծածկագրերից: Այդ դեպքում ստորադաս խմբավորման ծածկագիրը ձ</w:t>
      </w:r>
      <w:r w:rsidR="00A1672B" w:rsidRPr="00F54C08">
        <w:rPr>
          <w:rFonts w:ascii="Sylfaen" w:hAnsi="Sylfaen"/>
          <w:sz w:val="24"/>
          <w:szCs w:val="24"/>
        </w:rPr>
        <w:t>եւ</w:t>
      </w:r>
      <w:r w:rsidRPr="00F54C08">
        <w:rPr>
          <w:rFonts w:ascii="Sylfaen" w:hAnsi="Sylfaen"/>
          <w:sz w:val="24"/>
          <w:szCs w:val="24"/>
        </w:rPr>
        <w:t>ավորվում է վերադաս խմբավորման ծածկագրին համապատասխան քանակով կարգեր ավելացնելու միջոցով:</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lastRenderedPageBreak/>
        <w:t xml:space="preserve">Ծածկագրման հաջորդական մեթոդի առավելություններն են ծածկագրի կառուցման տրամաբանությունը </w:t>
      </w:r>
      <w:r w:rsidR="00A1672B" w:rsidRPr="00F54C08">
        <w:rPr>
          <w:rFonts w:ascii="Sylfaen" w:hAnsi="Sylfaen"/>
          <w:sz w:val="24"/>
          <w:szCs w:val="24"/>
        </w:rPr>
        <w:t>եւ</w:t>
      </w:r>
      <w:r w:rsidRPr="00F54C08">
        <w:rPr>
          <w:rFonts w:ascii="Sylfaen" w:hAnsi="Sylfaen"/>
          <w:sz w:val="24"/>
          <w:szCs w:val="24"/>
        </w:rPr>
        <w:t xml:space="preserve"> ծածկագրի մեծ տարողությունը:</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 xml:space="preserve">Ծածկագրման հաջորդական մեթոդի թերություններն են համակարգման (դասակարգման) օբյեկտների նույնականացման սահմանափակ հնարավորությունները: Այն պատճառով, որ ծածկագրի հետագա կարգերը կախված են նախորդ կարգերից, այդ ծածկագիրը մաս-մաս օգտագործել չի կարելի, առանց տեղեկատուի (դասակարգչի) արմատական վերակառուցման համակարգման (դասակարգման) նոր հատկանիշներ ներմուծելը </w:t>
      </w:r>
      <w:r w:rsidR="00A1672B" w:rsidRPr="00F54C08">
        <w:rPr>
          <w:rFonts w:ascii="Sylfaen" w:hAnsi="Sylfaen"/>
          <w:sz w:val="24"/>
          <w:szCs w:val="24"/>
        </w:rPr>
        <w:t>եւ</w:t>
      </w:r>
      <w:r w:rsidRPr="00F54C08">
        <w:rPr>
          <w:rFonts w:ascii="Sylfaen" w:hAnsi="Sylfaen"/>
          <w:sz w:val="24"/>
          <w:szCs w:val="24"/>
        </w:rPr>
        <w:t xml:space="preserve"> ծածկագրում փոփոխություններ կատարելը դժվար է:</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 xml:space="preserve">Ծածկագրման հաջորդական մեթոդն առաջարկվում է օգտագործել այն դեպքերում, երբ համակարգման (դասակարգման) օբյեկտների հատկանիշների հավաքածուն </w:t>
      </w:r>
      <w:r w:rsidR="00A1672B" w:rsidRPr="00F54C08">
        <w:rPr>
          <w:rFonts w:ascii="Sylfaen" w:hAnsi="Sylfaen"/>
          <w:sz w:val="24"/>
          <w:szCs w:val="24"/>
        </w:rPr>
        <w:t>եւ</w:t>
      </w:r>
      <w:r w:rsidRPr="00F54C08">
        <w:rPr>
          <w:rFonts w:ascii="Sylfaen" w:hAnsi="Sylfaen"/>
          <w:sz w:val="24"/>
          <w:szCs w:val="24"/>
        </w:rPr>
        <w:t xml:space="preserve"> դրանց հաջորդականությունը կայուն են երկար ժամանակահատվածի ընթացքում:</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Ծածկագրման հաջորդական մեթոդի օգտագործումն արտադրանքի տեսակների մասին տեղեկատվության օրինակով ներկայացված է 8-րդ աղյուսակում:</w:t>
      </w:r>
    </w:p>
    <w:p w:rsidR="00A1672B" w:rsidRPr="00F54C08" w:rsidRDefault="00A1672B" w:rsidP="00A1672B">
      <w:pPr>
        <w:pStyle w:val="Tablecaption20"/>
        <w:shd w:val="clear" w:color="auto" w:fill="auto"/>
        <w:spacing w:after="160" w:line="360" w:lineRule="auto"/>
        <w:rPr>
          <w:rFonts w:ascii="Sylfaen" w:hAnsi="Sylfaen"/>
          <w:sz w:val="24"/>
          <w:szCs w:val="24"/>
        </w:rPr>
      </w:pPr>
    </w:p>
    <w:p w:rsidR="00A1672B" w:rsidRPr="00F54C08" w:rsidRDefault="00BD5E92" w:rsidP="00A1672B">
      <w:pPr>
        <w:pStyle w:val="Tablecaption20"/>
        <w:shd w:val="clear" w:color="auto" w:fill="auto"/>
        <w:spacing w:after="160" w:line="360" w:lineRule="auto"/>
        <w:rPr>
          <w:rFonts w:ascii="Sylfaen" w:hAnsi="Sylfaen"/>
          <w:sz w:val="24"/>
          <w:szCs w:val="24"/>
        </w:rPr>
      </w:pPr>
      <w:r w:rsidRPr="00F54C08">
        <w:rPr>
          <w:rFonts w:ascii="Sylfaen" w:hAnsi="Sylfaen"/>
          <w:sz w:val="24"/>
          <w:szCs w:val="24"/>
        </w:rPr>
        <w:t>Աղյուսակ 8</w:t>
      </w:r>
    </w:p>
    <w:p w:rsidR="00A1672B" w:rsidRPr="00F54C08" w:rsidRDefault="00BD5E92" w:rsidP="00A1672B">
      <w:pPr>
        <w:pStyle w:val="Bodytext20"/>
        <w:shd w:val="clear" w:color="auto" w:fill="auto"/>
        <w:spacing w:before="0" w:after="160" w:line="360" w:lineRule="auto"/>
        <w:ind w:right="100" w:firstLine="0"/>
        <w:jc w:val="center"/>
        <w:rPr>
          <w:rFonts w:ascii="Sylfaen" w:hAnsi="Sylfaen"/>
          <w:sz w:val="24"/>
          <w:szCs w:val="24"/>
        </w:rPr>
      </w:pPr>
      <w:r w:rsidRPr="00F54C08">
        <w:rPr>
          <w:rFonts w:ascii="Sylfaen" w:hAnsi="Sylfaen"/>
          <w:sz w:val="24"/>
          <w:szCs w:val="24"/>
        </w:rPr>
        <w:t>Ծածկագրման հաջորդական մեթոդի օգտագործման օրինակ</w:t>
      </w:r>
    </w:p>
    <w:tbl>
      <w:tblPr>
        <w:tblOverlap w:val="never"/>
        <w:tblW w:w="9933" w:type="dxa"/>
        <w:tblLayout w:type="fixed"/>
        <w:tblCellMar>
          <w:left w:w="10" w:type="dxa"/>
          <w:right w:w="10" w:type="dxa"/>
        </w:tblCellMar>
        <w:tblLook w:val="0000" w:firstRow="0" w:lastRow="0" w:firstColumn="0" w:lastColumn="0" w:noHBand="0" w:noVBand="0"/>
      </w:tblPr>
      <w:tblGrid>
        <w:gridCol w:w="306"/>
        <w:gridCol w:w="277"/>
        <w:gridCol w:w="284"/>
        <w:gridCol w:w="281"/>
        <w:gridCol w:w="1697"/>
        <w:gridCol w:w="7088"/>
      </w:tblGrid>
      <w:tr w:rsidR="00A1672B" w:rsidRPr="00F54C08" w:rsidTr="001F5151">
        <w:trPr>
          <w:tblHeader/>
        </w:trPr>
        <w:tc>
          <w:tcPr>
            <w:tcW w:w="2845" w:type="dxa"/>
            <w:gridSpan w:val="5"/>
            <w:tcBorders>
              <w:top w:val="single" w:sz="4" w:space="0" w:color="auto"/>
              <w:lef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Ծածկագիր</w:t>
            </w:r>
          </w:p>
        </w:tc>
        <w:tc>
          <w:tcPr>
            <w:tcW w:w="7088" w:type="dxa"/>
            <w:tcBorders>
              <w:top w:val="single" w:sz="4" w:space="0" w:color="auto"/>
              <w:left w:val="single" w:sz="4" w:space="0" w:color="auto"/>
              <w:righ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Արտադրանքի տեսակի անվանումը</w:t>
            </w:r>
          </w:p>
        </w:tc>
      </w:tr>
      <w:tr w:rsidR="00A1672B" w:rsidRPr="00F54C08" w:rsidTr="00561D21">
        <w:tc>
          <w:tcPr>
            <w:tcW w:w="2845" w:type="dxa"/>
            <w:gridSpan w:val="5"/>
            <w:tcBorders>
              <w:top w:val="single" w:sz="4" w:space="0" w:color="auto"/>
              <w:left w:val="single" w:sz="4" w:space="0" w:color="auto"/>
            </w:tcBorders>
            <w:shd w:val="clear" w:color="auto" w:fill="FFFFFF"/>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Ա</w:t>
            </w:r>
          </w:p>
        </w:tc>
        <w:tc>
          <w:tcPr>
            <w:tcW w:w="7088" w:type="dxa"/>
            <w:tcBorders>
              <w:top w:val="single" w:sz="4" w:space="0" w:color="auto"/>
              <w:left w:val="single" w:sz="4" w:space="0" w:color="auto"/>
              <w:right w:val="single" w:sz="4" w:space="0" w:color="auto"/>
            </w:tcBorders>
            <w:shd w:val="clear" w:color="auto" w:fill="FFFFFF"/>
            <w:vAlign w:val="bottom"/>
          </w:tcPr>
          <w:p w:rsidR="00A1672B" w:rsidRPr="00F54C08" w:rsidRDefault="00BD5E92" w:rsidP="001F5151">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 xml:space="preserve">գյուղատնտեսության, որսորդության արտադրանք </w:t>
            </w:r>
            <w:r w:rsidR="00A1672B" w:rsidRPr="00F54C08">
              <w:rPr>
                <w:rStyle w:val="Bodytext211pt"/>
                <w:rFonts w:ascii="Sylfaen" w:hAnsi="Sylfaen"/>
                <w:sz w:val="20"/>
                <w:szCs w:val="20"/>
              </w:rPr>
              <w:t>եւ</w:t>
            </w:r>
            <w:r w:rsidRPr="00F54C08">
              <w:rPr>
                <w:rStyle w:val="Bodytext211pt"/>
                <w:rFonts w:ascii="Sylfaen" w:hAnsi="Sylfaen"/>
                <w:sz w:val="20"/>
                <w:szCs w:val="20"/>
              </w:rPr>
              <w:t xml:space="preserve"> հարակից ծառայություններ</w:t>
            </w:r>
          </w:p>
        </w:tc>
      </w:tr>
      <w:tr w:rsidR="00A1672B" w:rsidRPr="00F54C08" w:rsidTr="00561D21">
        <w:tc>
          <w:tcPr>
            <w:tcW w:w="306" w:type="dxa"/>
            <w:tcBorders>
              <w:top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2539" w:type="dxa"/>
            <w:gridSpan w:val="4"/>
            <w:tcBorders>
              <w:top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Ա. 1</w:t>
            </w:r>
          </w:p>
        </w:tc>
        <w:tc>
          <w:tcPr>
            <w:tcW w:w="7088" w:type="dxa"/>
            <w:tcBorders>
              <w:top w:val="single" w:sz="4" w:space="0" w:color="auto"/>
              <w:left w:val="single" w:sz="4" w:space="0" w:color="auto"/>
              <w:right w:val="single" w:sz="4" w:space="0" w:color="auto"/>
            </w:tcBorders>
            <w:shd w:val="clear" w:color="auto" w:fill="FFFFFF"/>
            <w:vAlign w:val="bottom"/>
          </w:tcPr>
          <w:p w:rsidR="00A1672B" w:rsidRPr="00F54C08" w:rsidRDefault="00BD5E92" w:rsidP="001F5151">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սեզոնային մշակաբույսեր</w:t>
            </w:r>
          </w:p>
        </w:tc>
      </w:tr>
      <w:tr w:rsidR="00A1672B" w:rsidRPr="00F54C08" w:rsidTr="00561D21">
        <w:tc>
          <w:tcPr>
            <w:tcW w:w="583" w:type="dxa"/>
            <w:gridSpan w:val="2"/>
            <w:shd w:val="clear" w:color="auto" w:fill="FFFFFF"/>
          </w:tcPr>
          <w:p w:rsidR="00A1672B" w:rsidRPr="00F54C08" w:rsidRDefault="00A1672B" w:rsidP="00A1672B">
            <w:pPr>
              <w:spacing w:after="120"/>
              <w:rPr>
                <w:rFonts w:ascii="Sylfaen" w:hAnsi="Sylfaen"/>
                <w:sz w:val="20"/>
                <w:szCs w:val="20"/>
              </w:rPr>
            </w:pPr>
          </w:p>
        </w:tc>
        <w:tc>
          <w:tcPr>
            <w:tcW w:w="2262" w:type="dxa"/>
            <w:gridSpan w:val="3"/>
            <w:tcBorders>
              <w:top w:val="single" w:sz="4" w:space="0" w:color="auto"/>
            </w:tcBorders>
            <w:shd w:val="clear" w:color="auto" w:fill="FFFFFF"/>
            <w:vAlign w:val="bottom"/>
          </w:tcPr>
          <w:p w:rsidR="00A1672B" w:rsidRPr="00F54C08" w:rsidRDefault="00BD5E92" w:rsidP="001F5151">
            <w:pPr>
              <w:pStyle w:val="Bodytext20"/>
              <w:shd w:val="clear" w:color="auto" w:fill="auto"/>
              <w:spacing w:before="0" w:after="120" w:line="240" w:lineRule="auto"/>
              <w:ind w:left="126" w:firstLine="0"/>
              <w:jc w:val="left"/>
              <w:rPr>
                <w:rFonts w:ascii="Sylfaen" w:hAnsi="Sylfaen"/>
                <w:sz w:val="20"/>
                <w:szCs w:val="20"/>
              </w:rPr>
            </w:pPr>
            <w:r w:rsidRPr="00F54C08">
              <w:rPr>
                <w:rStyle w:val="Bodytext211pt"/>
                <w:rFonts w:ascii="Sylfaen" w:hAnsi="Sylfaen"/>
                <w:sz w:val="20"/>
                <w:szCs w:val="20"/>
              </w:rPr>
              <w:t>Ա. 101</w:t>
            </w:r>
          </w:p>
        </w:tc>
        <w:tc>
          <w:tcPr>
            <w:tcW w:w="7088" w:type="dxa"/>
            <w:tcBorders>
              <w:top w:val="single" w:sz="4" w:space="0" w:color="auto"/>
              <w:left w:val="single" w:sz="4" w:space="0" w:color="auto"/>
              <w:right w:val="single" w:sz="4" w:space="0" w:color="auto"/>
            </w:tcBorders>
            <w:shd w:val="clear" w:color="auto" w:fill="FFFFFF"/>
            <w:vAlign w:val="bottom"/>
          </w:tcPr>
          <w:p w:rsidR="00A1672B" w:rsidRPr="00F54C08" w:rsidRDefault="00BD5E92" w:rsidP="001F5151">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 xml:space="preserve">հացահատիկային մշակաբույսեր, լոբազգի մշակաբույսեր </w:t>
            </w:r>
            <w:r w:rsidR="00A1672B" w:rsidRPr="00F54C08">
              <w:rPr>
                <w:rStyle w:val="Bodytext211pt"/>
                <w:rFonts w:ascii="Sylfaen" w:hAnsi="Sylfaen"/>
                <w:sz w:val="20"/>
                <w:szCs w:val="20"/>
              </w:rPr>
              <w:t>եւ</w:t>
            </w:r>
            <w:r w:rsidRPr="00F54C08">
              <w:rPr>
                <w:rStyle w:val="Bodytext211pt"/>
                <w:rFonts w:ascii="Sylfaen" w:hAnsi="Sylfaen"/>
                <w:sz w:val="20"/>
                <w:szCs w:val="20"/>
              </w:rPr>
              <w:t xml:space="preserve"> յուղատու սերմեր</w:t>
            </w:r>
          </w:p>
        </w:tc>
      </w:tr>
      <w:tr w:rsidR="00A1672B" w:rsidRPr="00F54C08" w:rsidTr="00561D21">
        <w:tc>
          <w:tcPr>
            <w:tcW w:w="583" w:type="dxa"/>
            <w:gridSpan w:val="2"/>
            <w:shd w:val="clear" w:color="auto" w:fill="FFFFFF"/>
          </w:tcPr>
          <w:p w:rsidR="00A1672B" w:rsidRPr="00F54C08" w:rsidRDefault="00A1672B" w:rsidP="00A1672B">
            <w:pPr>
              <w:spacing w:after="120"/>
              <w:rPr>
                <w:rFonts w:ascii="Sylfaen" w:hAnsi="Sylfaen"/>
                <w:sz w:val="20"/>
                <w:szCs w:val="20"/>
              </w:rPr>
            </w:pPr>
          </w:p>
        </w:tc>
        <w:tc>
          <w:tcPr>
            <w:tcW w:w="284" w:type="dxa"/>
            <w:tcBorders>
              <w:top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1978" w:type="dxa"/>
            <w:gridSpan w:val="2"/>
            <w:tcBorders>
              <w:top w:val="single" w:sz="4" w:space="0" w:color="auto"/>
              <w:lef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Ա. 10101</w:t>
            </w:r>
          </w:p>
        </w:tc>
        <w:tc>
          <w:tcPr>
            <w:tcW w:w="7088" w:type="dxa"/>
            <w:tcBorders>
              <w:top w:val="single" w:sz="4" w:space="0" w:color="auto"/>
              <w:left w:val="single" w:sz="4" w:space="0" w:color="auto"/>
              <w:right w:val="single" w:sz="4" w:space="0" w:color="auto"/>
            </w:tcBorders>
            <w:shd w:val="clear" w:color="auto" w:fill="FFFFFF"/>
            <w:vAlign w:val="bottom"/>
          </w:tcPr>
          <w:p w:rsidR="00A1672B" w:rsidRPr="00F54C08" w:rsidRDefault="00BD5E92" w:rsidP="001F5151">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ցորեն</w:t>
            </w:r>
          </w:p>
        </w:tc>
      </w:tr>
      <w:tr w:rsidR="00A1672B" w:rsidRPr="00F54C08" w:rsidTr="00561D21">
        <w:tc>
          <w:tcPr>
            <w:tcW w:w="583" w:type="dxa"/>
            <w:gridSpan w:val="2"/>
            <w:shd w:val="clear" w:color="auto" w:fill="FFFFFF"/>
          </w:tcPr>
          <w:p w:rsidR="00A1672B" w:rsidRPr="00F54C08" w:rsidRDefault="00A1672B" w:rsidP="00A1672B">
            <w:pPr>
              <w:spacing w:after="120"/>
              <w:rPr>
                <w:rFonts w:ascii="Sylfaen" w:hAnsi="Sylfaen"/>
                <w:sz w:val="20"/>
                <w:szCs w:val="20"/>
              </w:rPr>
            </w:pPr>
          </w:p>
        </w:tc>
        <w:tc>
          <w:tcPr>
            <w:tcW w:w="284" w:type="dxa"/>
            <w:shd w:val="clear" w:color="auto" w:fill="FFFFFF"/>
          </w:tcPr>
          <w:p w:rsidR="00A1672B" w:rsidRPr="00F54C08" w:rsidRDefault="00A1672B" w:rsidP="00A1672B">
            <w:pPr>
              <w:spacing w:after="120"/>
              <w:rPr>
                <w:rFonts w:ascii="Sylfaen" w:hAnsi="Sylfaen"/>
                <w:sz w:val="20"/>
                <w:szCs w:val="20"/>
              </w:rPr>
            </w:pPr>
          </w:p>
        </w:tc>
        <w:tc>
          <w:tcPr>
            <w:tcW w:w="281" w:type="dxa"/>
            <w:tcBorders>
              <w:top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1697" w:type="dxa"/>
            <w:tcBorders>
              <w:top w:val="single" w:sz="4" w:space="0" w:color="auto"/>
              <w:lef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Ա. 101011</w:t>
            </w:r>
          </w:p>
        </w:tc>
        <w:tc>
          <w:tcPr>
            <w:tcW w:w="7088" w:type="dxa"/>
            <w:tcBorders>
              <w:top w:val="single" w:sz="4" w:space="0" w:color="auto"/>
              <w:left w:val="single" w:sz="4" w:space="0" w:color="auto"/>
              <w:right w:val="single" w:sz="4" w:space="0" w:color="auto"/>
            </w:tcBorders>
            <w:shd w:val="clear" w:color="auto" w:fill="FFFFFF"/>
            <w:vAlign w:val="bottom"/>
          </w:tcPr>
          <w:p w:rsidR="00A1672B" w:rsidRPr="00F54C08" w:rsidRDefault="00BD5E92" w:rsidP="001F5151">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կարծր ցորեն</w:t>
            </w:r>
          </w:p>
        </w:tc>
      </w:tr>
      <w:tr w:rsidR="00A1672B" w:rsidRPr="00F54C08" w:rsidTr="00561D21">
        <w:tc>
          <w:tcPr>
            <w:tcW w:w="583" w:type="dxa"/>
            <w:gridSpan w:val="2"/>
            <w:shd w:val="clear" w:color="auto" w:fill="FFFFFF"/>
          </w:tcPr>
          <w:p w:rsidR="00A1672B" w:rsidRPr="00F54C08" w:rsidRDefault="00A1672B" w:rsidP="00A1672B">
            <w:pPr>
              <w:spacing w:after="120"/>
              <w:rPr>
                <w:rFonts w:ascii="Sylfaen" w:hAnsi="Sylfaen"/>
                <w:sz w:val="20"/>
                <w:szCs w:val="20"/>
              </w:rPr>
            </w:pPr>
          </w:p>
        </w:tc>
        <w:tc>
          <w:tcPr>
            <w:tcW w:w="284" w:type="dxa"/>
            <w:shd w:val="clear" w:color="auto" w:fill="FFFFFF"/>
          </w:tcPr>
          <w:p w:rsidR="00A1672B" w:rsidRPr="00F54C08" w:rsidRDefault="00A1672B" w:rsidP="00A1672B">
            <w:pPr>
              <w:spacing w:after="120"/>
              <w:rPr>
                <w:rFonts w:ascii="Sylfaen" w:hAnsi="Sylfaen"/>
                <w:sz w:val="20"/>
                <w:szCs w:val="20"/>
              </w:rPr>
            </w:pPr>
          </w:p>
        </w:tc>
        <w:tc>
          <w:tcPr>
            <w:tcW w:w="281" w:type="dxa"/>
            <w:shd w:val="clear" w:color="auto" w:fill="FFFFFF"/>
          </w:tcPr>
          <w:p w:rsidR="00A1672B" w:rsidRPr="00F54C08" w:rsidRDefault="00A1672B" w:rsidP="00A1672B">
            <w:pPr>
              <w:spacing w:after="120"/>
              <w:rPr>
                <w:rFonts w:ascii="Sylfaen" w:hAnsi="Sylfaen"/>
                <w:sz w:val="20"/>
                <w:szCs w:val="20"/>
              </w:rPr>
            </w:pPr>
          </w:p>
        </w:tc>
        <w:tc>
          <w:tcPr>
            <w:tcW w:w="1697" w:type="dxa"/>
            <w:tcBorders>
              <w:top w:val="single" w:sz="4" w:space="0" w:color="auto"/>
              <w:lef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Ա.101012</w:t>
            </w:r>
          </w:p>
        </w:tc>
        <w:tc>
          <w:tcPr>
            <w:tcW w:w="7088" w:type="dxa"/>
            <w:tcBorders>
              <w:top w:val="single" w:sz="4" w:space="0" w:color="auto"/>
              <w:left w:val="single" w:sz="4" w:space="0" w:color="auto"/>
              <w:righ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rPr>
                <w:rFonts w:ascii="Sylfaen" w:hAnsi="Sylfaen"/>
                <w:sz w:val="20"/>
                <w:szCs w:val="20"/>
              </w:rPr>
            </w:pPr>
            <w:r w:rsidRPr="00F54C08">
              <w:rPr>
                <w:rStyle w:val="Bodytext211pt"/>
                <w:rFonts w:ascii="Sylfaen" w:hAnsi="Sylfaen"/>
                <w:sz w:val="20"/>
                <w:szCs w:val="20"/>
              </w:rPr>
              <w:t>Ցորեն՝ բացառությամբ կարծր ցորենի</w:t>
            </w:r>
          </w:p>
        </w:tc>
      </w:tr>
      <w:tr w:rsidR="00A1672B" w:rsidRPr="00F54C08" w:rsidTr="00561D21">
        <w:tc>
          <w:tcPr>
            <w:tcW w:w="583" w:type="dxa"/>
            <w:gridSpan w:val="2"/>
            <w:shd w:val="clear" w:color="auto" w:fill="FFFFFF"/>
          </w:tcPr>
          <w:p w:rsidR="00A1672B" w:rsidRPr="00F54C08" w:rsidRDefault="00A1672B" w:rsidP="00A1672B">
            <w:pPr>
              <w:spacing w:after="120"/>
              <w:rPr>
                <w:rFonts w:ascii="Sylfaen" w:hAnsi="Sylfaen"/>
                <w:sz w:val="20"/>
                <w:szCs w:val="20"/>
              </w:rPr>
            </w:pPr>
          </w:p>
        </w:tc>
        <w:tc>
          <w:tcPr>
            <w:tcW w:w="284" w:type="dxa"/>
            <w:shd w:val="clear" w:color="auto" w:fill="FFFFFF"/>
          </w:tcPr>
          <w:p w:rsidR="00A1672B" w:rsidRPr="00F54C08" w:rsidRDefault="00A1672B" w:rsidP="00A1672B">
            <w:pPr>
              <w:spacing w:after="120"/>
              <w:rPr>
                <w:rFonts w:ascii="Sylfaen" w:hAnsi="Sylfaen"/>
                <w:sz w:val="20"/>
                <w:szCs w:val="20"/>
              </w:rPr>
            </w:pPr>
          </w:p>
        </w:tc>
        <w:tc>
          <w:tcPr>
            <w:tcW w:w="281" w:type="dxa"/>
            <w:shd w:val="clear" w:color="auto" w:fill="FFFFFF"/>
          </w:tcPr>
          <w:p w:rsidR="00A1672B" w:rsidRPr="00F54C08" w:rsidRDefault="00A1672B" w:rsidP="00A1672B">
            <w:pPr>
              <w:spacing w:after="120"/>
              <w:rPr>
                <w:rFonts w:ascii="Sylfaen" w:hAnsi="Sylfaen"/>
                <w:sz w:val="20"/>
                <w:szCs w:val="20"/>
              </w:rPr>
            </w:pPr>
          </w:p>
        </w:tc>
        <w:tc>
          <w:tcPr>
            <w:tcW w:w="1697" w:type="dxa"/>
            <w:tcBorders>
              <w:top w:val="single" w:sz="4" w:space="0" w:color="auto"/>
              <w:left w:val="single" w:sz="4" w:space="0" w:color="auto"/>
            </w:tcBorders>
            <w:shd w:val="clear" w:color="auto" w:fill="FFFFFF"/>
          </w:tcPr>
          <w:p w:rsidR="00A1672B" w:rsidRPr="00F54C08" w:rsidRDefault="00BD5E92" w:rsidP="00A1672B">
            <w:pPr>
              <w:spacing w:after="120"/>
              <w:rPr>
                <w:rFonts w:ascii="Sylfaen" w:hAnsi="Sylfaen"/>
                <w:sz w:val="20"/>
                <w:szCs w:val="20"/>
              </w:rPr>
            </w:pPr>
            <w:r w:rsidRPr="00F54C08">
              <w:rPr>
                <w:rStyle w:val="Bodytext2LucidaSansUnicode"/>
                <w:rFonts w:ascii="Sylfaen" w:hAnsi="Sylfaen"/>
                <w:b w:val="0"/>
                <w:sz w:val="20"/>
                <w:szCs w:val="20"/>
              </w:rPr>
              <w:t>...</w:t>
            </w:r>
          </w:p>
        </w:tc>
        <w:tc>
          <w:tcPr>
            <w:tcW w:w="7088" w:type="dxa"/>
            <w:tcBorders>
              <w:top w:val="single" w:sz="4" w:space="0" w:color="auto"/>
              <w:left w:val="single" w:sz="4" w:space="0" w:color="auto"/>
              <w:right w:val="single" w:sz="4" w:space="0" w:color="auto"/>
            </w:tcBorders>
            <w:shd w:val="clear" w:color="auto" w:fill="FFFFFF"/>
          </w:tcPr>
          <w:p w:rsidR="00A1672B" w:rsidRPr="00F54C08" w:rsidRDefault="00BD5E92" w:rsidP="00A1672B">
            <w:pPr>
              <w:spacing w:after="120"/>
              <w:rPr>
                <w:rFonts w:ascii="Sylfaen" w:hAnsi="Sylfaen"/>
                <w:sz w:val="20"/>
                <w:szCs w:val="20"/>
              </w:rPr>
            </w:pPr>
            <w:r w:rsidRPr="00F54C08">
              <w:rPr>
                <w:rStyle w:val="Bodytext2LucidaSansUnicode"/>
                <w:rFonts w:ascii="Sylfaen" w:hAnsi="Sylfaen"/>
                <w:b w:val="0"/>
                <w:sz w:val="20"/>
                <w:szCs w:val="20"/>
              </w:rPr>
              <w:t>...</w:t>
            </w:r>
          </w:p>
        </w:tc>
      </w:tr>
      <w:tr w:rsidR="00A1672B" w:rsidRPr="00F54C08" w:rsidTr="00561D21">
        <w:tc>
          <w:tcPr>
            <w:tcW w:w="583" w:type="dxa"/>
            <w:gridSpan w:val="2"/>
            <w:shd w:val="clear" w:color="auto" w:fill="FFFFFF"/>
          </w:tcPr>
          <w:p w:rsidR="00A1672B" w:rsidRPr="00F54C08" w:rsidRDefault="00A1672B" w:rsidP="00A1672B">
            <w:pPr>
              <w:spacing w:after="120"/>
              <w:rPr>
                <w:rFonts w:ascii="Sylfaen" w:hAnsi="Sylfaen"/>
                <w:sz w:val="20"/>
                <w:szCs w:val="20"/>
              </w:rPr>
            </w:pPr>
          </w:p>
        </w:tc>
        <w:tc>
          <w:tcPr>
            <w:tcW w:w="284" w:type="dxa"/>
            <w:shd w:val="clear" w:color="auto" w:fill="FFFFFF"/>
          </w:tcPr>
          <w:p w:rsidR="00A1672B" w:rsidRPr="00F54C08" w:rsidRDefault="00A1672B" w:rsidP="00A1672B">
            <w:pPr>
              <w:spacing w:after="120"/>
              <w:rPr>
                <w:rFonts w:ascii="Sylfaen" w:hAnsi="Sylfaen"/>
                <w:sz w:val="20"/>
                <w:szCs w:val="20"/>
              </w:rPr>
            </w:pPr>
          </w:p>
        </w:tc>
        <w:tc>
          <w:tcPr>
            <w:tcW w:w="1978" w:type="dxa"/>
            <w:gridSpan w:val="2"/>
            <w:tcBorders>
              <w:top w:val="single" w:sz="4" w:space="0" w:color="auto"/>
              <w:lef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Ա. 10102</w:t>
            </w:r>
          </w:p>
        </w:tc>
        <w:tc>
          <w:tcPr>
            <w:tcW w:w="7088" w:type="dxa"/>
            <w:tcBorders>
              <w:top w:val="single" w:sz="4" w:space="0" w:color="auto"/>
              <w:left w:val="single" w:sz="4" w:space="0" w:color="auto"/>
              <w:righ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rPr>
                <w:rFonts w:ascii="Sylfaen" w:hAnsi="Sylfaen"/>
                <w:sz w:val="20"/>
                <w:szCs w:val="20"/>
              </w:rPr>
            </w:pPr>
            <w:r w:rsidRPr="00F54C08">
              <w:rPr>
                <w:rStyle w:val="Bodytext211pt"/>
                <w:rFonts w:ascii="Sylfaen" w:hAnsi="Sylfaen"/>
                <w:sz w:val="20"/>
                <w:szCs w:val="20"/>
              </w:rPr>
              <w:t xml:space="preserve">գարի, աշորա </w:t>
            </w:r>
            <w:r w:rsidR="00A1672B" w:rsidRPr="00F54C08">
              <w:rPr>
                <w:rStyle w:val="Bodytext211pt"/>
                <w:rFonts w:ascii="Sylfaen" w:hAnsi="Sylfaen"/>
                <w:sz w:val="20"/>
                <w:szCs w:val="20"/>
              </w:rPr>
              <w:t>եւ</w:t>
            </w:r>
            <w:r w:rsidRPr="00F54C08">
              <w:rPr>
                <w:rStyle w:val="Bodytext211pt"/>
                <w:rFonts w:ascii="Sylfaen" w:hAnsi="Sylfaen"/>
                <w:sz w:val="20"/>
                <w:szCs w:val="20"/>
              </w:rPr>
              <w:t xml:space="preserve"> վարսակ</w:t>
            </w:r>
          </w:p>
        </w:tc>
      </w:tr>
      <w:tr w:rsidR="00A1672B" w:rsidRPr="00F54C08" w:rsidTr="00561D21">
        <w:tc>
          <w:tcPr>
            <w:tcW w:w="583" w:type="dxa"/>
            <w:gridSpan w:val="2"/>
            <w:shd w:val="clear" w:color="auto" w:fill="FFFFFF"/>
          </w:tcPr>
          <w:p w:rsidR="00A1672B" w:rsidRPr="00F54C08" w:rsidRDefault="00A1672B" w:rsidP="00A1672B">
            <w:pPr>
              <w:spacing w:after="120"/>
              <w:rPr>
                <w:rFonts w:ascii="Sylfaen" w:hAnsi="Sylfaen"/>
                <w:sz w:val="20"/>
                <w:szCs w:val="20"/>
              </w:rPr>
            </w:pPr>
          </w:p>
        </w:tc>
        <w:tc>
          <w:tcPr>
            <w:tcW w:w="284" w:type="dxa"/>
            <w:shd w:val="clear" w:color="auto" w:fill="FFFFFF"/>
          </w:tcPr>
          <w:p w:rsidR="00A1672B" w:rsidRPr="00F54C08" w:rsidRDefault="00A1672B" w:rsidP="00A1672B">
            <w:pPr>
              <w:spacing w:after="120"/>
              <w:rPr>
                <w:rFonts w:ascii="Sylfaen" w:hAnsi="Sylfaen"/>
                <w:sz w:val="20"/>
                <w:szCs w:val="20"/>
              </w:rPr>
            </w:pPr>
          </w:p>
        </w:tc>
        <w:tc>
          <w:tcPr>
            <w:tcW w:w="281" w:type="dxa"/>
            <w:tcBorders>
              <w:top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1697" w:type="dxa"/>
            <w:tcBorders>
              <w:top w:val="single" w:sz="4" w:space="0" w:color="auto"/>
              <w:lef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right="320" w:firstLine="0"/>
              <w:jc w:val="right"/>
              <w:rPr>
                <w:rFonts w:ascii="Sylfaen" w:hAnsi="Sylfaen"/>
                <w:sz w:val="20"/>
                <w:szCs w:val="20"/>
              </w:rPr>
            </w:pPr>
            <w:r w:rsidRPr="00F54C08">
              <w:rPr>
                <w:rStyle w:val="Bodytext211pt"/>
                <w:rFonts w:ascii="Sylfaen" w:hAnsi="Sylfaen"/>
                <w:sz w:val="20"/>
                <w:szCs w:val="20"/>
              </w:rPr>
              <w:t>Ա. 101021</w:t>
            </w:r>
          </w:p>
        </w:tc>
        <w:tc>
          <w:tcPr>
            <w:tcW w:w="7088" w:type="dxa"/>
            <w:tcBorders>
              <w:top w:val="single" w:sz="4" w:space="0" w:color="auto"/>
              <w:left w:val="single" w:sz="4" w:space="0" w:color="auto"/>
              <w:righ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rPr>
                <w:rFonts w:ascii="Sylfaen" w:hAnsi="Sylfaen"/>
                <w:sz w:val="20"/>
                <w:szCs w:val="20"/>
              </w:rPr>
            </w:pPr>
            <w:r w:rsidRPr="00F54C08">
              <w:rPr>
                <w:rStyle w:val="Bodytext211pt"/>
                <w:rFonts w:ascii="Sylfaen" w:hAnsi="Sylfaen"/>
                <w:sz w:val="20"/>
                <w:szCs w:val="20"/>
              </w:rPr>
              <w:t>գարի</w:t>
            </w:r>
          </w:p>
        </w:tc>
      </w:tr>
      <w:tr w:rsidR="00A1672B" w:rsidRPr="00F54C08" w:rsidTr="00561D21">
        <w:tc>
          <w:tcPr>
            <w:tcW w:w="583" w:type="dxa"/>
            <w:gridSpan w:val="2"/>
            <w:shd w:val="clear" w:color="auto" w:fill="FFFFFF"/>
          </w:tcPr>
          <w:p w:rsidR="00A1672B" w:rsidRPr="00F54C08" w:rsidRDefault="00A1672B" w:rsidP="00A1672B">
            <w:pPr>
              <w:spacing w:after="120"/>
              <w:rPr>
                <w:rFonts w:ascii="Sylfaen" w:hAnsi="Sylfaen"/>
                <w:sz w:val="20"/>
                <w:szCs w:val="20"/>
              </w:rPr>
            </w:pPr>
          </w:p>
        </w:tc>
        <w:tc>
          <w:tcPr>
            <w:tcW w:w="284" w:type="dxa"/>
            <w:shd w:val="clear" w:color="auto" w:fill="FFFFFF"/>
          </w:tcPr>
          <w:p w:rsidR="00A1672B" w:rsidRPr="00F54C08" w:rsidRDefault="00A1672B" w:rsidP="00A1672B">
            <w:pPr>
              <w:spacing w:after="120"/>
              <w:rPr>
                <w:rFonts w:ascii="Sylfaen" w:hAnsi="Sylfaen"/>
                <w:sz w:val="20"/>
                <w:szCs w:val="20"/>
              </w:rPr>
            </w:pPr>
          </w:p>
        </w:tc>
        <w:tc>
          <w:tcPr>
            <w:tcW w:w="281" w:type="dxa"/>
            <w:shd w:val="clear" w:color="auto" w:fill="FFFFFF"/>
          </w:tcPr>
          <w:p w:rsidR="00A1672B" w:rsidRPr="00F54C08" w:rsidRDefault="00A1672B" w:rsidP="00A1672B">
            <w:pPr>
              <w:spacing w:after="120"/>
              <w:rPr>
                <w:rFonts w:ascii="Sylfaen" w:hAnsi="Sylfaen"/>
                <w:sz w:val="20"/>
                <w:szCs w:val="20"/>
              </w:rPr>
            </w:pPr>
          </w:p>
        </w:tc>
        <w:tc>
          <w:tcPr>
            <w:tcW w:w="1697" w:type="dxa"/>
            <w:tcBorders>
              <w:top w:val="single" w:sz="4" w:space="0" w:color="auto"/>
              <w:lef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right="320" w:firstLine="0"/>
              <w:jc w:val="right"/>
              <w:rPr>
                <w:rFonts w:ascii="Sylfaen" w:hAnsi="Sylfaen"/>
                <w:sz w:val="20"/>
                <w:szCs w:val="20"/>
              </w:rPr>
            </w:pPr>
            <w:r w:rsidRPr="00F54C08">
              <w:rPr>
                <w:rStyle w:val="Bodytext211pt"/>
                <w:rFonts w:ascii="Sylfaen" w:hAnsi="Sylfaen"/>
                <w:sz w:val="20"/>
                <w:szCs w:val="20"/>
              </w:rPr>
              <w:t>Ա. 101022</w:t>
            </w:r>
          </w:p>
        </w:tc>
        <w:tc>
          <w:tcPr>
            <w:tcW w:w="7088" w:type="dxa"/>
            <w:tcBorders>
              <w:top w:val="single" w:sz="4" w:space="0" w:color="auto"/>
              <w:left w:val="single" w:sz="4" w:space="0" w:color="auto"/>
              <w:righ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rPr>
                <w:rFonts w:ascii="Sylfaen" w:hAnsi="Sylfaen"/>
                <w:sz w:val="20"/>
                <w:szCs w:val="20"/>
              </w:rPr>
            </w:pPr>
            <w:r w:rsidRPr="00F54C08">
              <w:rPr>
                <w:rStyle w:val="Bodytext211pt"/>
                <w:rFonts w:ascii="Sylfaen" w:hAnsi="Sylfaen"/>
                <w:sz w:val="20"/>
                <w:szCs w:val="20"/>
              </w:rPr>
              <w:t>աշորա</w:t>
            </w:r>
          </w:p>
        </w:tc>
      </w:tr>
      <w:tr w:rsidR="00A1672B" w:rsidRPr="00F54C08" w:rsidTr="00561D21">
        <w:tc>
          <w:tcPr>
            <w:tcW w:w="583" w:type="dxa"/>
            <w:gridSpan w:val="2"/>
            <w:shd w:val="clear" w:color="auto" w:fill="FFFFFF"/>
          </w:tcPr>
          <w:p w:rsidR="00A1672B" w:rsidRPr="00F54C08" w:rsidRDefault="00A1672B" w:rsidP="00A1672B">
            <w:pPr>
              <w:spacing w:after="120"/>
              <w:rPr>
                <w:rFonts w:ascii="Sylfaen" w:hAnsi="Sylfaen"/>
                <w:sz w:val="20"/>
                <w:szCs w:val="20"/>
              </w:rPr>
            </w:pPr>
          </w:p>
        </w:tc>
        <w:tc>
          <w:tcPr>
            <w:tcW w:w="284" w:type="dxa"/>
            <w:shd w:val="clear" w:color="auto" w:fill="FFFFFF"/>
          </w:tcPr>
          <w:p w:rsidR="00A1672B" w:rsidRPr="00F54C08" w:rsidRDefault="00A1672B" w:rsidP="00A1672B">
            <w:pPr>
              <w:spacing w:after="120"/>
              <w:rPr>
                <w:rFonts w:ascii="Sylfaen" w:hAnsi="Sylfaen"/>
                <w:sz w:val="20"/>
                <w:szCs w:val="20"/>
              </w:rPr>
            </w:pPr>
          </w:p>
        </w:tc>
        <w:tc>
          <w:tcPr>
            <w:tcW w:w="281" w:type="dxa"/>
            <w:shd w:val="clear" w:color="auto" w:fill="FFFFFF"/>
          </w:tcPr>
          <w:p w:rsidR="00A1672B" w:rsidRPr="00F54C08" w:rsidRDefault="00A1672B" w:rsidP="00A1672B">
            <w:pPr>
              <w:spacing w:after="120"/>
              <w:rPr>
                <w:rFonts w:ascii="Sylfaen" w:hAnsi="Sylfaen"/>
                <w:sz w:val="20"/>
                <w:szCs w:val="20"/>
              </w:rPr>
            </w:pPr>
          </w:p>
        </w:tc>
        <w:tc>
          <w:tcPr>
            <w:tcW w:w="1697" w:type="dxa"/>
            <w:tcBorders>
              <w:top w:val="single" w:sz="4" w:space="0" w:color="auto"/>
              <w:lef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right="320" w:firstLine="0"/>
              <w:jc w:val="right"/>
              <w:rPr>
                <w:rFonts w:ascii="Sylfaen" w:hAnsi="Sylfaen"/>
                <w:sz w:val="20"/>
                <w:szCs w:val="20"/>
              </w:rPr>
            </w:pPr>
            <w:r w:rsidRPr="00F54C08">
              <w:rPr>
                <w:rStyle w:val="Bodytext211pt"/>
                <w:rFonts w:ascii="Sylfaen" w:hAnsi="Sylfaen"/>
                <w:sz w:val="20"/>
                <w:szCs w:val="20"/>
              </w:rPr>
              <w:t>Ա. 101023</w:t>
            </w:r>
          </w:p>
        </w:tc>
        <w:tc>
          <w:tcPr>
            <w:tcW w:w="7088" w:type="dxa"/>
            <w:tcBorders>
              <w:top w:val="single" w:sz="4" w:space="0" w:color="auto"/>
              <w:left w:val="single" w:sz="4" w:space="0" w:color="auto"/>
              <w:righ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rPr>
                <w:rFonts w:ascii="Sylfaen" w:hAnsi="Sylfaen"/>
                <w:sz w:val="20"/>
                <w:szCs w:val="20"/>
              </w:rPr>
            </w:pPr>
            <w:r w:rsidRPr="00F54C08">
              <w:rPr>
                <w:rStyle w:val="Bodytext211pt"/>
                <w:rFonts w:ascii="Sylfaen" w:hAnsi="Sylfaen"/>
                <w:sz w:val="20"/>
                <w:szCs w:val="20"/>
              </w:rPr>
              <w:t>վարսակ</w:t>
            </w:r>
          </w:p>
        </w:tc>
      </w:tr>
      <w:tr w:rsidR="00A1672B" w:rsidRPr="00F54C08" w:rsidTr="00561D21">
        <w:tc>
          <w:tcPr>
            <w:tcW w:w="583" w:type="dxa"/>
            <w:gridSpan w:val="2"/>
            <w:shd w:val="clear" w:color="auto" w:fill="FFFFFF"/>
          </w:tcPr>
          <w:p w:rsidR="00A1672B" w:rsidRPr="00F54C08" w:rsidRDefault="00A1672B" w:rsidP="00A1672B">
            <w:pPr>
              <w:spacing w:after="120"/>
              <w:rPr>
                <w:rFonts w:ascii="Sylfaen" w:hAnsi="Sylfaen"/>
                <w:sz w:val="20"/>
                <w:szCs w:val="20"/>
              </w:rPr>
            </w:pPr>
          </w:p>
        </w:tc>
        <w:tc>
          <w:tcPr>
            <w:tcW w:w="284" w:type="dxa"/>
            <w:shd w:val="clear" w:color="auto" w:fill="FFFFFF"/>
          </w:tcPr>
          <w:p w:rsidR="00A1672B" w:rsidRPr="00F54C08" w:rsidRDefault="00A1672B" w:rsidP="00A1672B">
            <w:pPr>
              <w:spacing w:after="120"/>
              <w:rPr>
                <w:rFonts w:ascii="Sylfaen" w:hAnsi="Sylfaen"/>
                <w:sz w:val="20"/>
                <w:szCs w:val="20"/>
              </w:rPr>
            </w:pPr>
          </w:p>
        </w:tc>
        <w:tc>
          <w:tcPr>
            <w:tcW w:w="281" w:type="dxa"/>
            <w:shd w:val="clear" w:color="auto" w:fill="FFFFFF"/>
          </w:tcPr>
          <w:p w:rsidR="00A1672B" w:rsidRPr="00F54C08" w:rsidRDefault="00A1672B" w:rsidP="00A1672B">
            <w:pPr>
              <w:spacing w:after="120"/>
              <w:rPr>
                <w:rFonts w:ascii="Sylfaen" w:hAnsi="Sylfaen"/>
                <w:sz w:val="20"/>
                <w:szCs w:val="20"/>
              </w:rPr>
            </w:pPr>
          </w:p>
        </w:tc>
        <w:tc>
          <w:tcPr>
            <w:tcW w:w="1697" w:type="dxa"/>
            <w:tcBorders>
              <w:top w:val="single" w:sz="4" w:space="0" w:color="auto"/>
              <w:left w:val="single" w:sz="4" w:space="0" w:color="auto"/>
            </w:tcBorders>
            <w:shd w:val="clear" w:color="auto" w:fill="FFFFFF"/>
          </w:tcPr>
          <w:p w:rsidR="00A1672B" w:rsidRPr="00F54C08" w:rsidRDefault="00BD5E92" w:rsidP="00A1672B">
            <w:pPr>
              <w:spacing w:after="120"/>
              <w:rPr>
                <w:rFonts w:ascii="Sylfaen" w:hAnsi="Sylfaen"/>
                <w:sz w:val="20"/>
                <w:szCs w:val="20"/>
              </w:rPr>
            </w:pPr>
            <w:r w:rsidRPr="00F54C08">
              <w:rPr>
                <w:rStyle w:val="Bodytext2LucidaSansUnicode"/>
                <w:rFonts w:ascii="Sylfaen" w:hAnsi="Sylfaen"/>
                <w:b w:val="0"/>
                <w:sz w:val="20"/>
                <w:szCs w:val="20"/>
              </w:rPr>
              <w:t>...</w:t>
            </w:r>
          </w:p>
        </w:tc>
        <w:tc>
          <w:tcPr>
            <w:tcW w:w="7088" w:type="dxa"/>
            <w:tcBorders>
              <w:top w:val="single" w:sz="4" w:space="0" w:color="auto"/>
              <w:left w:val="single" w:sz="4" w:space="0" w:color="auto"/>
              <w:right w:val="single" w:sz="4" w:space="0" w:color="auto"/>
            </w:tcBorders>
            <w:shd w:val="clear" w:color="auto" w:fill="FFFFFF"/>
          </w:tcPr>
          <w:p w:rsidR="00A1672B" w:rsidRPr="00F54C08" w:rsidRDefault="00BD5E92" w:rsidP="00A1672B">
            <w:pPr>
              <w:spacing w:after="120"/>
              <w:rPr>
                <w:rFonts w:ascii="Sylfaen" w:hAnsi="Sylfaen"/>
                <w:sz w:val="20"/>
                <w:szCs w:val="20"/>
              </w:rPr>
            </w:pPr>
            <w:r w:rsidRPr="00F54C08">
              <w:rPr>
                <w:rStyle w:val="Bodytext2LucidaSansUnicode"/>
                <w:rFonts w:ascii="Sylfaen" w:hAnsi="Sylfaen"/>
                <w:b w:val="0"/>
                <w:sz w:val="20"/>
                <w:szCs w:val="20"/>
              </w:rPr>
              <w:t>...</w:t>
            </w:r>
          </w:p>
        </w:tc>
      </w:tr>
      <w:tr w:rsidR="00A1672B" w:rsidRPr="00F54C08" w:rsidTr="00561D21">
        <w:tc>
          <w:tcPr>
            <w:tcW w:w="583" w:type="dxa"/>
            <w:gridSpan w:val="2"/>
            <w:shd w:val="clear" w:color="auto" w:fill="FFFFFF"/>
          </w:tcPr>
          <w:p w:rsidR="00A1672B" w:rsidRPr="00F54C08" w:rsidRDefault="00A1672B" w:rsidP="00A1672B">
            <w:pPr>
              <w:spacing w:after="120"/>
              <w:rPr>
                <w:rFonts w:ascii="Sylfaen" w:hAnsi="Sylfaen"/>
                <w:sz w:val="20"/>
                <w:szCs w:val="20"/>
              </w:rPr>
            </w:pPr>
          </w:p>
        </w:tc>
        <w:tc>
          <w:tcPr>
            <w:tcW w:w="284" w:type="dxa"/>
            <w:shd w:val="clear" w:color="auto" w:fill="FFFFFF"/>
          </w:tcPr>
          <w:p w:rsidR="00A1672B" w:rsidRPr="00F54C08" w:rsidRDefault="00A1672B" w:rsidP="00A1672B">
            <w:pPr>
              <w:spacing w:after="120"/>
              <w:rPr>
                <w:rFonts w:ascii="Sylfaen" w:hAnsi="Sylfaen"/>
                <w:sz w:val="20"/>
                <w:szCs w:val="20"/>
              </w:rPr>
            </w:pPr>
          </w:p>
        </w:tc>
        <w:tc>
          <w:tcPr>
            <w:tcW w:w="1978" w:type="dxa"/>
            <w:gridSpan w:val="2"/>
            <w:tcBorders>
              <w:top w:val="single" w:sz="4" w:space="0" w:color="auto"/>
              <w:left w:val="single" w:sz="4" w:space="0" w:color="auto"/>
            </w:tcBorders>
            <w:shd w:val="clear" w:color="auto" w:fill="FFFFFF"/>
          </w:tcPr>
          <w:p w:rsidR="00A1672B" w:rsidRPr="00F54C08" w:rsidRDefault="00BD5E92" w:rsidP="00A1672B">
            <w:pPr>
              <w:spacing w:after="120"/>
              <w:rPr>
                <w:rFonts w:ascii="Sylfaen" w:hAnsi="Sylfaen"/>
                <w:sz w:val="20"/>
                <w:szCs w:val="20"/>
              </w:rPr>
            </w:pPr>
            <w:r w:rsidRPr="00F54C08">
              <w:rPr>
                <w:rStyle w:val="Bodytext2LucidaSansUnicode"/>
                <w:rFonts w:ascii="Sylfaen" w:hAnsi="Sylfaen"/>
                <w:b w:val="0"/>
                <w:sz w:val="20"/>
                <w:szCs w:val="20"/>
              </w:rPr>
              <w:t>...</w:t>
            </w:r>
          </w:p>
        </w:tc>
        <w:tc>
          <w:tcPr>
            <w:tcW w:w="7088" w:type="dxa"/>
            <w:tcBorders>
              <w:top w:val="single" w:sz="4" w:space="0" w:color="auto"/>
              <w:left w:val="single" w:sz="4" w:space="0" w:color="auto"/>
              <w:right w:val="single" w:sz="4" w:space="0" w:color="auto"/>
            </w:tcBorders>
            <w:shd w:val="clear" w:color="auto" w:fill="FFFFFF"/>
          </w:tcPr>
          <w:p w:rsidR="00A1672B" w:rsidRPr="00F54C08" w:rsidRDefault="00BD5E92" w:rsidP="00A1672B">
            <w:pPr>
              <w:spacing w:after="120"/>
              <w:rPr>
                <w:rFonts w:ascii="Sylfaen" w:hAnsi="Sylfaen"/>
                <w:sz w:val="20"/>
                <w:szCs w:val="20"/>
              </w:rPr>
            </w:pPr>
            <w:r w:rsidRPr="00F54C08">
              <w:rPr>
                <w:rStyle w:val="Bodytext2LucidaSansUnicode"/>
                <w:rFonts w:ascii="Sylfaen" w:hAnsi="Sylfaen"/>
                <w:b w:val="0"/>
                <w:sz w:val="20"/>
                <w:szCs w:val="20"/>
              </w:rPr>
              <w:t>...</w:t>
            </w:r>
          </w:p>
        </w:tc>
      </w:tr>
      <w:tr w:rsidR="00A1672B" w:rsidRPr="00F54C08" w:rsidTr="00561D21">
        <w:tc>
          <w:tcPr>
            <w:tcW w:w="583" w:type="dxa"/>
            <w:gridSpan w:val="2"/>
            <w:shd w:val="clear" w:color="auto" w:fill="FFFFFF"/>
          </w:tcPr>
          <w:p w:rsidR="00A1672B" w:rsidRPr="00F54C08" w:rsidRDefault="00A1672B" w:rsidP="00A1672B">
            <w:pPr>
              <w:spacing w:after="120"/>
              <w:rPr>
                <w:rFonts w:ascii="Sylfaen" w:hAnsi="Sylfaen"/>
                <w:sz w:val="20"/>
                <w:szCs w:val="20"/>
              </w:rPr>
            </w:pPr>
          </w:p>
        </w:tc>
        <w:tc>
          <w:tcPr>
            <w:tcW w:w="2262" w:type="dxa"/>
            <w:gridSpan w:val="3"/>
            <w:tcBorders>
              <w:top w:val="single" w:sz="4" w:space="0" w:color="auto"/>
              <w:lef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left="480" w:firstLine="0"/>
              <w:jc w:val="left"/>
              <w:rPr>
                <w:rFonts w:ascii="Sylfaen" w:hAnsi="Sylfaen"/>
                <w:sz w:val="20"/>
                <w:szCs w:val="20"/>
              </w:rPr>
            </w:pPr>
            <w:r w:rsidRPr="00F54C08">
              <w:rPr>
                <w:rStyle w:val="Bodytext211pt"/>
                <w:rFonts w:ascii="Sylfaen" w:hAnsi="Sylfaen"/>
                <w:sz w:val="20"/>
                <w:szCs w:val="20"/>
              </w:rPr>
              <w:t>Ա. 102</w:t>
            </w:r>
          </w:p>
        </w:tc>
        <w:tc>
          <w:tcPr>
            <w:tcW w:w="7088" w:type="dxa"/>
            <w:tcBorders>
              <w:top w:val="single" w:sz="4" w:space="0" w:color="auto"/>
              <w:left w:val="single" w:sz="4" w:space="0" w:color="auto"/>
              <w:righ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rPr>
                <w:rFonts w:ascii="Sylfaen" w:hAnsi="Sylfaen"/>
                <w:sz w:val="20"/>
                <w:szCs w:val="20"/>
              </w:rPr>
            </w:pPr>
            <w:r w:rsidRPr="00F54C08">
              <w:rPr>
                <w:rStyle w:val="Bodytext211pt"/>
                <w:rFonts w:ascii="Sylfaen" w:hAnsi="Sylfaen"/>
                <w:sz w:val="20"/>
                <w:szCs w:val="20"/>
              </w:rPr>
              <w:t xml:space="preserve">բանջարեղեն </w:t>
            </w:r>
            <w:r w:rsidR="00A1672B" w:rsidRPr="00F54C08">
              <w:rPr>
                <w:rStyle w:val="Bodytext211pt"/>
                <w:rFonts w:ascii="Sylfaen" w:hAnsi="Sylfaen"/>
                <w:sz w:val="20"/>
                <w:szCs w:val="20"/>
              </w:rPr>
              <w:t>եւ</w:t>
            </w:r>
            <w:r w:rsidRPr="00F54C08">
              <w:rPr>
                <w:rStyle w:val="Bodytext211pt"/>
                <w:rFonts w:ascii="Sylfaen" w:hAnsi="Sylfaen"/>
                <w:sz w:val="20"/>
                <w:szCs w:val="20"/>
              </w:rPr>
              <w:t xml:space="preserve"> բոստանայիններ, արմատապտուղներ ու պալարապտուղներ</w:t>
            </w:r>
          </w:p>
        </w:tc>
      </w:tr>
      <w:tr w:rsidR="00A1672B" w:rsidRPr="00F54C08" w:rsidTr="00561D21">
        <w:tc>
          <w:tcPr>
            <w:tcW w:w="583" w:type="dxa"/>
            <w:gridSpan w:val="2"/>
            <w:shd w:val="clear" w:color="auto" w:fill="FFFFFF"/>
          </w:tcPr>
          <w:p w:rsidR="00A1672B" w:rsidRPr="00F54C08" w:rsidRDefault="00A1672B" w:rsidP="00A1672B">
            <w:pPr>
              <w:spacing w:after="120"/>
              <w:rPr>
                <w:rFonts w:ascii="Sylfaen" w:hAnsi="Sylfaen"/>
                <w:sz w:val="20"/>
                <w:szCs w:val="20"/>
              </w:rPr>
            </w:pPr>
          </w:p>
        </w:tc>
        <w:tc>
          <w:tcPr>
            <w:tcW w:w="284" w:type="dxa"/>
            <w:tcBorders>
              <w:top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1978" w:type="dxa"/>
            <w:gridSpan w:val="2"/>
            <w:tcBorders>
              <w:top w:val="single" w:sz="4" w:space="0" w:color="auto"/>
              <w:left w:val="single" w:sz="4" w:space="0" w:color="auto"/>
            </w:tcBorders>
            <w:shd w:val="clear" w:color="auto" w:fill="FFFFFF"/>
          </w:tcPr>
          <w:p w:rsidR="00A1672B" w:rsidRPr="00F54C08" w:rsidRDefault="00BD5E92" w:rsidP="00A1672B">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Ա. 10201</w:t>
            </w:r>
          </w:p>
        </w:tc>
        <w:tc>
          <w:tcPr>
            <w:tcW w:w="7088" w:type="dxa"/>
            <w:tcBorders>
              <w:top w:val="single" w:sz="4" w:space="0" w:color="auto"/>
              <w:left w:val="single" w:sz="4" w:space="0" w:color="auto"/>
              <w:right w:val="single" w:sz="4" w:space="0" w:color="auto"/>
            </w:tcBorders>
            <w:shd w:val="clear" w:color="auto" w:fill="FFFFFF"/>
          </w:tcPr>
          <w:p w:rsidR="00A1672B" w:rsidRPr="00F54C08" w:rsidRDefault="00BD5E92" w:rsidP="00A1672B">
            <w:pPr>
              <w:pStyle w:val="Bodytext20"/>
              <w:shd w:val="clear" w:color="auto" w:fill="auto"/>
              <w:spacing w:before="0" w:after="120" w:line="240" w:lineRule="auto"/>
              <w:ind w:firstLine="0"/>
              <w:rPr>
                <w:rFonts w:ascii="Sylfaen" w:hAnsi="Sylfaen"/>
                <w:sz w:val="20"/>
                <w:szCs w:val="20"/>
              </w:rPr>
            </w:pPr>
            <w:r w:rsidRPr="00F54C08">
              <w:rPr>
                <w:rStyle w:val="Bodytext211pt"/>
                <w:rFonts w:ascii="Sylfaen" w:hAnsi="Sylfaen"/>
                <w:sz w:val="20"/>
                <w:szCs w:val="20"/>
              </w:rPr>
              <w:t>տեր</w:t>
            </w:r>
            <w:r w:rsidR="00A1672B" w:rsidRPr="00F54C08">
              <w:rPr>
                <w:rStyle w:val="Bodytext211pt"/>
                <w:rFonts w:ascii="Sylfaen" w:hAnsi="Sylfaen"/>
                <w:sz w:val="20"/>
                <w:szCs w:val="20"/>
              </w:rPr>
              <w:t>եւ</w:t>
            </w:r>
            <w:r w:rsidRPr="00F54C08">
              <w:rPr>
                <w:rStyle w:val="Bodytext211pt"/>
                <w:rFonts w:ascii="Sylfaen" w:hAnsi="Sylfaen"/>
                <w:sz w:val="20"/>
                <w:szCs w:val="20"/>
              </w:rPr>
              <w:t>ավոր կամ ցողունային բանջարեղեն</w:t>
            </w:r>
          </w:p>
        </w:tc>
      </w:tr>
      <w:tr w:rsidR="00A1672B" w:rsidRPr="00F54C08" w:rsidTr="00561D21">
        <w:tc>
          <w:tcPr>
            <w:tcW w:w="583" w:type="dxa"/>
            <w:gridSpan w:val="2"/>
            <w:shd w:val="clear" w:color="auto" w:fill="FFFFFF"/>
          </w:tcPr>
          <w:p w:rsidR="00A1672B" w:rsidRPr="00F54C08" w:rsidRDefault="00A1672B" w:rsidP="00A1672B">
            <w:pPr>
              <w:spacing w:after="120"/>
              <w:rPr>
                <w:rFonts w:ascii="Sylfaen" w:hAnsi="Sylfaen"/>
                <w:sz w:val="20"/>
                <w:szCs w:val="20"/>
              </w:rPr>
            </w:pPr>
          </w:p>
        </w:tc>
        <w:tc>
          <w:tcPr>
            <w:tcW w:w="284" w:type="dxa"/>
            <w:shd w:val="clear" w:color="auto" w:fill="FFFFFF"/>
          </w:tcPr>
          <w:p w:rsidR="00A1672B" w:rsidRPr="00F54C08" w:rsidRDefault="00A1672B" w:rsidP="00A1672B">
            <w:pPr>
              <w:spacing w:after="120"/>
              <w:rPr>
                <w:rFonts w:ascii="Sylfaen" w:hAnsi="Sylfaen"/>
                <w:sz w:val="20"/>
                <w:szCs w:val="20"/>
              </w:rPr>
            </w:pPr>
          </w:p>
        </w:tc>
        <w:tc>
          <w:tcPr>
            <w:tcW w:w="281" w:type="dxa"/>
            <w:tcBorders>
              <w:top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1697" w:type="dxa"/>
            <w:tcBorders>
              <w:top w:val="single" w:sz="4" w:space="0" w:color="auto"/>
              <w:lef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right="320" w:firstLine="0"/>
              <w:jc w:val="right"/>
              <w:rPr>
                <w:rFonts w:ascii="Sylfaen" w:hAnsi="Sylfaen"/>
                <w:sz w:val="20"/>
                <w:szCs w:val="20"/>
              </w:rPr>
            </w:pPr>
            <w:r w:rsidRPr="00F54C08">
              <w:rPr>
                <w:rStyle w:val="Bodytext211pt"/>
                <w:rFonts w:ascii="Sylfaen" w:hAnsi="Sylfaen"/>
                <w:sz w:val="20"/>
                <w:szCs w:val="20"/>
              </w:rPr>
              <w:t>Ա. 102011</w:t>
            </w:r>
          </w:p>
        </w:tc>
        <w:tc>
          <w:tcPr>
            <w:tcW w:w="7088" w:type="dxa"/>
            <w:tcBorders>
              <w:top w:val="single" w:sz="4" w:space="0" w:color="auto"/>
              <w:left w:val="single" w:sz="4" w:space="0" w:color="auto"/>
              <w:righ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rPr>
                <w:rFonts w:ascii="Sylfaen" w:hAnsi="Sylfaen"/>
                <w:sz w:val="20"/>
                <w:szCs w:val="20"/>
              </w:rPr>
            </w:pPr>
            <w:r w:rsidRPr="00F54C08">
              <w:rPr>
                <w:rStyle w:val="Bodytext211pt"/>
                <w:rFonts w:ascii="Sylfaen" w:hAnsi="Sylfaen"/>
                <w:sz w:val="20"/>
                <w:szCs w:val="20"/>
              </w:rPr>
              <w:t>ծնեբեկ</w:t>
            </w:r>
          </w:p>
        </w:tc>
      </w:tr>
      <w:tr w:rsidR="00A1672B" w:rsidRPr="00F54C08" w:rsidTr="00561D21">
        <w:tc>
          <w:tcPr>
            <w:tcW w:w="583" w:type="dxa"/>
            <w:gridSpan w:val="2"/>
            <w:shd w:val="clear" w:color="auto" w:fill="FFFFFF"/>
          </w:tcPr>
          <w:p w:rsidR="00A1672B" w:rsidRPr="00F54C08" w:rsidRDefault="00A1672B" w:rsidP="00A1672B">
            <w:pPr>
              <w:spacing w:after="120"/>
              <w:rPr>
                <w:rFonts w:ascii="Sylfaen" w:hAnsi="Sylfaen"/>
                <w:sz w:val="20"/>
                <w:szCs w:val="20"/>
              </w:rPr>
            </w:pPr>
          </w:p>
        </w:tc>
        <w:tc>
          <w:tcPr>
            <w:tcW w:w="284" w:type="dxa"/>
            <w:shd w:val="clear" w:color="auto" w:fill="FFFFFF"/>
          </w:tcPr>
          <w:p w:rsidR="00A1672B" w:rsidRPr="00F54C08" w:rsidRDefault="00A1672B" w:rsidP="00A1672B">
            <w:pPr>
              <w:spacing w:after="120"/>
              <w:rPr>
                <w:rFonts w:ascii="Sylfaen" w:hAnsi="Sylfaen"/>
                <w:sz w:val="20"/>
                <w:szCs w:val="20"/>
              </w:rPr>
            </w:pPr>
          </w:p>
        </w:tc>
        <w:tc>
          <w:tcPr>
            <w:tcW w:w="281" w:type="dxa"/>
            <w:shd w:val="clear" w:color="auto" w:fill="FFFFFF"/>
          </w:tcPr>
          <w:p w:rsidR="00A1672B" w:rsidRPr="00F54C08" w:rsidRDefault="00A1672B" w:rsidP="00A1672B">
            <w:pPr>
              <w:spacing w:after="120"/>
              <w:rPr>
                <w:rFonts w:ascii="Sylfaen" w:hAnsi="Sylfaen"/>
                <w:sz w:val="20"/>
                <w:szCs w:val="20"/>
              </w:rPr>
            </w:pPr>
          </w:p>
        </w:tc>
        <w:tc>
          <w:tcPr>
            <w:tcW w:w="1697" w:type="dxa"/>
            <w:tcBorders>
              <w:top w:val="single" w:sz="4" w:space="0" w:color="auto"/>
              <w:left w:val="single" w:sz="4" w:space="0" w:color="auto"/>
            </w:tcBorders>
            <w:shd w:val="clear" w:color="auto" w:fill="FFFFFF"/>
          </w:tcPr>
          <w:p w:rsidR="00A1672B" w:rsidRPr="00F54C08" w:rsidRDefault="00BD5E92" w:rsidP="00A1672B">
            <w:pPr>
              <w:spacing w:after="120"/>
              <w:rPr>
                <w:rFonts w:ascii="Sylfaen" w:hAnsi="Sylfaen"/>
                <w:sz w:val="20"/>
                <w:szCs w:val="20"/>
              </w:rPr>
            </w:pPr>
            <w:r w:rsidRPr="00F54C08">
              <w:rPr>
                <w:rStyle w:val="Bodytext2LucidaSansUnicode"/>
                <w:rFonts w:ascii="Sylfaen" w:hAnsi="Sylfaen"/>
                <w:b w:val="0"/>
                <w:sz w:val="20"/>
                <w:szCs w:val="20"/>
              </w:rPr>
              <w:t>...</w:t>
            </w:r>
          </w:p>
        </w:tc>
        <w:tc>
          <w:tcPr>
            <w:tcW w:w="7088" w:type="dxa"/>
            <w:tcBorders>
              <w:top w:val="single" w:sz="4" w:space="0" w:color="auto"/>
              <w:left w:val="single" w:sz="4" w:space="0" w:color="auto"/>
              <w:right w:val="single" w:sz="4" w:space="0" w:color="auto"/>
            </w:tcBorders>
            <w:shd w:val="clear" w:color="auto" w:fill="FFFFFF"/>
          </w:tcPr>
          <w:p w:rsidR="00A1672B" w:rsidRPr="00F54C08" w:rsidRDefault="00BD5E92" w:rsidP="00A1672B">
            <w:pPr>
              <w:spacing w:after="120"/>
              <w:rPr>
                <w:rFonts w:ascii="Sylfaen" w:hAnsi="Sylfaen"/>
                <w:sz w:val="20"/>
                <w:szCs w:val="20"/>
              </w:rPr>
            </w:pPr>
            <w:r w:rsidRPr="00F54C08">
              <w:rPr>
                <w:rStyle w:val="Bodytext2LucidaSansUnicode"/>
                <w:rFonts w:ascii="Sylfaen" w:hAnsi="Sylfaen"/>
                <w:b w:val="0"/>
                <w:sz w:val="20"/>
                <w:szCs w:val="20"/>
              </w:rPr>
              <w:t>...</w:t>
            </w:r>
          </w:p>
        </w:tc>
      </w:tr>
      <w:tr w:rsidR="00A1672B" w:rsidRPr="00F54C08" w:rsidTr="00561D21">
        <w:tc>
          <w:tcPr>
            <w:tcW w:w="583" w:type="dxa"/>
            <w:gridSpan w:val="2"/>
            <w:shd w:val="clear" w:color="auto" w:fill="FFFFFF"/>
          </w:tcPr>
          <w:p w:rsidR="00A1672B" w:rsidRPr="00F54C08" w:rsidRDefault="00A1672B" w:rsidP="00A1672B">
            <w:pPr>
              <w:spacing w:after="120"/>
              <w:rPr>
                <w:rFonts w:ascii="Sylfaen" w:hAnsi="Sylfaen"/>
                <w:sz w:val="20"/>
                <w:szCs w:val="20"/>
              </w:rPr>
            </w:pPr>
          </w:p>
        </w:tc>
        <w:tc>
          <w:tcPr>
            <w:tcW w:w="284" w:type="dxa"/>
            <w:shd w:val="clear" w:color="auto" w:fill="FFFFFF"/>
          </w:tcPr>
          <w:p w:rsidR="00A1672B" w:rsidRPr="00F54C08" w:rsidRDefault="00A1672B" w:rsidP="00A1672B">
            <w:pPr>
              <w:spacing w:after="120"/>
              <w:rPr>
                <w:rFonts w:ascii="Sylfaen" w:hAnsi="Sylfaen"/>
                <w:sz w:val="20"/>
                <w:szCs w:val="20"/>
              </w:rPr>
            </w:pPr>
          </w:p>
        </w:tc>
        <w:tc>
          <w:tcPr>
            <w:tcW w:w="1978" w:type="dxa"/>
            <w:gridSpan w:val="2"/>
            <w:tcBorders>
              <w:top w:val="single" w:sz="4" w:space="0" w:color="auto"/>
              <w:left w:val="single" w:sz="4" w:space="0" w:color="auto"/>
            </w:tcBorders>
            <w:shd w:val="clear" w:color="auto" w:fill="FFFFFF"/>
          </w:tcPr>
          <w:p w:rsidR="00A1672B" w:rsidRPr="00F54C08" w:rsidRDefault="00BD5E92" w:rsidP="00A1672B">
            <w:pPr>
              <w:spacing w:after="120"/>
              <w:rPr>
                <w:rFonts w:ascii="Sylfaen" w:hAnsi="Sylfaen"/>
                <w:sz w:val="20"/>
                <w:szCs w:val="20"/>
              </w:rPr>
            </w:pPr>
            <w:r w:rsidRPr="00F54C08">
              <w:rPr>
                <w:rStyle w:val="Bodytext2LucidaSansUnicode"/>
                <w:rFonts w:ascii="Sylfaen" w:hAnsi="Sylfaen"/>
                <w:b w:val="0"/>
                <w:sz w:val="20"/>
                <w:szCs w:val="20"/>
              </w:rPr>
              <w:t>...</w:t>
            </w:r>
          </w:p>
        </w:tc>
        <w:tc>
          <w:tcPr>
            <w:tcW w:w="7088" w:type="dxa"/>
            <w:tcBorders>
              <w:top w:val="single" w:sz="4" w:space="0" w:color="auto"/>
              <w:left w:val="single" w:sz="4" w:space="0" w:color="auto"/>
              <w:right w:val="single" w:sz="4" w:space="0" w:color="auto"/>
            </w:tcBorders>
            <w:shd w:val="clear" w:color="auto" w:fill="FFFFFF"/>
          </w:tcPr>
          <w:p w:rsidR="00A1672B" w:rsidRPr="00F54C08" w:rsidRDefault="00BD5E92" w:rsidP="00A1672B">
            <w:pPr>
              <w:spacing w:after="120"/>
              <w:rPr>
                <w:rFonts w:ascii="Sylfaen" w:hAnsi="Sylfaen"/>
                <w:sz w:val="20"/>
                <w:szCs w:val="20"/>
              </w:rPr>
            </w:pPr>
            <w:r w:rsidRPr="00F54C08">
              <w:rPr>
                <w:rStyle w:val="Bodytext2LucidaSansUnicode"/>
                <w:rFonts w:ascii="Sylfaen" w:hAnsi="Sylfaen"/>
                <w:b w:val="0"/>
                <w:sz w:val="20"/>
                <w:szCs w:val="20"/>
              </w:rPr>
              <w:t>...</w:t>
            </w:r>
          </w:p>
        </w:tc>
      </w:tr>
      <w:tr w:rsidR="00A1672B" w:rsidRPr="00F54C08" w:rsidTr="00561D21">
        <w:tc>
          <w:tcPr>
            <w:tcW w:w="583" w:type="dxa"/>
            <w:gridSpan w:val="2"/>
            <w:shd w:val="clear" w:color="auto" w:fill="FFFFFF"/>
          </w:tcPr>
          <w:p w:rsidR="00A1672B" w:rsidRPr="00F54C08" w:rsidRDefault="00A1672B" w:rsidP="00A1672B">
            <w:pPr>
              <w:spacing w:after="120"/>
              <w:rPr>
                <w:rFonts w:ascii="Sylfaen" w:hAnsi="Sylfaen"/>
                <w:sz w:val="20"/>
                <w:szCs w:val="20"/>
              </w:rPr>
            </w:pPr>
          </w:p>
        </w:tc>
        <w:tc>
          <w:tcPr>
            <w:tcW w:w="2262" w:type="dxa"/>
            <w:gridSpan w:val="3"/>
            <w:tcBorders>
              <w:top w:val="single" w:sz="4" w:space="0" w:color="auto"/>
              <w:left w:val="single" w:sz="4" w:space="0" w:color="auto"/>
            </w:tcBorders>
            <w:shd w:val="clear" w:color="auto" w:fill="FFFFFF"/>
          </w:tcPr>
          <w:p w:rsidR="00A1672B" w:rsidRPr="00F54C08" w:rsidRDefault="00BD5E92" w:rsidP="00A1672B">
            <w:pPr>
              <w:spacing w:after="120"/>
              <w:rPr>
                <w:rFonts w:ascii="Sylfaen" w:hAnsi="Sylfaen"/>
                <w:sz w:val="20"/>
                <w:szCs w:val="20"/>
              </w:rPr>
            </w:pPr>
            <w:r w:rsidRPr="00F54C08">
              <w:rPr>
                <w:rStyle w:val="Bodytext2LucidaSansUnicode"/>
                <w:rFonts w:ascii="Sylfaen" w:hAnsi="Sylfaen"/>
                <w:b w:val="0"/>
                <w:sz w:val="20"/>
                <w:szCs w:val="20"/>
              </w:rPr>
              <w:t>...</w:t>
            </w:r>
          </w:p>
        </w:tc>
        <w:tc>
          <w:tcPr>
            <w:tcW w:w="7088" w:type="dxa"/>
            <w:tcBorders>
              <w:top w:val="single" w:sz="4" w:space="0" w:color="auto"/>
              <w:left w:val="single" w:sz="4" w:space="0" w:color="auto"/>
              <w:right w:val="single" w:sz="4" w:space="0" w:color="auto"/>
            </w:tcBorders>
            <w:shd w:val="clear" w:color="auto" w:fill="FFFFFF"/>
          </w:tcPr>
          <w:p w:rsidR="00A1672B" w:rsidRPr="00F54C08" w:rsidRDefault="00BD5E92" w:rsidP="00A1672B">
            <w:pPr>
              <w:spacing w:after="120"/>
              <w:rPr>
                <w:rFonts w:ascii="Sylfaen" w:hAnsi="Sylfaen"/>
                <w:sz w:val="20"/>
                <w:szCs w:val="20"/>
              </w:rPr>
            </w:pPr>
            <w:r w:rsidRPr="00F54C08">
              <w:rPr>
                <w:rStyle w:val="Bodytext2LucidaSansUnicode"/>
                <w:rFonts w:ascii="Sylfaen" w:hAnsi="Sylfaen"/>
                <w:b w:val="0"/>
                <w:sz w:val="20"/>
                <w:szCs w:val="20"/>
              </w:rPr>
              <w:t>...</w:t>
            </w:r>
          </w:p>
        </w:tc>
      </w:tr>
      <w:tr w:rsidR="00A1672B" w:rsidRPr="00F54C08" w:rsidTr="00561D21">
        <w:tc>
          <w:tcPr>
            <w:tcW w:w="306" w:type="dxa"/>
            <w:shd w:val="clear" w:color="auto" w:fill="FFFFFF"/>
          </w:tcPr>
          <w:p w:rsidR="00A1672B" w:rsidRPr="00F54C08" w:rsidRDefault="00A1672B" w:rsidP="00A1672B">
            <w:pPr>
              <w:spacing w:after="120"/>
              <w:rPr>
                <w:rFonts w:ascii="Sylfaen" w:hAnsi="Sylfaen"/>
                <w:sz w:val="20"/>
                <w:szCs w:val="20"/>
              </w:rPr>
            </w:pPr>
          </w:p>
        </w:tc>
        <w:tc>
          <w:tcPr>
            <w:tcW w:w="277" w:type="dxa"/>
            <w:tcBorders>
              <w:top w:val="single" w:sz="4" w:space="0" w:color="auto"/>
              <w:left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2262" w:type="dxa"/>
            <w:gridSpan w:val="3"/>
            <w:tcBorders>
              <w:top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left="200" w:firstLine="0"/>
              <w:jc w:val="left"/>
              <w:rPr>
                <w:rFonts w:ascii="Sylfaen" w:hAnsi="Sylfaen"/>
                <w:sz w:val="20"/>
                <w:szCs w:val="20"/>
              </w:rPr>
            </w:pPr>
            <w:r w:rsidRPr="00F54C08">
              <w:rPr>
                <w:rStyle w:val="Bodytext211pt"/>
                <w:rFonts w:ascii="Sylfaen" w:hAnsi="Sylfaen"/>
                <w:sz w:val="20"/>
                <w:szCs w:val="20"/>
              </w:rPr>
              <w:t>Ա. 2</w:t>
            </w:r>
          </w:p>
        </w:tc>
        <w:tc>
          <w:tcPr>
            <w:tcW w:w="7088" w:type="dxa"/>
            <w:tcBorders>
              <w:top w:val="single" w:sz="4" w:space="0" w:color="auto"/>
              <w:left w:val="single" w:sz="4" w:space="0" w:color="auto"/>
              <w:righ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rPr>
                <w:rFonts w:ascii="Sylfaen" w:hAnsi="Sylfaen"/>
                <w:sz w:val="20"/>
                <w:szCs w:val="20"/>
              </w:rPr>
            </w:pPr>
            <w:r w:rsidRPr="00F54C08">
              <w:rPr>
                <w:rStyle w:val="Bodytext211pt"/>
                <w:rFonts w:ascii="Sylfaen" w:hAnsi="Sylfaen"/>
                <w:sz w:val="20"/>
                <w:szCs w:val="20"/>
              </w:rPr>
              <w:t>բազմամյա մշակաբույսեր</w:t>
            </w:r>
          </w:p>
        </w:tc>
      </w:tr>
      <w:tr w:rsidR="00A1672B" w:rsidRPr="00F54C08" w:rsidTr="00561D21">
        <w:tc>
          <w:tcPr>
            <w:tcW w:w="583" w:type="dxa"/>
            <w:gridSpan w:val="2"/>
            <w:tcBorders>
              <w:top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2262" w:type="dxa"/>
            <w:gridSpan w:val="3"/>
            <w:tcBorders>
              <w:top w:val="single" w:sz="4" w:space="0" w:color="auto"/>
              <w:lef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left="480" w:firstLine="0"/>
              <w:jc w:val="left"/>
              <w:rPr>
                <w:rFonts w:ascii="Sylfaen" w:hAnsi="Sylfaen"/>
                <w:sz w:val="20"/>
                <w:szCs w:val="20"/>
              </w:rPr>
            </w:pPr>
            <w:r w:rsidRPr="00F54C08">
              <w:rPr>
                <w:rStyle w:val="Bodytext211pt"/>
                <w:rFonts w:ascii="Sylfaen" w:hAnsi="Sylfaen"/>
                <w:sz w:val="20"/>
                <w:szCs w:val="20"/>
              </w:rPr>
              <w:t>Ա. 201</w:t>
            </w:r>
          </w:p>
        </w:tc>
        <w:tc>
          <w:tcPr>
            <w:tcW w:w="7088" w:type="dxa"/>
            <w:tcBorders>
              <w:top w:val="single" w:sz="4" w:space="0" w:color="auto"/>
              <w:left w:val="single" w:sz="4" w:space="0" w:color="auto"/>
              <w:righ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rPr>
                <w:rFonts w:ascii="Sylfaen" w:hAnsi="Sylfaen"/>
                <w:sz w:val="20"/>
                <w:szCs w:val="20"/>
              </w:rPr>
            </w:pPr>
            <w:r w:rsidRPr="00F54C08">
              <w:rPr>
                <w:rStyle w:val="Bodytext211pt"/>
                <w:rFonts w:ascii="Sylfaen" w:hAnsi="Sylfaen"/>
                <w:sz w:val="20"/>
                <w:szCs w:val="20"/>
              </w:rPr>
              <w:t>խաղող</w:t>
            </w:r>
          </w:p>
        </w:tc>
      </w:tr>
      <w:tr w:rsidR="00A1672B" w:rsidRPr="00F54C08" w:rsidTr="00561D21">
        <w:tc>
          <w:tcPr>
            <w:tcW w:w="583" w:type="dxa"/>
            <w:gridSpan w:val="2"/>
            <w:shd w:val="clear" w:color="auto" w:fill="FFFFFF"/>
          </w:tcPr>
          <w:p w:rsidR="00A1672B" w:rsidRPr="00F54C08" w:rsidRDefault="00A1672B" w:rsidP="00A1672B">
            <w:pPr>
              <w:spacing w:after="120"/>
              <w:rPr>
                <w:rFonts w:ascii="Sylfaen" w:hAnsi="Sylfaen"/>
                <w:sz w:val="20"/>
                <w:szCs w:val="20"/>
              </w:rPr>
            </w:pPr>
          </w:p>
        </w:tc>
        <w:tc>
          <w:tcPr>
            <w:tcW w:w="284" w:type="dxa"/>
            <w:tcBorders>
              <w:top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1978" w:type="dxa"/>
            <w:gridSpan w:val="2"/>
            <w:tcBorders>
              <w:top w:val="single" w:sz="4" w:space="0" w:color="auto"/>
              <w:lef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Ա. 20101</w:t>
            </w:r>
          </w:p>
        </w:tc>
        <w:tc>
          <w:tcPr>
            <w:tcW w:w="7088" w:type="dxa"/>
            <w:tcBorders>
              <w:top w:val="single" w:sz="4" w:space="0" w:color="auto"/>
              <w:left w:val="single" w:sz="4" w:space="0" w:color="auto"/>
              <w:righ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rPr>
                <w:rFonts w:ascii="Sylfaen" w:hAnsi="Sylfaen"/>
                <w:sz w:val="20"/>
                <w:szCs w:val="20"/>
              </w:rPr>
            </w:pPr>
            <w:r w:rsidRPr="00F54C08">
              <w:rPr>
                <w:rStyle w:val="Bodytext211pt"/>
                <w:rFonts w:ascii="Sylfaen" w:hAnsi="Sylfaen"/>
                <w:sz w:val="20"/>
                <w:szCs w:val="20"/>
              </w:rPr>
              <w:t>խաղող</w:t>
            </w:r>
          </w:p>
        </w:tc>
      </w:tr>
      <w:tr w:rsidR="00A1672B" w:rsidRPr="00F54C08" w:rsidTr="00561D21">
        <w:tc>
          <w:tcPr>
            <w:tcW w:w="583" w:type="dxa"/>
            <w:gridSpan w:val="2"/>
            <w:shd w:val="clear" w:color="auto" w:fill="FFFFFF"/>
          </w:tcPr>
          <w:p w:rsidR="00A1672B" w:rsidRPr="00F54C08" w:rsidRDefault="00A1672B" w:rsidP="00A1672B">
            <w:pPr>
              <w:spacing w:after="120"/>
              <w:rPr>
                <w:rFonts w:ascii="Sylfaen" w:hAnsi="Sylfaen"/>
                <w:sz w:val="20"/>
                <w:szCs w:val="20"/>
              </w:rPr>
            </w:pPr>
          </w:p>
        </w:tc>
        <w:tc>
          <w:tcPr>
            <w:tcW w:w="284" w:type="dxa"/>
            <w:shd w:val="clear" w:color="auto" w:fill="FFFFFF"/>
          </w:tcPr>
          <w:p w:rsidR="00A1672B" w:rsidRPr="00F54C08" w:rsidRDefault="00A1672B" w:rsidP="00A1672B">
            <w:pPr>
              <w:spacing w:after="120"/>
              <w:rPr>
                <w:rFonts w:ascii="Sylfaen" w:hAnsi="Sylfaen"/>
                <w:sz w:val="20"/>
                <w:szCs w:val="20"/>
              </w:rPr>
            </w:pPr>
          </w:p>
        </w:tc>
        <w:tc>
          <w:tcPr>
            <w:tcW w:w="281" w:type="dxa"/>
            <w:tcBorders>
              <w:top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1697" w:type="dxa"/>
            <w:tcBorders>
              <w:top w:val="single" w:sz="4" w:space="0" w:color="auto"/>
              <w:lef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right="320" w:firstLine="0"/>
              <w:jc w:val="right"/>
              <w:rPr>
                <w:rFonts w:ascii="Sylfaen" w:hAnsi="Sylfaen"/>
                <w:sz w:val="20"/>
                <w:szCs w:val="20"/>
              </w:rPr>
            </w:pPr>
            <w:r w:rsidRPr="00F54C08">
              <w:rPr>
                <w:rStyle w:val="Bodytext211pt"/>
                <w:rFonts w:ascii="Sylfaen" w:hAnsi="Sylfaen"/>
                <w:sz w:val="20"/>
                <w:szCs w:val="20"/>
              </w:rPr>
              <w:t>Ա. 201011</w:t>
            </w:r>
          </w:p>
        </w:tc>
        <w:tc>
          <w:tcPr>
            <w:tcW w:w="7088" w:type="dxa"/>
            <w:tcBorders>
              <w:top w:val="single" w:sz="4" w:space="0" w:color="auto"/>
              <w:left w:val="single" w:sz="4" w:space="0" w:color="auto"/>
              <w:righ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rPr>
                <w:rFonts w:ascii="Sylfaen" w:hAnsi="Sylfaen"/>
                <w:sz w:val="20"/>
                <w:szCs w:val="20"/>
              </w:rPr>
            </w:pPr>
            <w:r w:rsidRPr="00F54C08">
              <w:rPr>
                <w:rStyle w:val="Bodytext211pt"/>
                <w:rFonts w:ascii="Sylfaen" w:hAnsi="Sylfaen"/>
                <w:sz w:val="20"/>
                <w:szCs w:val="20"/>
              </w:rPr>
              <w:t>սեղանի խաղողի տեսակներ</w:t>
            </w:r>
          </w:p>
        </w:tc>
      </w:tr>
      <w:tr w:rsidR="00A1672B" w:rsidRPr="00F54C08" w:rsidTr="00561D21">
        <w:tc>
          <w:tcPr>
            <w:tcW w:w="583" w:type="dxa"/>
            <w:gridSpan w:val="2"/>
            <w:shd w:val="clear" w:color="auto" w:fill="FFFFFF"/>
          </w:tcPr>
          <w:p w:rsidR="00A1672B" w:rsidRPr="00F54C08" w:rsidRDefault="00A1672B" w:rsidP="00A1672B">
            <w:pPr>
              <w:spacing w:after="120"/>
              <w:rPr>
                <w:rFonts w:ascii="Sylfaen" w:hAnsi="Sylfaen"/>
                <w:sz w:val="20"/>
                <w:szCs w:val="20"/>
              </w:rPr>
            </w:pPr>
          </w:p>
        </w:tc>
        <w:tc>
          <w:tcPr>
            <w:tcW w:w="284" w:type="dxa"/>
            <w:shd w:val="clear" w:color="auto" w:fill="FFFFFF"/>
          </w:tcPr>
          <w:p w:rsidR="00A1672B" w:rsidRPr="00F54C08" w:rsidRDefault="00A1672B" w:rsidP="00A1672B">
            <w:pPr>
              <w:spacing w:after="120"/>
              <w:rPr>
                <w:rFonts w:ascii="Sylfaen" w:hAnsi="Sylfaen"/>
                <w:sz w:val="20"/>
                <w:szCs w:val="20"/>
              </w:rPr>
            </w:pPr>
          </w:p>
        </w:tc>
        <w:tc>
          <w:tcPr>
            <w:tcW w:w="281" w:type="dxa"/>
            <w:shd w:val="clear" w:color="auto" w:fill="FFFFFF"/>
          </w:tcPr>
          <w:p w:rsidR="00A1672B" w:rsidRPr="00F54C08" w:rsidRDefault="00A1672B" w:rsidP="00A1672B">
            <w:pPr>
              <w:spacing w:after="120"/>
              <w:rPr>
                <w:rFonts w:ascii="Sylfaen" w:hAnsi="Sylfaen"/>
                <w:sz w:val="20"/>
                <w:szCs w:val="20"/>
              </w:rPr>
            </w:pPr>
          </w:p>
        </w:tc>
        <w:tc>
          <w:tcPr>
            <w:tcW w:w="1697" w:type="dxa"/>
            <w:tcBorders>
              <w:top w:val="single" w:sz="4" w:space="0" w:color="auto"/>
              <w:lef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right="320" w:firstLine="0"/>
              <w:jc w:val="right"/>
              <w:rPr>
                <w:rFonts w:ascii="Sylfaen" w:hAnsi="Sylfaen"/>
                <w:sz w:val="20"/>
                <w:szCs w:val="20"/>
              </w:rPr>
            </w:pPr>
            <w:r w:rsidRPr="00F54C08">
              <w:rPr>
                <w:rStyle w:val="Bodytext211pt"/>
                <w:rFonts w:ascii="Sylfaen" w:hAnsi="Sylfaen"/>
                <w:sz w:val="20"/>
                <w:szCs w:val="20"/>
              </w:rPr>
              <w:t>Ա. 201012</w:t>
            </w:r>
          </w:p>
        </w:tc>
        <w:tc>
          <w:tcPr>
            <w:tcW w:w="7088" w:type="dxa"/>
            <w:tcBorders>
              <w:top w:val="single" w:sz="4" w:space="0" w:color="auto"/>
              <w:left w:val="single" w:sz="4" w:space="0" w:color="auto"/>
              <w:righ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rPr>
                <w:rFonts w:ascii="Sylfaen" w:hAnsi="Sylfaen"/>
                <w:sz w:val="20"/>
                <w:szCs w:val="20"/>
              </w:rPr>
            </w:pPr>
            <w:r w:rsidRPr="00F54C08">
              <w:rPr>
                <w:rStyle w:val="Bodytext211pt"/>
                <w:rFonts w:ascii="Sylfaen" w:hAnsi="Sylfaen"/>
                <w:sz w:val="20"/>
                <w:szCs w:val="20"/>
              </w:rPr>
              <w:t>խաղողի այլ տեսակներ, թարմ</w:t>
            </w:r>
          </w:p>
        </w:tc>
      </w:tr>
      <w:tr w:rsidR="00A1672B" w:rsidRPr="00F54C08" w:rsidTr="00561D21">
        <w:tc>
          <w:tcPr>
            <w:tcW w:w="583" w:type="dxa"/>
            <w:gridSpan w:val="2"/>
            <w:shd w:val="clear" w:color="auto" w:fill="FFFFFF"/>
          </w:tcPr>
          <w:p w:rsidR="00A1672B" w:rsidRPr="00F54C08" w:rsidRDefault="00A1672B" w:rsidP="00A1672B">
            <w:pPr>
              <w:spacing w:after="120"/>
              <w:rPr>
                <w:rFonts w:ascii="Sylfaen" w:hAnsi="Sylfaen"/>
                <w:sz w:val="20"/>
                <w:szCs w:val="20"/>
              </w:rPr>
            </w:pPr>
          </w:p>
        </w:tc>
        <w:tc>
          <w:tcPr>
            <w:tcW w:w="284" w:type="dxa"/>
            <w:shd w:val="clear" w:color="auto" w:fill="FFFFFF"/>
          </w:tcPr>
          <w:p w:rsidR="00A1672B" w:rsidRPr="00F54C08" w:rsidRDefault="00A1672B" w:rsidP="00A1672B">
            <w:pPr>
              <w:spacing w:after="120"/>
              <w:rPr>
                <w:rFonts w:ascii="Sylfaen" w:hAnsi="Sylfaen"/>
                <w:sz w:val="20"/>
                <w:szCs w:val="20"/>
              </w:rPr>
            </w:pPr>
          </w:p>
        </w:tc>
        <w:tc>
          <w:tcPr>
            <w:tcW w:w="281" w:type="dxa"/>
            <w:shd w:val="clear" w:color="auto" w:fill="FFFFFF"/>
          </w:tcPr>
          <w:p w:rsidR="00A1672B" w:rsidRPr="00F54C08" w:rsidRDefault="00A1672B" w:rsidP="00A1672B">
            <w:pPr>
              <w:spacing w:after="120"/>
              <w:rPr>
                <w:rFonts w:ascii="Sylfaen" w:hAnsi="Sylfaen"/>
                <w:sz w:val="20"/>
                <w:szCs w:val="20"/>
              </w:rPr>
            </w:pPr>
          </w:p>
        </w:tc>
        <w:tc>
          <w:tcPr>
            <w:tcW w:w="1697" w:type="dxa"/>
            <w:tcBorders>
              <w:top w:val="single" w:sz="4" w:space="0" w:color="auto"/>
              <w:lef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left="140" w:firstLine="0"/>
              <w:jc w:val="left"/>
              <w:rPr>
                <w:rFonts w:ascii="Sylfaen" w:hAnsi="Sylfaen"/>
                <w:sz w:val="20"/>
                <w:szCs w:val="20"/>
              </w:rPr>
            </w:pPr>
            <w:r w:rsidRPr="00F54C08">
              <w:rPr>
                <w:rStyle w:val="Bodytext245pt"/>
                <w:rFonts w:ascii="Sylfaen" w:hAnsi="Sylfaen"/>
                <w:b w:val="0"/>
                <w:spacing w:val="0"/>
                <w:sz w:val="20"/>
                <w:szCs w:val="20"/>
              </w:rPr>
              <w:t>...</w:t>
            </w:r>
          </w:p>
        </w:tc>
        <w:tc>
          <w:tcPr>
            <w:tcW w:w="7088" w:type="dxa"/>
            <w:tcBorders>
              <w:top w:val="single" w:sz="4" w:space="0" w:color="auto"/>
              <w:left w:val="single" w:sz="4" w:space="0" w:color="auto"/>
              <w:right w:val="single" w:sz="4" w:space="0" w:color="auto"/>
            </w:tcBorders>
            <w:shd w:val="clear" w:color="auto" w:fill="FFFFFF"/>
          </w:tcPr>
          <w:p w:rsidR="00A1672B" w:rsidRPr="00F54C08" w:rsidRDefault="00BD5E92" w:rsidP="00A1672B">
            <w:pPr>
              <w:spacing w:after="120"/>
              <w:rPr>
                <w:rFonts w:ascii="Sylfaen" w:hAnsi="Sylfaen"/>
                <w:sz w:val="20"/>
                <w:szCs w:val="20"/>
              </w:rPr>
            </w:pPr>
            <w:r w:rsidRPr="00F54C08">
              <w:rPr>
                <w:rStyle w:val="Bodytext2LucidaSansUnicode"/>
                <w:rFonts w:ascii="Sylfaen" w:hAnsi="Sylfaen"/>
                <w:b w:val="0"/>
                <w:sz w:val="20"/>
                <w:szCs w:val="20"/>
              </w:rPr>
              <w:t>...</w:t>
            </w:r>
          </w:p>
        </w:tc>
      </w:tr>
      <w:tr w:rsidR="00A1672B" w:rsidRPr="00F54C08" w:rsidTr="00561D21">
        <w:tc>
          <w:tcPr>
            <w:tcW w:w="583" w:type="dxa"/>
            <w:gridSpan w:val="2"/>
            <w:shd w:val="clear" w:color="auto" w:fill="FFFFFF"/>
          </w:tcPr>
          <w:p w:rsidR="00A1672B" w:rsidRPr="00F54C08" w:rsidRDefault="00A1672B" w:rsidP="00A1672B">
            <w:pPr>
              <w:spacing w:after="120"/>
              <w:rPr>
                <w:rFonts w:ascii="Sylfaen" w:hAnsi="Sylfaen"/>
                <w:sz w:val="20"/>
                <w:szCs w:val="20"/>
              </w:rPr>
            </w:pPr>
          </w:p>
        </w:tc>
        <w:tc>
          <w:tcPr>
            <w:tcW w:w="284" w:type="dxa"/>
            <w:shd w:val="clear" w:color="auto" w:fill="FFFFFF"/>
          </w:tcPr>
          <w:p w:rsidR="00A1672B" w:rsidRPr="00F54C08" w:rsidRDefault="00A1672B" w:rsidP="00A1672B">
            <w:pPr>
              <w:spacing w:after="120"/>
              <w:rPr>
                <w:rFonts w:ascii="Sylfaen" w:hAnsi="Sylfaen"/>
                <w:sz w:val="20"/>
                <w:szCs w:val="20"/>
              </w:rPr>
            </w:pPr>
          </w:p>
        </w:tc>
        <w:tc>
          <w:tcPr>
            <w:tcW w:w="1978" w:type="dxa"/>
            <w:gridSpan w:val="2"/>
            <w:tcBorders>
              <w:top w:val="single" w:sz="4" w:space="0" w:color="auto"/>
              <w:left w:val="single" w:sz="4" w:space="0" w:color="auto"/>
            </w:tcBorders>
            <w:shd w:val="clear" w:color="auto" w:fill="FFFFFF"/>
          </w:tcPr>
          <w:p w:rsidR="00A1672B" w:rsidRPr="00F54C08" w:rsidRDefault="00BD5E92" w:rsidP="00A1672B">
            <w:pPr>
              <w:spacing w:after="120"/>
              <w:rPr>
                <w:rFonts w:ascii="Sylfaen" w:hAnsi="Sylfaen"/>
                <w:sz w:val="20"/>
                <w:szCs w:val="20"/>
              </w:rPr>
            </w:pPr>
            <w:r w:rsidRPr="00F54C08">
              <w:rPr>
                <w:rStyle w:val="Bodytext2LucidaSansUnicode"/>
                <w:rFonts w:ascii="Sylfaen" w:hAnsi="Sylfaen"/>
                <w:b w:val="0"/>
                <w:sz w:val="20"/>
                <w:szCs w:val="20"/>
              </w:rPr>
              <w:t>...</w:t>
            </w:r>
          </w:p>
        </w:tc>
        <w:tc>
          <w:tcPr>
            <w:tcW w:w="7088" w:type="dxa"/>
            <w:tcBorders>
              <w:top w:val="single" w:sz="4" w:space="0" w:color="auto"/>
              <w:left w:val="single" w:sz="4" w:space="0" w:color="auto"/>
              <w:right w:val="single" w:sz="4" w:space="0" w:color="auto"/>
            </w:tcBorders>
            <w:shd w:val="clear" w:color="auto" w:fill="FFFFFF"/>
          </w:tcPr>
          <w:p w:rsidR="00A1672B" w:rsidRPr="00F54C08" w:rsidRDefault="00BD5E92" w:rsidP="00A1672B">
            <w:pPr>
              <w:spacing w:after="120"/>
              <w:rPr>
                <w:rFonts w:ascii="Sylfaen" w:hAnsi="Sylfaen"/>
                <w:sz w:val="20"/>
                <w:szCs w:val="20"/>
              </w:rPr>
            </w:pPr>
            <w:r w:rsidRPr="00F54C08">
              <w:rPr>
                <w:rStyle w:val="Bodytext2LucidaSansUnicode"/>
                <w:rFonts w:ascii="Sylfaen" w:hAnsi="Sylfaen"/>
                <w:b w:val="0"/>
                <w:sz w:val="20"/>
                <w:szCs w:val="20"/>
              </w:rPr>
              <w:t>...</w:t>
            </w:r>
          </w:p>
        </w:tc>
      </w:tr>
      <w:tr w:rsidR="00A1672B" w:rsidRPr="00F54C08" w:rsidTr="00561D21">
        <w:tc>
          <w:tcPr>
            <w:tcW w:w="583" w:type="dxa"/>
            <w:gridSpan w:val="2"/>
            <w:shd w:val="clear" w:color="auto" w:fill="FFFFFF"/>
          </w:tcPr>
          <w:p w:rsidR="00A1672B" w:rsidRPr="00F54C08" w:rsidRDefault="00A1672B" w:rsidP="00A1672B">
            <w:pPr>
              <w:spacing w:after="120"/>
              <w:rPr>
                <w:rFonts w:ascii="Sylfaen" w:hAnsi="Sylfaen"/>
                <w:sz w:val="20"/>
                <w:szCs w:val="20"/>
              </w:rPr>
            </w:pPr>
          </w:p>
        </w:tc>
        <w:tc>
          <w:tcPr>
            <w:tcW w:w="2262" w:type="dxa"/>
            <w:gridSpan w:val="3"/>
            <w:tcBorders>
              <w:top w:val="single" w:sz="4" w:space="0" w:color="auto"/>
              <w:left w:val="single" w:sz="4" w:space="0" w:color="auto"/>
            </w:tcBorders>
            <w:shd w:val="clear" w:color="auto" w:fill="FFFFFF"/>
          </w:tcPr>
          <w:p w:rsidR="00A1672B" w:rsidRPr="00F54C08" w:rsidRDefault="00BD5E92" w:rsidP="00A1672B">
            <w:pPr>
              <w:spacing w:after="120"/>
              <w:rPr>
                <w:rFonts w:ascii="Sylfaen" w:hAnsi="Sylfaen"/>
                <w:sz w:val="20"/>
                <w:szCs w:val="20"/>
              </w:rPr>
            </w:pPr>
            <w:r w:rsidRPr="00F54C08">
              <w:rPr>
                <w:rStyle w:val="Bodytext2LucidaSansUnicode"/>
                <w:rFonts w:ascii="Sylfaen" w:hAnsi="Sylfaen"/>
                <w:b w:val="0"/>
                <w:sz w:val="20"/>
                <w:szCs w:val="20"/>
              </w:rPr>
              <w:t>...</w:t>
            </w:r>
          </w:p>
        </w:tc>
        <w:tc>
          <w:tcPr>
            <w:tcW w:w="7088" w:type="dxa"/>
            <w:tcBorders>
              <w:top w:val="single" w:sz="4" w:space="0" w:color="auto"/>
              <w:left w:val="single" w:sz="4" w:space="0" w:color="auto"/>
              <w:righ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rPr>
                <w:rFonts w:ascii="Sylfaen" w:hAnsi="Sylfaen"/>
                <w:sz w:val="20"/>
                <w:szCs w:val="20"/>
              </w:rPr>
            </w:pPr>
            <w:r w:rsidRPr="00F54C08">
              <w:rPr>
                <w:rStyle w:val="Bodytext2LucidaSansUnicode"/>
                <w:rFonts w:ascii="Sylfaen" w:hAnsi="Sylfaen"/>
                <w:b w:val="0"/>
                <w:sz w:val="20"/>
                <w:szCs w:val="20"/>
              </w:rPr>
              <w:t>...</w:t>
            </w:r>
          </w:p>
        </w:tc>
      </w:tr>
      <w:tr w:rsidR="00A1672B" w:rsidRPr="00F54C08" w:rsidTr="00561D21">
        <w:tc>
          <w:tcPr>
            <w:tcW w:w="306" w:type="dxa"/>
            <w:shd w:val="clear" w:color="auto" w:fill="FFFFFF"/>
          </w:tcPr>
          <w:p w:rsidR="00A1672B" w:rsidRPr="00F54C08" w:rsidRDefault="00A1672B" w:rsidP="00A1672B">
            <w:pPr>
              <w:spacing w:after="120"/>
              <w:rPr>
                <w:rFonts w:ascii="Sylfaen" w:hAnsi="Sylfaen"/>
                <w:sz w:val="20"/>
                <w:szCs w:val="20"/>
              </w:rPr>
            </w:pPr>
          </w:p>
        </w:tc>
        <w:tc>
          <w:tcPr>
            <w:tcW w:w="2539" w:type="dxa"/>
            <w:gridSpan w:val="4"/>
            <w:tcBorders>
              <w:top w:val="single" w:sz="4" w:space="0" w:color="auto"/>
              <w:left w:val="single" w:sz="4" w:space="0" w:color="auto"/>
            </w:tcBorders>
            <w:shd w:val="clear" w:color="auto" w:fill="FFFFFF"/>
          </w:tcPr>
          <w:p w:rsidR="00A1672B" w:rsidRPr="00F54C08" w:rsidRDefault="00BD5E92" w:rsidP="00A1672B">
            <w:pPr>
              <w:spacing w:after="120"/>
              <w:rPr>
                <w:rFonts w:ascii="Sylfaen" w:hAnsi="Sylfaen"/>
                <w:sz w:val="20"/>
                <w:szCs w:val="20"/>
              </w:rPr>
            </w:pPr>
            <w:r w:rsidRPr="00F54C08">
              <w:rPr>
                <w:rStyle w:val="Bodytext2LucidaSansUnicode"/>
                <w:rFonts w:ascii="Sylfaen" w:hAnsi="Sylfaen"/>
                <w:b w:val="0"/>
                <w:sz w:val="20"/>
                <w:szCs w:val="20"/>
              </w:rPr>
              <w:t>...</w:t>
            </w:r>
          </w:p>
        </w:tc>
        <w:tc>
          <w:tcPr>
            <w:tcW w:w="7088" w:type="dxa"/>
            <w:tcBorders>
              <w:top w:val="single" w:sz="4" w:space="0" w:color="auto"/>
              <w:left w:val="single" w:sz="4" w:space="0" w:color="auto"/>
              <w:righ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rPr>
                <w:rFonts w:ascii="Sylfaen" w:hAnsi="Sylfaen"/>
                <w:sz w:val="20"/>
                <w:szCs w:val="20"/>
              </w:rPr>
            </w:pPr>
            <w:r w:rsidRPr="00F54C08">
              <w:rPr>
                <w:rStyle w:val="Bodytext2LucidaSansUnicode"/>
                <w:rFonts w:ascii="Sylfaen" w:hAnsi="Sylfaen"/>
                <w:b w:val="0"/>
                <w:sz w:val="20"/>
                <w:szCs w:val="20"/>
              </w:rPr>
              <w:t>...</w:t>
            </w:r>
          </w:p>
        </w:tc>
      </w:tr>
      <w:tr w:rsidR="00A1672B" w:rsidRPr="00F54C08" w:rsidTr="00561D21">
        <w:tc>
          <w:tcPr>
            <w:tcW w:w="2845" w:type="dxa"/>
            <w:gridSpan w:val="5"/>
            <w:tcBorders>
              <w:top w:val="single" w:sz="4" w:space="0" w:color="auto"/>
              <w:left w:val="single" w:sz="4" w:space="0" w:color="auto"/>
            </w:tcBorders>
            <w:shd w:val="clear" w:color="auto" w:fill="FFFFFF"/>
          </w:tcPr>
          <w:p w:rsidR="00A1672B" w:rsidRPr="00F54C08" w:rsidRDefault="00BD5E92" w:rsidP="00A1672B">
            <w:pPr>
              <w:pStyle w:val="Bodytext20"/>
              <w:shd w:val="clear" w:color="auto" w:fill="auto"/>
              <w:spacing w:before="0" w:after="120" w:line="240" w:lineRule="auto"/>
              <w:ind w:left="160" w:firstLine="0"/>
              <w:jc w:val="left"/>
              <w:rPr>
                <w:rFonts w:ascii="Sylfaen" w:hAnsi="Sylfaen"/>
                <w:sz w:val="20"/>
                <w:szCs w:val="20"/>
              </w:rPr>
            </w:pPr>
            <w:r w:rsidRPr="00F54C08">
              <w:rPr>
                <w:rStyle w:val="Bodytext211pt"/>
                <w:rFonts w:ascii="Sylfaen" w:hAnsi="Sylfaen"/>
                <w:sz w:val="20"/>
                <w:szCs w:val="20"/>
              </w:rPr>
              <w:t>Բ</w:t>
            </w:r>
          </w:p>
        </w:tc>
        <w:tc>
          <w:tcPr>
            <w:tcW w:w="7088" w:type="dxa"/>
            <w:tcBorders>
              <w:top w:val="single" w:sz="4" w:space="0" w:color="auto"/>
              <w:left w:val="single" w:sz="4" w:space="0" w:color="auto"/>
              <w:righ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rPr>
                <w:rFonts w:ascii="Sylfaen" w:hAnsi="Sylfaen"/>
                <w:sz w:val="20"/>
                <w:szCs w:val="20"/>
              </w:rPr>
            </w:pPr>
            <w:r w:rsidRPr="00F54C08">
              <w:rPr>
                <w:rStyle w:val="Bodytext211pt"/>
                <w:rFonts w:ascii="Sylfaen" w:hAnsi="Sylfaen"/>
                <w:sz w:val="20"/>
                <w:szCs w:val="20"/>
              </w:rPr>
              <w:t xml:space="preserve">անտառային տնտեսության, փայտամթերման արտադրանք </w:t>
            </w:r>
            <w:r w:rsidR="00A1672B" w:rsidRPr="00F54C08">
              <w:rPr>
                <w:rStyle w:val="Bodytext211pt"/>
                <w:rFonts w:ascii="Sylfaen" w:hAnsi="Sylfaen"/>
                <w:sz w:val="20"/>
                <w:szCs w:val="20"/>
              </w:rPr>
              <w:t>եւ</w:t>
            </w:r>
            <w:r w:rsidRPr="00F54C08">
              <w:rPr>
                <w:rStyle w:val="Bodytext211pt"/>
                <w:rFonts w:ascii="Sylfaen" w:hAnsi="Sylfaen"/>
                <w:sz w:val="20"/>
                <w:szCs w:val="20"/>
              </w:rPr>
              <w:t xml:space="preserve"> դրա հետ կապված ծառայություններ</w:t>
            </w:r>
          </w:p>
        </w:tc>
      </w:tr>
      <w:tr w:rsidR="00A1672B" w:rsidRPr="00F54C08" w:rsidTr="00561D21">
        <w:tc>
          <w:tcPr>
            <w:tcW w:w="306" w:type="dxa"/>
            <w:tcBorders>
              <w:top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277" w:type="dxa"/>
            <w:tcBorders>
              <w:top w:val="single" w:sz="4" w:space="0" w:color="auto"/>
              <w:left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2262" w:type="dxa"/>
            <w:gridSpan w:val="3"/>
            <w:tcBorders>
              <w:top w:val="single" w:sz="4" w:space="0" w:color="auto"/>
            </w:tcBorders>
            <w:shd w:val="clear" w:color="auto" w:fill="FFFFFF"/>
          </w:tcPr>
          <w:p w:rsidR="00A1672B" w:rsidRPr="00F54C08" w:rsidRDefault="00BD5E92" w:rsidP="00A1672B">
            <w:pPr>
              <w:pStyle w:val="Bodytext20"/>
              <w:shd w:val="clear" w:color="auto" w:fill="auto"/>
              <w:spacing w:before="0" w:after="120" w:line="240" w:lineRule="auto"/>
              <w:ind w:left="200" w:firstLine="0"/>
              <w:jc w:val="left"/>
              <w:rPr>
                <w:rFonts w:ascii="Sylfaen" w:hAnsi="Sylfaen"/>
                <w:sz w:val="20"/>
                <w:szCs w:val="20"/>
              </w:rPr>
            </w:pPr>
            <w:r w:rsidRPr="00F54C08">
              <w:rPr>
                <w:rStyle w:val="Bodytext211pt"/>
                <w:rFonts w:ascii="Sylfaen" w:hAnsi="Sylfaen"/>
                <w:sz w:val="20"/>
                <w:szCs w:val="20"/>
              </w:rPr>
              <w:t>Բ. 1</w:t>
            </w:r>
          </w:p>
        </w:tc>
        <w:tc>
          <w:tcPr>
            <w:tcW w:w="7088" w:type="dxa"/>
            <w:tcBorders>
              <w:top w:val="single" w:sz="4" w:space="0" w:color="auto"/>
              <w:left w:val="single" w:sz="4" w:space="0" w:color="auto"/>
              <w:right w:val="single" w:sz="4" w:space="0" w:color="auto"/>
            </w:tcBorders>
            <w:shd w:val="clear" w:color="auto" w:fill="FFFFFF"/>
          </w:tcPr>
          <w:p w:rsidR="00A1672B" w:rsidRPr="00F54C08" w:rsidRDefault="00BD5E92" w:rsidP="00A1672B">
            <w:pPr>
              <w:pStyle w:val="Bodytext20"/>
              <w:shd w:val="clear" w:color="auto" w:fill="auto"/>
              <w:spacing w:before="0" w:after="120" w:line="240" w:lineRule="auto"/>
              <w:ind w:firstLine="0"/>
              <w:rPr>
                <w:rFonts w:ascii="Sylfaen" w:hAnsi="Sylfaen"/>
                <w:sz w:val="20"/>
                <w:szCs w:val="20"/>
              </w:rPr>
            </w:pPr>
            <w:r w:rsidRPr="00F54C08">
              <w:rPr>
                <w:rStyle w:val="Bodytext211pt"/>
                <w:rFonts w:ascii="Sylfaen" w:hAnsi="Sylfaen"/>
                <w:sz w:val="20"/>
                <w:szCs w:val="20"/>
              </w:rPr>
              <w:t xml:space="preserve">ծառաբուծարանի ծառայություններ </w:t>
            </w:r>
            <w:r w:rsidR="00A1672B" w:rsidRPr="00F54C08">
              <w:rPr>
                <w:rStyle w:val="Bodytext211pt"/>
                <w:rFonts w:ascii="Sylfaen" w:hAnsi="Sylfaen"/>
                <w:sz w:val="20"/>
                <w:szCs w:val="20"/>
              </w:rPr>
              <w:t>եւ</w:t>
            </w:r>
            <w:r w:rsidRPr="00F54C08">
              <w:rPr>
                <w:rStyle w:val="Bodytext211pt"/>
                <w:rFonts w:ascii="Sylfaen" w:hAnsi="Sylfaen"/>
                <w:sz w:val="20"/>
                <w:szCs w:val="20"/>
              </w:rPr>
              <w:t xml:space="preserve"> տնկիների աճեցման</w:t>
            </w:r>
          </w:p>
        </w:tc>
      </w:tr>
      <w:tr w:rsidR="00A1672B" w:rsidRPr="00F54C08" w:rsidTr="00561D21">
        <w:tc>
          <w:tcPr>
            <w:tcW w:w="306" w:type="dxa"/>
            <w:shd w:val="clear" w:color="auto" w:fill="FFFFFF"/>
          </w:tcPr>
          <w:p w:rsidR="00A1672B" w:rsidRPr="00F54C08" w:rsidRDefault="00A1672B" w:rsidP="00A1672B">
            <w:pPr>
              <w:spacing w:after="120"/>
              <w:rPr>
                <w:rFonts w:ascii="Sylfaen" w:hAnsi="Sylfaen"/>
                <w:sz w:val="20"/>
                <w:szCs w:val="20"/>
              </w:rPr>
            </w:pPr>
          </w:p>
        </w:tc>
        <w:tc>
          <w:tcPr>
            <w:tcW w:w="277" w:type="dxa"/>
            <w:tcBorders>
              <w:left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284" w:type="dxa"/>
            <w:shd w:val="clear" w:color="auto" w:fill="FFFFFF"/>
          </w:tcPr>
          <w:p w:rsidR="00A1672B" w:rsidRPr="00F54C08" w:rsidRDefault="00A1672B" w:rsidP="00A1672B">
            <w:pPr>
              <w:spacing w:after="120"/>
              <w:rPr>
                <w:rFonts w:ascii="Sylfaen" w:hAnsi="Sylfaen"/>
                <w:sz w:val="20"/>
                <w:szCs w:val="20"/>
              </w:rPr>
            </w:pPr>
          </w:p>
        </w:tc>
        <w:tc>
          <w:tcPr>
            <w:tcW w:w="281" w:type="dxa"/>
            <w:shd w:val="clear" w:color="auto" w:fill="FFFFFF"/>
          </w:tcPr>
          <w:p w:rsidR="00A1672B" w:rsidRPr="00F54C08" w:rsidRDefault="00A1672B" w:rsidP="00A1672B">
            <w:pPr>
              <w:spacing w:after="120"/>
              <w:rPr>
                <w:rFonts w:ascii="Sylfaen" w:hAnsi="Sylfaen"/>
                <w:sz w:val="20"/>
                <w:szCs w:val="20"/>
              </w:rPr>
            </w:pPr>
          </w:p>
        </w:tc>
        <w:tc>
          <w:tcPr>
            <w:tcW w:w="1697" w:type="dxa"/>
            <w:shd w:val="clear" w:color="auto" w:fill="FFFFFF"/>
          </w:tcPr>
          <w:p w:rsidR="00A1672B" w:rsidRPr="00F54C08" w:rsidRDefault="00A1672B" w:rsidP="00A1672B">
            <w:pPr>
              <w:spacing w:after="120"/>
              <w:rPr>
                <w:rFonts w:ascii="Sylfaen" w:hAnsi="Sylfaen"/>
                <w:sz w:val="20"/>
                <w:szCs w:val="20"/>
              </w:rPr>
            </w:pPr>
          </w:p>
        </w:tc>
        <w:tc>
          <w:tcPr>
            <w:tcW w:w="7088" w:type="dxa"/>
            <w:tcBorders>
              <w:left w:val="single" w:sz="4" w:space="0" w:color="auto"/>
              <w:righ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rPr>
                <w:rFonts w:ascii="Sylfaen" w:hAnsi="Sylfaen"/>
                <w:sz w:val="20"/>
                <w:szCs w:val="20"/>
              </w:rPr>
            </w:pPr>
            <w:r w:rsidRPr="00F54C08">
              <w:rPr>
                <w:rStyle w:val="Bodytext211pt"/>
                <w:rFonts w:ascii="Sylfaen" w:hAnsi="Sylfaen"/>
                <w:sz w:val="20"/>
                <w:szCs w:val="20"/>
              </w:rPr>
              <w:t>ծառայություններ</w:t>
            </w:r>
          </w:p>
        </w:tc>
      </w:tr>
      <w:tr w:rsidR="00A1672B" w:rsidRPr="00F54C08" w:rsidTr="00561D21">
        <w:tc>
          <w:tcPr>
            <w:tcW w:w="583" w:type="dxa"/>
            <w:gridSpan w:val="2"/>
            <w:tcBorders>
              <w:top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284" w:type="dxa"/>
            <w:tcBorders>
              <w:top w:val="single" w:sz="4" w:space="0" w:color="auto"/>
              <w:left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1978" w:type="dxa"/>
            <w:gridSpan w:val="2"/>
            <w:tcBorders>
              <w:top w:val="single" w:sz="4" w:space="0" w:color="auto"/>
            </w:tcBorders>
            <w:shd w:val="clear" w:color="auto" w:fill="FFFFFF"/>
          </w:tcPr>
          <w:p w:rsidR="00A1672B" w:rsidRPr="00F54C08" w:rsidRDefault="00BD5E92" w:rsidP="00A1672B">
            <w:pPr>
              <w:pStyle w:val="Bodytext20"/>
              <w:shd w:val="clear" w:color="auto" w:fill="auto"/>
              <w:spacing w:before="0" w:after="120" w:line="240" w:lineRule="auto"/>
              <w:ind w:left="220" w:firstLine="0"/>
              <w:jc w:val="left"/>
              <w:rPr>
                <w:rFonts w:ascii="Sylfaen" w:hAnsi="Sylfaen"/>
                <w:sz w:val="20"/>
                <w:szCs w:val="20"/>
              </w:rPr>
            </w:pPr>
            <w:r w:rsidRPr="00F54C08">
              <w:rPr>
                <w:rStyle w:val="Bodytext211pt"/>
                <w:rFonts w:ascii="Sylfaen" w:hAnsi="Sylfaen"/>
                <w:sz w:val="20"/>
                <w:szCs w:val="20"/>
              </w:rPr>
              <w:t>Բ. 101</w:t>
            </w:r>
          </w:p>
        </w:tc>
        <w:tc>
          <w:tcPr>
            <w:tcW w:w="7088" w:type="dxa"/>
            <w:tcBorders>
              <w:top w:val="single" w:sz="4" w:space="0" w:color="auto"/>
              <w:left w:val="single" w:sz="4" w:space="0" w:color="auto"/>
              <w:right w:val="single" w:sz="4" w:space="0" w:color="auto"/>
            </w:tcBorders>
            <w:shd w:val="clear" w:color="auto" w:fill="FFFFFF"/>
          </w:tcPr>
          <w:p w:rsidR="00A1672B" w:rsidRPr="00F54C08" w:rsidRDefault="00BD5E92" w:rsidP="00A1672B">
            <w:pPr>
              <w:pStyle w:val="Bodytext20"/>
              <w:shd w:val="clear" w:color="auto" w:fill="auto"/>
              <w:spacing w:before="0" w:after="120" w:line="240" w:lineRule="auto"/>
              <w:ind w:firstLine="0"/>
              <w:rPr>
                <w:rFonts w:ascii="Sylfaen" w:hAnsi="Sylfaen"/>
                <w:sz w:val="20"/>
                <w:szCs w:val="20"/>
              </w:rPr>
            </w:pPr>
            <w:r w:rsidRPr="00F54C08">
              <w:rPr>
                <w:rStyle w:val="Bodytext211pt"/>
                <w:rFonts w:ascii="Sylfaen" w:hAnsi="Sylfaen"/>
                <w:sz w:val="20"/>
                <w:szCs w:val="20"/>
              </w:rPr>
              <w:t xml:space="preserve">ծառաբուծարանի ծառայություններ </w:t>
            </w:r>
            <w:r w:rsidR="00A1672B" w:rsidRPr="00F54C08">
              <w:rPr>
                <w:rStyle w:val="Bodytext211pt"/>
                <w:rFonts w:ascii="Sylfaen" w:hAnsi="Sylfaen"/>
                <w:sz w:val="20"/>
                <w:szCs w:val="20"/>
              </w:rPr>
              <w:t>եւ</w:t>
            </w:r>
            <w:r w:rsidRPr="00F54C08">
              <w:rPr>
                <w:rStyle w:val="Bodytext211pt"/>
                <w:rFonts w:ascii="Sylfaen" w:hAnsi="Sylfaen"/>
                <w:sz w:val="20"/>
                <w:szCs w:val="20"/>
              </w:rPr>
              <w:t xml:space="preserve"> տնկիների աճեցման</w:t>
            </w:r>
          </w:p>
        </w:tc>
      </w:tr>
      <w:tr w:rsidR="00A1672B" w:rsidRPr="00F54C08" w:rsidTr="00561D21">
        <w:tc>
          <w:tcPr>
            <w:tcW w:w="583" w:type="dxa"/>
            <w:gridSpan w:val="2"/>
            <w:shd w:val="clear" w:color="auto" w:fill="FFFFFF"/>
          </w:tcPr>
          <w:p w:rsidR="00A1672B" w:rsidRPr="00F54C08" w:rsidRDefault="00A1672B" w:rsidP="00A1672B">
            <w:pPr>
              <w:spacing w:after="120"/>
              <w:rPr>
                <w:rFonts w:ascii="Sylfaen" w:hAnsi="Sylfaen"/>
                <w:sz w:val="20"/>
                <w:szCs w:val="20"/>
              </w:rPr>
            </w:pPr>
          </w:p>
        </w:tc>
        <w:tc>
          <w:tcPr>
            <w:tcW w:w="284" w:type="dxa"/>
            <w:tcBorders>
              <w:left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281" w:type="dxa"/>
            <w:shd w:val="clear" w:color="auto" w:fill="FFFFFF"/>
          </w:tcPr>
          <w:p w:rsidR="00A1672B" w:rsidRPr="00F54C08" w:rsidRDefault="00A1672B" w:rsidP="00A1672B">
            <w:pPr>
              <w:spacing w:after="120"/>
              <w:rPr>
                <w:rFonts w:ascii="Sylfaen" w:hAnsi="Sylfaen"/>
                <w:sz w:val="20"/>
                <w:szCs w:val="20"/>
              </w:rPr>
            </w:pPr>
          </w:p>
        </w:tc>
        <w:tc>
          <w:tcPr>
            <w:tcW w:w="1697" w:type="dxa"/>
            <w:shd w:val="clear" w:color="auto" w:fill="FFFFFF"/>
          </w:tcPr>
          <w:p w:rsidR="00A1672B" w:rsidRPr="00F54C08" w:rsidRDefault="00BD5E92" w:rsidP="00A1672B">
            <w:pPr>
              <w:spacing w:after="120"/>
              <w:rPr>
                <w:rFonts w:ascii="Sylfaen" w:hAnsi="Sylfaen"/>
                <w:sz w:val="20"/>
                <w:szCs w:val="20"/>
              </w:rPr>
            </w:pPr>
            <w:r w:rsidRPr="00F54C08">
              <w:rPr>
                <w:rStyle w:val="Bodytext2LucidaSansUnicode"/>
                <w:rFonts w:ascii="Sylfaen" w:hAnsi="Sylfaen"/>
                <w:b w:val="0"/>
                <w:sz w:val="20"/>
                <w:szCs w:val="20"/>
              </w:rPr>
              <w:t>...</w:t>
            </w:r>
          </w:p>
        </w:tc>
        <w:tc>
          <w:tcPr>
            <w:tcW w:w="7088" w:type="dxa"/>
            <w:tcBorders>
              <w:left w:val="single" w:sz="4" w:space="0" w:color="auto"/>
              <w:righ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rPr>
                <w:rFonts w:ascii="Sylfaen" w:hAnsi="Sylfaen"/>
                <w:sz w:val="20"/>
                <w:szCs w:val="20"/>
              </w:rPr>
            </w:pPr>
            <w:r w:rsidRPr="00F54C08">
              <w:rPr>
                <w:rStyle w:val="Bodytext211pt"/>
                <w:rFonts w:ascii="Sylfaen" w:hAnsi="Sylfaen"/>
                <w:sz w:val="20"/>
                <w:szCs w:val="20"/>
              </w:rPr>
              <w:t>ծառայություններ</w:t>
            </w:r>
          </w:p>
        </w:tc>
      </w:tr>
      <w:tr w:rsidR="00A1672B" w:rsidRPr="00F54C08" w:rsidTr="00561D21">
        <w:tc>
          <w:tcPr>
            <w:tcW w:w="583" w:type="dxa"/>
            <w:gridSpan w:val="2"/>
            <w:shd w:val="clear" w:color="auto" w:fill="FFFFFF"/>
          </w:tcPr>
          <w:p w:rsidR="00A1672B" w:rsidRPr="00F54C08" w:rsidRDefault="00A1672B" w:rsidP="00A1672B">
            <w:pPr>
              <w:spacing w:after="120"/>
              <w:rPr>
                <w:rFonts w:ascii="Sylfaen" w:hAnsi="Sylfaen"/>
                <w:sz w:val="20"/>
                <w:szCs w:val="20"/>
              </w:rPr>
            </w:pPr>
          </w:p>
        </w:tc>
        <w:tc>
          <w:tcPr>
            <w:tcW w:w="284" w:type="dxa"/>
            <w:tcBorders>
              <w:top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1978" w:type="dxa"/>
            <w:gridSpan w:val="2"/>
            <w:tcBorders>
              <w:top w:val="single" w:sz="4" w:space="0" w:color="auto"/>
              <w:lef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Բ.10101</w:t>
            </w:r>
          </w:p>
        </w:tc>
        <w:tc>
          <w:tcPr>
            <w:tcW w:w="7088" w:type="dxa"/>
            <w:tcBorders>
              <w:top w:val="single" w:sz="4" w:space="0" w:color="auto"/>
              <w:left w:val="single" w:sz="4" w:space="0" w:color="auto"/>
              <w:righ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rPr>
                <w:rFonts w:ascii="Sylfaen" w:hAnsi="Sylfaen"/>
                <w:sz w:val="20"/>
                <w:szCs w:val="20"/>
              </w:rPr>
            </w:pPr>
            <w:r w:rsidRPr="00F54C08">
              <w:rPr>
                <w:rStyle w:val="Bodytext211pt"/>
                <w:rFonts w:ascii="Sylfaen" w:hAnsi="Sylfaen"/>
                <w:sz w:val="20"/>
                <w:szCs w:val="20"/>
              </w:rPr>
              <w:t>անտառային տեսակների կենդանի բույսեր, անտառային տեսակների սերմեր</w:t>
            </w:r>
          </w:p>
        </w:tc>
      </w:tr>
      <w:tr w:rsidR="00A1672B" w:rsidRPr="00F54C08" w:rsidTr="00561D21">
        <w:tc>
          <w:tcPr>
            <w:tcW w:w="583" w:type="dxa"/>
            <w:gridSpan w:val="2"/>
            <w:shd w:val="clear" w:color="auto" w:fill="FFFFFF"/>
          </w:tcPr>
          <w:p w:rsidR="00A1672B" w:rsidRPr="00F54C08" w:rsidRDefault="00A1672B" w:rsidP="00A1672B">
            <w:pPr>
              <w:spacing w:after="120"/>
              <w:rPr>
                <w:rFonts w:ascii="Sylfaen" w:hAnsi="Sylfaen"/>
                <w:sz w:val="20"/>
                <w:szCs w:val="20"/>
              </w:rPr>
            </w:pPr>
          </w:p>
        </w:tc>
        <w:tc>
          <w:tcPr>
            <w:tcW w:w="284" w:type="dxa"/>
            <w:shd w:val="clear" w:color="auto" w:fill="FFFFFF"/>
          </w:tcPr>
          <w:p w:rsidR="00A1672B" w:rsidRPr="00F54C08" w:rsidRDefault="00A1672B" w:rsidP="00A1672B">
            <w:pPr>
              <w:spacing w:after="120"/>
              <w:rPr>
                <w:rFonts w:ascii="Sylfaen" w:hAnsi="Sylfaen"/>
                <w:sz w:val="20"/>
                <w:szCs w:val="20"/>
              </w:rPr>
            </w:pPr>
          </w:p>
        </w:tc>
        <w:tc>
          <w:tcPr>
            <w:tcW w:w="281" w:type="dxa"/>
            <w:tcBorders>
              <w:top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1697" w:type="dxa"/>
            <w:tcBorders>
              <w:top w:val="single" w:sz="4" w:space="0" w:color="auto"/>
              <w:lef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Բ.101011</w:t>
            </w:r>
          </w:p>
        </w:tc>
        <w:tc>
          <w:tcPr>
            <w:tcW w:w="7088" w:type="dxa"/>
            <w:tcBorders>
              <w:top w:val="single" w:sz="4" w:space="0" w:color="auto"/>
              <w:left w:val="single" w:sz="4" w:space="0" w:color="auto"/>
              <w:righ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rPr>
                <w:rFonts w:ascii="Sylfaen" w:hAnsi="Sylfaen"/>
                <w:sz w:val="20"/>
                <w:szCs w:val="20"/>
              </w:rPr>
            </w:pPr>
            <w:r w:rsidRPr="00F54C08">
              <w:rPr>
                <w:rStyle w:val="Bodytext211pt"/>
                <w:rFonts w:ascii="Sylfaen" w:hAnsi="Sylfaen"/>
                <w:sz w:val="20"/>
                <w:szCs w:val="20"/>
              </w:rPr>
              <w:t>անտառային տեսակների կենդանի բույսեր</w:t>
            </w:r>
          </w:p>
        </w:tc>
      </w:tr>
      <w:tr w:rsidR="00A1672B" w:rsidRPr="00F54C08" w:rsidTr="00561D21">
        <w:tc>
          <w:tcPr>
            <w:tcW w:w="583" w:type="dxa"/>
            <w:gridSpan w:val="2"/>
            <w:shd w:val="clear" w:color="auto" w:fill="FFFFFF"/>
          </w:tcPr>
          <w:p w:rsidR="00A1672B" w:rsidRPr="00F54C08" w:rsidRDefault="00A1672B" w:rsidP="00A1672B">
            <w:pPr>
              <w:spacing w:after="120"/>
              <w:rPr>
                <w:rFonts w:ascii="Sylfaen" w:hAnsi="Sylfaen"/>
                <w:sz w:val="20"/>
                <w:szCs w:val="20"/>
              </w:rPr>
            </w:pPr>
          </w:p>
        </w:tc>
        <w:tc>
          <w:tcPr>
            <w:tcW w:w="284" w:type="dxa"/>
            <w:shd w:val="clear" w:color="auto" w:fill="FFFFFF"/>
          </w:tcPr>
          <w:p w:rsidR="00A1672B" w:rsidRPr="00F54C08" w:rsidRDefault="00A1672B" w:rsidP="00A1672B">
            <w:pPr>
              <w:spacing w:after="120"/>
              <w:rPr>
                <w:rFonts w:ascii="Sylfaen" w:hAnsi="Sylfaen"/>
                <w:sz w:val="20"/>
                <w:szCs w:val="20"/>
              </w:rPr>
            </w:pPr>
          </w:p>
        </w:tc>
        <w:tc>
          <w:tcPr>
            <w:tcW w:w="281" w:type="dxa"/>
            <w:shd w:val="clear" w:color="auto" w:fill="FFFFFF"/>
          </w:tcPr>
          <w:p w:rsidR="00A1672B" w:rsidRPr="00F54C08" w:rsidRDefault="00A1672B" w:rsidP="00A1672B">
            <w:pPr>
              <w:spacing w:after="120"/>
              <w:rPr>
                <w:rFonts w:ascii="Sylfaen" w:hAnsi="Sylfaen"/>
                <w:sz w:val="20"/>
                <w:szCs w:val="20"/>
              </w:rPr>
            </w:pPr>
          </w:p>
        </w:tc>
        <w:tc>
          <w:tcPr>
            <w:tcW w:w="1697" w:type="dxa"/>
            <w:tcBorders>
              <w:top w:val="single" w:sz="4" w:space="0" w:color="auto"/>
              <w:lef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Բ.101012</w:t>
            </w:r>
          </w:p>
        </w:tc>
        <w:tc>
          <w:tcPr>
            <w:tcW w:w="7088" w:type="dxa"/>
            <w:tcBorders>
              <w:top w:val="single" w:sz="4" w:space="0" w:color="auto"/>
              <w:left w:val="single" w:sz="4" w:space="0" w:color="auto"/>
              <w:righ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rPr>
                <w:rFonts w:ascii="Sylfaen" w:hAnsi="Sylfaen"/>
                <w:sz w:val="20"/>
                <w:szCs w:val="20"/>
              </w:rPr>
            </w:pPr>
            <w:r w:rsidRPr="00F54C08">
              <w:rPr>
                <w:rStyle w:val="Bodytext211pt"/>
                <w:rFonts w:ascii="Sylfaen" w:hAnsi="Sylfaen"/>
                <w:sz w:val="20"/>
                <w:szCs w:val="20"/>
              </w:rPr>
              <w:t>անտառային տեսակների սերմեր</w:t>
            </w:r>
          </w:p>
        </w:tc>
      </w:tr>
      <w:tr w:rsidR="00A1672B" w:rsidRPr="00F54C08" w:rsidTr="00561D21">
        <w:tc>
          <w:tcPr>
            <w:tcW w:w="583" w:type="dxa"/>
            <w:gridSpan w:val="2"/>
            <w:shd w:val="clear" w:color="auto" w:fill="FFFFFF"/>
          </w:tcPr>
          <w:p w:rsidR="00A1672B" w:rsidRPr="00F54C08" w:rsidRDefault="00A1672B" w:rsidP="00A1672B">
            <w:pPr>
              <w:spacing w:after="120"/>
              <w:rPr>
                <w:rFonts w:ascii="Sylfaen" w:hAnsi="Sylfaen"/>
                <w:sz w:val="20"/>
                <w:szCs w:val="20"/>
              </w:rPr>
            </w:pPr>
          </w:p>
        </w:tc>
        <w:tc>
          <w:tcPr>
            <w:tcW w:w="284" w:type="dxa"/>
            <w:shd w:val="clear" w:color="auto" w:fill="FFFFFF"/>
          </w:tcPr>
          <w:p w:rsidR="00A1672B" w:rsidRPr="00F54C08" w:rsidRDefault="00A1672B" w:rsidP="00A1672B">
            <w:pPr>
              <w:spacing w:after="120"/>
              <w:rPr>
                <w:rFonts w:ascii="Sylfaen" w:hAnsi="Sylfaen"/>
                <w:sz w:val="20"/>
                <w:szCs w:val="20"/>
              </w:rPr>
            </w:pPr>
          </w:p>
        </w:tc>
        <w:tc>
          <w:tcPr>
            <w:tcW w:w="281" w:type="dxa"/>
            <w:shd w:val="clear" w:color="auto" w:fill="FFFFFF"/>
          </w:tcPr>
          <w:p w:rsidR="00A1672B" w:rsidRPr="00F54C08" w:rsidRDefault="00A1672B" w:rsidP="00A1672B">
            <w:pPr>
              <w:spacing w:after="120"/>
              <w:rPr>
                <w:rFonts w:ascii="Sylfaen" w:hAnsi="Sylfaen"/>
                <w:sz w:val="20"/>
                <w:szCs w:val="20"/>
              </w:rPr>
            </w:pPr>
          </w:p>
        </w:tc>
        <w:tc>
          <w:tcPr>
            <w:tcW w:w="1697" w:type="dxa"/>
            <w:tcBorders>
              <w:top w:val="single" w:sz="4" w:space="0" w:color="auto"/>
              <w:left w:val="single" w:sz="4" w:space="0" w:color="auto"/>
              <w:bottom w:val="single" w:sz="4" w:space="0" w:color="auto"/>
            </w:tcBorders>
            <w:shd w:val="clear" w:color="auto" w:fill="FFFFFF"/>
          </w:tcPr>
          <w:p w:rsidR="00A1672B" w:rsidRPr="00F54C08" w:rsidRDefault="00BD5E92" w:rsidP="00A1672B">
            <w:pPr>
              <w:spacing w:after="120"/>
              <w:rPr>
                <w:rFonts w:ascii="Sylfaen" w:hAnsi="Sylfaen"/>
                <w:sz w:val="20"/>
                <w:szCs w:val="20"/>
              </w:rPr>
            </w:pPr>
            <w:r w:rsidRPr="00F54C08">
              <w:rPr>
                <w:rStyle w:val="Bodytext2LucidaSansUnicode"/>
                <w:rFonts w:ascii="Sylfaen" w:hAnsi="Sylfaen"/>
                <w:b w:val="0"/>
                <w:sz w:val="20"/>
                <w:szCs w:val="20"/>
              </w:rPr>
              <w:t>...</w:t>
            </w:r>
          </w:p>
        </w:tc>
        <w:tc>
          <w:tcPr>
            <w:tcW w:w="7088" w:type="dxa"/>
            <w:tcBorders>
              <w:top w:val="single" w:sz="4" w:space="0" w:color="auto"/>
              <w:left w:val="single" w:sz="4" w:space="0" w:color="auto"/>
              <w:bottom w:val="single" w:sz="4" w:space="0" w:color="auto"/>
              <w:right w:val="single" w:sz="4" w:space="0" w:color="auto"/>
            </w:tcBorders>
            <w:shd w:val="clear" w:color="auto" w:fill="FFFFFF"/>
          </w:tcPr>
          <w:p w:rsidR="00A1672B" w:rsidRPr="00F54C08" w:rsidRDefault="00BD5E92" w:rsidP="00A1672B">
            <w:pPr>
              <w:spacing w:after="120"/>
              <w:rPr>
                <w:rFonts w:ascii="Sylfaen" w:hAnsi="Sylfaen"/>
                <w:sz w:val="20"/>
                <w:szCs w:val="20"/>
              </w:rPr>
            </w:pPr>
            <w:r w:rsidRPr="00F54C08">
              <w:rPr>
                <w:rStyle w:val="Bodytext2LucidaSansUnicode"/>
                <w:rFonts w:ascii="Sylfaen" w:hAnsi="Sylfaen"/>
                <w:b w:val="0"/>
                <w:sz w:val="20"/>
                <w:szCs w:val="20"/>
              </w:rPr>
              <w:t>...</w:t>
            </w:r>
          </w:p>
        </w:tc>
      </w:tr>
    </w:tbl>
    <w:p w:rsidR="00A1672B" w:rsidRPr="00F54C08" w:rsidRDefault="00A1672B" w:rsidP="00A1672B">
      <w:pPr>
        <w:spacing w:after="160" w:line="360" w:lineRule="auto"/>
        <w:rPr>
          <w:rFonts w:ascii="Sylfaen" w:hAnsi="Sylfaen"/>
        </w:rPr>
      </w:pPr>
    </w:p>
    <w:p w:rsidR="00A1672B" w:rsidRPr="00F54C08" w:rsidRDefault="00BD5E92" w:rsidP="001F5151">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19.</w:t>
      </w:r>
      <w:r w:rsidR="001F5151" w:rsidRPr="00F54C08">
        <w:rPr>
          <w:rFonts w:ascii="Sylfaen" w:hAnsi="Sylfaen"/>
          <w:sz w:val="24"/>
          <w:szCs w:val="24"/>
        </w:rPr>
        <w:tab/>
      </w:r>
      <w:r w:rsidRPr="00F54C08">
        <w:rPr>
          <w:rFonts w:ascii="Sylfaen" w:hAnsi="Sylfaen"/>
          <w:sz w:val="24"/>
          <w:szCs w:val="24"/>
        </w:rPr>
        <w:t xml:space="preserve">Ծածկագրման զուգահեռ մեթոդն օգտագործելիս դասակարգման խմբավորման </w:t>
      </w:r>
      <w:r w:rsidR="00A1672B" w:rsidRPr="00F54C08">
        <w:rPr>
          <w:rFonts w:ascii="Sylfaen" w:hAnsi="Sylfaen"/>
          <w:sz w:val="24"/>
          <w:szCs w:val="24"/>
        </w:rPr>
        <w:t>եւ</w:t>
      </w:r>
      <w:r w:rsidRPr="00F54C08">
        <w:rPr>
          <w:rFonts w:ascii="Sylfaen" w:hAnsi="Sylfaen"/>
          <w:sz w:val="24"/>
          <w:szCs w:val="24"/>
        </w:rPr>
        <w:t xml:space="preserve"> (կամ) համակարգման (դասակարգման) օբյեկտի ծածկագիրը </w:t>
      </w:r>
      <w:r w:rsidRPr="00F54C08">
        <w:rPr>
          <w:rFonts w:ascii="Sylfaen" w:hAnsi="Sylfaen"/>
          <w:sz w:val="24"/>
          <w:szCs w:val="24"/>
        </w:rPr>
        <w:lastRenderedPageBreak/>
        <w:t>ձ</w:t>
      </w:r>
      <w:r w:rsidR="00A1672B" w:rsidRPr="00F54C08">
        <w:rPr>
          <w:rFonts w:ascii="Sylfaen" w:hAnsi="Sylfaen"/>
          <w:sz w:val="24"/>
          <w:szCs w:val="24"/>
        </w:rPr>
        <w:t>եւ</w:t>
      </w:r>
      <w:r w:rsidRPr="00F54C08">
        <w:rPr>
          <w:rFonts w:ascii="Sylfaen" w:hAnsi="Sylfaen"/>
          <w:sz w:val="24"/>
          <w:szCs w:val="24"/>
        </w:rPr>
        <w:t>ավորվում է դասակարգման ֆասետային մեթոդի օգտագործման ժամանակ ստացված անկախ խմբավորումների օգտագործմամբ: Այդ դեպքում համակարգման (դասակարգման) օբյեկտի հատկանիշները ծածկագրվում են միմյանցից անկախ:</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Ծածկագրման զուգահեռ մեթոդի օգտագործումը դեղաձ</w:t>
      </w:r>
      <w:r w:rsidR="00A1672B" w:rsidRPr="00F54C08">
        <w:rPr>
          <w:rFonts w:ascii="Sylfaen" w:hAnsi="Sylfaen"/>
          <w:sz w:val="24"/>
          <w:szCs w:val="24"/>
        </w:rPr>
        <w:t>եւ</w:t>
      </w:r>
      <w:r w:rsidRPr="00F54C08">
        <w:rPr>
          <w:rFonts w:ascii="Sylfaen" w:hAnsi="Sylfaen"/>
          <w:sz w:val="24"/>
          <w:szCs w:val="24"/>
        </w:rPr>
        <w:t>երի տեսակների մասին տեղեկատվության օրինակով ներկայացված է 9-րդ աղյուսակում:</w:t>
      </w:r>
    </w:p>
    <w:p w:rsidR="00A1672B" w:rsidRPr="00F54C08" w:rsidRDefault="00A1672B" w:rsidP="00A1672B">
      <w:pPr>
        <w:pStyle w:val="Tablecaption20"/>
        <w:shd w:val="clear" w:color="auto" w:fill="auto"/>
        <w:spacing w:after="160" w:line="360" w:lineRule="auto"/>
        <w:rPr>
          <w:rFonts w:ascii="Sylfaen" w:hAnsi="Sylfaen"/>
          <w:sz w:val="24"/>
          <w:szCs w:val="24"/>
        </w:rPr>
      </w:pPr>
    </w:p>
    <w:p w:rsidR="00A1672B" w:rsidRPr="00F54C08" w:rsidRDefault="00BD5E92" w:rsidP="00A1672B">
      <w:pPr>
        <w:pStyle w:val="Tablecaption20"/>
        <w:shd w:val="clear" w:color="auto" w:fill="auto"/>
        <w:spacing w:after="160" w:line="360" w:lineRule="auto"/>
        <w:rPr>
          <w:rFonts w:ascii="Sylfaen" w:hAnsi="Sylfaen"/>
          <w:sz w:val="24"/>
          <w:szCs w:val="24"/>
        </w:rPr>
      </w:pPr>
      <w:r w:rsidRPr="00F54C08">
        <w:rPr>
          <w:rFonts w:ascii="Sylfaen" w:hAnsi="Sylfaen"/>
          <w:sz w:val="24"/>
          <w:szCs w:val="24"/>
        </w:rPr>
        <w:t>Աղյուսակ 9</w:t>
      </w:r>
    </w:p>
    <w:p w:rsidR="00A1672B" w:rsidRPr="00F54C08" w:rsidRDefault="00BD5E92" w:rsidP="00A1672B">
      <w:pPr>
        <w:pStyle w:val="Tablecaption20"/>
        <w:shd w:val="clear" w:color="auto" w:fill="auto"/>
        <w:spacing w:after="160" w:line="360" w:lineRule="auto"/>
        <w:jc w:val="center"/>
        <w:rPr>
          <w:rFonts w:ascii="Sylfaen" w:hAnsi="Sylfaen"/>
          <w:sz w:val="24"/>
          <w:szCs w:val="24"/>
        </w:rPr>
      </w:pPr>
      <w:r w:rsidRPr="00F54C08">
        <w:rPr>
          <w:rFonts w:ascii="Sylfaen" w:hAnsi="Sylfaen"/>
          <w:sz w:val="24"/>
          <w:szCs w:val="24"/>
        </w:rPr>
        <w:t>Ծածկագրման զուգահեռ մեթոդի օգտագործման օրինակ (ֆասետներ)</w:t>
      </w:r>
    </w:p>
    <w:tbl>
      <w:tblPr>
        <w:tblOverlap w:val="never"/>
        <w:tblW w:w="9371" w:type="dxa"/>
        <w:tblLayout w:type="fixed"/>
        <w:tblCellMar>
          <w:left w:w="10" w:type="dxa"/>
          <w:right w:w="10" w:type="dxa"/>
        </w:tblCellMar>
        <w:tblLook w:val="0000" w:firstRow="0" w:lastRow="0" w:firstColumn="0" w:lastColumn="0" w:noHBand="0" w:noVBand="0"/>
      </w:tblPr>
      <w:tblGrid>
        <w:gridCol w:w="1428"/>
        <w:gridCol w:w="2964"/>
        <w:gridCol w:w="1147"/>
        <w:gridCol w:w="3832"/>
      </w:tblGrid>
      <w:tr w:rsidR="00A1672B" w:rsidRPr="00F54C08" w:rsidTr="00C463BC">
        <w:tc>
          <w:tcPr>
            <w:tcW w:w="1428" w:type="dxa"/>
            <w:tcBorders>
              <w:top w:val="single" w:sz="4" w:space="0" w:color="auto"/>
              <w:left w:val="single" w:sz="4" w:space="0" w:color="auto"/>
            </w:tcBorders>
            <w:shd w:val="clear" w:color="auto" w:fill="FFFFFF"/>
            <w:vAlign w:val="bottom"/>
          </w:tcPr>
          <w:p w:rsidR="00A1672B" w:rsidRPr="00F54C08" w:rsidRDefault="00BD5E92" w:rsidP="001F5151">
            <w:pPr>
              <w:pStyle w:val="Bodytext20"/>
              <w:shd w:val="clear" w:color="auto" w:fill="auto"/>
              <w:spacing w:before="0" w:after="120" w:line="240" w:lineRule="auto"/>
              <w:ind w:left="160" w:firstLine="0"/>
              <w:jc w:val="left"/>
              <w:rPr>
                <w:rFonts w:ascii="Sylfaen" w:hAnsi="Sylfaen"/>
                <w:sz w:val="20"/>
                <w:szCs w:val="20"/>
              </w:rPr>
            </w:pPr>
            <w:r w:rsidRPr="00F54C08">
              <w:rPr>
                <w:rStyle w:val="Bodytext211pt"/>
                <w:rFonts w:ascii="Sylfaen" w:hAnsi="Sylfaen"/>
                <w:sz w:val="20"/>
                <w:szCs w:val="20"/>
              </w:rPr>
              <w:t>Ծածկագիր</w:t>
            </w:r>
          </w:p>
        </w:tc>
        <w:tc>
          <w:tcPr>
            <w:tcW w:w="2964" w:type="dxa"/>
            <w:tcBorders>
              <w:top w:val="single" w:sz="4" w:space="0" w:color="auto"/>
              <w:left w:val="single" w:sz="4" w:space="0" w:color="auto"/>
            </w:tcBorders>
            <w:shd w:val="clear" w:color="auto" w:fill="FFFFFF"/>
            <w:vAlign w:val="bottom"/>
          </w:tcPr>
          <w:p w:rsidR="00A1672B" w:rsidRPr="00F54C08" w:rsidRDefault="00BD5E92" w:rsidP="001F5151">
            <w:pPr>
              <w:pStyle w:val="Bodytext20"/>
              <w:shd w:val="clear" w:color="auto" w:fill="auto"/>
              <w:spacing w:before="0" w:after="120" w:line="240" w:lineRule="auto"/>
              <w:ind w:left="240" w:firstLine="0"/>
              <w:jc w:val="left"/>
              <w:rPr>
                <w:rFonts w:ascii="Sylfaen" w:hAnsi="Sylfaen"/>
                <w:sz w:val="20"/>
                <w:szCs w:val="20"/>
              </w:rPr>
            </w:pPr>
            <w:r w:rsidRPr="00F54C08">
              <w:rPr>
                <w:rStyle w:val="Bodytext211pt"/>
                <w:rFonts w:ascii="Sylfaen" w:hAnsi="Sylfaen"/>
                <w:sz w:val="20"/>
                <w:szCs w:val="20"/>
              </w:rPr>
              <w:t>Հիմնական դեղաձ</w:t>
            </w:r>
            <w:r w:rsidR="00A1672B" w:rsidRPr="00F54C08">
              <w:rPr>
                <w:rStyle w:val="Bodytext211pt"/>
                <w:rFonts w:ascii="Sylfaen" w:hAnsi="Sylfaen"/>
                <w:sz w:val="20"/>
                <w:szCs w:val="20"/>
              </w:rPr>
              <w:t>եւ</w:t>
            </w:r>
            <w:r w:rsidRPr="00F54C08">
              <w:rPr>
                <w:rStyle w:val="Bodytext211pt"/>
                <w:rFonts w:ascii="Sylfaen" w:hAnsi="Sylfaen"/>
                <w:sz w:val="20"/>
                <w:szCs w:val="20"/>
              </w:rPr>
              <w:t>ը</w:t>
            </w:r>
          </w:p>
        </w:tc>
        <w:tc>
          <w:tcPr>
            <w:tcW w:w="1147" w:type="dxa"/>
            <w:tcBorders>
              <w:top w:val="single" w:sz="4" w:space="0" w:color="auto"/>
              <w:left w:val="single" w:sz="4" w:space="0" w:color="auto"/>
            </w:tcBorders>
            <w:shd w:val="clear" w:color="auto" w:fill="FFFFFF"/>
            <w:vAlign w:val="bottom"/>
          </w:tcPr>
          <w:p w:rsidR="00A1672B" w:rsidRPr="00F54C08" w:rsidRDefault="00BD5E92" w:rsidP="00C463BC">
            <w:pPr>
              <w:pStyle w:val="Bodytext20"/>
              <w:shd w:val="clear" w:color="auto" w:fill="auto"/>
              <w:spacing w:before="0" w:after="120" w:line="240" w:lineRule="auto"/>
              <w:ind w:left="3" w:firstLine="0"/>
              <w:jc w:val="center"/>
              <w:rPr>
                <w:rFonts w:ascii="Sylfaen" w:hAnsi="Sylfaen"/>
                <w:sz w:val="20"/>
                <w:szCs w:val="20"/>
              </w:rPr>
            </w:pPr>
            <w:r w:rsidRPr="00F54C08">
              <w:rPr>
                <w:rStyle w:val="Bodytext211pt"/>
                <w:rFonts w:ascii="Sylfaen" w:hAnsi="Sylfaen"/>
                <w:sz w:val="20"/>
                <w:szCs w:val="20"/>
              </w:rPr>
              <w:t>Ծածկագիր</w:t>
            </w:r>
          </w:p>
        </w:tc>
        <w:tc>
          <w:tcPr>
            <w:tcW w:w="3832" w:type="dxa"/>
            <w:tcBorders>
              <w:top w:val="single" w:sz="4" w:space="0" w:color="auto"/>
              <w:left w:val="single" w:sz="4" w:space="0" w:color="auto"/>
              <w:right w:val="single" w:sz="4" w:space="0" w:color="auto"/>
            </w:tcBorders>
            <w:shd w:val="clear" w:color="auto" w:fill="FFFFFF"/>
            <w:vAlign w:val="bottom"/>
          </w:tcPr>
          <w:p w:rsidR="00A1672B" w:rsidRPr="00F54C08" w:rsidRDefault="00BD5E92" w:rsidP="001F5151">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Ներմուծման եղանակը</w:t>
            </w:r>
          </w:p>
        </w:tc>
      </w:tr>
      <w:tr w:rsidR="00A1672B" w:rsidRPr="00F54C08" w:rsidTr="00C463BC">
        <w:tc>
          <w:tcPr>
            <w:tcW w:w="1428" w:type="dxa"/>
            <w:tcBorders>
              <w:top w:val="single" w:sz="4" w:space="0" w:color="auto"/>
              <w:left w:val="single" w:sz="4" w:space="0" w:color="auto"/>
            </w:tcBorders>
            <w:shd w:val="clear" w:color="auto" w:fill="FFFFFF"/>
            <w:vAlign w:val="bottom"/>
          </w:tcPr>
          <w:p w:rsidR="00A1672B" w:rsidRPr="00F54C08" w:rsidRDefault="00BD5E92" w:rsidP="00C463BC">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01</w:t>
            </w:r>
          </w:p>
        </w:tc>
        <w:tc>
          <w:tcPr>
            <w:tcW w:w="2964" w:type="dxa"/>
            <w:tcBorders>
              <w:top w:val="single" w:sz="4" w:space="0" w:color="auto"/>
              <w:left w:val="single" w:sz="4" w:space="0" w:color="auto"/>
            </w:tcBorders>
            <w:shd w:val="clear" w:color="auto" w:fill="FFFFFF"/>
            <w:vAlign w:val="bottom"/>
          </w:tcPr>
          <w:p w:rsidR="00A1672B" w:rsidRPr="00F54C08" w:rsidRDefault="00BD5E92" w:rsidP="001F5151">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աերոզոլ</w:t>
            </w:r>
          </w:p>
        </w:tc>
        <w:tc>
          <w:tcPr>
            <w:tcW w:w="1147" w:type="dxa"/>
            <w:tcBorders>
              <w:top w:val="single" w:sz="4" w:space="0" w:color="auto"/>
              <w:left w:val="single" w:sz="4" w:space="0" w:color="auto"/>
            </w:tcBorders>
            <w:shd w:val="clear" w:color="auto" w:fill="FFFFFF"/>
            <w:vAlign w:val="bottom"/>
          </w:tcPr>
          <w:p w:rsidR="00A1672B" w:rsidRPr="00F54C08" w:rsidRDefault="00BD5E92" w:rsidP="00C463BC">
            <w:pPr>
              <w:pStyle w:val="Bodytext20"/>
              <w:shd w:val="clear" w:color="auto" w:fill="auto"/>
              <w:spacing w:before="0" w:after="120" w:line="240" w:lineRule="auto"/>
              <w:ind w:left="3" w:firstLine="0"/>
              <w:jc w:val="center"/>
              <w:rPr>
                <w:rFonts w:ascii="Sylfaen" w:hAnsi="Sylfaen"/>
                <w:sz w:val="20"/>
                <w:szCs w:val="20"/>
              </w:rPr>
            </w:pPr>
            <w:r w:rsidRPr="00F54C08">
              <w:rPr>
                <w:rStyle w:val="Bodytext211pt"/>
                <w:rFonts w:ascii="Sylfaen" w:hAnsi="Sylfaen"/>
                <w:sz w:val="20"/>
                <w:szCs w:val="20"/>
              </w:rPr>
              <w:t>01</w:t>
            </w:r>
          </w:p>
        </w:tc>
        <w:tc>
          <w:tcPr>
            <w:tcW w:w="3832" w:type="dxa"/>
            <w:tcBorders>
              <w:top w:val="single" w:sz="4" w:space="0" w:color="auto"/>
              <w:left w:val="single" w:sz="4" w:space="0" w:color="auto"/>
              <w:right w:val="single" w:sz="4" w:space="0" w:color="auto"/>
            </w:tcBorders>
            <w:shd w:val="clear" w:color="auto" w:fill="FFFFFF"/>
            <w:vAlign w:val="bottom"/>
          </w:tcPr>
          <w:p w:rsidR="00A1672B" w:rsidRPr="00F54C08" w:rsidRDefault="00BD5E92" w:rsidP="001F5151">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ինհալացիա</w:t>
            </w:r>
          </w:p>
        </w:tc>
      </w:tr>
      <w:tr w:rsidR="00A1672B" w:rsidRPr="00F54C08" w:rsidTr="00C463BC">
        <w:tc>
          <w:tcPr>
            <w:tcW w:w="1428" w:type="dxa"/>
            <w:tcBorders>
              <w:top w:val="single" w:sz="4" w:space="0" w:color="auto"/>
              <w:left w:val="single" w:sz="4" w:space="0" w:color="auto"/>
            </w:tcBorders>
            <w:shd w:val="clear" w:color="auto" w:fill="FFFFFF"/>
            <w:vAlign w:val="center"/>
          </w:tcPr>
          <w:p w:rsidR="00A1672B" w:rsidRPr="00F54C08" w:rsidRDefault="00BD5E92" w:rsidP="00C463BC">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02</w:t>
            </w:r>
          </w:p>
        </w:tc>
        <w:tc>
          <w:tcPr>
            <w:tcW w:w="2964" w:type="dxa"/>
            <w:tcBorders>
              <w:top w:val="single" w:sz="4" w:space="0" w:color="auto"/>
              <w:left w:val="single" w:sz="4" w:space="0" w:color="auto"/>
            </w:tcBorders>
            <w:shd w:val="clear" w:color="auto" w:fill="FFFFFF"/>
            <w:vAlign w:val="center"/>
          </w:tcPr>
          <w:p w:rsidR="00A1672B" w:rsidRPr="00F54C08" w:rsidRDefault="00BD5E92" w:rsidP="001F5151">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գազ</w:t>
            </w:r>
          </w:p>
        </w:tc>
        <w:tc>
          <w:tcPr>
            <w:tcW w:w="1147" w:type="dxa"/>
            <w:tcBorders>
              <w:top w:val="single" w:sz="4" w:space="0" w:color="auto"/>
              <w:left w:val="single" w:sz="4" w:space="0" w:color="auto"/>
            </w:tcBorders>
            <w:shd w:val="clear" w:color="auto" w:fill="FFFFFF"/>
            <w:vAlign w:val="center"/>
          </w:tcPr>
          <w:p w:rsidR="00A1672B" w:rsidRPr="00F54C08" w:rsidRDefault="00BD5E92" w:rsidP="00C463BC">
            <w:pPr>
              <w:pStyle w:val="Bodytext20"/>
              <w:shd w:val="clear" w:color="auto" w:fill="auto"/>
              <w:spacing w:before="0" w:after="120" w:line="240" w:lineRule="auto"/>
              <w:ind w:left="3" w:firstLine="0"/>
              <w:jc w:val="center"/>
              <w:rPr>
                <w:rFonts w:ascii="Sylfaen" w:hAnsi="Sylfaen"/>
                <w:sz w:val="20"/>
                <w:szCs w:val="20"/>
              </w:rPr>
            </w:pPr>
            <w:r w:rsidRPr="00F54C08">
              <w:rPr>
                <w:rStyle w:val="Bodytext211pt"/>
                <w:rFonts w:ascii="Sylfaen" w:hAnsi="Sylfaen"/>
                <w:sz w:val="20"/>
                <w:szCs w:val="20"/>
              </w:rPr>
              <w:t>02</w:t>
            </w:r>
          </w:p>
        </w:tc>
        <w:tc>
          <w:tcPr>
            <w:tcW w:w="3832" w:type="dxa"/>
            <w:tcBorders>
              <w:top w:val="single" w:sz="4" w:space="0" w:color="auto"/>
              <w:left w:val="single" w:sz="4" w:space="0" w:color="auto"/>
              <w:right w:val="single" w:sz="4" w:space="0" w:color="auto"/>
            </w:tcBorders>
            <w:shd w:val="clear" w:color="auto" w:fill="FFFFFF"/>
            <w:vAlign w:val="center"/>
          </w:tcPr>
          <w:p w:rsidR="00A1672B" w:rsidRPr="00F54C08" w:rsidRDefault="00BD5E92" w:rsidP="001F5151">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ներարկում</w:t>
            </w:r>
          </w:p>
        </w:tc>
      </w:tr>
      <w:tr w:rsidR="00A1672B" w:rsidRPr="00F54C08" w:rsidTr="00C463BC">
        <w:tc>
          <w:tcPr>
            <w:tcW w:w="1428" w:type="dxa"/>
            <w:tcBorders>
              <w:top w:val="single" w:sz="4" w:space="0" w:color="auto"/>
              <w:left w:val="single" w:sz="4" w:space="0" w:color="auto"/>
            </w:tcBorders>
            <w:shd w:val="clear" w:color="auto" w:fill="FFFFFF"/>
            <w:vAlign w:val="bottom"/>
          </w:tcPr>
          <w:p w:rsidR="00A1672B" w:rsidRPr="00F54C08" w:rsidRDefault="00BD5E92" w:rsidP="00C463BC">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03</w:t>
            </w:r>
          </w:p>
        </w:tc>
        <w:tc>
          <w:tcPr>
            <w:tcW w:w="2964" w:type="dxa"/>
            <w:tcBorders>
              <w:top w:val="single" w:sz="4" w:space="0" w:color="auto"/>
              <w:left w:val="single" w:sz="4" w:space="0" w:color="auto"/>
            </w:tcBorders>
            <w:shd w:val="clear" w:color="auto" w:fill="FFFFFF"/>
            <w:vAlign w:val="bottom"/>
          </w:tcPr>
          <w:p w:rsidR="00A1672B" w:rsidRPr="00F54C08" w:rsidRDefault="00BD5E92" w:rsidP="001F5151">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դոնդող</w:t>
            </w:r>
          </w:p>
        </w:tc>
        <w:tc>
          <w:tcPr>
            <w:tcW w:w="1147" w:type="dxa"/>
            <w:tcBorders>
              <w:top w:val="single" w:sz="4" w:space="0" w:color="auto"/>
              <w:left w:val="single" w:sz="4" w:space="0" w:color="auto"/>
            </w:tcBorders>
            <w:shd w:val="clear" w:color="auto" w:fill="FFFFFF"/>
            <w:vAlign w:val="bottom"/>
          </w:tcPr>
          <w:p w:rsidR="00A1672B" w:rsidRPr="00F54C08" w:rsidRDefault="00BD5E92" w:rsidP="00C463BC">
            <w:pPr>
              <w:pStyle w:val="Bodytext20"/>
              <w:shd w:val="clear" w:color="auto" w:fill="auto"/>
              <w:spacing w:before="0" w:after="120" w:line="240" w:lineRule="auto"/>
              <w:ind w:left="3" w:firstLine="0"/>
              <w:jc w:val="center"/>
              <w:rPr>
                <w:rFonts w:ascii="Sylfaen" w:hAnsi="Sylfaen"/>
                <w:sz w:val="20"/>
                <w:szCs w:val="20"/>
              </w:rPr>
            </w:pPr>
            <w:r w:rsidRPr="00F54C08">
              <w:rPr>
                <w:rStyle w:val="Bodytext211pt"/>
                <w:rFonts w:ascii="Sylfaen" w:hAnsi="Sylfaen"/>
                <w:sz w:val="20"/>
                <w:szCs w:val="20"/>
              </w:rPr>
              <w:t>03</w:t>
            </w:r>
          </w:p>
        </w:tc>
        <w:tc>
          <w:tcPr>
            <w:tcW w:w="3832" w:type="dxa"/>
            <w:tcBorders>
              <w:top w:val="single" w:sz="4" w:space="0" w:color="auto"/>
              <w:left w:val="single" w:sz="4" w:space="0" w:color="auto"/>
              <w:right w:val="single" w:sz="4" w:space="0" w:color="auto"/>
            </w:tcBorders>
            <w:shd w:val="clear" w:color="auto" w:fill="FFFFFF"/>
            <w:vAlign w:val="bottom"/>
          </w:tcPr>
          <w:p w:rsidR="00A1672B" w:rsidRPr="00F54C08" w:rsidRDefault="00BD5E92" w:rsidP="001F5151">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ներծծում</w:t>
            </w:r>
          </w:p>
        </w:tc>
      </w:tr>
      <w:tr w:rsidR="00A1672B" w:rsidRPr="00F54C08" w:rsidTr="00C463BC">
        <w:tc>
          <w:tcPr>
            <w:tcW w:w="1428" w:type="dxa"/>
            <w:tcBorders>
              <w:top w:val="single" w:sz="4" w:space="0" w:color="auto"/>
              <w:left w:val="single" w:sz="4" w:space="0" w:color="auto"/>
            </w:tcBorders>
            <w:shd w:val="clear" w:color="auto" w:fill="FFFFFF"/>
            <w:vAlign w:val="bottom"/>
          </w:tcPr>
          <w:p w:rsidR="00A1672B" w:rsidRPr="00F54C08" w:rsidRDefault="00BD5E92" w:rsidP="00C463BC">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04</w:t>
            </w:r>
          </w:p>
        </w:tc>
        <w:tc>
          <w:tcPr>
            <w:tcW w:w="2964" w:type="dxa"/>
            <w:tcBorders>
              <w:top w:val="single" w:sz="4" w:space="0" w:color="auto"/>
              <w:left w:val="single" w:sz="4" w:space="0" w:color="auto"/>
            </w:tcBorders>
            <w:shd w:val="clear" w:color="auto" w:fill="FFFFFF"/>
            <w:vAlign w:val="bottom"/>
          </w:tcPr>
          <w:p w:rsidR="00A1672B" w:rsidRPr="00F54C08" w:rsidRDefault="00BD5E92" w:rsidP="001F5151">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լուծույթ</w:t>
            </w:r>
          </w:p>
        </w:tc>
        <w:tc>
          <w:tcPr>
            <w:tcW w:w="1147" w:type="dxa"/>
            <w:tcBorders>
              <w:top w:val="single" w:sz="4" w:space="0" w:color="auto"/>
              <w:left w:val="single" w:sz="4" w:space="0" w:color="auto"/>
            </w:tcBorders>
            <w:shd w:val="clear" w:color="auto" w:fill="FFFFFF"/>
            <w:vAlign w:val="bottom"/>
          </w:tcPr>
          <w:p w:rsidR="00A1672B" w:rsidRPr="00F54C08" w:rsidRDefault="00BD5E92" w:rsidP="00C463BC">
            <w:pPr>
              <w:pStyle w:val="Bodytext20"/>
              <w:shd w:val="clear" w:color="auto" w:fill="auto"/>
              <w:spacing w:before="0" w:after="120" w:line="240" w:lineRule="auto"/>
              <w:ind w:left="3" w:firstLine="0"/>
              <w:jc w:val="center"/>
              <w:rPr>
                <w:rFonts w:ascii="Sylfaen" w:hAnsi="Sylfaen"/>
                <w:sz w:val="20"/>
                <w:szCs w:val="20"/>
              </w:rPr>
            </w:pPr>
            <w:r w:rsidRPr="00F54C08">
              <w:rPr>
                <w:rStyle w:val="Bodytext211pt"/>
                <w:rFonts w:ascii="Sylfaen" w:hAnsi="Sylfaen"/>
                <w:sz w:val="20"/>
                <w:szCs w:val="20"/>
              </w:rPr>
              <w:t>04</w:t>
            </w:r>
          </w:p>
        </w:tc>
        <w:tc>
          <w:tcPr>
            <w:tcW w:w="3832" w:type="dxa"/>
            <w:tcBorders>
              <w:top w:val="single" w:sz="4" w:space="0" w:color="auto"/>
              <w:left w:val="single" w:sz="4" w:space="0" w:color="auto"/>
              <w:right w:val="single" w:sz="4" w:space="0" w:color="auto"/>
            </w:tcBorders>
            <w:shd w:val="clear" w:color="auto" w:fill="FFFFFF"/>
            <w:vAlign w:val="bottom"/>
          </w:tcPr>
          <w:p w:rsidR="00A1672B" w:rsidRPr="00F54C08" w:rsidRDefault="00BD5E92" w:rsidP="001F5151">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ներքին ընդունում</w:t>
            </w:r>
          </w:p>
        </w:tc>
      </w:tr>
      <w:tr w:rsidR="00A1672B" w:rsidRPr="00F54C08" w:rsidTr="00C463BC">
        <w:tc>
          <w:tcPr>
            <w:tcW w:w="1428" w:type="dxa"/>
            <w:tcBorders>
              <w:top w:val="single" w:sz="4" w:space="0" w:color="auto"/>
              <w:left w:val="single" w:sz="4" w:space="0" w:color="auto"/>
            </w:tcBorders>
            <w:shd w:val="clear" w:color="auto" w:fill="FFFFFF"/>
            <w:vAlign w:val="bottom"/>
          </w:tcPr>
          <w:p w:rsidR="00A1672B" w:rsidRPr="00F54C08" w:rsidRDefault="00BD5E92" w:rsidP="00C463BC">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05</w:t>
            </w:r>
          </w:p>
        </w:tc>
        <w:tc>
          <w:tcPr>
            <w:tcW w:w="2964" w:type="dxa"/>
            <w:tcBorders>
              <w:top w:val="single" w:sz="4" w:space="0" w:color="auto"/>
              <w:left w:val="single" w:sz="4" w:space="0" w:color="auto"/>
            </w:tcBorders>
            <w:shd w:val="clear" w:color="auto" w:fill="FFFFFF"/>
            <w:vAlign w:val="bottom"/>
          </w:tcPr>
          <w:p w:rsidR="00A1672B" w:rsidRPr="00F54C08" w:rsidRDefault="00BD5E92" w:rsidP="001F5151">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կաթիլներ</w:t>
            </w:r>
          </w:p>
        </w:tc>
        <w:tc>
          <w:tcPr>
            <w:tcW w:w="1147" w:type="dxa"/>
            <w:tcBorders>
              <w:top w:val="single" w:sz="4" w:space="0" w:color="auto"/>
              <w:left w:val="single" w:sz="4" w:space="0" w:color="auto"/>
            </w:tcBorders>
            <w:shd w:val="clear" w:color="auto" w:fill="FFFFFF"/>
            <w:vAlign w:val="bottom"/>
          </w:tcPr>
          <w:p w:rsidR="00A1672B" w:rsidRPr="00F54C08" w:rsidRDefault="00BD5E92" w:rsidP="00C463BC">
            <w:pPr>
              <w:pStyle w:val="Bodytext20"/>
              <w:shd w:val="clear" w:color="auto" w:fill="auto"/>
              <w:spacing w:before="0" w:after="120" w:line="240" w:lineRule="auto"/>
              <w:ind w:left="3" w:firstLine="0"/>
              <w:jc w:val="center"/>
              <w:rPr>
                <w:rFonts w:ascii="Sylfaen" w:hAnsi="Sylfaen"/>
                <w:sz w:val="20"/>
                <w:szCs w:val="20"/>
              </w:rPr>
            </w:pPr>
            <w:r w:rsidRPr="00F54C08">
              <w:rPr>
                <w:rStyle w:val="Bodytext211pt"/>
                <w:rFonts w:ascii="Sylfaen" w:hAnsi="Sylfaen"/>
                <w:sz w:val="20"/>
                <w:szCs w:val="20"/>
              </w:rPr>
              <w:t>05</w:t>
            </w:r>
          </w:p>
        </w:tc>
        <w:tc>
          <w:tcPr>
            <w:tcW w:w="3832" w:type="dxa"/>
            <w:tcBorders>
              <w:top w:val="single" w:sz="4" w:space="0" w:color="auto"/>
              <w:left w:val="single" w:sz="4" w:space="0" w:color="auto"/>
              <w:right w:val="single" w:sz="4" w:space="0" w:color="auto"/>
            </w:tcBorders>
            <w:shd w:val="clear" w:color="auto" w:fill="FFFFFF"/>
            <w:vAlign w:val="bottom"/>
          </w:tcPr>
          <w:p w:rsidR="00A1672B" w:rsidRPr="00F54C08" w:rsidRDefault="00BD5E92" w:rsidP="001F5151">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ծամում</w:t>
            </w:r>
          </w:p>
        </w:tc>
      </w:tr>
      <w:tr w:rsidR="00A1672B" w:rsidRPr="00F54C08" w:rsidTr="00C463BC">
        <w:tc>
          <w:tcPr>
            <w:tcW w:w="1428" w:type="dxa"/>
            <w:tcBorders>
              <w:top w:val="single" w:sz="4" w:space="0" w:color="auto"/>
              <w:left w:val="single" w:sz="4" w:space="0" w:color="auto"/>
            </w:tcBorders>
            <w:shd w:val="clear" w:color="auto" w:fill="FFFFFF"/>
            <w:vAlign w:val="bottom"/>
          </w:tcPr>
          <w:p w:rsidR="00A1672B" w:rsidRPr="00F54C08" w:rsidRDefault="00BD5E92" w:rsidP="00C463BC">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06</w:t>
            </w:r>
          </w:p>
        </w:tc>
        <w:tc>
          <w:tcPr>
            <w:tcW w:w="2964" w:type="dxa"/>
            <w:tcBorders>
              <w:top w:val="single" w:sz="4" w:space="0" w:color="auto"/>
              <w:left w:val="single" w:sz="4" w:space="0" w:color="auto"/>
            </w:tcBorders>
            <w:shd w:val="clear" w:color="auto" w:fill="FFFFFF"/>
          </w:tcPr>
          <w:p w:rsidR="00A1672B" w:rsidRPr="00F54C08" w:rsidRDefault="00BD5E92" w:rsidP="001F5151">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դեղահաբեր</w:t>
            </w:r>
          </w:p>
        </w:tc>
        <w:tc>
          <w:tcPr>
            <w:tcW w:w="1147" w:type="dxa"/>
            <w:tcBorders>
              <w:top w:val="single" w:sz="4" w:space="0" w:color="auto"/>
              <w:left w:val="single" w:sz="4" w:space="0" w:color="auto"/>
            </w:tcBorders>
            <w:shd w:val="clear" w:color="auto" w:fill="FFFFFF"/>
            <w:vAlign w:val="bottom"/>
          </w:tcPr>
          <w:p w:rsidR="00A1672B" w:rsidRPr="00F54C08" w:rsidRDefault="00BD5E92" w:rsidP="00C463BC">
            <w:pPr>
              <w:pStyle w:val="Bodytext20"/>
              <w:shd w:val="clear" w:color="auto" w:fill="auto"/>
              <w:spacing w:before="0" w:after="120" w:line="240" w:lineRule="auto"/>
              <w:ind w:left="3" w:firstLine="0"/>
              <w:jc w:val="center"/>
              <w:rPr>
                <w:rFonts w:ascii="Sylfaen" w:hAnsi="Sylfaen"/>
                <w:sz w:val="20"/>
                <w:szCs w:val="20"/>
              </w:rPr>
            </w:pPr>
            <w:r w:rsidRPr="00F54C08">
              <w:rPr>
                <w:rStyle w:val="Bodytext211pt"/>
                <w:rFonts w:ascii="Sylfaen" w:hAnsi="Sylfaen"/>
                <w:sz w:val="20"/>
                <w:szCs w:val="20"/>
              </w:rPr>
              <w:t>06</w:t>
            </w:r>
          </w:p>
        </w:tc>
        <w:tc>
          <w:tcPr>
            <w:tcW w:w="3832" w:type="dxa"/>
            <w:tcBorders>
              <w:top w:val="single" w:sz="4" w:space="0" w:color="auto"/>
              <w:left w:val="single" w:sz="4" w:space="0" w:color="auto"/>
              <w:right w:val="single" w:sz="4" w:space="0" w:color="auto"/>
            </w:tcBorders>
            <w:shd w:val="clear" w:color="auto" w:fill="FFFFFF"/>
            <w:vAlign w:val="center"/>
          </w:tcPr>
          <w:p w:rsidR="00A1672B" w:rsidRPr="00F54C08" w:rsidRDefault="00BD5E92" w:rsidP="001F5151">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ողողում</w:t>
            </w:r>
          </w:p>
        </w:tc>
      </w:tr>
      <w:tr w:rsidR="00A1672B" w:rsidRPr="00F54C08" w:rsidTr="00C463BC">
        <w:tc>
          <w:tcPr>
            <w:tcW w:w="1428" w:type="dxa"/>
            <w:tcBorders>
              <w:top w:val="single" w:sz="4" w:space="0" w:color="auto"/>
              <w:left w:val="single" w:sz="4" w:space="0" w:color="auto"/>
            </w:tcBorders>
            <w:shd w:val="clear" w:color="auto" w:fill="FFFFFF"/>
          </w:tcPr>
          <w:p w:rsidR="00A1672B" w:rsidRPr="00F54C08" w:rsidRDefault="00BD5E92" w:rsidP="00C463BC">
            <w:pPr>
              <w:spacing w:after="120"/>
              <w:jc w:val="center"/>
              <w:rPr>
                <w:rFonts w:ascii="Sylfaen" w:hAnsi="Sylfaen"/>
                <w:sz w:val="20"/>
                <w:szCs w:val="20"/>
              </w:rPr>
            </w:pPr>
            <w:r w:rsidRPr="00F54C08">
              <w:rPr>
                <w:rStyle w:val="Bodytext2LucidaSansUnicode"/>
                <w:rFonts w:ascii="Sylfaen" w:hAnsi="Sylfaen"/>
                <w:b w:val="0"/>
                <w:sz w:val="20"/>
                <w:szCs w:val="20"/>
              </w:rPr>
              <w:t>...</w:t>
            </w:r>
          </w:p>
        </w:tc>
        <w:tc>
          <w:tcPr>
            <w:tcW w:w="2964" w:type="dxa"/>
            <w:tcBorders>
              <w:top w:val="single" w:sz="4" w:space="0" w:color="auto"/>
              <w:left w:val="single" w:sz="4" w:space="0" w:color="auto"/>
            </w:tcBorders>
            <w:shd w:val="clear" w:color="auto" w:fill="FFFFFF"/>
          </w:tcPr>
          <w:p w:rsidR="00A1672B" w:rsidRPr="00F54C08" w:rsidRDefault="00BD5E92" w:rsidP="001F5151">
            <w:pPr>
              <w:spacing w:after="120"/>
              <w:rPr>
                <w:rFonts w:ascii="Sylfaen" w:hAnsi="Sylfaen"/>
                <w:sz w:val="20"/>
                <w:szCs w:val="20"/>
              </w:rPr>
            </w:pPr>
            <w:r w:rsidRPr="00F54C08">
              <w:rPr>
                <w:rStyle w:val="Bodytext2LucidaSansUnicode"/>
                <w:rFonts w:ascii="Sylfaen" w:hAnsi="Sylfaen"/>
                <w:b w:val="0"/>
                <w:sz w:val="20"/>
                <w:szCs w:val="20"/>
              </w:rPr>
              <w:t>...</w:t>
            </w:r>
          </w:p>
        </w:tc>
        <w:tc>
          <w:tcPr>
            <w:tcW w:w="1147" w:type="dxa"/>
            <w:tcBorders>
              <w:top w:val="single" w:sz="4" w:space="0" w:color="auto"/>
              <w:left w:val="single" w:sz="4" w:space="0" w:color="auto"/>
            </w:tcBorders>
            <w:shd w:val="clear" w:color="auto" w:fill="FFFFFF"/>
          </w:tcPr>
          <w:p w:rsidR="00A1672B" w:rsidRPr="00F54C08" w:rsidRDefault="00BD5E92" w:rsidP="00C463BC">
            <w:pPr>
              <w:spacing w:after="120"/>
              <w:ind w:left="3"/>
              <w:jc w:val="center"/>
              <w:rPr>
                <w:rFonts w:ascii="Sylfaen" w:hAnsi="Sylfaen"/>
                <w:sz w:val="20"/>
                <w:szCs w:val="20"/>
              </w:rPr>
            </w:pPr>
            <w:r w:rsidRPr="00F54C08">
              <w:rPr>
                <w:rStyle w:val="Bodytext2LucidaSansUnicode"/>
                <w:rFonts w:ascii="Sylfaen" w:hAnsi="Sylfaen"/>
                <w:b w:val="0"/>
                <w:sz w:val="20"/>
                <w:szCs w:val="20"/>
              </w:rPr>
              <w:t>...</w:t>
            </w:r>
          </w:p>
        </w:tc>
        <w:tc>
          <w:tcPr>
            <w:tcW w:w="3832" w:type="dxa"/>
            <w:tcBorders>
              <w:top w:val="single" w:sz="4" w:space="0" w:color="auto"/>
              <w:left w:val="single" w:sz="4" w:space="0" w:color="auto"/>
              <w:right w:val="single" w:sz="4" w:space="0" w:color="auto"/>
            </w:tcBorders>
            <w:shd w:val="clear" w:color="auto" w:fill="FFFFFF"/>
          </w:tcPr>
          <w:p w:rsidR="00A1672B" w:rsidRPr="00F54C08" w:rsidRDefault="00BD5E92" w:rsidP="001F5151">
            <w:pPr>
              <w:spacing w:after="120"/>
              <w:rPr>
                <w:rFonts w:ascii="Sylfaen" w:hAnsi="Sylfaen"/>
                <w:sz w:val="20"/>
                <w:szCs w:val="20"/>
              </w:rPr>
            </w:pPr>
            <w:r w:rsidRPr="00F54C08">
              <w:rPr>
                <w:rStyle w:val="Bodytext2LucidaSansUnicode"/>
                <w:rFonts w:ascii="Sylfaen" w:hAnsi="Sylfaen"/>
                <w:b w:val="0"/>
                <w:sz w:val="20"/>
                <w:szCs w:val="20"/>
              </w:rPr>
              <w:t>...</w:t>
            </w:r>
          </w:p>
        </w:tc>
      </w:tr>
      <w:tr w:rsidR="00A1672B" w:rsidRPr="00F54C08" w:rsidTr="00C463BC">
        <w:tc>
          <w:tcPr>
            <w:tcW w:w="1428" w:type="dxa"/>
            <w:tcBorders>
              <w:top w:val="single" w:sz="4" w:space="0" w:color="auto"/>
              <w:left w:val="single" w:sz="4" w:space="0" w:color="auto"/>
            </w:tcBorders>
            <w:shd w:val="clear" w:color="auto" w:fill="FFFFFF"/>
            <w:vAlign w:val="bottom"/>
          </w:tcPr>
          <w:p w:rsidR="00A1672B" w:rsidRPr="00F54C08" w:rsidRDefault="00BD5E92" w:rsidP="00C463BC">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Ծածկագիր</w:t>
            </w:r>
          </w:p>
        </w:tc>
        <w:tc>
          <w:tcPr>
            <w:tcW w:w="2964" w:type="dxa"/>
            <w:tcBorders>
              <w:top w:val="single" w:sz="4" w:space="0" w:color="auto"/>
              <w:left w:val="single" w:sz="4" w:space="0" w:color="auto"/>
            </w:tcBorders>
            <w:shd w:val="clear" w:color="auto" w:fill="FFFFFF"/>
            <w:vAlign w:val="bottom"/>
          </w:tcPr>
          <w:p w:rsidR="00A1672B" w:rsidRPr="00F54C08" w:rsidRDefault="00BD5E92" w:rsidP="001F5151">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Ներմուծման ուղին</w:t>
            </w:r>
          </w:p>
        </w:tc>
        <w:tc>
          <w:tcPr>
            <w:tcW w:w="1147" w:type="dxa"/>
            <w:tcBorders>
              <w:top w:val="single" w:sz="4" w:space="0" w:color="auto"/>
              <w:left w:val="single" w:sz="4" w:space="0" w:color="auto"/>
            </w:tcBorders>
            <w:shd w:val="clear" w:color="auto" w:fill="FFFFFF"/>
            <w:vAlign w:val="bottom"/>
          </w:tcPr>
          <w:p w:rsidR="00A1672B" w:rsidRPr="00F54C08" w:rsidRDefault="00BD5E92" w:rsidP="00C463BC">
            <w:pPr>
              <w:pStyle w:val="Bodytext20"/>
              <w:shd w:val="clear" w:color="auto" w:fill="auto"/>
              <w:spacing w:before="0" w:after="120" w:line="240" w:lineRule="auto"/>
              <w:ind w:left="3" w:firstLine="0"/>
              <w:jc w:val="center"/>
              <w:rPr>
                <w:rFonts w:ascii="Sylfaen" w:hAnsi="Sylfaen"/>
                <w:sz w:val="20"/>
                <w:szCs w:val="20"/>
              </w:rPr>
            </w:pPr>
            <w:r w:rsidRPr="00F54C08">
              <w:rPr>
                <w:rStyle w:val="Bodytext211pt"/>
                <w:rFonts w:ascii="Sylfaen" w:hAnsi="Sylfaen"/>
                <w:sz w:val="20"/>
                <w:szCs w:val="20"/>
              </w:rPr>
              <w:t>Ծածկագիր</w:t>
            </w:r>
          </w:p>
        </w:tc>
        <w:tc>
          <w:tcPr>
            <w:tcW w:w="3832" w:type="dxa"/>
            <w:tcBorders>
              <w:top w:val="single" w:sz="4" w:space="0" w:color="auto"/>
              <w:left w:val="single" w:sz="4" w:space="0" w:color="auto"/>
              <w:right w:val="single" w:sz="4" w:space="0" w:color="auto"/>
            </w:tcBorders>
            <w:shd w:val="clear" w:color="auto" w:fill="FFFFFF"/>
            <w:vAlign w:val="bottom"/>
          </w:tcPr>
          <w:p w:rsidR="00A1672B" w:rsidRPr="00F54C08" w:rsidRDefault="00BD5E92" w:rsidP="001F5151">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Ագրեգատային վիճակը</w:t>
            </w:r>
          </w:p>
        </w:tc>
      </w:tr>
      <w:tr w:rsidR="00A1672B" w:rsidRPr="00F54C08" w:rsidTr="00C463BC">
        <w:tc>
          <w:tcPr>
            <w:tcW w:w="1428" w:type="dxa"/>
            <w:tcBorders>
              <w:top w:val="single" w:sz="4" w:space="0" w:color="auto"/>
              <w:left w:val="single" w:sz="4" w:space="0" w:color="auto"/>
            </w:tcBorders>
            <w:shd w:val="clear" w:color="auto" w:fill="FFFFFF"/>
            <w:vAlign w:val="bottom"/>
          </w:tcPr>
          <w:p w:rsidR="00A1672B" w:rsidRPr="00F54C08" w:rsidRDefault="00BD5E92" w:rsidP="00C463BC">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01</w:t>
            </w:r>
          </w:p>
        </w:tc>
        <w:tc>
          <w:tcPr>
            <w:tcW w:w="2964" w:type="dxa"/>
            <w:tcBorders>
              <w:top w:val="single" w:sz="4" w:space="0" w:color="auto"/>
              <w:left w:val="single" w:sz="4" w:space="0" w:color="auto"/>
            </w:tcBorders>
            <w:shd w:val="clear" w:color="auto" w:fill="FFFFFF"/>
            <w:vAlign w:val="bottom"/>
          </w:tcPr>
          <w:p w:rsidR="00A1672B" w:rsidRPr="00F54C08" w:rsidRDefault="00BD5E92" w:rsidP="001F5151">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ներերակային</w:t>
            </w:r>
          </w:p>
        </w:tc>
        <w:tc>
          <w:tcPr>
            <w:tcW w:w="1147" w:type="dxa"/>
            <w:tcBorders>
              <w:top w:val="single" w:sz="4" w:space="0" w:color="auto"/>
              <w:left w:val="single" w:sz="4" w:space="0" w:color="auto"/>
            </w:tcBorders>
            <w:shd w:val="clear" w:color="auto" w:fill="FFFFFF"/>
            <w:vAlign w:val="bottom"/>
          </w:tcPr>
          <w:p w:rsidR="00A1672B" w:rsidRPr="00F54C08" w:rsidRDefault="00BD5E92" w:rsidP="00C463BC">
            <w:pPr>
              <w:pStyle w:val="Bodytext20"/>
              <w:shd w:val="clear" w:color="auto" w:fill="auto"/>
              <w:spacing w:before="0" w:after="120" w:line="240" w:lineRule="auto"/>
              <w:ind w:left="3" w:firstLine="0"/>
              <w:jc w:val="center"/>
              <w:rPr>
                <w:rFonts w:ascii="Sylfaen" w:hAnsi="Sylfaen"/>
                <w:sz w:val="20"/>
                <w:szCs w:val="20"/>
              </w:rPr>
            </w:pPr>
            <w:r w:rsidRPr="00F54C08">
              <w:rPr>
                <w:rStyle w:val="Bodytext211pt"/>
                <w:rFonts w:ascii="Sylfaen" w:hAnsi="Sylfaen"/>
                <w:sz w:val="20"/>
                <w:szCs w:val="20"/>
              </w:rPr>
              <w:t>01</w:t>
            </w:r>
          </w:p>
        </w:tc>
        <w:tc>
          <w:tcPr>
            <w:tcW w:w="3832" w:type="dxa"/>
            <w:tcBorders>
              <w:top w:val="single" w:sz="4" w:space="0" w:color="auto"/>
              <w:left w:val="single" w:sz="4" w:space="0" w:color="auto"/>
              <w:right w:val="single" w:sz="4" w:space="0" w:color="auto"/>
            </w:tcBorders>
            <w:shd w:val="clear" w:color="auto" w:fill="FFFFFF"/>
            <w:vAlign w:val="bottom"/>
          </w:tcPr>
          <w:p w:rsidR="00A1672B" w:rsidRPr="00F54C08" w:rsidRDefault="00BD5E92" w:rsidP="001F5151">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գազակերպ</w:t>
            </w:r>
          </w:p>
        </w:tc>
      </w:tr>
      <w:tr w:rsidR="00A1672B" w:rsidRPr="00F54C08" w:rsidTr="00C463BC">
        <w:tc>
          <w:tcPr>
            <w:tcW w:w="1428" w:type="dxa"/>
            <w:tcBorders>
              <w:top w:val="single" w:sz="4" w:space="0" w:color="auto"/>
              <w:left w:val="single" w:sz="4" w:space="0" w:color="auto"/>
            </w:tcBorders>
            <w:shd w:val="clear" w:color="auto" w:fill="FFFFFF"/>
            <w:vAlign w:val="center"/>
          </w:tcPr>
          <w:p w:rsidR="00A1672B" w:rsidRPr="00F54C08" w:rsidRDefault="00BD5E92" w:rsidP="00C463BC">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02</w:t>
            </w:r>
          </w:p>
        </w:tc>
        <w:tc>
          <w:tcPr>
            <w:tcW w:w="2964" w:type="dxa"/>
            <w:tcBorders>
              <w:top w:val="single" w:sz="4" w:space="0" w:color="auto"/>
              <w:left w:val="single" w:sz="4" w:space="0" w:color="auto"/>
            </w:tcBorders>
            <w:shd w:val="clear" w:color="auto" w:fill="FFFFFF"/>
            <w:vAlign w:val="center"/>
          </w:tcPr>
          <w:p w:rsidR="00A1672B" w:rsidRPr="00F54C08" w:rsidRDefault="00BD5E92" w:rsidP="001F5151">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ինհալացիոն</w:t>
            </w:r>
          </w:p>
        </w:tc>
        <w:tc>
          <w:tcPr>
            <w:tcW w:w="1147" w:type="dxa"/>
            <w:tcBorders>
              <w:top w:val="single" w:sz="4" w:space="0" w:color="auto"/>
              <w:left w:val="single" w:sz="4" w:space="0" w:color="auto"/>
            </w:tcBorders>
            <w:shd w:val="clear" w:color="auto" w:fill="FFFFFF"/>
            <w:vAlign w:val="center"/>
          </w:tcPr>
          <w:p w:rsidR="00A1672B" w:rsidRPr="00F54C08" w:rsidRDefault="00BD5E92" w:rsidP="00C463BC">
            <w:pPr>
              <w:pStyle w:val="Bodytext20"/>
              <w:shd w:val="clear" w:color="auto" w:fill="auto"/>
              <w:spacing w:before="0" w:after="120" w:line="240" w:lineRule="auto"/>
              <w:ind w:left="3" w:firstLine="0"/>
              <w:jc w:val="center"/>
              <w:rPr>
                <w:rFonts w:ascii="Sylfaen" w:hAnsi="Sylfaen"/>
                <w:sz w:val="20"/>
                <w:szCs w:val="20"/>
              </w:rPr>
            </w:pPr>
            <w:r w:rsidRPr="00F54C08">
              <w:rPr>
                <w:rStyle w:val="Bodytext211pt"/>
                <w:rFonts w:ascii="Sylfaen" w:hAnsi="Sylfaen"/>
                <w:sz w:val="20"/>
                <w:szCs w:val="20"/>
              </w:rPr>
              <w:t>02</w:t>
            </w:r>
          </w:p>
        </w:tc>
        <w:tc>
          <w:tcPr>
            <w:tcW w:w="3832" w:type="dxa"/>
            <w:tcBorders>
              <w:top w:val="single" w:sz="4" w:space="0" w:color="auto"/>
              <w:left w:val="single" w:sz="4" w:space="0" w:color="auto"/>
              <w:right w:val="single" w:sz="4" w:space="0" w:color="auto"/>
            </w:tcBorders>
            <w:shd w:val="clear" w:color="auto" w:fill="FFFFFF"/>
            <w:vAlign w:val="center"/>
          </w:tcPr>
          <w:p w:rsidR="00A1672B" w:rsidRPr="00F54C08" w:rsidRDefault="00BD5E92" w:rsidP="001F5151">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հեղուկ</w:t>
            </w:r>
          </w:p>
        </w:tc>
      </w:tr>
      <w:tr w:rsidR="00A1672B" w:rsidRPr="00F54C08" w:rsidTr="00C463BC">
        <w:tc>
          <w:tcPr>
            <w:tcW w:w="1428" w:type="dxa"/>
            <w:tcBorders>
              <w:top w:val="single" w:sz="4" w:space="0" w:color="auto"/>
              <w:left w:val="single" w:sz="4" w:space="0" w:color="auto"/>
            </w:tcBorders>
            <w:shd w:val="clear" w:color="auto" w:fill="FFFFFF"/>
            <w:vAlign w:val="bottom"/>
          </w:tcPr>
          <w:p w:rsidR="00A1672B" w:rsidRPr="00F54C08" w:rsidRDefault="00BD5E92" w:rsidP="00C463BC">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03</w:t>
            </w:r>
          </w:p>
        </w:tc>
        <w:tc>
          <w:tcPr>
            <w:tcW w:w="2964" w:type="dxa"/>
            <w:tcBorders>
              <w:top w:val="single" w:sz="4" w:space="0" w:color="auto"/>
              <w:left w:val="single" w:sz="4" w:space="0" w:color="auto"/>
            </w:tcBorders>
            <w:shd w:val="clear" w:color="auto" w:fill="FFFFFF"/>
            <w:vAlign w:val="bottom"/>
          </w:tcPr>
          <w:p w:rsidR="00A1672B" w:rsidRPr="00F54C08" w:rsidRDefault="00BD5E92" w:rsidP="001F5151">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ներմկանային</w:t>
            </w:r>
          </w:p>
        </w:tc>
        <w:tc>
          <w:tcPr>
            <w:tcW w:w="1147" w:type="dxa"/>
            <w:tcBorders>
              <w:top w:val="single" w:sz="4" w:space="0" w:color="auto"/>
              <w:left w:val="single" w:sz="4" w:space="0" w:color="auto"/>
            </w:tcBorders>
            <w:shd w:val="clear" w:color="auto" w:fill="FFFFFF"/>
            <w:vAlign w:val="bottom"/>
          </w:tcPr>
          <w:p w:rsidR="00A1672B" w:rsidRPr="00F54C08" w:rsidRDefault="00BD5E92" w:rsidP="00C463BC">
            <w:pPr>
              <w:pStyle w:val="Bodytext20"/>
              <w:shd w:val="clear" w:color="auto" w:fill="auto"/>
              <w:spacing w:before="0" w:after="120" w:line="240" w:lineRule="auto"/>
              <w:ind w:left="3" w:firstLine="0"/>
              <w:jc w:val="center"/>
              <w:rPr>
                <w:rFonts w:ascii="Sylfaen" w:hAnsi="Sylfaen"/>
                <w:sz w:val="20"/>
                <w:szCs w:val="20"/>
              </w:rPr>
            </w:pPr>
            <w:r w:rsidRPr="00F54C08">
              <w:rPr>
                <w:rStyle w:val="Bodytext211pt"/>
                <w:rFonts w:ascii="Sylfaen" w:hAnsi="Sylfaen"/>
                <w:sz w:val="20"/>
                <w:szCs w:val="20"/>
              </w:rPr>
              <w:t>03</w:t>
            </w:r>
          </w:p>
        </w:tc>
        <w:tc>
          <w:tcPr>
            <w:tcW w:w="3832" w:type="dxa"/>
            <w:tcBorders>
              <w:top w:val="single" w:sz="4" w:space="0" w:color="auto"/>
              <w:left w:val="single" w:sz="4" w:space="0" w:color="auto"/>
              <w:right w:val="single" w:sz="4" w:space="0" w:color="auto"/>
            </w:tcBorders>
            <w:shd w:val="clear" w:color="auto" w:fill="FFFFFF"/>
            <w:vAlign w:val="bottom"/>
          </w:tcPr>
          <w:p w:rsidR="00A1672B" w:rsidRPr="00F54C08" w:rsidRDefault="00BD5E92" w:rsidP="001F5151">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փափուկ</w:t>
            </w:r>
          </w:p>
        </w:tc>
      </w:tr>
      <w:tr w:rsidR="00A1672B" w:rsidRPr="00F54C08" w:rsidTr="00C463BC">
        <w:tc>
          <w:tcPr>
            <w:tcW w:w="1428" w:type="dxa"/>
            <w:tcBorders>
              <w:top w:val="single" w:sz="4" w:space="0" w:color="auto"/>
              <w:left w:val="single" w:sz="4" w:space="0" w:color="auto"/>
            </w:tcBorders>
            <w:shd w:val="clear" w:color="auto" w:fill="FFFFFF"/>
            <w:vAlign w:val="bottom"/>
          </w:tcPr>
          <w:p w:rsidR="00A1672B" w:rsidRPr="00F54C08" w:rsidRDefault="00BD5E92" w:rsidP="00C463BC">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04</w:t>
            </w:r>
          </w:p>
        </w:tc>
        <w:tc>
          <w:tcPr>
            <w:tcW w:w="2964" w:type="dxa"/>
            <w:tcBorders>
              <w:top w:val="single" w:sz="4" w:space="0" w:color="auto"/>
              <w:left w:val="single" w:sz="4" w:space="0" w:color="auto"/>
            </w:tcBorders>
            <w:shd w:val="clear" w:color="auto" w:fill="FFFFFF"/>
            <w:vAlign w:val="bottom"/>
          </w:tcPr>
          <w:p w:rsidR="00A1672B" w:rsidRPr="00F54C08" w:rsidRDefault="00BD5E92" w:rsidP="001F5151">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աչքի</w:t>
            </w:r>
          </w:p>
        </w:tc>
        <w:tc>
          <w:tcPr>
            <w:tcW w:w="1147" w:type="dxa"/>
            <w:tcBorders>
              <w:top w:val="single" w:sz="4" w:space="0" w:color="auto"/>
              <w:left w:val="single" w:sz="4" w:space="0" w:color="auto"/>
            </w:tcBorders>
            <w:shd w:val="clear" w:color="auto" w:fill="FFFFFF"/>
            <w:vAlign w:val="bottom"/>
          </w:tcPr>
          <w:p w:rsidR="00A1672B" w:rsidRPr="00F54C08" w:rsidRDefault="00BD5E92" w:rsidP="00C463BC">
            <w:pPr>
              <w:pStyle w:val="Bodytext20"/>
              <w:shd w:val="clear" w:color="auto" w:fill="auto"/>
              <w:spacing w:before="0" w:after="120" w:line="240" w:lineRule="auto"/>
              <w:ind w:left="3" w:firstLine="0"/>
              <w:jc w:val="center"/>
              <w:rPr>
                <w:rFonts w:ascii="Sylfaen" w:hAnsi="Sylfaen"/>
                <w:sz w:val="20"/>
                <w:szCs w:val="20"/>
              </w:rPr>
            </w:pPr>
            <w:r w:rsidRPr="00F54C08">
              <w:rPr>
                <w:rStyle w:val="Bodytext211pt"/>
                <w:rFonts w:ascii="Sylfaen" w:hAnsi="Sylfaen"/>
                <w:sz w:val="20"/>
                <w:szCs w:val="20"/>
              </w:rPr>
              <w:t>04</w:t>
            </w:r>
          </w:p>
        </w:tc>
        <w:tc>
          <w:tcPr>
            <w:tcW w:w="3832" w:type="dxa"/>
            <w:tcBorders>
              <w:top w:val="single" w:sz="4" w:space="0" w:color="auto"/>
              <w:left w:val="single" w:sz="4" w:space="0" w:color="auto"/>
              <w:right w:val="single" w:sz="4" w:space="0" w:color="auto"/>
            </w:tcBorders>
            <w:shd w:val="clear" w:color="auto" w:fill="FFFFFF"/>
            <w:vAlign w:val="bottom"/>
          </w:tcPr>
          <w:p w:rsidR="00A1672B" w:rsidRPr="00F54C08" w:rsidRDefault="00BD5E92" w:rsidP="001F5151">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կարծր</w:t>
            </w:r>
          </w:p>
        </w:tc>
      </w:tr>
      <w:tr w:rsidR="00A1672B" w:rsidRPr="00F54C08" w:rsidTr="00C463BC">
        <w:tc>
          <w:tcPr>
            <w:tcW w:w="1428" w:type="dxa"/>
            <w:tcBorders>
              <w:top w:val="single" w:sz="4" w:space="0" w:color="auto"/>
              <w:left w:val="single" w:sz="4" w:space="0" w:color="auto"/>
            </w:tcBorders>
            <w:shd w:val="clear" w:color="auto" w:fill="FFFFFF"/>
            <w:vAlign w:val="bottom"/>
          </w:tcPr>
          <w:p w:rsidR="00A1672B" w:rsidRPr="00F54C08" w:rsidRDefault="00BD5E92" w:rsidP="00C463BC">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05</w:t>
            </w:r>
          </w:p>
        </w:tc>
        <w:tc>
          <w:tcPr>
            <w:tcW w:w="2964" w:type="dxa"/>
            <w:tcBorders>
              <w:top w:val="single" w:sz="4" w:space="0" w:color="auto"/>
              <w:left w:val="single" w:sz="4" w:space="0" w:color="auto"/>
            </w:tcBorders>
            <w:shd w:val="clear" w:color="auto" w:fill="FFFFFF"/>
            <w:vAlign w:val="bottom"/>
          </w:tcPr>
          <w:p w:rsidR="00A1672B" w:rsidRPr="00F54C08" w:rsidRDefault="00BD5E92" w:rsidP="001F5151">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ստամոքսային</w:t>
            </w:r>
          </w:p>
        </w:tc>
        <w:tc>
          <w:tcPr>
            <w:tcW w:w="1147" w:type="dxa"/>
            <w:tcBorders>
              <w:top w:val="single" w:sz="4" w:space="0" w:color="auto"/>
              <w:left w:val="single" w:sz="4" w:space="0" w:color="auto"/>
            </w:tcBorders>
            <w:shd w:val="clear" w:color="auto" w:fill="FFFFFF"/>
            <w:vAlign w:val="bottom"/>
          </w:tcPr>
          <w:p w:rsidR="00A1672B" w:rsidRPr="00F54C08" w:rsidRDefault="00BD5E92" w:rsidP="00C463BC">
            <w:pPr>
              <w:pStyle w:val="Bodytext20"/>
              <w:shd w:val="clear" w:color="auto" w:fill="auto"/>
              <w:spacing w:before="0" w:after="120" w:line="240" w:lineRule="auto"/>
              <w:ind w:left="3" w:firstLine="0"/>
              <w:jc w:val="center"/>
              <w:rPr>
                <w:rFonts w:ascii="Sylfaen" w:hAnsi="Sylfaen"/>
                <w:sz w:val="20"/>
                <w:szCs w:val="20"/>
              </w:rPr>
            </w:pPr>
            <w:r w:rsidRPr="00F54C08">
              <w:rPr>
                <w:rStyle w:val="Bodytext211pt"/>
                <w:rFonts w:ascii="Sylfaen" w:hAnsi="Sylfaen"/>
                <w:sz w:val="20"/>
                <w:szCs w:val="20"/>
              </w:rPr>
              <w:t>05</w:t>
            </w:r>
          </w:p>
        </w:tc>
        <w:tc>
          <w:tcPr>
            <w:tcW w:w="3832" w:type="dxa"/>
            <w:tcBorders>
              <w:top w:val="single" w:sz="4" w:space="0" w:color="auto"/>
              <w:left w:val="single" w:sz="4" w:space="0" w:color="auto"/>
              <w:right w:val="single" w:sz="4" w:space="0" w:color="auto"/>
            </w:tcBorders>
            <w:shd w:val="clear" w:color="auto" w:fill="FFFFFF"/>
            <w:vAlign w:val="bottom"/>
          </w:tcPr>
          <w:p w:rsidR="00A1672B" w:rsidRPr="00F54C08" w:rsidRDefault="00BD5E92" w:rsidP="001F5151">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որոշված չէ</w:t>
            </w:r>
          </w:p>
        </w:tc>
      </w:tr>
      <w:tr w:rsidR="00A1672B" w:rsidRPr="00F54C08" w:rsidTr="00C463BC">
        <w:tc>
          <w:tcPr>
            <w:tcW w:w="1428" w:type="dxa"/>
            <w:tcBorders>
              <w:top w:val="single" w:sz="4" w:space="0" w:color="auto"/>
              <w:left w:val="single" w:sz="4" w:space="0" w:color="auto"/>
            </w:tcBorders>
            <w:shd w:val="clear" w:color="auto" w:fill="FFFFFF"/>
            <w:vAlign w:val="bottom"/>
          </w:tcPr>
          <w:p w:rsidR="00A1672B" w:rsidRPr="00F54C08" w:rsidRDefault="00BD5E92" w:rsidP="00C463BC">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06</w:t>
            </w:r>
          </w:p>
        </w:tc>
        <w:tc>
          <w:tcPr>
            <w:tcW w:w="2964" w:type="dxa"/>
            <w:tcBorders>
              <w:top w:val="single" w:sz="4" w:space="0" w:color="auto"/>
              <w:left w:val="single" w:sz="4" w:space="0" w:color="auto"/>
            </w:tcBorders>
            <w:shd w:val="clear" w:color="auto" w:fill="FFFFFF"/>
            <w:vAlign w:val="center"/>
          </w:tcPr>
          <w:p w:rsidR="00A1672B" w:rsidRPr="00F54C08" w:rsidRDefault="00BD5E92" w:rsidP="001F5151">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ենթամաշկային</w:t>
            </w:r>
          </w:p>
        </w:tc>
        <w:tc>
          <w:tcPr>
            <w:tcW w:w="1147" w:type="dxa"/>
            <w:tcBorders>
              <w:top w:val="single" w:sz="4" w:space="0" w:color="auto"/>
              <w:left w:val="single" w:sz="4" w:space="0" w:color="auto"/>
            </w:tcBorders>
            <w:shd w:val="clear" w:color="auto" w:fill="FFFFFF"/>
            <w:vAlign w:val="bottom"/>
          </w:tcPr>
          <w:p w:rsidR="00A1672B" w:rsidRPr="00F54C08" w:rsidRDefault="00BD5E92" w:rsidP="00C463BC">
            <w:pPr>
              <w:pStyle w:val="Bodytext20"/>
              <w:shd w:val="clear" w:color="auto" w:fill="auto"/>
              <w:spacing w:before="0" w:after="120" w:line="240" w:lineRule="auto"/>
              <w:ind w:left="3" w:firstLine="0"/>
              <w:jc w:val="center"/>
              <w:rPr>
                <w:rFonts w:ascii="Sylfaen" w:hAnsi="Sylfaen"/>
                <w:sz w:val="20"/>
                <w:szCs w:val="20"/>
              </w:rPr>
            </w:pPr>
            <w:r w:rsidRPr="00F54C08">
              <w:rPr>
                <w:rStyle w:val="Bodytext211pt"/>
                <w:rFonts w:ascii="Sylfaen" w:hAnsi="Sylfaen"/>
                <w:sz w:val="20"/>
                <w:szCs w:val="20"/>
              </w:rPr>
              <w:t>06</w:t>
            </w:r>
          </w:p>
        </w:tc>
        <w:tc>
          <w:tcPr>
            <w:tcW w:w="3832" w:type="dxa"/>
            <w:tcBorders>
              <w:top w:val="single" w:sz="4" w:space="0" w:color="auto"/>
              <w:left w:val="single" w:sz="4" w:space="0" w:color="auto"/>
              <w:right w:val="single" w:sz="4" w:space="0" w:color="auto"/>
            </w:tcBorders>
            <w:shd w:val="clear" w:color="auto" w:fill="FFFFFF"/>
          </w:tcPr>
          <w:p w:rsidR="00A1672B" w:rsidRPr="00F54C08" w:rsidRDefault="00C463BC" w:rsidP="001F5151">
            <w:pPr>
              <w:spacing w:after="120"/>
              <w:rPr>
                <w:rFonts w:ascii="Sylfaen" w:hAnsi="Sylfaen"/>
                <w:sz w:val="20"/>
                <w:szCs w:val="20"/>
                <w:lang w:val="en-US"/>
              </w:rPr>
            </w:pPr>
            <w:r w:rsidRPr="00F54C08">
              <w:rPr>
                <w:rFonts w:ascii="Sylfaen" w:hAnsi="Sylfaen"/>
                <w:sz w:val="20"/>
                <w:szCs w:val="20"/>
                <w:lang w:val="en-US"/>
              </w:rPr>
              <w:t>…</w:t>
            </w:r>
          </w:p>
        </w:tc>
      </w:tr>
      <w:tr w:rsidR="00A1672B" w:rsidRPr="00F54C08" w:rsidTr="00C463BC">
        <w:tc>
          <w:tcPr>
            <w:tcW w:w="1428" w:type="dxa"/>
            <w:tcBorders>
              <w:top w:val="single" w:sz="4" w:space="0" w:color="auto"/>
              <w:left w:val="single" w:sz="4" w:space="0" w:color="auto"/>
              <w:bottom w:val="single" w:sz="4" w:space="0" w:color="auto"/>
            </w:tcBorders>
            <w:shd w:val="clear" w:color="auto" w:fill="FFFFFF"/>
          </w:tcPr>
          <w:p w:rsidR="00A1672B" w:rsidRPr="00F54C08" w:rsidRDefault="00C463BC" w:rsidP="00C463BC">
            <w:pPr>
              <w:spacing w:after="120"/>
              <w:jc w:val="center"/>
              <w:rPr>
                <w:rFonts w:ascii="Sylfaen" w:hAnsi="Sylfaen"/>
                <w:sz w:val="20"/>
                <w:szCs w:val="20"/>
                <w:lang w:val="en-US"/>
              </w:rPr>
            </w:pPr>
            <w:r w:rsidRPr="00F54C08">
              <w:rPr>
                <w:rFonts w:ascii="Sylfaen" w:hAnsi="Sylfaen"/>
                <w:sz w:val="20"/>
                <w:szCs w:val="20"/>
                <w:lang w:val="en-US"/>
              </w:rPr>
              <w:t>…</w:t>
            </w:r>
          </w:p>
        </w:tc>
        <w:tc>
          <w:tcPr>
            <w:tcW w:w="2964" w:type="dxa"/>
            <w:tcBorders>
              <w:top w:val="single" w:sz="4" w:space="0" w:color="auto"/>
              <w:left w:val="single" w:sz="4" w:space="0" w:color="auto"/>
              <w:bottom w:val="single" w:sz="4" w:space="0" w:color="auto"/>
            </w:tcBorders>
            <w:shd w:val="clear" w:color="auto" w:fill="FFFFFF"/>
          </w:tcPr>
          <w:p w:rsidR="00A1672B" w:rsidRPr="00F54C08" w:rsidRDefault="00C463BC" w:rsidP="001F5151">
            <w:pPr>
              <w:spacing w:after="120"/>
              <w:rPr>
                <w:rFonts w:ascii="Sylfaen" w:hAnsi="Sylfaen"/>
                <w:sz w:val="20"/>
                <w:szCs w:val="20"/>
                <w:lang w:val="en-US"/>
              </w:rPr>
            </w:pPr>
            <w:r w:rsidRPr="00F54C08">
              <w:rPr>
                <w:rFonts w:ascii="Sylfaen" w:hAnsi="Sylfaen"/>
                <w:sz w:val="20"/>
                <w:szCs w:val="20"/>
                <w:lang w:val="en-US"/>
              </w:rPr>
              <w:t>…</w:t>
            </w:r>
          </w:p>
        </w:tc>
        <w:tc>
          <w:tcPr>
            <w:tcW w:w="1147" w:type="dxa"/>
            <w:tcBorders>
              <w:top w:val="single" w:sz="4" w:space="0" w:color="auto"/>
              <w:left w:val="single" w:sz="4" w:space="0" w:color="auto"/>
              <w:bottom w:val="single" w:sz="4" w:space="0" w:color="auto"/>
            </w:tcBorders>
            <w:shd w:val="clear" w:color="auto" w:fill="FFFFFF"/>
          </w:tcPr>
          <w:p w:rsidR="00A1672B" w:rsidRPr="00F54C08" w:rsidRDefault="00C463BC" w:rsidP="00C463BC">
            <w:pPr>
              <w:spacing w:after="120"/>
              <w:ind w:left="3"/>
              <w:jc w:val="center"/>
              <w:rPr>
                <w:rFonts w:ascii="Sylfaen" w:hAnsi="Sylfaen"/>
                <w:sz w:val="20"/>
                <w:szCs w:val="20"/>
                <w:lang w:val="en-US"/>
              </w:rPr>
            </w:pPr>
            <w:r w:rsidRPr="00F54C08">
              <w:rPr>
                <w:rFonts w:ascii="Sylfaen" w:hAnsi="Sylfaen"/>
                <w:sz w:val="20"/>
                <w:szCs w:val="20"/>
                <w:lang w:val="en-US"/>
              </w:rPr>
              <w:t>…</w:t>
            </w:r>
          </w:p>
        </w:tc>
        <w:tc>
          <w:tcPr>
            <w:tcW w:w="3832" w:type="dxa"/>
            <w:tcBorders>
              <w:top w:val="single" w:sz="4" w:space="0" w:color="auto"/>
              <w:left w:val="single" w:sz="4" w:space="0" w:color="auto"/>
              <w:bottom w:val="single" w:sz="4" w:space="0" w:color="auto"/>
              <w:right w:val="single" w:sz="4" w:space="0" w:color="auto"/>
            </w:tcBorders>
            <w:shd w:val="clear" w:color="auto" w:fill="FFFFFF"/>
          </w:tcPr>
          <w:p w:rsidR="00A1672B" w:rsidRPr="00F54C08" w:rsidRDefault="00C463BC" w:rsidP="001F5151">
            <w:pPr>
              <w:spacing w:after="120"/>
              <w:rPr>
                <w:rFonts w:ascii="Sylfaen" w:hAnsi="Sylfaen"/>
                <w:sz w:val="20"/>
                <w:szCs w:val="20"/>
                <w:lang w:val="en-US"/>
              </w:rPr>
            </w:pPr>
            <w:r w:rsidRPr="00F54C08">
              <w:rPr>
                <w:rFonts w:ascii="Sylfaen" w:hAnsi="Sylfaen"/>
                <w:sz w:val="20"/>
                <w:szCs w:val="20"/>
                <w:lang w:val="en-US"/>
              </w:rPr>
              <w:t>…</w:t>
            </w:r>
          </w:p>
        </w:tc>
      </w:tr>
    </w:tbl>
    <w:p w:rsidR="00A1672B" w:rsidRPr="00F54C08" w:rsidRDefault="00A1672B" w:rsidP="00A1672B">
      <w:pPr>
        <w:pStyle w:val="Bodytext20"/>
        <w:shd w:val="clear" w:color="auto" w:fill="auto"/>
        <w:spacing w:before="0" w:after="160" w:line="360" w:lineRule="auto"/>
        <w:ind w:firstLine="567"/>
        <w:rPr>
          <w:rFonts w:ascii="Sylfaen" w:hAnsi="Sylfaen"/>
          <w:sz w:val="24"/>
          <w:szCs w:val="24"/>
        </w:rPr>
      </w:pPr>
    </w:p>
    <w:p w:rsidR="00A1672B" w:rsidRPr="00F54C08" w:rsidRDefault="00BD5E92" w:rsidP="00C463BC">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20.</w:t>
      </w:r>
      <w:r w:rsidR="00C463BC" w:rsidRPr="00F54C08">
        <w:rPr>
          <w:rFonts w:ascii="Sylfaen" w:hAnsi="Sylfaen"/>
          <w:sz w:val="24"/>
          <w:szCs w:val="24"/>
        </w:rPr>
        <w:tab/>
      </w:r>
      <w:r w:rsidRPr="00F54C08">
        <w:rPr>
          <w:rFonts w:ascii="Sylfaen" w:hAnsi="Sylfaen"/>
          <w:sz w:val="24"/>
          <w:szCs w:val="24"/>
        </w:rPr>
        <w:t>Ծածկագրման զուգահեռ մեթոդի դեպքում օգտագործվում է համակարգման (դասակարգման) օբյեկտի ծածկագրերի գրառման 2 տեսակ՝</w:t>
      </w:r>
    </w:p>
    <w:p w:rsidR="00A1672B" w:rsidRPr="00F54C08" w:rsidRDefault="00BD5E92" w:rsidP="00C463BC">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ա)</w:t>
      </w:r>
      <w:r w:rsidR="00C463BC" w:rsidRPr="00F54C08">
        <w:rPr>
          <w:rFonts w:ascii="Sylfaen" w:hAnsi="Sylfaen"/>
          <w:sz w:val="24"/>
          <w:szCs w:val="24"/>
        </w:rPr>
        <w:tab/>
      </w:r>
      <w:r w:rsidRPr="00F54C08">
        <w:rPr>
          <w:rFonts w:ascii="Sylfaen" w:hAnsi="Sylfaen"/>
          <w:sz w:val="24"/>
          <w:szCs w:val="24"/>
        </w:rPr>
        <w:t xml:space="preserve">յուրաքանչյուր ֆասետ </w:t>
      </w:r>
      <w:r w:rsidR="00A1672B" w:rsidRPr="00F54C08">
        <w:rPr>
          <w:rFonts w:ascii="Sylfaen" w:hAnsi="Sylfaen"/>
          <w:sz w:val="24"/>
          <w:szCs w:val="24"/>
        </w:rPr>
        <w:t>եւ</w:t>
      </w:r>
      <w:r w:rsidRPr="00F54C08">
        <w:rPr>
          <w:rFonts w:ascii="Sylfaen" w:hAnsi="Sylfaen"/>
          <w:sz w:val="24"/>
          <w:szCs w:val="24"/>
        </w:rPr>
        <w:t xml:space="preserve"> համակարգման (դասակարգման) յուրաքանչյուր հատկանիշ ֆասետի ներսում ունի իր ծածկագրերը, որոնք </w:t>
      </w:r>
      <w:r w:rsidRPr="00F54C08">
        <w:rPr>
          <w:rFonts w:ascii="Sylfaen" w:hAnsi="Sylfaen"/>
          <w:sz w:val="24"/>
          <w:szCs w:val="24"/>
        </w:rPr>
        <w:lastRenderedPageBreak/>
        <w:t>ներառվում են համակարգման (դասակարգման) օբյեկտի ծածկագրի կազմում: Գրառման այդ տեսակը կիրառվում է համակարգման (դասակարգման) օբյեկտի հատկանիշների ոչ միանման հավաքածուի առկայության դեպքում: Համակարգման (դասակարգման) օբյեկտի ծածկագրի ձ</w:t>
      </w:r>
      <w:r w:rsidR="00A1672B" w:rsidRPr="00F54C08">
        <w:rPr>
          <w:rFonts w:ascii="Sylfaen" w:hAnsi="Sylfaen"/>
          <w:sz w:val="24"/>
          <w:szCs w:val="24"/>
        </w:rPr>
        <w:t>եւ</w:t>
      </w:r>
      <w:r w:rsidRPr="00F54C08">
        <w:rPr>
          <w:rFonts w:ascii="Sylfaen" w:hAnsi="Sylfaen"/>
          <w:sz w:val="24"/>
          <w:szCs w:val="24"/>
        </w:rPr>
        <w:t>ավորման դեպքում հաշվի են առնվում միայն անհրաժեշտ հատկանիշները:</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Ծածկագրման զուգահեռ մեթոդի օգտագործումը համակարգման (դասակարգման) օբյեկտների հատկանիշների ոչ միանման հավաքածուի առկայության դեպքում դեղաձ</w:t>
      </w:r>
      <w:r w:rsidR="00A1672B" w:rsidRPr="00F54C08">
        <w:rPr>
          <w:rFonts w:ascii="Sylfaen" w:hAnsi="Sylfaen"/>
          <w:sz w:val="24"/>
          <w:szCs w:val="24"/>
        </w:rPr>
        <w:t>եւ</w:t>
      </w:r>
      <w:r w:rsidRPr="00F54C08">
        <w:rPr>
          <w:rFonts w:ascii="Sylfaen" w:hAnsi="Sylfaen"/>
          <w:sz w:val="24"/>
          <w:szCs w:val="24"/>
        </w:rPr>
        <w:t>երի տեսակների մասին տեղեկատվության օրինակով ներկայացված է 10-րդ աղյուսակում:</w:t>
      </w:r>
    </w:p>
    <w:p w:rsidR="00A1672B" w:rsidRPr="00F54C08" w:rsidRDefault="00A1672B" w:rsidP="00A1672B">
      <w:pPr>
        <w:pStyle w:val="Tablecaption20"/>
        <w:shd w:val="clear" w:color="auto" w:fill="auto"/>
        <w:spacing w:after="160" w:line="360" w:lineRule="auto"/>
        <w:rPr>
          <w:rFonts w:ascii="Sylfaen" w:hAnsi="Sylfaen"/>
          <w:sz w:val="24"/>
          <w:szCs w:val="24"/>
        </w:rPr>
      </w:pPr>
    </w:p>
    <w:p w:rsidR="00A1672B" w:rsidRPr="00F54C08" w:rsidRDefault="00BD5E92" w:rsidP="00A1672B">
      <w:pPr>
        <w:pStyle w:val="Tablecaption20"/>
        <w:shd w:val="clear" w:color="auto" w:fill="auto"/>
        <w:spacing w:after="160" w:line="360" w:lineRule="auto"/>
        <w:rPr>
          <w:rFonts w:ascii="Sylfaen" w:hAnsi="Sylfaen"/>
          <w:sz w:val="24"/>
          <w:szCs w:val="24"/>
        </w:rPr>
      </w:pPr>
      <w:r w:rsidRPr="00F54C08">
        <w:rPr>
          <w:rFonts w:ascii="Sylfaen" w:hAnsi="Sylfaen"/>
          <w:sz w:val="24"/>
          <w:szCs w:val="24"/>
        </w:rPr>
        <w:t>Աղյուսակ 10</w:t>
      </w:r>
    </w:p>
    <w:p w:rsidR="00A1672B" w:rsidRPr="00F54C08" w:rsidRDefault="00BD5E92" w:rsidP="00A1672B">
      <w:pPr>
        <w:pStyle w:val="Tablecaption20"/>
        <w:shd w:val="clear" w:color="auto" w:fill="auto"/>
        <w:spacing w:after="160" w:line="360" w:lineRule="auto"/>
        <w:ind w:left="567" w:right="568"/>
        <w:jc w:val="center"/>
        <w:rPr>
          <w:rFonts w:ascii="Sylfaen" w:hAnsi="Sylfaen"/>
          <w:sz w:val="24"/>
          <w:szCs w:val="24"/>
        </w:rPr>
      </w:pPr>
      <w:r w:rsidRPr="00F54C08">
        <w:rPr>
          <w:rFonts w:ascii="Sylfaen" w:hAnsi="Sylfaen"/>
          <w:sz w:val="24"/>
          <w:szCs w:val="24"/>
        </w:rPr>
        <w:t>Ծածկագրման զուգահեռ մեթոդի օգտագործման օրինակ (հատկանիշների ոչ միանման հավաքածու)</w:t>
      </w:r>
    </w:p>
    <w:tbl>
      <w:tblPr>
        <w:tblOverlap w:val="never"/>
        <w:tblW w:w="9367" w:type="dxa"/>
        <w:tblLayout w:type="fixed"/>
        <w:tblCellMar>
          <w:left w:w="10" w:type="dxa"/>
          <w:right w:w="10" w:type="dxa"/>
        </w:tblCellMar>
        <w:tblLook w:val="0000" w:firstRow="0" w:lastRow="0" w:firstColumn="0" w:lastColumn="0" w:noHBand="0" w:noVBand="0"/>
      </w:tblPr>
      <w:tblGrid>
        <w:gridCol w:w="1428"/>
        <w:gridCol w:w="2428"/>
        <w:gridCol w:w="1399"/>
        <w:gridCol w:w="1477"/>
        <w:gridCol w:w="1213"/>
        <w:gridCol w:w="1422"/>
      </w:tblGrid>
      <w:tr w:rsidR="00A1672B" w:rsidRPr="00F54C08" w:rsidTr="00C463BC">
        <w:tc>
          <w:tcPr>
            <w:tcW w:w="1428" w:type="dxa"/>
            <w:tcBorders>
              <w:top w:val="single" w:sz="4" w:space="0" w:color="auto"/>
              <w:left w:val="single" w:sz="4" w:space="0" w:color="auto"/>
            </w:tcBorders>
            <w:shd w:val="clear" w:color="auto" w:fill="FFFFFF"/>
          </w:tcPr>
          <w:p w:rsidR="00A1672B" w:rsidRPr="00F54C08" w:rsidRDefault="00BD5E92" w:rsidP="00C463BC">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Դեղաձ</w:t>
            </w:r>
            <w:r w:rsidR="00A1672B" w:rsidRPr="00F54C08">
              <w:rPr>
                <w:rStyle w:val="Bodytext211pt"/>
                <w:rFonts w:ascii="Sylfaen" w:hAnsi="Sylfaen"/>
                <w:sz w:val="20"/>
                <w:szCs w:val="20"/>
              </w:rPr>
              <w:t>եւ</w:t>
            </w:r>
            <w:r w:rsidRPr="00F54C08">
              <w:rPr>
                <w:rStyle w:val="Bodytext211pt"/>
                <w:rFonts w:ascii="Sylfaen" w:hAnsi="Sylfaen"/>
                <w:sz w:val="20"/>
                <w:szCs w:val="20"/>
              </w:rPr>
              <w:t>ի</w:t>
            </w:r>
            <w:r w:rsidRPr="00F54C08">
              <w:rPr>
                <w:rFonts w:ascii="Sylfaen" w:hAnsi="Sylfaen"/>
                <w:sz w:val="20"/>
                <w:szCs w:val="20"/>
              </w:rPr>
              <w:t xml:space="preserve"> </w:t>
            </w:r>
            <w:r w:rsidRPr="00F54C08">
              <w:rPr>
                <w:rStyle w:val="Bodytext211pt"/>
                <w:rFonts w:ascii="Sylfaen" w:hAnsi="Sylfaen"/>
                <w:sz w:val="20"/>
                <w:szCs w:val="20"/>
              </w:rPr>
              <w:t>ծածկագիրը</w:t>
            </w:r>
          </w:p>
        </w:tc>
        <w:tc>
          <w:tcPr>
            <w:tcW w:w="2428" w:type="dxa"/>
            <w:tcBorders>
              <w:top w:val="single" w:sz="4" w:space="0" w:color="auto"/>
              <w:left w:val="single" w:sz="4" w:space="0" w:color="auto"/>
            </w:tcBorders>
            <w:shd w:val="clear" w:color="auto" w:fill="FFFFFF"/>
          </w:tcPr>
          <w:p w:rsidR="00A1672B" w:rsidRPr="00F54C08" w:rsidRDefault="00BD5E92" w:rsidP="00C463BC">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Դեղաձ</w:t>
            </w:r>
            <w:r w:rsidR="00A1672B" w:rsidRPr="00F54C08">
              <w:rPr>
                <w:rStyle w:val="Bodytext211pt"/>
                <w:rFonts w:ascii="Sylfaen" w:hAnsi="Sylfaen"/>
                <w:sz w:val="20"/>
                <w:szCs w:val="20"/>
              </w:rPr>
              <w:t>եւ</w:t>
            </w:r>
            <w:r w:rsidRPr="00F54C08">
              <w:rPr>
                <w:rStyle w:val="Bodytext211pt"/>
                <w:rFonts w:ascii="Sylfaen" w:hAnsi="Sylfaen"/>
                <w:sz w:val="20"/>
                <w:szCs w:val="20"/>
              </w:rPr>
              <w:t>ի</w:t>
            </w:r>
            <w:r w:rsidR="00A1672B" w:rsidRPr="00F54C08">
              <w:rPr>
                <w:rFonts w:ascii="Sylfaen" w:hAnsi="Sylfaen"/>
                <w:sz w:val="20"/>
                <w:szCs w:val="20"/>
              </w:rPr>
              <w:t xml:space="preserve"> </w:t>
            </w:r>
            <w:r w:rsidRPr="00F54C08">
              <w:rPr>
                <w:rStyle w:val="Bodytext211pt"/>
                <w:rFonts w:ascii="Sylfaen" w:hAnsi="Sylfaen"/>
                <w:sz w:val="20"/>
                <w:szCs w:val="20"/>
              </w:rPr>
              <w:t>անվանումը</w:t>
            </w:r>
          </w:p>
        </w:tc>
        <w:tc>
          <w:tcPr>
            <w:tcW w:w="1399" w:type="dxa"/>
            <w:tcBorders>
              <w:top w:val="single" w:sz="4" w:space="0" w:color="auto"/>
              <w:left w:val="single" w:sz="4" w:space="0" w:color="auto"/>
            </w:tcBorders>
            <w:shd w:val="clear" w:color="auto" w:fill="FFFFFF"/>
          </w:tcPr>
          <w:p w:rsidR="00A1672B" w:rsidRPr="00F54C08" w:rsidRDefault="00BD5E92" w:rsidP="00C463BC">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Հիմնական դեղաձ</w:t>
            </w:r>
            <w:r w:rsidR="00A1672B" w:rsidRPr="00F54C08">
              <w:rPr>
                <w:rStyle w:val="Bodytext211pt"/>
                <w:rFonts w:ascii="Sylfaen" w:hAnsi="Sylfaen"/>
                <w:sz w:val="20"/>
                <w:szCs w:val="20"/>
              </w:rPr>
              <w:t>եւ</w:t>
            </w:r>
            <w:r w:rsidRPr="00F54C08">
              <w:rPr>
                <w:rStyle w:val="Bodytext211pt"/>
                <w:rFonts w:ascii="Sylfaen" w:hAnsi="Sylfaen"/>
                <w:sz w:val="20"/>
                <w:szCs w:val="20"/>
              </w:rPr>
              <w:t>ը(Ձ)</w:t>
            </w:r>
          </w:p>
        </w:tc>
        <w:tc>
          <w:tcPr>
            <w:tcW w:w="1477" w:type="dxa"/>
            <w:tcBorders>
              <w:top w:val="single" w:sz="4" w:space="0" w:color="auto"/>
              <w:left w:val="single" w:sz="4" w:space="0" w:color="auto"/>
            </w:tcBorders>
            <w:shd w:val="clear" w:color="auto" w:fill="FFFFFF"/>
          </w:tcPr>
          <w:p w:rsidR="00A1672B" w:rsidRPr="00F54C08" w:rsidRDefault="00BD5E92" w:rsidP="00C463BC">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Ներմուծման</w:t>
            </w:r>
            <w:r w:rsidRPr="00F54C08">
              <w:rPr>
                <w:rFonts w:ascii="Sylfaen" w:hAnsi="Sylfaen"/>
                <w:sz w:val="20"/>
                <w:szCs w:val="20"/>
              </w:rPr>
              <w:t xml:space="preserve"> </w:t>
            </w:r>
            <w:r w:rsidRPr="00F54C08">
              <w:rPr>
                <w:rStyle w:val="Bodytext211pt"/>
                <w:rFonts w:ascii="Sylfaen" w:hAnsi="Sylfaen"/>
                <w:sz w:val="20"/>
                <w:szCs w:val="20"/>
              </w:rPr>
              <w:t>եղանակը</w:t>
            </w:r>
            <w:r w:rsidRPr="00F54C08">
              <w:rPr>
                <w:rFonts w:ascii="Sylfaen" w:hAnsi="Sylfaen"/>
                <w:sz w:val="20"/>
                <w:szCs w:val="20"/>
              </w:rPr>
              <w:t xml:space="preserve"> </w:t>
            </w:r>
            <w:r w:rsidRPr="00F54C08">
              <w:rPr>
                <w:rStyle w:val="Bodytext211pt"/>
                <w:rFonts w:ascii="Sylfaen" w:hAnsi="Sylfaen"/>
                <w:sz w:val="20"/>
                <w:szCs w:val="20"/>
              </w:rPr>
              <w:t>(Ե)</w:t>
            </w:r>
          </w:p>
        </w:tc>
        <w:tc>
          <w:tcPr>
            <w:tcW w:w="1213" w:type="dxa"/>
            <w:tcBorders>
              <w:top w:val="single" w:sz="4" w:space="0" w:color="auto"/>
              <w:left w:val="single" w:sz="4" w:space="0" w:color="auto"/>
            </w:tcBorders>
            <w:shd w:val="clear" w:color="auto" w:fill="FFFFFF"/>
          </w:tcPr>
          <w:p w:rsidR="00A1672B" w:rsidRPr="00F54C08" w:rsidRDefault="00BD5E92" w:rsidP="00C463BC">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Ներմուծման</w:t>
            </w:r>
            <w:r w:rsidRPr="00F54C08">
              <w:rPr>
                <w:rFonts w:ascii="Sylfaen" w:hAnsi="Sylfaen"/>
                <w:sz w:val="20"/>
                <w:szCs w:val="20"/>
              </w:rPr>
              <w:t xml:space="preserve"> </w:t>
            </w:r>
            <w:r w:rsidRPr="00F54C08">
              <w:rPr>
                <w:rStyle w:val="Bodytext211pt"/>
                <w:rFonts w:ascii="Sylfaen" w:hAnsi="Sylfaen"/>
                <w:sz w:val="20"/>
                <w:szCs w:val="20"/>
              </w:rPr>
              <w:t>ուղին</w:t>
            </w:r>
            <w:r w:rsidRPr="00F54C08">
              <w:rPr>
                <w:rFonts w:ascii="Sylfaen" w:hAnsi="Sylfaen"/>
                <w:sz w:val="20"/>
                <w:szCs w:val="20"/>
              </w:rPr>
              <w:t xml:space="preserve"> </w:t>
            </w:r>
            <w:r w:rsidRPr="00F54C08">
              <w:rPr>
                <w:rStyle w:val="Bodytext211pt"/>
                <w:rFonts w:ascii="Sylfaen" w:hAnsi="Sylfaen"/>
                <w:sz w:val="20"/>
                <w:szCs w:val="20"/>
              </w:rPr>
              <w:t>(ՈՒ)</w:t>
            </w:r>
          </w:p>
        </w:tc>
        <w:tc>
          <w:tcPr>
            <w:tcW w:w="1422" w:type="dxa"/>
            <w:tcBorders>
              <w:top w:val="single" w:sz="4" w:space="0" w:color="auto"/>
              <w:left w:val="single" w:sz="4" w:space="0" w:color="auto"/>
              <w:right w:val="single" w:sz="4" w:space="0" w:color="auto"/>
            </w:tcBorders>
            <w:shd w:val="clear" w:color="auto" w:fill="FFFFFF"/>
          </w:tcPr>
          <w:p w:rsidR="00A1672B" w:rsidRPr="00F54C08" w:rsidRDefault="00BD5E92" w:rsidP="00C463BC">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Ագրեգատային</w:t>
            </w:r>
            <w:r w:rsidRPr="00F54C08">
              <w:rPr>
                <w:rFonts w:ascii="Sylfaen" w:hAnsi="Sylfaen"/>
                <w:sz w:val="20"/>
                <w:szCs w:val="20"/>
              </w:rPr>
              <w:t xml:space="preserve"> </w:t>
            </w:r>
            <w:r w:rsidRPr="00F54C08">
              <w:rPr>
                <w:rStyle w:val="Bodytext211pt"/>
                <w:rFonts w:ascii="Sylfaen" w:hAnsi="Sylfaen"/>
                <w:sz w:val="20"/>
                <w:szCs w:val="20"/>
              </w:rPr>
              <w:t>վիճակը</w:t>
            </w:r>
            <w:r w:rsidRPr="00F54C08">
              <w:rPr>
                <w:rFonts w:ascii="Sylfaen" w:hAnsi="Sylfaen"/>
                <w:sz w:val="20"/>
                <w:szCs w:val="20"/>
              </w:rPr>
              <w:t xml:space="preserve"> </w:t>
            </w:r>
            <w:r w:rsidRPr="00F54C08">
              <w:rPr>
                <w:rStyle w:val="Bodytext211pt"/>
                <w:rFonts w:ascii="Sylfaen" w:hAnsi="Sylfaen"/>
                <w:sz w:val="20"/>
                <w:szCs w:val="20"/>
              </w:rPr>
              <w:t>(Ա)</w:t>
            </w:r>
          </w:p>
        </w:tc>
      </w:tr>
      <w:tr w:rsidR="00A1672B" w:rsidRPr="00F54C08" w:rsidTr="00C463BC">
        <w:tc>
          <w:tcPr>
            <w:tcW w:w="1428" w:type="dxa"/>
            <w:tcBorders>
              <w:top w:val="single" w:sz="4" w:space="0" w:color="auto"/>
              <w:left w:val="single" w:sz="4" w:space="0" w:color="auto"/>
            </w:tcBorders>
            <w:shd w:val="clear" w:color="auto" w:fill="FFFFFF"/>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Ձ-01.Ե-01.ՈՒ-02.Ա-01</w:t>
            </w:r>
          </w:p>
        </w:tc>
        <w:tc>
          <w:tcPr>
            <w:tcW w:w="2428" w:type="dxa"/>
            <w:tcBorders>
              <w:top w:val="single" w:sz="4" w:space="0" w:color="auto"/>
              <w:lef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աերոզոլ ինհալացիաների համար, դոզավորված</w:t>
            </w:r>
          </w:p>
        </w:tc>
        <w:tc>
          <w:tcPr>
            <w:tcW w:w="1399" w:type="dxa"/>
            <w:tcBorders>
              <w:top w:val="single" w:sz="4" w:space="0" w:color="auto"/>
              <w:left w:val="single" w:sz="4" w:space="0" w:color="auto"/>
            </w:tcBorders>
            <w:shd w:val="clear" w:color="auto" w:fill="FFFFFF"/>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01</w:t>
            </w:r>
          </w:p>
        </w:tc>
        <w:tc>
          <w:tcPr>
            <w:tcW w:w="1477" w:type="dxa"/>
            <w:tcBorders>
              <w:top w:val="single" w:sz="4" w:space="0" w:color="auto"/>
              <w:left w:val="single" w:sz="4" w:space="0" w:color="auto"/>
            </w:tcBorders>
            <w:shd w:val="clear" w:color="auto" w:fill="FFFFFF"/>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01</w:t>
            </w:r>
          </w:p>
        </w:tc>
        <w:tc>
          <w:tcPr>
            <w:tcW w:w="1213" w:type="dxa"/>
            <w:tcBorders>
              <w:top w:val="single" w:sz="4" w:space="0" w:color="auto"/>
              <w:left w:val="single" w:sz="4" w:space="0" w:color="auto"/>
            </w:tcBorders>
            <w:shd w:val="clear" w:color="auto" w:fill="FFFFFF"/>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02</w:t>
            </w:r>
          </w:p>
        </w:tc>
        <w:tc>
          <w:tcPr>
            <w:tcW w:w="1422" w:type="dxa"/>
            <w:tcBorders>
              <w:top w:val="single" w:sz="4" w:space="0" w:color="auto"/>
              <w:left w:val="single" w:sz="4" w:space="0" w:color="auto"/>
              <w:right w:val="single" w:sz="4" w:space="0" w:color="auto"/>
            </w:tcBorders>
            <w:shd w:val="clear" w:color="auto" w:fill="FFFFFF"/>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01</w:t>
            </w:r>
          </w:p>
        </w:tc>
      </w:tr>
      <w:tr w:rsidR="00A1672B" w:rsidRPr="00F54C08" w:rsidTr="00C463BC">
        <w:tc>
          <w:tcPr>
            <w:tcW w:w="1428" w:type="dxa"/>
            <w:tcBorders>
              <w:top w:val="single" w:sz="4" w:space="0" w:color="auto"/>
              <w:left w:val="single" w:sz="4" w:space="0" w:color="auto"/>
            </w:tcBorders>
            <w:shd w:val="clear" w:color="auto" w:fill="FFFFFF"/>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Ձ-03.Ե-02.ՈՒ-</w:t>
            </w:r>
            <w:r w:rsidRPr="00F54C08">
              <w:rPr>
                <w:rFonts w:ascii="Sylfaen" w:hAnsi="Sylfaen"/>
                <w:sz w:val="20"/>
                <w:szCs w:val="20"/>
              </w:rPr>
              <w:t xml:space="preserve"> </w:t>
            </w:r>
            <w:r w:rsidRPr="00F54C08">
              <w:rPr>
                <w:rStyle w:val="Bodytext211pt"/>
                <w:rFonts w:ascii="Sylfaen" w:hAnsi="Sylfaen"/>
                <w:sz w:val="20"/>
                <w:szCs w:val="20"/>
              </w:rPr>
              <w:t>03.Ա-02</w:t>
            </w:r>
          </w:p>
        </w:tc>
        <w:tc>
          <w:tcPr>
            <w:tcW w:w="2428" w:type="dxa"/>
            <w:tcBorders>
              <w:top w:val="single" w:sz="4" w:space="0" w:color="auto"/>
              <w:left w:val="single" w:sz="4" w:space="0" w:color="auto"/>
            </w:tcBorders>
            <w:shd w:val="clear" w:color="auto" w:fill="FFFFFF"/>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դոնդող ներարկումների համար</w:t>
            </w:r>
          </w:p>
        </w:tc>
        <w:tc>
          <w:tcPr>
            <w:tcW w:w="1399" w:type="dxa"/>
            <w:tcBorders>
              <w:top w:val="single" w:sz="4" w:space="0" w:color="auto"/>
              <w:left w:val="single" w:sz="4" w:space="0" w:color="auto"/>
            </w:tcBorders>
            <w:shd w:val="clear" w:color="auto" w:fill="FFFFFF"/>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03</w:t>
            </w:r>
          </w:p>
        </w:tc>
        <w:tc>
          <w:tcPr>
            <w:tcW w:w="1477" w:type="dxa"/>
            <w:tcBorders>
              <w:top w:val="single" w:sz="4" w:space="0" w:color="auto"/>
              <w:left w:val="single" w:sz="4" w:space="0" w:color="auto"/>
            </w:tcBorders>
            <w:shd w:val="clear" w:color="auto" w:fill="FFFFFF"/>
            <w:vAlign w:val="center"/>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02</w:t>
            </w:r>
          </w:p>
        </w:tc>
        <w:tc>
          <w:tcPr>
            <w:tcW w:w="1213" w:type="dxa"/>
            <w:tcBorders>
              <w:top w:val="single" w:sz="4" w:space="0" w:color="auto"/>
              <w:left w:val="single" w:sz="4" w:space="0" w:color="auto"/>
            </w:tcBorders>
            <w:shd w:val="clear" w:color="auto" w:fill="FFFFFF"/>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03</w:t>
            </w:r>
          </w:p>
        </w:tc>
        <w:tc>
          <w:tcPr>
            <w:tcW w:w="1422" w:type="dxa"/>
            <w:tcBorders>
              <w:top w:val="single" w:sz="4" w:space="0" w:color="auto"/>
              <w:left w:val="single" w:sz="4" w:space="0" w:color="auto"/>
              <w:right w:val="single" w:sz="4" w:space="0" w:color="auto"/>
            </w:tcBorders>
            <w:shd w:val="clear" w:color="auto" w:fill="FFFFFF"/>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03</w:t>
            </w:r>
          </w:p>
        </w:tc>
      </w:tr>
      <w:tr w:rsidR="00A1672B" w:rsidRPr="00F54C08" w:rsidTr="00C463BC">
        <w:tc>
          <w:tcPr>
            <w:tcW w:w="1428" w:type="dxa"/>
            <w:tcBorders>
              <w:top w:val="single" w:sz="4" w:space="0" w:color="auto"/>
              <w:left w:val="single" w:sz="4" w:space="0" w:color="auto"/>
            </w:tcBorders>
            <w:shd w:val="clear" w:color="auto" w:fill="FFFFFF"/>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Ձ-04.Ա-02</w:t>
            </w:r>
          </w:p>
        </w:tc>
        <w:tc>
          <w:tcPr>
            <w:tcW w:w="2428" w:type="dxa"/>
            <w:tcBorders>
              <w:top w:val="single" w:sz="4" w:space="0" w:color="auto"/>
              <w:lef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 xml:space="preserve">լուծույթ՝ </w:t>
            </w:r>
            <w:r w:rsidRPr="00F54C08">
              <w:rPr>
                <w:rFonts w:ascii="Sylfaen" w:hAnsi="Sylfaen"/>
                <w:sz w:val="20"/>
                <w:szCs w:val="20"/>
              </w:rPr>
              <w:t xml:space="preserve">տեղային կիրառման համար </w:t>
            </w:r>
          </w:p>
        </w:tc>
        <w:tc>
          <w:tcPr>
            <w:tcW w:w="1399" w:type="dxa"/>
            <w:tcBorders>
              <w:top w:val="single" w:sz="4" w:space="0" w:color="auto"/>
              <w:left w:val="single" w:sz="4" w:space="0" w:color="auto"/>
            </w:tcBorders>
            <w:shd w:val="clear" w:color="auto" w:fill="FFFFFF"/>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04</w:t>
            </w:r>
          </w:p>
        </w:tc>
        <w:tc>
          <w:tcPr>
            <w:tcW w:w="1477" w:type="dxa"/>
            <w:tcBorders>
              <w:top w:val="single" w:sz="4" w:space="0" w:color="auto"/>
              <w:left w:val="single" w:sz="4" w:space="0" w:color="auto"/>
            </w:tcBorders>
            <w:shd w:val="clear" w:color="auto" w:fill="FFFFFF"/>
          </w:tcPr>
          <w:p w:rsidR="00A1672B" w:rsidRPr="00F54C08" w:rsidRDefault="00C463BC" w:rsidP="00A1672B">
            <w:pPr>
              <w:spacing w:after="120"/>
              <w:rPr>
                <w:rFonts w:ascii="Sylfaen" w:hAnsi="Sylfaen"/>
                <w:sz w:val="20"/>
                <w:szCs w:val="20"/>
                <w:lang w:val="en-US"/>
              </w:rPr>
            </w:pPr>
            <w:r w:rsidRPr="00F54C08">
              <w:rPr>
                <w:rFonts w:ascii="Sylfaen" w:hAnsi="Sylfaen"/>
                <w:sz w:val="20"/>
                <w:szCs w:val="20"/>
                <w:lang w:val="en-US"/>
              </w:rPr>
              <w:t>-</w:t>
            </w:r>
          </w:p>
        </w:tc>
        <w:tc>
          <w:tcPr>
            <w:tcW w:w="1213" w:type="dxa"/>
            <w:tcBorders>
              <w:top w:val="single" w:sz="4" w:space="0" w:color="auto"/>
              <w:left w:val="single" w:sz="4" w:space="0" w:color="auto"/>
            </w:tcBorders>
            <w:shd w:val="clear" w:color="auto" w:fill="FFFFFF"/>
          </w:tcPr>
          <w:p w:rsidR="00A1672B" w:rsidRPr="00F54C08" w:rsidRDefault="00C463BC" w:rsidP="00A1672B">
            <w:pPr>
              <w:spacing w:after="120"/>
              <w:rPr>
                <w:rFonts w:ascii="Sylfaen" w:hAnsi="Sylfaen"/>
                <w:sz w:val="20"/>
                <w:szCs w:val="20"/>
                <w:lang w:val="en-US"/>
              </w:rPr>
            </w:pPr>
            <w:r w:rsidRPr="00F54C08">
              <w:rPr>
                <w:rFonts w:ascii="Sylfaen" w:hAnsi="Sylfaen"/>
                <w:sz w:val="20"/>
                <w:szCs w:val="20"/>
                <w:lang w:val="en-US"/>
              </w:rPr>
              <w:t>-</w:t>
            </w:r>
          </w:p>
        </w:tc>
        <w:tc>
          <w:tcPr>
            <w:tcW w:w="1422" w:type="dxa"/>
            <w:tcBorders>
              <w:top w:val="single" w:sz="4" w:space="0" w:color="auto"/>
              <w:left w:val="single" w:sz="4" w:space="0" w:color="auto"/>
              <w:right w:val="single" w:sz="4" w:space="0" w:color="auto"/>
            </w:tcBorders>
            <w:shd w:val="clear" w:color="auto" w:fill="FFFFFF"/>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02</w:t>
            </w:r>
          </w:p>
        </w:tc>
      </w:tr>
      <w:tr w:rsidR="00A1672B" w:rsidRPr="00F54C08" w:rsidTr="00C463BC">
        <w:tc>
          <w:tcPr>
            <w:tcW w:w="1428" w:type="dxa"/>
            <w:tcBorders>
              <w:top w:val="single" w:sz="4" w:space="0" w:color="auto"/>
              <w:left w:val="single" w:sz="4" w:space="0" w:color="auto"/>
            </w:tcBorders>
            <w:shd w:val="clear" w:color="auto" w:fill="FFFFFF"/>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Ձ-04.Ե-02.ՈՒ-</w:t>
            </w:r>
            <w:r w:rsidRPr="00F54C08">
              <w:rPr>
                <w:rFonts w:ascii="Sylfaen" w:hAnsi="Sylfaen"/>
                <w:sz w:val="20"/>
                <w:szCs w:val="20"/>
              </w:rPr>
              <w:t xml:space="preserve"> </w:t>
            </w:r>
            <w:r w:rsidRPr="00F54C08">
              <w:rPr>
                <w:rStyle w:val="Bodytext211pt"/>
                <w:rFonts w:ascii="Sylfaen" w:hAnsi="Sylfaen"/>
                <w:sz w:val="20"/>
                <w:szCs w:val="20"/>
              </w:rPr>
              <w:t>03.Ա-02</w:t>
            </w:r>
          </w:p>
        </w:tc>
        <w:tc>
          <w:tcPr>
            <w:tcW w:w="2428" w:type="dxa"/>
            <w:tcBorders>
              <w:top w:val="single" w:sz="4" w:space="0" w:color="auto"/>
              <w:lef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Լուծույթ՝</w:t>
            </w:r>
            <w:r w:rsidRPr="00F54C08">
              <w:rPr>
                <w:rFonts w:ascii="Sylfaen" w:hAnsi="Sylfaen"/>
                <w:sz w:val="20"/>
                <w:szCs w:val="20"/>
              </w:rPr>
              <w:t xml:space="preserve"> </w:t>
            </w:r>
            <w:r w:rsidRPr="00F54C08">
              <w:rPr>
                <w:rStyle w:val="Bodytext211pt"/>
                <w:rFonts w:ascii="Sylfaen" w:hAnsi="Sylfaen"/>
                <w:sz w:val="20"/>
                <w:szCs w:val="20"/>
              </w:rPr>
              <w:t>ներմկանային</w:t>
            </w:r>
            <w:r w:rsidRPr="00F54C08">
              <w:rPr>
                <w:rFonts w:ascii="Sylfaen" w:hAnsi="Sylfaen"/>
                <w:sz w:val="20"/>
                <w:szCs w:val="20"/>
              </w:rPr>
              <w:t xml:space="preserve"> </w:t>
            </w:r>
            <w:r w:rsidRPr="00F54C08">
              <w:rPr>
                <w:rStyle w:val="Bodytext211pt"/>
                <w:rFonts w:ascii="Sylfaen" w:hAnsi="Sylfaen"/>
                <w:sz w:val="20"/>
                <w:szCs w:val="20"/>
              </w:rPr>
              <w:t>ներմուծման համար</w:t>
            </w:r>
          </w:p>
        </w:tc>
        <w:tc>
          <w:tcPr>
            <w:tcW w:w="1399" w:type="dxa"/>
            <w:tcBorders>
              <w:top w:val="single" w:sz="4" w:space="0" w:color="auto"/>
              <w:left w:val="single" w:sz="4" w:space="0" w:color="auto"/>
            </w:tcBorders>
            <w:shd w:val="clear" w:color="auto" w:fill="FFFFFF"/>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04</w:t>
            </w:r>
          </w:p>
        </w:tc>
        <w:tc>
          <w:tcPr>
            <w:tcW w:w="1477" w:type="dxa"/>
            <w:tcBorders>
              <w:top w:val="single" w:sz="4" w:space="0" w:color="auto"/>
              <w:left w:val="single" w:sz="4" w:space="0" w:color="auto"/>
            </w:tcBorders>
            <w:shd w:val="clear" w:color="auto" w:fill="FFFFFF"/>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02</w:t>
            </w:r>
          </w:p>
        </w:tc>
        <w:tc>
          <w:tcPr>
            <w:tcW w:w="1213" w:type="dxa"/>
            <w:tcBorders>
              <w:top w:val="single" w:sz="4" w:space="0" w:color="auto"/>
              <w:left w:val="single" w:sz="4" w:space="0" w:color="auto"/>
            </w:tcBorders>
            <w:shd w:val="clear" w:color="auto" w:fill="FFFFFF"/>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03</w:t>
            </w:r>
          </w:p>
        </w:tc>
        <w:tc>
          <w:tcPr>
            <w:tcW w:w="1422" w:type="dxa"/>
            <w:tcBorders>
              <w:top w:val="single" w:sz="4" w:space="0" w:color="auto"/>
              <w:left w:val="single" w:sz="4" w:space="0" w:color="auto"/>
              <w:right w:val="single" w:sz="4" w:space="0" w:color="auto"/>
            </w:tcBorders>
            <w:shd w:val="clear" w:color="auto" w:fill="FFFFFF"/>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02</w:t>
            </w:r>
          </w:p>
        </w:tc>
      </w:tr>
      <w:tr w:rsidR="00A1672B" w:rsidRPr="00F54C08" w:rsidTr="00C463BC">
        <w:tc>
          <w:tcPr>
            <w:tcW w:w="1428" w:type="dxa"/>
            <w:tcBorders>
              <w:top w:val="single" w:sz="4" w:space="0" w:color="auto"/>
              <w:left w:val="single" w:sz="4" w:space="0" w:color="auto"/>
              <w:bottom w:val="single" w:sz="4" w:space="0" w:color="auto"/>
            </w:tcBorders>
            <w:shd w:val="clear" w:color="auto" w:fill="FFFFFF"/>
          </w:tcPr>
          <w:p w:rsidR="00A1672B" w:rsidRPr="00F54C08" w:rsidRDefault="00BD5E92" w:rsidP="00A1672B">
            <w:pPr>
              <w:spacing w:after="120"/>
              <w:rPr>
                <w:rFonts w:ascii="Sylfaen" w:hAnsi="Sylfaen"/>
                <w:sz w:val="20"/>
                <w:szCs w:val="20"/>
              </w:rPr>
            </w:pPr>
            <w:r w:rsidRPr="00F54C08">
              <w:rPr>
                <w:rStyle w:val="Bodytext2LucidaSansUnicode"/>
                <w:rFonts w:ascii="Sylfaen" w:hAnsi="Sylfaen"/>
                <w:b w:val="0"/>
                <w:sz w:val="20"/>
                <w:szCs w:val="20"/>
              </w:rPr>
              <w:t>...</w:t>
            </w:r>
          </w:p>
        </w:tc>
        <w:tc>
          <w:tcPr>
            <w:tcW w:w="2428" w:type="dxa"/>
            <w:tcBorders>
              <w:top w:val="single" w:sz="4" w:space="0" w:color="auto"/>
              <w:left w:val="single" w:sz="4" w:space="0" w:color="auto"/>
              <w:bottom w:val="single" w:sz="4" w:space="0" w:color="auto"/>
            </w:tcBorders>
            <w:shd w:val="clear" w:color="auto" w:fill="FFFFFF"/>
          </w:tcPr>
          <w:p w:rsidR="00A1672B" w:rsidRPr="00F54C08" w:rsidRDefault="00BD5E92" w:rsidP="00A1672B">
            <w:pPr>
              <w:spacing w:after="120"/>
              <w:rPr>
                <w:rFonts w:ascii="Sylfaen" w:hAnsi="Sylfaen"/>
                <w:sz w:val="20"/>
                <w:szCs w:val="20"/>
              </w:rPr>
            </w:pPr>
            <w:r w:rsidRPr="00F54C08">
              <w:rPr>
                <w:rStyle w:val="Bodytext2LucidaSansUnicode"/>
                <w:rFonts w:ascii="Sylfaen" w:hAnsi="Sylfaen"/>
                <w:b w:val="0"/>
                <w:sz w:val="20"/>
                <w:szCs w:val="20"/>
              </w:rPr>
              <w:t>...</w:t>
            </w:r>
          </w:p>
        </w:tc>
        <w:tc>
          <w:tcPr>
            <w:tcW w:w="1399" w:type="dxa"/>
            <w:tcBorders>
              <w:top w:val="single" w:sz="4" w:space="0" w:color="auto"/>
              <w:left w:val="single" w:sz="4" w:space="0" w:color="auto"/>
              <w:bottom w:val="single" w:sz="4" w:space="0" w:color="auto"/>
            </w:tcBorders>
            <w:shd w:val="clear" w:color="auto" w:fill="FFFFFF"/>
          </w:tcPr>
          <w:p w:rsidR="00A1672B" w:rsidRPr="00F54C08" w:rsidRDefault="00BD5E92" w:rsidP="00A1672B">
            <w:pPr>
              <w:spacing w:after="120"/>
              <w:rPr>
                <w:rFonts w:ascii="Sylfaen" w:hAnsi="Sylfaen"/>
                <w:sz w:val="20"/>
                <w:szCs w:val="20"/>
              </w:rPr>
            </w:pPr>
            <w:r w:rsidRPr="00F54C08">
              <w:rPr>
                <w:rStyle w:val="Bodytext2LucidaSansUnicode"/>
                <w:rFonts w:ascii="Sylfaen" w:hAnsi="Sylfaen"/>
                <w:b w:val="0"/>
                <w:sz w:val="20"/>
                <w:szCs w:val="20"/>
              </w:rPr>
              <w:t>...</w:t>
            </w:r>
          </w:p>
        </w:tc>
        <w:tc>
          <w:tcPr>
            <w:tcW w:w="1477" w:type="dxa"/>
            <w:tcBorders>
              <w:top w:val="single" w:sz="4" w:space="0" w:color="auto"/>
              <w:left w:val="single" w:sz="4" w:space="0" w:color="auto"/>
              <w:bottom w:val="single" w:sz="4" w:space="0" w:color="auto"/>
            </w:tcBorders>
            <w:shd w:val="clear" w:color="auto" w:fill="FFFFFF"/>
          </w:tcPr>
          <w:p w:rsidR="00A1672B" w:rsidRPr="00F54C08" w:rsidRDefault="00BD5E92" w:rsidP="00A1672B">
            <w:pPr>
              <w:spacing w:after="120"/>
              <w:rPr>
                <w:rFonts w:ascii="Sylfaen" w:hAnsi="Sylfaen"/>
                <w:sz w:val="20"/>
                <w:szCs w:val="20"/>
              </w:rPr>
            </w:pPr>
            <w:r w:rsidRPr="00F54C08">
              <w:rPr>
                <w:rStyle w:val="Bodytext2LucidaSansUnicode"/>
                <w:rFonts w:ascii="Sylfaen" w:hAnsi="Sylfaen"/>
                <w:b w:val="0"/>
                <w:sz w:val="20"/>
                <w:szCs w:val="20"/>
              </w:rPr>
              <w:t>...</w:t>
            </w:r>
          </w:p>
        </w:tc>
        <w:tc>
          <w:tcPr>
            <w:tcW w:w="1213" w:type="dxa"/>
            <w:tcBorders>
              <w:top w:val="single" w:sz="4" w:space="0" w:color="auto"/>
              <w:left w:val="single" w:sz="4" w:space="0" w:color="auto"/>
              <w:bottom w:val="single" w:sz="4" w:space="0" w:color="auto"/>
            </w:tcBorders>
            <w:shd w:val="clear" w:color="auto" w:fill="FFFFFF"/>
          </w:tcPr>
          <w:p w:rsidR="00A1672B" w:rsidRPr="00F54C08" w:rsidRDefault="00BD5E92" w:rsidP="00A1672B">
            <w:pPr>
              <w:spacing w:after="120"/>
              <w:rPr>
                <w:rFonts w:ascii="Sylfaen" w:hAnsi="Sylfaen"/>
                <w:sz w:val="20"/>
                <w:szCs w:val="20"/>
              </w:rPr>
            </w:pPr>
            <w:r w:rsidRPr="00F54C08">
              <w:rPr>
                <w:rStyle w:val="Bodytext2LucidaSansUnicode"/>
                <w:rFonts w:ascii="Sylfaen" w:hAnsi="Sylfaen"/>
                <w:b w:val="0"/>
                <w:sz w:val="20"/>
                <w:szCs w:val="20"/>
              </w:rPr>
              <w:t>...</w:t>
            </w:r>
          </w:p>
        </w:tc>
        <w:tc>
          <w:tcPr>
            <w:tcW w:w="1422" w:type="dxa"/>
            <w:tcBorders>
              <w:top w:val="single" w:sz="4" w:space="0" w:color="auto"/>
              <w:left w:val="single" w:sz="4" w:space="0" w:color="auto"/>
              <w:bottom w:val="single" w:sz="4" w:space="0" w:color="auto"/>
              <w:right w:val="single" w:sz="4" w:space="0" w:color="auto"/>
            </w:tcBorders>
            <w:shd w:val="clear" w:color="auto" w:fill="FFFFFF"/>
          </w:tcPr>
          <w:p w:rsidR="00A1672B" w:rsidRPr="00F54C08" w:rsidRDefault="00BD5E92" w:rsidP="00A1672B">
            <w:pPr>
              <w:spacing w:after="120"/>
              <w:rPr>
                <w:rFonts w:ascii="Sylfaen" w:hAnsi="Sylfaen"/>
                <w:sz w:val="20"/>
                <w:szCs w:val="20"/>
              </w:rPr>
            </w:pPr>
            <w:r w:rsidRPr="00F54C08">
              <w:rPr>
                <w:rStyle w:val="Bodytext2LucidaSansUnicode"/>
                <w:rFonts w:ascii="Sylfaen" w:hAnsi="Sylfaen"/>
                <w:b w:val="0"/>
                <w:sz w:val="20"/>
                <w:szCs w:val="20"/>
              </w:rPr>
              <w:t>...</w:t>
            </w:r>
          </w:p>
        </w:tc>
      </w:tr>
    </w:tbl>
    <w:p w:rsidR="00A1672B" w:rsidRPr="00F54C08" w:rsidRDefault="00A1672B" w:rsidP="00A1672B">
      <w:pPr>
        <w:pStyle w:val="Bodytext20"/>
        <w:shd w:val="clear" w:color="auto" w:fill="auto"/>
        <w:spacing w:before="0" w:after="160" w:line="360" w:lineRule="auto"/>
        <w:ind w:firstLine="567"/>
        <w:rPr>
          <w:rFonts w:ascii="Sylfaen" w:hAnsi="Sylfaen"/>
          <w:sz w:val="24"/>
          <w:szCs w:val="24"/>
        </w:rPr>
      </w:pPr>
    </w:p>
    <w:p w:rsidR="00A1672B" w:rsidRPr="00F54C08" w:rsidRDefault="00BD5E92" w:rsidP="00C463BC">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բ)</w:t>
      </w:r>
      <w:r w:rsidR="00C463BC" w:rsidRPr="00F54C08">
        <w:rPr>
          <w:rFonts w:ascii="Sylfaen" w:hAnsi="Sylfaen"/>
          <w:sz w:val="24"/>
          <w:szCs w:val="24"/>
        </w:rPr>
        <w:tab/>
      </w:r>
      <w:r w:rsidRPr="00F54C08">
        <w:rPr>
          <w:rFonts w:ascii="Sylfaen" w:hAnsi="Sylfaen"/>
          <w:sz w:val="24"/>
          <w:szCs w:val="24"/>
        </w:rPr>
        <w:t xml:space="preserve">համակարգման (դասակարգման) օբյեկտների խմբերի որոշման համար առանձնացվում է համակարգման (դասակարգման) հատկանիշների ֆիքսված հավաքածու </w:t>
      </w:r>
      <w:r w:rsidR="00A1672B" w:rsidRPr="00F54C08">
        <w:rPr>
          <w:rFonts w:ascii="Sylfaen" w:hAnsi="Sylfaen"/>
          <w:sz w:val="24"/>
          <w:szCs w:val="24"/>
        </w:rPr>
        <w:t>եւ</w:t>
      </w:r>
      <w:r w:rsidRPr="00F54C08">
        <w:rPr>
          <w:rFonts w:ascii="Sylfaen" w:hAnsi="Sylfaen"/>
          <w:sz w:val="24"/>
          <w:szCs w:val="24"/>
        </w:rPr>
        <w:t xml:space="preserve"> որոշվում է դրանց հաջորդման կարգը, այսինքն՝ սահմանվում է ֆասետային բանաձ</w:t>
      </w:r>
      <w:r w:rsidR="00A1672B" w:rsidRPr="00F54C08">
        <w:rPr>
          <w:rFonts w:ascii="Sylfaen" w:hAnsi="Sylfaen"/>
          <w:sz w:val="24"/>
          <w:szCs w:val="24"/>
        </w:rPr>
        <w:t>եւ</w:t>
      </w:r>
      <w:r w:rsidRPr="00F54C08">
        <w:rPr>
          <w:rFonts w:ascii="Sylfaen" w:hAnsi="Sylfaen"/>
          <w:sz w:val="24"/>
          <w:szCs w:val="24"/>
        </w:rPr>
        <w:t>ը: Այդ դեպքում բացակայում է համակարգման (դասակարգման) օբյեկտի ծածկագրի որոշակի կարգերում բերված հատկանիշի արժեքը նշելու անհրաժեշտությունը:</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lastRenderedPageBreak/>
        <w:t>Ֆասետային բանաձ</w:t>
      </w:r>
      <w:r w:rsidR="00A1672B" w:rsidRPr="00F54C08">
        <w:rPr>
          <w:rFonts w:ascii="Sylfaen" w:hAnsi="Sylfaen"/>
          <w:sz w:val="24"/>
          <w:szCs w:val="24"/>
        </w:rPr>
        <w:t>եւ</w:t>
      </w:r>
      <w:r w:rsidRPr="00F54C08">
        <w:rPr>
          <w:rFonts w:ascii="Sylfaen" w:hAnsi="Sylfaen"/>
          <w:sz w:val="24"/>
          <w:szCs w:val="24"/>
        </w:rPr>
        <w:t>ի սահմանմամբ ծածկագրման ֆասետային մեթոդի օգտագործումը դեղաձ</w:t>
      </w:r>
      <w:r w:rsidR="00A1672B" w:rsidRPr="00F54C08">
        <w:rPr>
          <w:rFonts w:ascii="Sylfaen" w:hAnsi="Sylfaen"/>
          <w:sz w:val="24"/>
          <w:szCs w:val="24"/>
        </w:rPr>
        <w:t>եւ</w:t>
      </w:r>
      <w:r w:rsidRPr="00F54C08">
        <w:rPr>
          <w:rFonts w:ascii="Sylfaen" w:hAnsi="Sylfaen"/>
          <w:sz w:val="24"/>
          <w:szCs w:val="24"/>
        </w:rPr>
        <w:t>երի տեսակների մասին տեղեկատվության օրինակով ներկայացված է 11-րդ աղյուսակում:</w:t>
      </w:r>
    </w:p>
    <w:p w:rsidR="00A1672B" w:rsidRPr="00F54C08" w:rsidRDefault="00A1672B" w:rsidP="00A1672B">
      <w:pPr>
        <w:pStyle w:val="Tablecaption20"/>
        <w:shd w:val="clear" w:color="auto" w:fill="auto"/>
        <w:spacing w:after="160" w:line="360" w:lineRule="auto"/>
        <w:rPr>
          <w:rFonts w:ascii="Sylfaen" w:hAnsi="Sylfaen"/>
          <w:sz w:val="24"/>
          <w:szCs w:val="24"/>
        </w:rPr>
      </w:pPr>
    </w:p>
    <w:p w:rsidR="00A1672B" w:rsidRPr="00F54C08" w:rsidRDefault="00BD5E92" w:rsidP="00A1672B">
      <w:pPr>
        <w:pStyle w:val="Tablecaption20"/>
        <w:shd w:val="clear" w:color="auto" w:fill="auto"/>
        <w:spacing w:after="160" w:line="360" w:lineRule="auto"/>
        <w:rPr>
          <w:rFonts w:ascii="Sylfaen" w:hAnsi="Sylfaen"/>
          <w:sz w:val="24"/>
          <w:szCs w:val="24"/>
        </w:rPr>
      </w:pPr>
      <w:r w:rsidRPr="00F54C08">
        <w:rPr>
          <w:rFonts w:ascii="Sylfaen" w:hAnsi="Sylfaen"/>
          <w:sz w:val="24"/>
          <w:szCs w:val="24"/>
        </w:rPr>
        <w:t>Աղյուսակ 11</w:t>
      </w:r>
    </w:p>
    <w:p w:rsidR="00A1672B" w:rsidRPr="00F54C08" w:rsidRDefault="00BD5E92" w:rsidP="00A1672B">
      <w:pPr>
        <w:pStyle w:val="Tablecaption20"/>
        <w:shd w:val="clear" w:color="auto" w:fill="auto"/>
        <w:spacing w:after="160" w:line="360" w:lineRule="auto"/>
        <w:ind w:left="567" w:right="568"/>
        <w:jc w:val="center"/>
        <w:rPr>
          <w:rFonts w:ascii="Sylfaen" w:hAnsi="Sylfaen"/>
          <w:sz w:val="24"/>
          <w:szCs w:val="24"/>
        </w:rPr>
      </w:pPr>
      <w:r w:rsidRPr="00F54C08">
        <w:rPr>
          <w:rFonts w:ascii="Sylfaen" w:hAnsi="Sylfaen"/>
          <w:sz w:val="24"/>
          <w:szCs w:val="24"/>
        </w:rPr>
        <w:t xml:space="preserve">Ծածկագրման զուգահեռ մեթոդի օգտագործման օրինակ </w:t>
      </w:r>
      <w:r w:rsidR="00C463BC" w:rsidRPr="00F54C08">
        <w:rPr>
          <w:rFonts w:ascii="Sylfaen" w:hAnsi="Sylfaen"/>
          <w:sz w:val="24"/>
          <w:szCs w:val="24"/>
        </w:rPr>
        <w:br/>
      </w:r>
      <w:r w:rsidRPr="00F54C08">
        <w:rPr>
          <w:rFonts w:ascii="Sylfaen" w:hAnsi="Sylfaen"/>
          <w:sz w:val="24"/>
          <w:szCs w:val="24"/>
        </w:rPr>
        <w:t>(ֆասետային բանաձ</w:t>
      </w:r>
      <w:r w:rsidR="00A1672B" w:rsidRPr="00F54C08">
        <w:rPr>
          <w:rFonts w:ascii="Sylfaen" w:hAnsi="Sylfaen"/>
          <w:sz w:val="24"/>
          <w:szCs w:val="24"/>
        </w:rPr>
        <w:t>եւ</w:t>
      </w:r>
      <w:r w:rsidRPr="00F54C08">
        <w:rPr>
          <w:rFonts w:ascii="Sylfaen" w:hAnsi="Sylfaen"/>
          <w:sz w:val="24"/>
          <w:szCs w:val="24"/>
        </w:rPr>
        <w:t>ի սահմանմամբ)</w:t>
      </w:r>
    </w:p>
    <w:tbl>
      <w:tblPr>
        <w:tblOverlap w:val="never"/>
        <w:tblW w:w="9554" w:type="dxa"/>
        <w:tblLayout w:type="fixed"/>
        <w:tblCellMar>
          <w:left w:w="10" w:type="dxa"/>
          <w:right w:w="10" w:type="dxa"/>
        </w:tblCellMar>
        <w:tblLook w:val="0000" w:firstRow="0" w:lastRow="0" w:firstColumn="0" w:lastColumn="0" w:noHBand="0" w:noVBand="0"/>
      </w:tblPr>
      <w:tblGrid>
        <w:gridCol w:w="1570"/>
        <w:gridCol w:w="2439"/>
        <w:gridCol w:w="1388"/>
        <w:gridCol w:w="1276"/>
        <w:gridCol w:w="1459"/>
        <w:gridCol w:w="1422"/>
      </w:tblGrid>
      <w:tr w:rsidR="00A1672B" w:rsidRPr="00F54C08" w:rsidTr="00C463BC">
        <w:tc>
          <w:tcPr>
            <w:tcW w:w="1570" w:type="dxa"/>
            <w:tcBorders>
              <w:top w:val="single" w:sz="4" w:space="0" w:color="auto"/>
              <w:left w:val="single" w:sz="4" w:space="0" w:color="auto"/>
            </w:tcBorders>
            <w:shd w:val="clear" w:color="auto" w:fill="FFFFFF"/>
          </w:tcPr>
          <w:p w:rsidR="00A1672B" w:rsidRPr="00F54C08" w:rsidRDefault="00BD5E92" w:rsidP="00C463BC">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Դեղաձ</w:t>
            </w:r>
            <w:r w:rsidR="00A1672B" w:rsidRPr="00F54C08">
              <w:rPr>
                <w:rStyle w:val="Bodytext211pt"/>
                <w:rFonts w:ascii="Sylfaen" w:hAnsi="Sylfaen"/>
                <w:sz w:val="20"/>
                <w:szCs w:val="20"/>
              </w:rPr>
              <w:t>եւ</w:t>
            </w:r>
            <w:r w:rsidRPr="00F54C08">
              <w:rPr>
                <w:rStyle w:val="Bodytext211pt"/>
                <w:rFonts w:ascii="Sylfaen" w:hAnsi="Sylfaen"/>
                <w:sz w:val="20"/>
                <w:szCs w:val="20"/>
              </w:rPr>
              <w:t>ի</w:t>
            </w:r>
            <w:r w:rsidRPr="00F54C08">
              <w:rPr>
                <w:rFonts w:ascii="Sylfaen" w:hAnsi="Sylfaen"/>
                <w:sz w:val="20"/>
                <w:szCs w:val="20"/>
              </w:rPr>
              <w:t xml:space="preserve"> </w:t>
            </w:r>
            <w:r w:rsidRPr="00F54C08">
              <w:rPr>
                <w:rStyle w:val="Bodytext211pt"/>
                <w:rFonts w:ascii="Sylfaen" w:hAnsi="Sylfaen"/>
                <w:sz w:val="20"/>
                <w:szCs w:val="20"/>
              </w:rPr>
              <w:t>ծածկագիրը</w:t>
            </w:r>
          </w:p>
        </w:tc>
        <w:tc>
          <w:tcPr>
            <w:tcW w:w="2439" w:type="dxa"/>
            <w:tcBorders>
              <w:top w:val="single" w:sz="4" w:space="0" w:color="auto"/>
              <w:left w:val="single" w:sz="4" w:space="0" w:color="auto"/>
            </w:tcBorders>
            <w:shd w:val="clear" w:color="auto" w:fill="FFFFFF"/>
          </w:tcPr>
          <w:p w:rsidR="00A1672B" w:rsidRPr="00F54C08" w:rsidRDefault="00BD5E92" w:rsidP="00C463BC">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Դեղաձ</w:t>
            </w:r>
            <w:r w:rsidR="00A1672B" w:rsidRPr="00F54C08">
              <w:rPr>
                <w:rStyle w:val="Bodytext211pt"/>
                <w:rFonts w:ascii="Sylfaen" w:hAnsi="Sylfaen"/>
                <w:sz w:val="20"/>
                <w:szCs w:val="20"/>
              </w:rPr>
              <w:t>եւ</w:t>
            </w:r>
            <w:r w:rsidRPr="00F54C08">
              <w:rPr>
                <w:rStyle w:val="Bodytext211pt"/>
                <w:rFonts w:ascii="Sylfaen" w:hAnsi="Sylfaen"/>
                <w:sz w:val="20"/>
                <w:szCs w:val="20"/>
              </w:rPr>
              <w:t>ի</w:t>
            </w:r>
            <w:r w:rsidR="00A1672B" w:rsidRPr="00F54C08">
              <w:rPr>
                <w:rFonts w:ascii="Sylfaen" w:hAnsi="Sylfaen"/>
                <w:sz w:val="20"/>
                <w:szCs w:val="20"/>
              </w:rPr>
              <w:t xml:space="preserve"> </w:t>
            </w:r>
            <w:r w:rsidRPr="00F54C08">
              <w:rPr>
                <w:rStyle w:val="Bodytext211pt"/>
                <w:rFonts w:ascii="Sylfaen" w:hAnsi="Sylfaen"/>
                <w:sz w:val="20"/>
                <w:szCs w:val="20"/>
              </w:rPr>
              <w:t>անվանումը</w:t>
            </w:r>
          </w:p>
        </w:tc>
        <w:tc>
          <w:tcPr>
            <w:tcW w:w="1388" w:type="dxa"/>
            <w:tcBorders>
              <w:top w:val="single" w:sz="4" w:space="0" w:color="auto"/>
              <w:left w:val="single" w:sz="4" w:space="0" w:color="auto"/>
            </w:tcBorders>
            <w:shd w:val="clear" w:color="auto" w:fill="FFFFFF"/>
          </w:tcPr>
          <w:p w:rsidR="00A1672B" w:rsidRPr="00F54C08" w:rsidRDefault="00BD5E92" w:rsidP="00C463BC">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Հիմնական դեղաձ</w:t>
            </w:r>
            <w:r w:rsidR="00A1672B" w:rsidRPr="00F54C08">
              <w:rPr>
                <w:rStyle w:val="Bodytext211pt"/>
                <w:rFonts w:ascii="Sylfaen" w:hAnsi="Sylfaen"/>
                <w:sz w:val="20"/>
                <w:szCs w:val="20"/>
              </w:rPr>
              <w:t>եւ</w:t>
            </w:r>
            <w:r w:rsidRPr="00F54C08">
              <w:rPr>
                <w:rStyle w:val="Bodytext211pt"/>
                <w:rFonts w:ascii="Sylfaen" w:hAnsi="Sylfaen"/>
                <w:sz w:val="20"/>
                <w:szCs w:val="20"/>
              </w:rPr>
              <w:t>ը</w:t>
            </w:r>
          </w:p>
        </w:tc>
        <w:tc>
          <w:tcPr>
            <w:tcW w:w="1276" w:type="dxa"/>
            <w:tcBorders>
              <w:top w:val="single" w:sz="4" w:space="0" w:color="auto"/>
              <w:left w:val="single" w:sz="4" w:space="0" w:color="auto"/>
            </w:tcBorders>
            <w:shd w:val="clear" w:color="auto" w:fill="FFFFFF"/>
          </w:tcPr>
          <w:p w:rsidR="00A1672B" w:rsidRPr="00F54C08" w:rsidRDefault="00BD5E92" w:rsidP="00C463BC">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Ներմուծման եղանակը</w:t>
            </w:r>
          </w:p>
        </w:tc>
        <w:tc>
          <w:tcPr>
            <w:tcW w:w="1459" w:type="dxa"/>
            <w:tcBorders>
              <w:top w:val="single" w:sz="4" w:space="0" w:color="auto"/>
              <w:left w:val="single" w:sz="4" w:space="0" w:color="auto"/>
            </w:tcBorders>
            <w:shd w:val="clear" w:color="auto" w:fill="FFFFFF"/>
          </w:tcPr>
          <w:p w:rsidR="00A1672B" w:rsidRPr="00F54C08" w:rsidRDefault="00BD5E92" w:rsidP="00C463BC">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Ներմուծման</w:t>
            </w:r>
            <w:r w:rsidRPr="00F54C08">
              <w:rPr>
                <w:rFonts w:ascii="Sylfaen" w:hAnsi="Sylfaen"/>
                <w:sz w:val="20"/>
                <w:szCs w:val="20"/>
              </w:rPr>
              <w:t xml:space="preserve"> </w:t>
            </w:r>
            <w:r w:rsidRPr="00F54C08">
              <w:rPr>
                <w:rStyle w:val="Bodytext211pt"/>
                <w:rFonts w:ascii="Sylfaen" w:hAnsi="Sylfaen"/>
                <w:sz w:val="20"/>
                <w:szCs w:val="20"/>
              </w:rPr>
              <w:t>ուղին</w:t>
            </w:r>
          </w:p>
        </w:tc>
        <w:tc>
          <w:tcPr>
            <w:tcW w:w="1422" w:type="dxa"/>
            <w:tcBorders>
              <w:top w:val="single" w:sz="4" w:space="0" w:color="auto"/>
              <w:left w:val="single" w:sz="4" w:space="0" w:color="auto"/>
              <w:right w:val="single" w:sz="4" w:space="0" w:color="auto"/>
            </w:tcBorders>
            <w:shd w:val="clear" w:color="auto" w:fill="FFFFFF"/>
          </w:tcPr>
          <w:p w:rsidR="00A1672B" w:rsidRPr="00F54C08" w:rsidRDefault="00BD5E92" w:rsidP="00C463BC">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Ագրեգատային վիճակը</w:t>
            </w:r>
          </w:p>
        </w:tc>
      </w:tr>
      <w:tr w:rsidR="00A1672B" w:rsidRPr="00F54C08" w:rsidTr="00C463BC">
        <w:tc>
          <w:tcPr>
            <w:tcW w:w="1570" w:type="dxa"/>
            <w:tcBorders>
              <w:top w:val="single" w:sz="4" w:space="0" w:color="auto"/>
              <w:left w:val="single" w:sz="4" w:space="0" w:color="auto"/>
            </w:tcBorders>
            <w:shd w:val="clear" w:color="auto" w:fill="FFFFFF"/>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01010201</w:t>
            </w:r>
          </w:p>
        </w:tc>
        <w:tc>
          <w:tcPr>
            <w:tcW w:w="2439" w:type="dxa"/>
            <w:tcBorders>
              <w:top w:val="single" w:sz="4" w:space="0" w:color="auto"/>
              <w:lef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աերոզոլ ինհալացիաների համար,</w:t>
            </w:r>
            <w:r w:rsidR="00A1672B" w:rsidRPr="00F54C08">
              <w:rPr>
                <w:rFonts w:ascii="Sylfaen" w:hAnsi="Sylfaen"/>
                <w:sz w:val="20"/>
                <w:szCs w:val="20"/>
              </w:rPr>
              <w:t xml:space="preserve"> </w:t>
            </w:r>
            <w:r w:rsidRPr="00F54C08">
              <w:rPr>
                <w:rStyle w:val="Bodytext211pt"/>
                <w:rFonts w:ascii="Sylfaen" w:hAnsi="Sylfaen"/>
                <w:sz w:val="20"/>
                <w:szCs w:val="20"/>
              </w:rPr>
              <w:t>դոզավորված</w:t>
            </w:r>
          </w:p>
        </w:tc>
        <w:tc>
          <w:tcPr>
            <w:tcW w:w="1388" w:type="dxa"/>
            <w:tcBorders>
              <w:top w:val="single" w:sz="4" w:space="0" w:color="auto"/>
              <w:left w:val="single" w:sz="4" w:space="0" w:color="auto"/>
            </w:tcBorders>
            <w:shd w:val="clear" w:color="auto" w:fill="FFFFFF"/>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01</w:t>
            </w:r>
          </w:p>
        </w:tc>
        <w:tc>
          <w:tcPr>
            <w:tcW w:w="1276" w:type="dxa"/>
            <w:tcBorders>
              <w:top w:val="single" w:sz="4" w:space="0" w:color="auto"/>
              <w:left w:val="single" w:sz="4" w:space="0" w:color="auto"/>
            </w:tcBorders>
            <w:shd w:val="clear" w:color="auto" w:fill="FFFFFF"/>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01</w:t>
            </w:r>
          </w:p>
        </w:tc>
        <w:tc>
          <w:tcPr>
            <w:tcW w:w="1459" w:type="dxa"/>
            <w:tcBorders>
              <w:top w:val="single" w:sz="4" w:space="0" w:color="auto"/>
              <w:left w:val="single" w:sz="4" w:space="0" w:color="auto"/>
            </w:tcBorders>
            <w:shd w:val="clear" w:color="auto" w:fill="FFFFFF"/>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02</w:t>
            </w:r>
          </w:p>
        </w:tc>
        <w:tc>
          <w:tcPr>
            <w:tcW w:w="1422" w:type="dxa"/>
            <w:tcBorders>
              <w:top w:val="single" w:sz="4" w:space="0" w:color="auto"/>
              <w:left w:val="single" w:sz="4" w:space="0" w:color="auto"/>
              <w:right w:val="single" w:sz="4" w:space="0" w:color="auto"/>
            </w:tcBorders>
            <w:shd w:val="clear" w:color="auto" w:fill="FFFFFF"/>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01</w:t>
            </w:r>
          </w:p>
        </w:tc>
      </w:tr>
      <w:tr w:rsidR="00A1672B" w:rsidRPr="00F54C08" w:rsidTr="00C463BC">
        <w:tc>
          <w:tcPr>
            <w:tcW w:w="1570" w:type="dxa"/>
            <w:tcBorders>
              <w:top w:val="single" w:sz="4" w:space="0" w:color="auto"/>
              <w:left w:val="single" w:sz="4" w:space="0" w:color="auto"/>
            </w:tcBorders>
            <w:shd w:val="clear" w:color="auto" w:fill="FFFFFF"/>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03020302</w:t>
            </w:r>
          </w:p>
        </w:tc>
        <w:tc>
          <w:tcPr>
            <w:tcW w:w="2439" w:type="dxa"/>
            <w:tcBorders>
              <w:top w:val="single" w:sz="4" w:space="0" w:color="auto"/>
              <w:left w:val="single" w:sz="4" w:space="0" w:color="auto"/>
            </w:tcBorders>
            <w:shd w:val="clear" w:color="auto" w:fill="FFFFFF"/>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դոնդող՝ ներարկումների համար</w:t>
            </w:r>
          </w:p>
        </w:tc>
        <w:tc>
          <w:tcPr>
            <w:tcW w:w="1388" w:type="dxa"/>
            <w:tcBorders>
              <w:top w:val="single" w:sz="4" w:space="0" w:color="auto"/>
              <w:left w:val="single" w:sz="4" w:space="0" w:color="auto"/>
            </w:tcBorders>
            <w:shd w:val="clear" w:color="auto" w:fill="FFFFFF"/>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03</w:t>
            </w:r>
          </w:p>
        </w:tc>
        <w:tc>
          <w:tcPr>
            <w:tcW w:w="1276" w:type="dxa"/>
            <w:tcBorders>
              <w:top w:val="single" w:sz="4" w:space="0" w:color="auto"/>
              <w:lef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02</w:t>
            </w:r>
          </w:p>
        </w:tc>
        <w:tc>
          <w:tcPr>
            <w:tcW w:w="1459" w:type="dxa"/>
            <w:tcBorders>
              <w:top w:val="single" w:sz="4" w:space="0" w:color="auto"/>
              <w:left w:val="single" w:sz="4" w:space="0" w:color="auto"/>
            </w:tcBorders>
            <w:shd w:val="clear" w:color="auto" w:fill="FFFFFF"/>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03</w:t>
            </w:r>
          </w:p>
        </w:tc>
        <w:tc>
          <w:tcPr>
            <w:tcW w:w="1422" w:type="dxa"/>
            <w:tcBorders>
              <w:top w:val="single" w:sz="4" w:space="0" w:color="auto"/>
              <w:left w:val="single" w:sz="4" w:space="0" w:color="auto"/>
              <w:right w:val="single" w:sz="4" w:space="0" w:color="auto"/>
            </w:tcBorders>
            <w:shd w:val="clear" w:color="auto" w:fill="FFFFFF"/>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03</w:t>
            </w:r>
          </w:p>
        </w:tc>
      </w:tr>
      <w:tr w:rsidR="00A1672B" w:rsidRPr="00F54C08" w:rsidTr="00C463BC">
        <w:tc>
          <w:tcPr>
            <w:tcW w:w="1570" w:type="dxa"/>
            <w:tcBorders>
              <w:top w:val="single" w:sz="4" w:space="0" w:color="auto"/>
              <w:left w:val="single" w:sz="4" w:space="0" w:color="auto"/>
            </w:tcBorders>
            <w:shd w:val="clear" w:color="auto" w:fill="FFFFFF"/>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04020302</w:t>
            </w:r>
          </w:p>
        </w:tc>
        <w:tc>
          <w:tcPr>
            <w:tcW w:w="2439" w:type="dxa"/>
            <w:tcBorders>
              <w:top w:val="single" w:sz="4" w:space="0" w:color="auto"/>
              <w:lef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Լուծույթ՝</w:t>
            </w:r>
            <w:r w:rsidRPr="00F54C08">
              <w:rPr>
                <w:rFonts w:ascii="Sylfaen" w:hAnsi="Sylfaen"/>
                <w:sz w:val="20"/>
                <w:szCs w:val="20"/>
              </w:rPr>
              <w:t xml:space="preserve"> </w:t>
            </w:r>
            <w:r w:rsidRPr="00F54C08">
              <w:rPr>
                <w:rStyle w:val="Bodytext211pt"/>
                <w:rFonts w:ascii="Sylfaen" w:hAnsi="Sylfaen"/>
                <w:sz w:val="20"/>
                <w:szCs w:val="20"/>
              </w:rPr>
              <w:t>ներմկանային</w:t>
            </w:r>
            <w:r w:rsidRPr="00F54C08">
              <w:rPr>
                <w:rFonts w:ascii="Sylfaen" w:hAnsi="Sylfaen"/>
                <w:sz w:val="20"/>
                <w:szCs w:val="20"/>
              </w:rPr>
              <w:t xml:space="preserve"> </w:t>
            </w:r>
            <w:r w:rsidRPr="00F54C08">
              <w:rPr>
                <w:rStyle w:val="Bodytext211pt"/>
                <w:rFonts w:ascii="Sylfaen" w:hAnsi="Sylfaen"/>
                <w:sz w:val="20"/>
                <w:szCs w:val="20"/>
              </w:rPr>
              <w:t>ներմուծման համար</w:t>
            </w:r>
          </w:p>
        </w:tc>
        <w:tc>
          <w:tcPr>
            <w:tcW w:w="1388" w:type="dxa"/>
            <w:tcBorders>
              <w:top w:val="single" w:sz="4" w:space="0" w:color="auto"/>
              <w:left w:val="single" w:sz="4" w:space="0" w:color="auto"/>
            </w:tcBorders>
            <w:shd w:val="clear" w:color="auto" w:fill="FFFFFF"/>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04</w:t>
            </w:r>
          </w:p>
        </w:tc>
        <w:tc>
          <w:tcPr>
            <w:tcW w:w="1276" w:type="dxa"/>
            <w:tcBorders>
              <w:top w:val="single" w:sz="4" w:space="0" w:color="auto"/>
              <w:left w:val="single" w:sz="4" w:space="0" w:color="auto"/>
            </w:tcBorders>
            <w:shd w:val="clear" w:color="auto" w:fill="FFFFFF"/>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02</w:t>
            </w:r>
          </w:p>
        </w:tc>
        <w:tc>
          <w:tcPr>
            <w:tcW w:w="1459" w:type="dxa"/>
            <w:tcBorders>
              <w:top w:val="single" w:sz="4" w:space="0" w:color="auto"/>
              <w:left w:val="single" w:sz="4" w:space="0" w:color="auto"/>
            </w:tcBorders>
            <w:shd w:val="clear" w:color="auto" w:fill="FFFFFF"/>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03</w:t>
            </w:r>
          </w:p>
        </w:tc>
        <w:tc>
          <w:tcPr>
            <w:tcW w:w="1422" w:type="dxa"/>
            <w:tcBorders>
              <w:top w:val="single" w:sz="4" w:space="0" w:color="auto"/>
              <w:left w:val="single" w:sz="4" w:space="0" w:color="auto"/>
              <w:right w:val="single" w:sz="4" w:space="0" w:color="auto"/>
            </w:tcBorders>
            <w:shd w:val="clear" w:color="auto" w:fill="FFFFFF"/>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02</w:t>
            </w:r>
          </w:p>
        </w:tc>
      </w:tr>
      <w:tr w:rsidR="00A1672B" w:rsidRPr="00F54C08" w:rsidTr="00C463BC">
        <w:tc>
          <w:tcPr>
            <w:tcW w:w="1570" w:type="dxa"/>
            <w:tcBorders>
              <w:top w:val="single" w:sz="4" w:space="0" w:color="auto"/>
              <w:left w:val="single" w:sz="4" w:space="0" w:color="auto"/>
              <w:bottom w:val="single" w:sz="4" w:space="0" w:color="auto"/>
            </w:tcBorders>
            <w:shd w:val="clear" w:color="auto" w:fill="FFFFFF"/>
          </w:tcPr>
          <w:p w:rsidR="00A1672B" w:rsidRPr="00F54C08" w:rsidRDefault="00C463BC" w:rsidP="00A1672B">
            <w:pPr>
              <w:spacing w:after="120"/>
              <w:rPr>
                <w:rFonts w:ascii="Sylfaen" w:hAnsi="Sylfaen"/>
                <w:sz w:val="20"/>
                <w:szCs w:val="20"/>
                <w:lang w:val="en-US"/>
              </w:rPr>
            </w:pPr>
            <w:r w:rsidRPr="00F54C08">
              <w:rPr>
                <w:rFonts w:ascii="Sylfaen" w:hAnsi="Sylfaen"/>
                <w:sz w:val="20"/>
                <w:szCs w:val="20"/>
                <w:lang w:val="en-US"/>
              </w:rPr>
              <w:t>…</w:t>
            </w:r>
          </w:p>
        </w:tc>
        <w:tc>
          <w:tcPr>
            <w:tcW w:w="2439" w:type="dxa"/>
            <w:tcBorders>
              <w:top w:val="single" w:sz="4" w:space="0" w:color="auto"/>
              <w:left w:val="single" w:sz="4" w:space="0" w:color="auto"/>
              <w:bottom w:val="single" w:sz="4" w:space="0" w:color="auto"/>
            </w:tcBorders>
            <w:shd w:val="clear" w:color="auto" w:fill="FFFFFF"/>
          </w:tcPr>
          <w:p w:rsidR="00A1672B" w:rsidRPr="00F54C08" w:rsidRDefault="00C463BC" w:rsidP="00A1672B">
            <w:pPr>
              <w:spacing w:after="120"/>
              <w:rPr>
                <w:rFonts w:ascii="Sylfaen" w:hAnsi="Sylfaen"/>
                <w:sz w:val="20"/>
                <w:szCs w:val="20"/>
                <w:lang w:val="en-US"/>
              </w:rPr>
            </w:pPr>
            <w:r w:rsidRPr="00F54C08">
              <w:rPr>
                <w:rFonts w:ascii="Sylfaen" w:hAnsi="Sylfaen"/>
                <w:sz w:val="20"/>
                <w:szCs w:val="20"/>
                <w:lang w:val="en-US"/>
              </w:rPr>
              <w:t>…</w:t>
            </w:r>
          </w:p>
        </w:tc>
        <w:tc>
          <w:tcPr>
            <w:tcW w:w="1388" w:type="dxa"/>
            <w:tcBorders>
              <w:top w:val="single" w:sz="4" w:space="0" w:color="auto"/>
              <w:left w:val="single" w:sz="4" w:space="0" w:color="auto"/>
              <w:bottom w:val="single" w:sz="4" w:space="0" w:color="auto"/>
            </w:tcBorders>
            <w:shd w:val="clear" w:color="auto" w:fill="FFFFFF"/>
          </w:tcPr>
          <w:p w:rsidR="00A1672B" w:rsidRPr="00F54C08" w:rsidRDefault="00C463BC" w:rsidP="00A1672B">
            <w:pPr>
              <w:spacing w:after="120"/>
              <w:rPr>
                <w:rFonts w:ascii="Sylfaen" w:hAnsi="Sylfaen"/>
                <w:sz w:val="20"/>
                <w:szCs w:val="20"/>
                <w:lang w:val="en-US"/>
              </w:rPr>
            </w:pPr>
            <w:r w:rsidRPr="00F54C08">
              <w:rPr>
                <w:rFonts w:ascii="Sylfaen" w:hAnsi="Sylfaen"/>
                <w:sz w:val="20"/>
                <w:szCs w:val="20"/>
                <w:lang w:val="en-US"/>
              </w:rPr>
              <w:t>…</w:t>
            </w:r>
          </w:p>
        </w:tc>
        <w:tc>
          <w:tcPr>
            <w:tcW w:w="1276" w:type="dxa"/>
            <w:tcBorders>
              <w:top w:val="single" w:sz="4" w:space="0" w:color="auto"/>
              <w:left w:val="single" w:sz="4" w:space="0" w:color="auto"/>
              <w:bottom w:val="single" w:sz="4" w:space="0" w:color="auto"/>
            </w:tcBorders>
            <w:shd w:val="clear" w:color="auto" w:fill="FFFFFF"/>
          </w:tcPr>
          <w:p w:rsidR="00A1672B" w:rsidRPr="00F54C08" w:rsidRDefault="00C463BC" w:rsidP="00A1672B">
            <w:pPr>
              <w:spacing w:after="120"/>
              <w:rPr>
                <w:rFonts w:ascii="Sylfaen" w:hAnsi="Sylfaen"/>
                <w:sz w:val="20"/>
                <w:szCs w:val="20"/>
                <w:lang w:val="en-US"/>
              </w:rPr>
            </w:pPr>
            <w:r w:rsidRPr="00F54C08">
              <w:rPr>
                <w:rFonts w:ascii="Sylfaen" w:hAnsi="Sylfaen"/>
                <w:sz w:val="20"/>
                <w:szCs w:val="20"/>
                <w:lang w:val="en-US"/>
              </w:rPr>
              <w:t>…</w:t>
            </w:r>
          </w:p>
        </w:tc>
        <w:tc>
          <w:tcPr>
            <w:tcW w:w="1459" w:type="dxa"/>
            <w:tcBorders>
              <w:top w:val="single" w:sz="4" w:space="0" w:color="auto"/>
              <w:left w:val="single" w:sz="4" w:space="0" w:color="auto"/>
              <w:bottom w:val="single" w:sz="4" w:space="0" w:color="auto"/>
            </w:tcBorders>
            <w:shd w:val="clear" w:color="auto" w:fill="FFFFFF"/>
          </w:tcPr>
          <w:p w:rsidR="00A1672B" w:rsidRPr="00F54C08" w:rsidRDefault="00C463BC" w:rsidP="00A1672B">
            <w:pPr>
              <w:spacing w:after="120"/>
              <w:rPr>
                <w:rFonts w:ascii="Sylfaen" w:hAnsi="Sylfaen"/>
                <w:sz w:val="20"/>
                <w:szCs w:val="20"/>
                <w:lang w:val="en-US"/>
              </w:rPr>
            </w:pPr>
            <w:r w:rsidRPr="00F54C08">
              <w:rPr>
                <w:rFonts w:ascii="Sylfaen" w:hAnsi="Sylfaen"/>
                <w:sz w:val="20"/>
                <w:szCs w:val="20"/>
                <w:lang w:val="en-US"/>
              </w:rPr>
              <w:t>…</w:t>
            </w:r>
          </w:p>
        </w:tc>
        <w:tc>
          <w:tcPr>
            <w:tcW w:w="1422" w:type="dxa"/>
            <w:tcBorders>
              <w:top w:val="single" w:sz="4" w:space="0" w:color="auto"/>
              <w:left w:val="single" w:sz="4" w:space="0" w:color="auto"/>
              <w:bottom w:val="single" w:sz="4" w:space="0" w:color="auto"/>
              <w:right w:val="single" w:sz="4" w:space="0" w:color="auto"/>
            </w:tcBorders>
            <w:shd w:val="clear" w:color="auto" w:fill="FFFFFF"/>
          </w:tcPr>
          <w:p w:rsidR="00A1672B" w:rsidRPr="00F54C08" w:rsidRDefault="00C463BC" w:rsidP="00A1672B">
            <w:pPr>
              <w:spacing w:after="120"/>
              <w:rPr>
                <w:rFonts w:ascii="Sylfaen" w:hAnsi="Sylfaen"/>
                <w:sz w:val="20"/>
                <w:szCs w:val="20"/>
                <w:lang w:val="en-US"/>
              </w:rPr>
            </w:pPr>
            <w:r w:rsidRPr="00F54C08">
              <w:rPr>
                <w:rFonts w:ascii="Sylfaen" w:hAnsi="Sylfaen"/>
                <w:sz w:val="20"/>
                <w:szCs w:val="20"/>
                <w:lang w:val="en-US"/>
              </w:rPr>
              <w:t>…</w:t>
            </w:r>
          </w:p>
        </w:tc>
      </w:tr>
    </w:tbl>
    <w:p w:rsidR="00A1672B" w:rsidRPr="00F54C08" w:rsidRDefault="00A1672B" w:rsidP="00C463BC">
      <w:pPr>
        <w:pStyle w:val="Bodytext20"/>
        <w:shd w:val="clear" w:color="auto" w:fill="auto"/>
        <w:spacing w:before="0" w:after="160" w:line="377" w:lineRule="auto"/>
        <w:ind w:firstLine="567"/>
        <w:rPr>
          <w:rFonts w:ascii="Sylfaen" w:hAnsi="Sylfaen"/>
          <w:sz w:val="24"/>
          <w:szCs w:val="24"/>
        </w:rPr>
      </w:pPr>
    </w:p>
    <w:p w:rsidR="00A1672B" w:rsidRPr="00F54C08" w:rsidRDefault="00BD5E92" w:rsidP="00C463BC">
      <w:pPr>
        <w:pStyle w:val="Bodytext20"/>
        <w:shd w:val="clear" w:color="auto" w:fill="auto"/>
        <w:tabs>
          <w:tab w:val="left" w:pos="1134"/>
        </w:tabs>
        <w:spacing w:before="0" w:after="160" w:line="377" w:lineRule="auto"/>
        <w:ind w:firstLine="567"/>
        <w:rPr>
          <w:rFonts w:ascii="Sylfaen" w:hAnsi="Sylfaen"/>
          <w:sz w:val="24"/>
          <w:szCs w:val="24"/>
        </w:rPr>
      </w:pPr>
      <w:r w:rsidRPr="00F54C08">
        <w:rPr>
          <w:rFonts w:ascii="Sylfaen" w:hAnsi="Sylfaen"/>
          <w:sz w:val="24"/>
          <w:szCs w:val="24"/>
        </w:rPr>
        <w:t>21.</w:t>
      </w:r>
      <w:r w:rsidR="00C463BC" w:rsidRPr="00F54C08">
        <w:rPr>
          <w:rFonts w:ascii="Sylfaen" w:hAnsi="Sylfaen"/>
          <w:sz w:val="24"/>
          <w:szCs w:val="24"/>
        </w:rPr>
        <w:tab/>
      </w:r>
      <w:r w:rsidRPr="00F54C08">
        <w:rPr>
          <w:rFonts w:ascii="Sylfaen" w:hAnsi="Sylfaen"/>
          <w:sz w:val="24"/>
          <w:szCs w:val="24"/>
        </w:rPr>
        <w:t>Ծածկագրման զուգահեռ մեթոդի առավելություններն են՝</w:t>
      </w:r>
    </w:p>
    <w:p w:rsidR="00A1672B" w:rsidRPr="00F54C08" w:rsidRDefault="00BD5E92" w:rsidP="00C463BC">
      <w:pPr>
        <w:pStyle w:val="Bodytext20"/>
        <w:shd w:val="clear" w:color="auto" w:fill="auto"/>
        <w:tabs>
          <w:tab w:val="left" w:pos="1134"/>
        </w:tabs>
        <w:spacing w:before="0" w:after="160" w:line="377" w:lineRule="auto"/>
        <w:ind w:firstLine="567"/>
        <w:rPr>
          <w:rFonts w:ascii="Sylfaen" w:hAnsi="Sylfaen"/>
          <w:sz w:val="24"/>
          <w:szCs w:val="24"/>
        </w:rPr>
      </w:pPr>
      <w:r w:rsidRPr="00F54C08">
        <w:rPr>
          <w:rFonts w:ascii="Sylfaen" w:hAnsi="Sylfaen"/>
          <w:sz w:val="24"/>
          <w:szCs w:val="24"/>
        </w:rPr>
        <w:t>ա)</w:t>
      </w:r>
      <w:r w:rsidR="00C463BC" w:rsidRPr="00F54C08">
        <w:rPr>
          <w:rFonts w:ascii="Sylfaen" w:hAnsi="Sylfaen"/>
          <w:sz w:val="24"/>
          <w:szCs w:val="24"/>
        </w:rPr>
        <w:tab/>
      </w:r>
      <w:r w:rsidRPr="00F54C08">
        <w:rPr>
          <w:rFonts w:ascii="Sylfaen" w:hAnsi="Sylfaen"/>
          <w:sz w:val="24"/>
          <w:szCs w:val="24"/>
        </w:rPr>
        <w:t>համակարգման (դասակարգման) այն հատկանիշների անկախությամբ պայմանավորված՝ ծածկագրի կառուցվածքի ճկունությունը, որոնց ծածկագրերից կառուցվում է համակարգման (դասակարգման) օբյեկտի ծածկագիրը.</w:t>
      </w:r>
    </w:p>
    <w:p w:rsidR="00A1672B" w:rsidRPr="00F54C08" w:rsidRDefault="00BD5E92" w:rsidP="00C463BC">
      <w:pPr>
        <w:pStyle w:val="Bodytext20"/>
        <w:shd w:val="clear" w:color="auto" w:fill="auto"/>
        <w:tabs>
          <w:tab w:val="left" w:pos="1134"/>
        </w:tabs>
        <w:spacing w:before="0" w:after="160" w:line="377" w:lineRule="auto"/>
        <w:ind w:firstLine="567"/>
        <w:rPr>
          <w:rFonts w:ascii="Sylfaen" w:hAnsi="Sylfaen"/>
          <w:sz w:val="24"/>
          <w:szCs w:val="24"/>
        </w:rPr>
      </w:pPr>
      <w:r w:rsidRPr="00F54C08">
        <w:rPr>
          <w:rFonts w:ascii="Sylfaen" w:hAnsi="Sylfaen"/>
          <w:sz w:val="24"/>
          <w:szCs w:val="24"/>
        </w:rPr>
        <w:t>բ)</w:t>
      </w:r>
      <w:r w:rsidR="00C463BC" w:rsidRPr="00F54C08">
        <w:rPr>
          <w:rFonts w:ascii="Sylfaen" w:hAnsi="Sylfaen"/>
          <w:sz w:val="24"/>
          <w:szCs w:val="24"/>
        </w:rPr>
        <w:tab/>
      </w:r>
      <w:r w:rsidRPr="00F54C08">
        <w:rPr>
          <w:rFonts w:ascii="Sylfaen" w:hAnsi="Sylfaen"/>
          <w:sz w:val="24"/>
          <w:szCs w:val="24"/>
        </w:rPr>
        <w:t>համակարգման (դասակարգման) օբյեկտների խմբավորումը համակարգման (դասակարգման) հատկանիշների ցանկացած համադրությամբ իրականացնելու հնարավորությունը, ապահովելով՝</w:t>
      </w:r>
    </w:p>
    <w:p w:rsidR="00A1672B" w:rsidRPr="00F54C08" w:rsidRDefault="00BD5E92" w:rsidP="00C463BC">
      <w:pPr>
        <w:pStyle w:val="Bodytext20"/>
        <w:shd w:val="clear" w:color="auto" w:fill="auto"/>
        <w:spacing w:before="0" w:after="160" w:line="377" w:lineRule="auto"/>
        <w:ind w:firstLine="567"/>
        <w:rPr>
          <w:rFonts w:ascii="Sylfaen" w:hAnsi="Sylfaen"/>
          <w:sz w:val="24"/>
          <w:szCs w:val="24"/>
        </w:rPr>
      </w:pPr>
      <w:r w:rsidRPr="00F54C08">
        <w:rPr>
          <w:rFonts w:ascii="Sylfaen" w:hAnsi="Sylfaen"/>
          <w:sz w:val="24"/>
          <w:szCs w:val="24"/>
        </w:rPr>
        <w:t>համակարգման (դասակարգման) փոքր թվով հատկանիշներից մեծ թվով ծածկագրային համակցություններ ձ</w:t>
      </w:r>
      <w:r w:rsidR="00A1672B" w:rsidRPr="00F54C08">
        <w:rPr>
          <w:rFonts w:ascii="Sylfaen" w:hAnsi="Sylfaen"/>
          <w:sz w:val="24"/>
          <w:szCs w:val="24"/>
        </w:rPr>
        <w:t>եւ</w:t>
      </w:r>
      <w:r w:rsidRPr="00F54C08">
        <w:rPr>
          <w:rFonts w:ascii="Sylfaen" w:hAnsi="Sylfaen"/>
          <w:sz w:val="24"/>
          <w:szCs w:val="24"/>
        </w:rPr>
        <w:t>ավորելու հնարավորությունը.</w:t>
      </w:r>
    </w:p>
    <w:p w:rsidR="00A1672B" w:rsidRPr="00F54C08" w:rsidRDefault="00BD5E92" w:rsidP="00C463BC">
      <w:pPr>
        <w:pStyle w:val="Bodytext20"/>
        <w:shd w:val="clear" w:color="auto" w:fill="auto"/>
        <w:spacing w:before="0" w:after="160" w:line="377" w:lineRule="auto"/>
        <w:ind w:firstLine="567"/>
        <w:rPr>
          <w:rFonts w:ascii="Sylfaen" w:hAnsi="Sylfaen"/>
          <w:sz w:val="24"/>
          <w:szCs w:val="24"/>
        </w:rPr>
      </w:pPr>
      <w:r w:rsidRPr="00F54C08">
        <w:rPr>
          <w:rFonts w:ascii="Sylfaen" w:hAnsi="Sylfaen"/>
          <w:sz w:val="24"/>
          <w:szCs w:val="24"/>
        </w:rPr>
        <w:t>համակարգման (դասակարգման) նոր հատկանիշների ներառման դյուրինությունը.</w:t>
      </w:r>
    </w:p>
    <w:p w:rsidR="00A1672B" w:rsidRPr="00F54C08" w:rsidRDefault="00BD5E92" w:rsidP="00C463BC">
      <w:pPr>
        <w:pStyle w:val="Bodytext20"/>
        <w:shd w:val="clear" w:color="auto" w:fill="auto"/>
        <w:tabs>
          <w:tab w:val="left" w:pos="1134"/>
        </w:tabs>
        <w:spacing w:before="0" w:after="160" w:line="377" w:lineRule="auto"/>
        <w:ind w:firstLine="567"/>
        <w:rPr>
          <w:rFonts w:ascii="Sylfaen" w:hAnsi="Sylfaen"/>
          <w:sz w:val="24"/>
          <w:szCs w:val="24"/>
        </w:rPr>
      </w:pPr>
      <w:r w:rsidRPr="00F54C08">
        <w:rPr>
          <w:rFonts w:ascii="Sylfaen" w:hAnsi="Sylfaen"/>
          <w:sz w:val="24"/>
          <w:szCs w:val="24"/>
        </w:rPr>
        <w:lastRenderedPageBreak/>
        <w:t>գ)</w:t>
      </w:r>
      <w:r w:rsidR="00C463BC" w:rsidRPr="00F54C08">
        <w:rPr>
          <w:rFonts w:ascii="Sylfaen" w:hAnsi="Sylfaen"/>
          <w:sz w:val="24"/>
          <w:szCs w:val="24"/>
        </w:rPr>
        <w:tab/>
      </w:r>
      <w:r w:rsidRPr="00F54C08">
        <w:rPr>
          <w:rFonts w:ascii="Sylfaen" w:hAnsi="Sylfaen"/>
          <w:sz w:val="24"/>
          <w:szCs w:val="24"/>
        </w:rPr>
        <w:t xml:space="preserve">ծածկագրում համակարգման (դասակարգման) օբյեկտի հատկությունների մասին տեղեկատվության առկայությունը </w:t>
      </w:r>
      <w:r w:rsidR="00A1672B" w:rsidRPr="00F54C08">
        <w:rPr>
          <w:rFonts w:ascii="Sylfaen" w:hAnsi="Sylfaen"/>
          <w:sz w:val="24"/>
          <w:szCs w:val="24"/>
        </w:rPr>
        <w:t>եւ</w:t>
      </w:r>
      <w:r w:rsidRPr="00F54C08">
        <w:rPr>
          <w:rFonts w:ascii="Sylfaen" w:hAnsi="Sylfaen"/>
          <w:sz w:val="24"/>
          <w:szCs w:val="24"/>
        </w:rPr>
        <w:t xml:space="preserve"> դրա՝ տեղեկատվության մեքենայական մշակման համար հարմարեցված լինելը:</w:t>
      </w:r>
    </w:p>
    <w:p w:rsidR="00A1672B" w:rsidRPr="00F54C08" w:rsidRDefault="00BD5E92" w:rsidP="00C463BC">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22.</w:t>
      </w:r>
      <w:r w:rsidR="00C463BC" w:rsidRPr="00F54C08">
        <w:rPr>
          <w:rFonts w:ascii="Sylfaen" w:hAnsi="Sylfaen"/>
          <w:sz w:val="24"/>
          <w:szCs w:val="24"/>
        </w:rPr>
        <w:tab/>
      </w:r>
      <w:r w:rsidRPr="00F54C08">
        <w:rPr>
          <w:rFonts w:ascii="Sylfaen" w:hAnsi="Sylfaen"/>
          <w:sz w:val="24"/>
          <w:szCs w:val="24"/>
        </w:rPr>
        <w:t>Ծածկագրման զուգահեռ մեթոդի թերությունն է դրա օգտագործումը համակարգման (դասակարգման) միայն նույնական օբյեկտների համար. հակառակ դեպքում տեղեկատուի (դասակարգչի) տարողությունը կօգտագործվի ոչ ամբողջությամբ:</w:t>
      </w:r>
    </w:p>
    <w:p w:rsidR="00A1672B" w:rsidRPr="00F54C08" w:rsidRDefault="00BD5E92" w:rsidP="00C463BC">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23.</w:t>
      </w:r>
      <w:r w:rsidR="00C463BC" w:rsidRPr="00F54C08">
        <w:rPr>
          <w:rFonts w:ascii="Sylfaen" w:hAnsi="Sylfaen"/>
          <w:sz w:val="24"/>
          <w:szCs w:val="24"/>
        </w:rPr>
        <w:tab/>
      </w:r>
      <w:r w:rsidRPr="00F54C08">
        <w:rPr>
          <w:rFonts w:ascii="Sylfaen" w:hAnsi="Sylfaen"/>
          <w:sz w:val="24"/>
          <w:szCs w:val="24"/>
        </w:rPr>
        <w:t xml:space="preserve">Միության նորմատիվ-տեղեկատու տեղեկատվության ծածկագրման մեթոդն ընտրելիս անհրաժեշտ է հաշվի առնել տեղեկատվական համակարգերի շրջանակներում ծածկագրի ավտոմատ մշակման </w:t>
      </w:r>
      <w:r w:rsidR="00A1672B" w:rsidRPr="00F54C08">
        <w:rPr>
          <w:rFonts w:ascii="Sylfaen" w:hAnsi="Sylfaen"/>
          <w:sz w:val="24"/>
          <w:szCs w:val="24"/>
        </w:rPr>
        <w:t>եւ</w:t>
      </w:r>
      <w:r w:rsidRPr="00F54C08">
        <w:rPr>
          <w:rFonts w:ascii="Sylfaen" w:hAnsi="Sylfaen"/>
          <w:sz w:val="24"/>
          <w:szCs w:val="24"/>
        </w:rPr>
        <w:t xml:space="preserve"> տեղեկատվական համակարգի օգտագործողի մասնակցությամբ ավոտամատացված ռեժիմում ծածկագրի մշակման հնարավորությունը:</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Եթե ծածկագիրը նախատեսված է ավտոմատ մշակման համար, ապա թույլատրվում է ծածկագրերն օգտագործել առանց զատող պայմանանշանների:</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lang w:val="en-US"/>
        </w:rPr>
      </w:pPr>
      <w:r w:rsidRPr="00F54C08">
        <w:rPr>
          <w:rFonts w:ascii="Sylfaen" w:hAnsi="Sylfaen"/>
          <w:sz w:val="24"/>
          <w:szCs w:val="24"/>
        </w:rPr>
        <w:t xml:space="preserve">Եթե ծածկագիրը նախատեսված է ավտոմատացված ռեժիմում մշակման համար, ապա անհրաժեշտ է դրանում ներառել մնեմոնիկական կառույցներ, ծածկագրերը իրարից անջատել զատող պայմանանշաններով </w:t>
      </w:r>
      <w:r w:rsidR="00A1672B" w:rsidRPr="00F54C08">
        <w:rPr>
          <w:rFonts w:ascii="Sylfaen" w:hAnsi="Sylfaen"/>
          <w:sz w:val="24"/>
          <w:szCs w:val="24"/>
        </w:rPr>
        <w:t>եւ</w:t>
      </w:r>
      <w:r w:rsidRPr="00F54C08">
        <w:rPr>
          <w:rFonts w:ascii="Sylfaen" w:hAnsi="Sylfaen"/>
          <w:sz w:val="24"/>
          <w:szCs w:val="24"/>
        </w:rPr>
        <w:t xml:space="preserve"> օգտագործել բնական լեզուներ:</w:t>
      </w:r>
    </w:p>
    <w:p w:rsidR="00C463BC" w:rsidRPr="00F54C08" w:rsidRDefault="00C463BC" w:rsidP="00C463BC">
      <w:pPr>
        <w:pStyle w:val="Bodytext20"/>
        <w:shd w:val="clear" w:color="auto" w:fill="auto"/>
        <w:spacing w:before="0" w:after="160" w:line="360" w:lineRule="auto"/>
        <w:ind w:firstLine="567"/>
        <w:jc w:val="center"/>
        <w:rPr>
          <w:rFonts w:ascii="Sylfaen" w:hAnsi="Sylfaen"/>
          <w:sz w:val="24"/>
          <w:szCs w:val="24"/>
          <w:lang w:val="en-US"/>
        </w:rPr>
      </w:pPr>
      <w:r w:rsidRPr="00F54C08">
        <w:rPr>
          <w:rFonts w:ascii="Sylfaen" w:hAnsi="Sylfaen"/>
          <w:sz w:val="24"/>
          <w:szCs w:val="24"/>
          <w:lang w:val="en-US"/>
        </w:rPr>
        <w:t>_____________</w:t>
      </w:r>
    </w:p>
    <w:p w:rsidR="0079754D" w:rsidRPr="00F54C08" w:rsidRDefault="0079754D" w:rsidP="00C463BC">
      <w:pPr>
        <w:pStyle w:val="Bodytext20"/>
        <w:shd w:val="clear" w:color="auto" w:fill="auto"/>
        <w:spacing w:before="0" w:after="160" w:line="360" w:lineRule="auto"/>
        <w:ind w:firstLine="567"/>
        <w:jc w:val="center"/>
        <w:rPr>
          <w:rFonts w:ascii="Sylfaen" w:hAnsi="Sylfaen"/>
          <w:sz w:val="24"/>
          <w:szCs w:val="24"/>
          <w:lang w:val="en-US"/>
        </w:rPr>
      </w:pPr>
    </w:p>
    <w:p w:rsidR="0079754D" w:rsidRPr="00F54C08" w:rsidRDefault="0079754D" w:rsidP="00C463BC">
      <w:pPr>
        <w:pStyle w:val="Bodytext20"/>
        <w:shd w:val="clear" w:color="auto" w:fill="auto"/>
        <w:spacing w:before="0" w:after="160" w:line="360" w:lineRule="auto"/>
        <w:ind w:firstLine="567"/>
        <w:jc w:val="center"/>
        <w:rPr>
          <w:rFonts w:ascii="Sylfaen" w:hAnsi="Sylfaen"/>
          <w:sz w:val="24"/>
          <w:szCs w:val="24"/>
          <w:lang w:val="en-US"/>
        </w:rPr>
        <w:sectPr w:rsidR="0079754D" w:rsidRPr="00F54C08" w:rsidSect="00377361">
          <w:pgSz w:w="11909" w:h="16840" w:code="9"/>
          <w:pgMar w:top="1418" w:right="1418" w:bottom="1418" w:left="1418" w:header="0" w:footer="636" w:gutter="0"/>
          <w:pgNumType w:start="1"/>
          <w:cols w:space="720"/>
          <w:noEndnote/>
          <w:titlePg/>
          <w:docGrid w:linePitch="360"/>
        </w:sectPr>
      </w:pPr>
    </w:p>
    <w:p w:rsidR="00A1672B" w:rsidRPr="00F54C08" w:rsidRDefault="00BD5E92" w:rsidP="00C463BC">
      <w:pPr>
        <w:pStyle w:val="Bodytext20"/>
        <w:shd w:val="clear" w:color="auto" w:fill="auto"/>
        <w:spacing w:before="0" w:after="160" w:line="360" w:lineRule="auto"/>
        <w:ind w:left="3969" w:right="1" w:firstLine="0"/>
        <w:jc w:val="center"/>
        <w:rPr>
          <w:rFonts w:ascii="Sylfaen" w:hAnsi="Sylfaen"/>
          <w:sz w:val="24"/>
          <w:szCs w:val="24"/>
        </w:rPr>
      </w:pPr>
      <w:r w:rsidRPr="00F54C08">
        <w:rPr>
          <w:rFonts w:ascii="Sylfaen" w:hAnsi="Sylfaen"/>
          <w:sz w:val="24"/>
          <w:szCs w:val="24"/>
        </w:rPr>
        <w:lastRenderedPageBreak/>
        <w:t>ՀԱՎԵԼՎԱԾ ԹԻՎ 5</w:t>
      </w:r>
    </w:p>
    <w:p w:rsidR="00A1672B" w:rsidRPr="00F54C08" w:rsidRDefault="00BD5E92" w:rsidP="00C463BC">
      <w:pPr>
        <w:pStyle w:val="Bodytext20"/>
        <w:shd w:val="clear" w:color="auto" w:fill="auto"/>
        <w:spacing w:before="0" w:after="160" w:line="360" w:lineRule="auto"/>
        <w:ind w:left="3969" w:right="1" w:firstLine="0"/>
        <w:jc w:val="center"/>
        <w:rPr>
          <w:rFonts w:ascii="Sylfaen" w:hAnsi="Sylfaen"/>
          <w:sz w:val="24"/>
          <w:szCs w:val="24"/>
        </w:rPr>
      </w:pPr>
      <w:r w:rsidRPr="00F54C08">
        <w:rPr>
          <w:rFonts w:ascii="Sylfaen" w:hAnsi="Sylfaen"/>
          <w:sz w:val="24"/>
          <w:szCs w:val="24"/>
        </w:rPr>
        <w:t xml:space="preserve">Եվրասիական տնտեսական միության նորմատիվ-տեղեկատու տեղեկատվության միասնական համակարգի ռեսուրսների կազմի մեջ մտնող տեղեկատուների </w:t>
      </w:r>
      <w:r w:rsidR="00A1672B" w:rsidRPr="00F54C08">
        <w:rPr>
          <w:rFonts w:ascii="Sylfaen" w:hAnsi="Sylfaen"/>
          <w:sz w:val="24"/>
          <w:szCs w:val="24"/>
        </w:rPr>
        <w:t>եւ</w:t>
      </w:r>
      <w:r w:rsidRPr="00F54C08">
        <w:rPr>
          <w:rFonts w:ascii="Sylfaen" w:hAnsi="Sylfaen"/>
          <w:sz w:val="24"/>
          <w:szCs w:val="24"/>
        </w:rPr>
        <w:t xml:space="preserve"> դասակարգիչների մշակման, </w:t>
      </w:r>
      <w:r w:rsidR="00C463BC" w:rsidRPr="00F54C08">
        <w:rPr>
          <w:rFonts w:ascii="Sylfaen" w:hAnsi="Sylfaen"/>
          <w:sz w:val="24"/>
          <w:szCs w:val="24"/>
          <w:lang w:val="en-US"/>
        </w:rPr>
        <w:br/>
      </w:r>
      <w:r w:rsidRPr="00F54C08">
        <w:rPr>
          <w:rFonts w:ascii="Sylfaen" w:hAnsi="Sylfaen"/>
          <w:sz w:val="24"/>
          <w:szCs w:val="24"/>
        </w:rPr>
        <w:t>վարման ու կիրառման մեթոդաբանության</w:t>
      </w:r>
    </w:p>
    <w:p w:rsidR="00A1672B" w:rsidRPr="00F54C08" w:rsidRDefault="00A1672B" w:rsidP="00A1672B">
      <w:pPr>
        <w:pStyle w:val="Bodytext20"/>
        <w:shd w:val="clear" w:color="auto" w:fill="auto"/>
        <w:spacing w:before="0" w:after="160" w:line="360" w:lineRule="auto"/>
        <w:ind w:left="4536" w:right="1" w:firstLine="0"/>
        <w:jc w:val="center"/>
        <w:rPr>
          <w:rFonts w:ascii="Sylfaen" w:hAnsi="Sylfaen"/>
          <w:sz w:val="24"/>
          <w:szCs w:val="24"/>
        </w:rPr>
      </w:pPr>
    </w:p>
    <w:p w:rsidR="00A1672B" w:rsidRPr="00F54C08" w:rsidRDefault="00BD5E92" w:rsidP="00A1672B">
      <w:pPr>
        <w:pStyle w:val="Heading20"/>
        <w:shd w:val="clear" w:color="auto" w:fill="auto"/>
        <w:spacing w:before="0" w:after="160" w:line="360" w:lineRule="auto"/>
        <w:ind w:left="567" w:right="568"/>
        <w:outlineLvl w:val="9"/>
        <w:rPr>
          <w:rFonts w:ascii="Sylfaen" w:hAnsi="Sylfaen"/>
          <w:sz w:val="24"/>
          <w:szCs w:val="24"/>
        </w:rPr>
      </w:pPr>
      <w:r w:rsidRPr="00F54C08">
        <w:rPr>
          <w:rFonts w:ascii="Sylfaen" w:hAnsi="Sylfaen"/>
          <w:sz w:val="24"/>
          <w:szCs w:val="24"/>
        </w:rPr>
        <w:t>ՊԱՀԱՆՋՆԵՐ</w:t>
      </w:r>
    </w:p>
    <w:p w:rsidR="00A1672B" w:rsidRPr="00F54C08" w:rsidRDefault="00BD5E92" w:rsidP="00A1672B">
      <w:pPr>
        <w:pStyle w:val="Bodytext30"/>
        <w:shd w:val="clear" w:color="auto" w:fill="auto"/>
        <w:spacing w:after="160" w:line="360" w:lineRule="auto"/>
        <w:ind w:left="567" w:right="568"/>
        <w:rPr>
          <w:rFonts w:ascii="Sylfaen" w:hAnsi="Sylfaen"/>
          <w:sz w:val="24"/>
          <w:szCs w:val="24"/>
          <w:lang w:val="en-US"/>
        </w:rPr>
      </w:pPr>
      <w:r w:rsidRPr="00F54C08">
        <w:rPr>
          <w:rFonts w:ascii="Sylfaen" w:hAnsi="Sylfaen"/>
          <w:sz w:val="24"/>
          <w:szCs w:val="24"/>
        </w:rPr>
        <w:t xml:space="preserve">Եվրասիական տնտեսական միության տեղեկատուների </w:t>
      </w:r>
      <w:r w:rsidR="00A1672B" w:rsidRPr="00F54C08">
        <w:rPr>
          <w:rFonts w:ascii="Sylfaen" w:hAnsi="Sylfaen"/>
          <w:sz w:val="24"/>
          <w:szCs w:val="24"/>
        </w:rPr>
        <w:t>եւ</w:t>
      </w:r>
      <w:r w:rsidRPr="00F54C08">
        <w:rPr>
          <w:rFonts w:ascii="Sylfaen" w:hAnsi="Sylfaen"/>
          <w:sz w:val="24"/>
          <w:szCs w:val="24"/>
        </w:rPr>
        <w:t xml:space="preserve"> դասակարգիչների վարման ու կիրառման համար անհրաժեշտ հրահանգչական-մեթոդական փաստաթղթերի կազմին </w:t>
      </w:r>
      <w:r w:rsidR="00A1672B" w:rsidRPr="00F54C08">
        <w:rPr>
          <w:rFonts w:ascii="Sylfaen" w:hAnsi="Sylfaen"/>
          <w:sz w:val="24"/>
          <w:szCs w:val="24"/>
        </w:rPr>
        <w:t>եւ</w:t>
      </w:r>
      <w:r w:rsidRPr="00F54C08">
        <w:rPr>
          <w:rFonts w:ascii="Sylfaen" w:hAnsi="Sylfaen"/>
          <w:sz w:val="24"/>
          <w:szCs w:val="24"/>
        </w:rPr>
        <w:t xml:space="preserve"> կառուցվածքին ներկայացվող</w:t>
      </w:r>
    </w:p>
    <w:p w:rsidR="00C463BC" w:rsidRPr="00F54C08" w:rsidRDefault="00C463BC" w:rsidP="00A1672B">
      <w:pPr>
        <w:pStyle w:val="Bodytext30"/>
        <w:shd w:val="clear" w:color="auto" w:fill="auto"/>
        <w:spacing w:after="160" w:line="360" w:lineRule="auto"/>
        <w:ind w:left="567" w:right="568"/>
        <w:rPr>
          <w:rFonts w:ascii="Sylfaen" w:hAnsi="Sylfaen"/>
          <w:sz w:val="24"/>
          <w:szCs w:val="24"/>
          <w:lang w:val="en-US"/>
        </w:rPr>
      </w:pPr>
    </w:p>
    <w:p w:rsidR="00A1672B" w:rsidRPr="00F54C08" w:rsidRDefault="00BD5E92" w:rsidP="00C463BC">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1.</w:t>
      </w:r>
      <w:r w:rsidR="00C463BC" w:rsidRPr="00F54C08">
        <w:rPr>
          <w:rFonts w:ascii="Sylfaen" w:hAnsi="Sylfaen"/>
          <w:sz w:val="24"/>
          <w:szCs w:val="24"/>
          <w:lang w:val="en-US"/>
        </w:rPr>
        <w:tab/>
      </w:r>
      <w:r w:rsidRPr="00F54C08">
        <w:rPr>
          <w:rFonts w:ascii="Sylfaen" w:hAnsi="Sylfaen"/>
          <w:sz w:val="24"/>
          <w:szCs w:val="24"/>
        </w:rPr>
        <w:t xml:space="preserve">Եվրասիական տնտեսական միության նորմատիվ-տեղեկատու տեղեկատվության միասնական համակարգի ռեսուրսների կազմի մեջ մտնող տեղեկատուների (դասակարգիչների) (այսուհետ համապատասխանաբար՝ տեղեկատուներ (դասակարգիչներ), միասնական համակարգ, Միություն) վարման </w:t>
      </w:r>
      <w:r w:rsidR="00A1672B" w:rsidRPr="00F54C08">
        <w:rPr>
          <w:rFonts w:ascii="Sylfaen" w:hAnsi="Sylfaen"/>
          <w:sz w:val="24"/>
          <w:szCs w:val="24"/>
        </w:rPr>
        <w:t>եւ</w:t>
      </w:r>
      <w:r w:rsidRPr="00F54C08">
        <w:rPr>
          <w:rFonts w:ascii="Sylfaen" w:hAnsi="Sylfaen"/>
          <w:sz w:val="24"/>
          <w:szCs w:val="24"/>
        </w:rPr>
        <w:t xml:space="preserve"> կիրառման նպատակներով օգտագործվում են հրահանգչական-մեթոդական փաստաթղթեր, որոնք սահմանում են՝</w:t>
      </w:r>
    </w:p>
    <w:p w:rsidR="00A1672B" w:rsidRPr="00F54C08" w:rsidRDefault="00BD5E92" w:rsidP="00C463BC">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ա)</w:t>
      </w:r>
      <w:r w:rsidR="00C463BC" w:rsidRPr="00F54C08">
        <w:rPr>
          <w:rFonts w:ascii="Sylfaen" w:hAnsi="Sylfaen"/>
          <w:sz w:val="24"/>
          <w:szCs w:val="24"/>
        </w:rPr>
        <w:tab/>
      </w:r>
      <w:r w:rsidRPr="00F54C08">
        <w:rPr>
          <w:rFonts w:ascii="Sylfaen" w:hAnsi="Sylfaen"/>
          <w:sz w:val="24"/>
          <w:szCs w:val="24"/>
        </w:rPr>
        <w:t xml:space="preserve">տեղեկատուից (դասակարգչից) տեղեկությունների համակարգման (դասակարգման) </w:t>
      </w:r>
      <w:r w:rsidR="00A1672B" w:rsidRPr="00F54C08">
        <w:rPr>
          <w:rFonts w:ascii="Sylfaen" w:hAnsi="Sylfaen"/>
          <w:sz w:val="24"/>
          <w:szCs w:val="24"/>
        </w:rPr>
        <w:t>եւ</w:t>
      </w:r>
      <w:r w:rsidRPr="00F54C08">
        <w:rPr>
          <w:rFonts w:ascii="Sylfaen" w:hAnsi="Sylfaen"/>
          <w:sz w:val="24"/>
          <w:szCs w:val="24"/>
        </w:rPr>
        <w:t xml:space="preserve"> ծածկագրման մեթոդները.</w:t>
      </w:r>
    </w:p>
    <w:p w:rsidR="00A1672B" w:rsidRPr="00F54C08" w:rsidRDefault="00BD5E92" w:rsidP="00C463BC">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բ)</w:t>
      </w:r>
      <w:r w:rsidR="00C463BC" w:rsidRPr="00F54C08">
        <w:rPr>
          <w:rFonts w:ascii="Sylfaen" w:hAnsi="Sylfaen"/>
          <w:sz w:val="24"/>
          <w:szCs w:val="24"/>
        </w:rPr>
        <w:tab/>
      </w:r>
      <w:r w:rsidRPr="00F54C08">
        <w:rPr>
          <w:rFonts w:ascii="Sylfaen" w:hAnsi="Sylfaen"/>
          <w:sz w:val="24"/>
          <w:szCs w:val="24"/>
        </w:rPr>
        <w:t xml:space="preserve">տեղեկատուների (դասակարգիչների) վարման </w:t>
      </w:r>
      <w:r w:rsidR="00A1672B" w:rsidRPr="00F54C08">
        <w:rPr>
          <w:rFonts w:ascii="Sylfaen" w:hAnsi="Sylfaen"/>
          <w:sz w:val="24"/>
          <w:szCs w:val="24"/>
        </w:rPr>
        <w:t>եւ</w:t>
      </w:r>
      <w:r w:rsidRPr="00F54C08">
        <w:rPr>
          <w:rFonts w:ascii="Sylfaen" w:hAnsi="Sylfaen"/>
          <w:sz w:val="24"/>
          <w:szCs w:val="24"/>
        </w:rPr>
        <w:t xml:space="preserve"> կիրառման կարգը.</w:t>
      </w:r>
    </w:p>
    <w:p w:rsidR="00A1672B" w:rsidRPr="00F54C08" w:rsidRDefault="00BD5E92" w:rsidP="00C463BC">
      <w:pPr>
        <w:pStyle w:val="Bodytext20"/>
        <w:shd w:val="clear" w:color="auto" w:fill="auto"/>
        <w:tabs>
          <w:tab w:val="left" w:pos="1134"/>
        </w:tabs>
        <w:spacing w:before="0" w:after="160" w:line="360" w:lineRule="auto"/>
        <w:ind w:firstLine="567"/>
        <w:rPr>
          <w:rFonts w:ascii="Sylfaen" w:hAnsi="Sylfaen"/>
          <w:sz w:val="24"/>
          <w:szCs w:val="24"/>
          <w:lang w:val="en-US"/>
        </w:rPr>
      </w:pPr>
      <w:r w:rsidRPr="00F54C08">
        <w:rPr>
          <w:rFonts w:ascii="Sylfaen" w:hAnsi="Sylfaen"/>
          <w:sz w:val="24"/>
          <w:szCs w:val="24"/>
        </w:rPr>
        <w:t>գ)</w:t>
      </w:r>
      <w:r w:rsidR="00C463BC" w:rsidRPr="00F54C08">
        <w:rPr>
          <w:rFonts w:ascii="Sylfaen" w:hAnsi="Sylfaen"/>
          <w:sz w:val="24"/>
          <w:szCs w:val="24"/>
        </w:rPr>
        <w:tab/>
      </w:r>
      <w:r w:rsidRPr="00F54C08">
        <w:rPr>
          <w:rFonts w:ascii="Sylfaen" w:hAnsi="Sylfaen"/>
          <w:sz w:val="24"/>
          <w:szCs w:val="24"/>
        </w:rPr>
        <w:t>տեղեկատուի (դասակարգչի) նոր խմբագրության կիրառմանն անցնելու կարգը:</w:t>
      </w:r>
    </w:p>
    <w:p w:rsidR="00C463BC" w:rsidRPr="00F54C08" w:rsidRDefault="00C463BC" w:rsidP="00C463BC">
      <w:pPr>
        <w:pStyle w:val="Bodytext20"/>
        <w:shd w:val="clear" w:color="auto" w:fill="auto"/>
        <w:tabs>
          <w:tab w:val="left" w:pos="1134"/>
        </w:tabs>
        <w:spacing w:before="0" w:after="160" w:line="360" w:lineRule="auto"/>
        <w:ind w:firstLine="567"/>
        <w:rPr>
          <w:rFonts w:ascii="Sylfaen" w:hAnsi="Sylfaen"/>
          <w:sz w:val="24"/>
          <w:szCs w:val="24"/>
          <w:lang w:val="en-US"/>
        </w:rPr>
      </w:pPr>
    </w:p>
    <w:p w:rsidR="00A1672B" w:rsidRPr="00F54C08" w:rsidRDefault="00BD5E92" w:rsidP="00C463BC">
      <w:pPr>
        <w:pStyle w:val="Bodytext20"/>
        <w:shd w:val="clear" w:color="auto" w:fill="auto"/>
        <w:spacing w:before="0" w:after="160" w:line="360" w:lineRule="auto"/>
        <w:ind w:right="1" w:firstLine="0"/>
        <w:jc w:val="center"/>
        <w:rPr>
          <w:rFonts w:ascii="Sylfaen" w:hAnsi="Sylfaen"/>
          <w:sz w:val="24"/>
          <w:szCs w:val="24"/>
        </w:rPr>
      </w:pPr>
      <w:r w:rsidRPr="00F54C08">
        <w:rPr>
          <w:rFonts w:ascii="Sylfaen" w:hAnsi="Sylfaen"/>
          <w:sz w:val="24"/>
          <w:szCs w:val="24"/>
        </w:rPr>
        <w:lastRenderedPageBreak/>
        <w:t xml:space="preserve">I. Տեղեկատուից (դասակարգչից) տեղեկությունների համակարգման (դասակարգման) </w:t>
      </w:r>
      <w:r w:rsidR="00A1672B" w:rsidRPr="00F54C08">
        <w:rPr>
          <w:rFonts w:ascii="Sylfaen" w:hAnsi="Sylfaen"/>
          <w:sz w:val="24"/>
          <w:szCs w:val="24"/>
        </w:rPr>
        <w:t>եւ</w:t>
      </w:r>
      <w:r w:rsidRPr="00F54C08">
        <w:rPr>
          <w:rFonts w:ascii="Sylfaen" w:hAnsi="Sylfaen"/>
          <w:sz w:val="24"/>
          <w:szCs w:val="24"/>
        </w:rPr>
        <w:t xml:space="preserve"> ծածկագրման մեթոդները սահմանող հրահանգչական-մեթոդական փաստաթղթին ներկայացվող պահանջները</w:t>
      </w:r>
    </w:p>
    <w:p w:rsidR="00A1672B" w:rsidRPr="00F54C08" w:rsidRDefault="00BD5E92" w:rsidP="00C463BC">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2.</w:t>
      </w:r>
      <w:r w:rsidR="00C463BC" w:rsidRPr="00F54C08">
        <w:rPr>
          <w:rFonts w:ascii="Sylfaen" w:hAnsi="Sylfaen"/>
          <w:sz w:val="24"/>
          <w:szCs w:val="24"/>
        </w:rPr>
        <w:tab/>
      </w:r>
      <w:r w:rsidRPr="00F54C08">
        <w:rPr>
          <w:rFonts w:ascii="Sylfaen" w:hAnsi="Sylfaen"/>
          <w:sz w:val="24"/>
          <w:szCs w:val="24"/>
        </w:rPr>
        <w:t xml:space="preserve">Տեղեկատուի (դասակարգչի) համակարգման (դասակարգման) օբյեկտների համակարգման (դասակարգման) </w:t>
      </w:r>
      <w:r w:rsidR="00A1672B" w:rsidRPr="00F54C08">
        <w:rPr>
          <w:rFonts w:ascii="Sylfaen" w:hAnsi="Sylfaen"/>
          <w:sz w:val="24"/>
          <w:szCs w:val="24"/>
        </w:rPr>
        <w:t>եւ</w:t>
      </w:r>
      <w:r w:rsidRPr="00F54C08">
        <w:rPr>
          <w:rFonts w:ascii="Sylfaen" w:hAnsi="Sylfaen"/>
          <w:sz w:val="24"/>
          <w:szCs w:val="24"/>
        </w:rPr>
        <w:t xml:space="preserve"> ծածկագրման մեթոդները սահմանող հրահանգչական-մեթոդական փաստաթուղթը մշակվում է կոնկրետ տեղեկատուի (դասակարգչի) մշակման </w:t>
      </w:r>
      <w:r w:rsidR="00A1672B" w:rsidRPr="00F54C08">
        <w:rPr>
          <w:rFonts w:ascii="Sylfaen" w:hAnsi="Sylfaen"/>
          <w:sz w:val="24"/>
          <w:szCs w:val="24"/>
        </w:rPr>
        <w:t>եւ</w:t>
      </w:r>
      <w:r w:rsidRPr="00F54C08">
        <w:rPr>
          <w:rFonts w:ascii="Sylfaen" w:hAnsi="Sylfaen"/>
          <w:sz w:val="24"/>
          <w:szCs w:val="24"/>
        </w:rPr>
        <w:t xml:space="preserve"> վարման ժամանակ կիրառվող՝ համակարգման (դասակարգման) մեթոդների </w:t>
      </w:r>
      <w:r w:rsidR="00A1672B" w:rsidRPr="00F54C08">
        <w:rPr>
          <w:rFonts w:ascii="Sylfaen" w:hAnsi="Sylfaen"/>
          <w:sz w:val="24"/>
          <w:szCs w:val="24"/>
        </w:rPr>
        <w:t>եւ</w:t>
      </w:r>
      <w:r w:rsidRPr="00F54C08">
        <w:rPr>
          <w:rFonts w:ascii="Sylfaen" w:hAnsi="Sylfaen"/>
          <w:sz w:val="24"/>
          <w:szCs w:val="24"/>
        </w:rPr>
        <w:t xml:space="preserve"> ծածկագրման մեթոդների կիրառման նկարագրության մանրամասն ներկայացման </w:t>
      </w:r>
      <w:r w:rsidR="00A1672B" w:rsidRPr="00F54C08">
        <w:rPr>
          <w:rFonts w:ascii="Sylfaen" w:hAnsi="Sylfaen"/>
          <w:sz w:val="24"/>
          <w:szCs w:val="24"/>
        </w:rPr>
        <w:t>եւ</w:t>
      </w:r>
      <w:r w:rsidRPr="00F54C08">
        <w:rPr>
          <w:rFonts w:ascii="Sylfaen" w:hAnsi="Sylfaen"/>
          <w:sz w:val="24"/>
          <w:szCs w:val="24"/>
        </w:rPr>
        <w:t xml:space="preserve"> առանձնահատկության սահմանման նպատակներով:</w:t>
      </w:r>
    </w:p>
    <w:p w:rsidR="00A1672B" w:rsidRPr="00F54C08" w:rsidRDefault="00BD5E92" w:rsidP="00C463BC">
      <w:pPr>
        <w:pStyle w:val="Bodytext20"/>
        <w:shd w:val="clear" w:color="auto" w:fill="auto"/>
        <w:tabs>
          <w:tab w:val="left" w:pos="1134"/>
        </w:tabs>
        <w:spacing w:before="0" w:after="160" w:line="341" w:lineRule="auto"/>
        <w:ind w:firstLine="567"/>
        <w:rPr>
          <w:rFonts w:ascii="Sylfaen" w:hAnsi="Sylfaen"/>
          <w:sz w:val="24"/>
          <w:szCs w:val="24"/>
        </w:rPr>
      </w:pPr>
      <w:r w:rsidRPr="00F54C08">
        <w:rPr>
          <w:rFonts w:ascii="Sylfaen" w:hAnsi="Sylfaen"/>
          <w:sz w:val="24"/>
          <w:szCs w:val="24"/>
        </w:rPr>
        <w:t>3.</w:t>
      </w:r>
      <w:r w:rsidR="00C463BC" w:rsidRPr="00F54C08">
        <w:rPr>
          <w:rFonts w:ascii="Sylfaen" w:hAnsi="Sylfaen"/>
          <w:sz w:val="24"/>
          <w:szCs w:val="24"/>
        </w:rPr>
        <w:tab/>
      </w:r>
      <w:r w:rsidRPr="00F54C08">
        <w:rPr>
          <w:rFonts w:ascii="Sylfaen" w:hAnsi="Sylfaen"/>
          <w:sz w:val="24"/>
          <w:szCs w:val="24"/>
        </w:rPr>
        <w:t xml:space="preserve">Տեղեկատուից (դասակարգչից) տեղեկությունների համակարգման (դասակարգման) </w:t>
      </w:r>
      <w:r w:rsidR="00A1672B" w:rsidRPr="00F54C08">
        <w:rPr>
          <w:rFonts w:ascii="Sylfaen" w:hAnsi="Sylfaen"/>
          <w:sz w:val="24"/>
          <w:szCs w:val="24"/>
        </w:rPr>
        <w:t>եւ</w:t>
      </w:r>
      <w:r w:rsidRPr="00F54C08">
        <w:rPr>
          <w:rFonts w:ascii="Sylfaen" w:hAnsi="Sylfaen"/>
          <w:sz w:val="24"/>
          <w:szCs w:val="24"/>
        </w:rPr>
        <w:t xml:space="preserve"> (կամ) ծածկագրման մեթոդները սահմանող հրահանգչական-մեթոդական փաստաթուղթը պետք է պարունակի հետ</w:t>
      </w:r>
      <w:r w:rsidR="00A1672B" w:rsidRPr="00F54C08">
        <w:rPr>
          <w:rFonts w:ascii="Sylfaen" w:hAnsi="Sylfaen"/>
          <w:sz w:val="24"/>
          <w:szCs w:val="24"/>
        </w:rPr>
        <w:t>եւ</w:t>
      </w:r>
      <w:r w:rsidRPr="00F54C08">
        <w:rPr>
          <w:rFonts w:ascii="Sylfaen" w:hAnsi="Sylfaen"/>
          <w:sz w:val="24"/>
          <w:szCs w:val="24"/>
        </w:rPr>
        <w:t>յալ տեղեկությունները՝</w:t>
      </w:r>
    </w:p>
    <w:p w:rsidR="00A1672B" w:rsidRPr="00F54C08" w:rsidRDefault="00BD5E92" w:rsidP="00C463BC">
      <w:pPr>
        <w:pStyle w:val="Bodytext20"/>
        <w:shd w:val="clear" w:color="auto" w:fill="auto"/>
        <w:tabs>
          <w:tab w:val="left" w:pos="1134"/>
        </w:tabs>
        <w:spacing w:before="0" w:after="160" w:line="341" w:lineRule="auto"/>
        <w:ind w:firstLine="567"/>
        <w:rPr>
          <w:rFonts w:ascii="Sylfaen" w:hAnsi="Sylfaen"/>
          <w:sz w:val="24"/>
          <w:szCs w:val="24"/>
        </w:rPr>
      </w:pPr>
      <w:r w:rsidRPr="00F54C08">
        <w:rPr>
          <w:rFonts w:ascii="Sylfaen" w:hAnsi="Sylfaen"/>
          <w:sz w:val="24"/>
          <w:szCs w:val="24"/>
        </w:rPr>
        <w:t>ա)</w:t>
      </w:r>
      <w:r w:rsidR="00C463BC" w:rsidRPr="00F54C08">
        <w:rPr>
          <w:rFonts w:ascii="Sylfaen" w:hAnsi="Sylfaen"/>
          <w:sz w:val="24"/>
          <w:szCs w:val="24"/>
        </w:rPr>
        <w:tab/>
      </w:r>
      <w:r w:rsidRPr="00F54C08">
        <w:rPr>
          <w:rFonts w:ascii="Sylfaen" w:hAnsi="Sylfaen"/>
          <w:sz w:val="24"/>
          <w:szCs w:val="24"/>
        </w:rPr>
        <w:t xml:space="preserve">տեղեկություններ՝ Միության իրավունքի մաս կազմող միջազգային պայմանագրերի </w:t>
      </w:r>
      <w:r w:rsidR="00A1672B" w:rsidRPr="00F54C08">
        <w:rPr>
          <w:rFonts w:ascii="Sylfaen" w:hAnsi="Sylfaen"/>
          <w:sz w:val="24"/>
          <w:szCs w:val="24"/>
        </w:rPr>
        <w:t>եւ</w:t>
      </w:r>
      <w:r w:rsidRPr="00F54C08">
        <w:rPr>
          <w:rFonts w:ascii="Sylfaen" w:hAnsi="Sylfaen"/>
          <w:sz w:val="24"/>
          <w:szCs w:val="24"/>
        </w:rPr>
        <w:t xml:space="preserve"> ակտերի </w:t>
      </w:r>
      <w:r w:rsidR="00A1672B" w:rsidRPr="00F54C08">
        <w:rPr>
          <w:rFonts w:ascii="Sylfaen" w:hAnsi="Sylfaen"/>
          <w:sz w:val="24"/>
          <w:szCs w:val="24"/>
        </w:rPr>
        <w:t>եւ</w:t>
      </w:r>
      <w:r w:rsidRPr="00F54C08">
        <w:rPr>
          <w:rFonts w:ascii="Sylfaen" w:hAnsi="Sylfaen"/>
          <w:sz w:val="24"/>
          <w:szCs w:val="24"/>
        </w:rPr>
        <w:t xml:space="preserve"> (կամ) Միության անդամ պետությունների նորմատիվ իրավական այն ակտերի մասին, որոնց համապատասխան մշակվել է հրահանգչական-մեթոդական փաստաթուղթը.</w:t>
      </w:r>
    </w:p>
    <w:p w:rsidR="00A1672B" w:rsidRPr="00F54C08" w:rsidRDefault="00BD5E92" w:rsidP="00C463BC">
      <w:pPr>
        <w:pStyle w:val="Bodytext20"/>
        <w:shd w:val="clear" w:color="auto" w:fill="auto"/>
        <w:tabs>
          <w:tab w:val="left" w:pos="1134"/>
        </w:tabs>
        <w:spacing w:before="0" w:after="160" w:line="341" w:lineRule="auto"/>
        <w:ind w:firstLine="567"/>
        <w:rPr>
          <w:rFonts w:ascii="Sylfaen" w:hAnsi="Sylfaen"/>
          <w:sz w:val="24"/>
          <w:szCs w:val="24"/>
        </w:rPr>
      </w:pPr>
      <w:r w:rsidRPr="00F54C08">
        <w:rPr>
          <w:rFonts w:ascii="Sylfaen" w:hAnsi="Sylfaen"/>
          <w:sz w:val="24"/>
          <w:szCs w:val="24"/>
        </w:rPr>
        <w:t>բ)</w:t>
      </w:r>
      <w:r w:rsidR="00C463BC" w:rsidRPr="00F54C08">
        <w:rPr>
          <w:rFonts w:ascii="Sylfaen" w:hAnsi="Sylfaen"/>
          <w:sz w:val="24"/>
          <w:szCs w:val="24"/>
        </w:rPr>
        <w:tab/>
      </w:r>
      <w:r w:rsidRPr="00F54C08">
        <w:rPr>
          <w:rFonts w:ascii="Sylfaen" w:hAnsi="Sylfaen"/>
          <w:sz w:val="24"/>
          <w:szCs w:val="24"/>
        </w:rPr>
        <w:t>կիրառման ոլորտը, ներառյալ՝ համակարգման (դասակարգման) այն օբյեկտների բազմության նկարագրությունը կամ բնութագիրը, որոնց նկատմամբ կիրառվում է հրահանգչական-մեթոդական փաստաթուղթը.</w:t>
      </w:r>
    </w:p>
    <w:p w:rsidR="00A1672B" w:rsidRPr="00F54C08" w:rsidRDefault="00BD5E92" w:rsidP="00C463BC">
      <w:pPr>
        <w:pStyle w:val="Bodytext20"/>
        <w:shd w:val="clear" w:color="auto" w:fill="auto"/>
        <w:tabs>
          <w:tab w:val="left" w:pos="1134"/>
        </w:tabs>
        <w:spacing w:before="0" w:after="160" w:line="341" w:lineRule="auto"/>
        <w:ind w:firstLine="567"/>
        <w:rPr>
          <w:rFonts w:ascii="Sylfaen" w:hAnsi="Sylfaen"/>
          <w:sz w:val="24"/>
          <w:szCs w:val="24"/>
        </w:rPr>
      </w:pPr>
      <w:r w:rsidRPr="00F54C08">
        <w:rPr>
          <w:rFonts w:ascii="Sylfaen" w:hAnsi="Sylfaen"/>
          <w:sz w:val="24"/>
          <w:szCs w:val="24"/>
        </w:rPr>
        <w:t>գ)</w:t>
      </w:r>
      <w:r w:rsidR="00C463BC" w:rsidRPr="00F54C08">
        <w:rPr>
          <w:rFonts w:ascii="Sylfaen" w:hAnsi="Sylfaen"/>
          <w:sz w:val="24"/>
          <w:szCs w:val="24"/>
        </w:rPr>
        <w:tab/>
      </w:r>
      <w:r w:rsidRPr="00F54C08">
        <w:rPr>
          <w:rFonts w:ascii="Sylfaen" w:hAnsi="Sylfaen"/>
          <w:sz w:val="24"/>
          <w:szCs w:val="24"/>
        </w:rPr>
        <w:t xml:space="preserve">հրահանգչական-մեթոդական փաստաթղթում կիրառվող հասկացությունները </w:t>
      </w:r>
      <w:r w:rsidR="00A1672B" w:rsidRPr="00F54C08">
        <w:rPr>
          <w:rFonts w:ascii="Sylfaen" w:hAnsi="Sylfaen"/>
          <w:sz w:val="24"/>
          <w:szCs w:val="24"/>
        </w:rPr>
        <w:t>եւ</w:t>
      </w:r>
      <w:r w:rsidRPr="00F54C08">
        <w:rPr>
          <w:rFonts w:ascii="Sylfaen" w:hAnsi="Sylfaen"/>
          <w:sz w:val="24"/>
          <w:szCs w:val="24"/>
        </w:rPr>
        <w:t xml:space="preserve"> դրանց սահմանումները.</w:t>
      </w:r>
    </w:p>
    <w:p w:rsidR="00A1672B" w:rsidRPr="00F54C08" w:rsidRDefault="00BD5E92" w:rsidP="00C463BC">
      <w:pPr>
        <w:pStyle w:val="Bodytext20"/>
        <w:shd w:val="clear" w:color="auto" w:fill="auto"/>
        <w:tabs>
          <w:tab w:val="left" w:pos="1134"/>
        </w:tabs>
        <w:spacing w:before="0" w:after="160" w:line="341" w:lineRule="auto"/>
        <w:ind w:firstLine="567"/>
        <w:rPr>
          <w:rFonts w:ascii="Sylfaen" w:hAnsi="Sylfaen"/>
          <w:sz w:val="24"/>
          <w:szCs w:val="24"/>
        </w:rPr>
      </w:pPr>
      <w:r w:rsidRPr="00F54C08">
        <w:rPr>
          <w:rFonts w:ascii="Sylfaen" w:hAnsi="Sylfaen"/>
          <w:sz w:val="24"/>
          <w:szCs w:val="24"/>
        </w:rPr>
        <w:t>դ)</w:t>
      </w:r>
      <w:r w:rsidR="00C463BC" w:rsidRPr="00F54C08">
        <w:rPr>
          <w:rFonts w:ascii="Sylfaen" w:hAnsi="Sylfaen"/>
          <w:sz w:val="24"/>
          <w:szCs w:val="24"/>
        </w:rPr>
        <w:tab/>
      </w:r>
      <w:r w:rsidRPr="00F54C08">
        <w:rPr>
          <w:rFonts w:ascii="Sylfaen" w:hAnsi="Sylfaen"/>
          <w:sz w:val="24"/>
          <w:szCs w:val="24"/>
        </w:rPr>
        <w:t xml:space="preserve">համակարգման (դասակարգման) ընտրված մեթոդի նկարագրությունը, ներառյալ՝ </w:t>
      </w:r>
      <w:r w:rsidRPr="00F54C08">
        <w:rPr>
          <w:rFonts w:ascii="Sylfaen" w:hAnsi="Sylfaen"/>
          <w:spacing w:val="-6"/>
          <w:sz w:val="24"/>
          <w:szCs w:val="24"/>
        </w:rPr>
        <w:t>մեթոդի անվանումը, համակարգման (դասակարգման) հատկանիշների նկարագրությունը կամ բնութագիրը, դասակարգման աստիճանների թիվը, համակարգման (դասակարգման) հատկանիշներին համապատասխան համակարգման (դասակարգման) օբյեկտների դասավորման կարգի</w:t>
      </w:r>
      <w:r w:rsidRPr="00F54C08">
        <w:rPr>
          <w:rFonts w:ascii="Sylfaen" w:hAnsi="Sylfaen"/>
          <w:sz w:val="24"/>
          <w:szCs w:val="24"/>
        </w:rPr>
        <w:t xml:space="preserve"> նկարագրությունը.</w:t>
      </w:r>
    </w:p>
    <w:p w:rsidR="00A1672B" w:rsidRPr="00F54C08" w:rsidRDefault="00BD5E92" w:rsidP="00C463BC">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lastRenderedPageBreak/>
        <w:t>ե)</w:t>
      </w:r>
      <w:r w:rsidR="00C463BC" w:rsidRPr="00F54C08">
        <w:rPr>
          <w:rFonts w:ascii="Sylfaen" w:hAnsi="Sylfaen"/>
          <w:sz w:val="24"/>
          <w:szCs w:val="24"/>
        </w:rPr>
        <w:tab/>
      </w:r>
      <w:r w:rsidRPr="00F54C08">
        <w:rPr>
          <w:rFonts w:ascii="Sylfaen" w:hAnsi="Sylfaen"/>
          <w:sz w:val="24"/>
          <w:szCs w:val="24"/>
        </w:rPr>
        <w:t xml:space="preserve">ծածկագրման ընտրված մեթոդի նկարագրությունը, ներառյալ՝ մեթոդի անվանումը, ծածկագրի այբուբենի </w:t>
      </w:r>
      <w:r w:rsidR="00A1672B" w:rsidRPr="00F54C08">
        <w:rPr>
          <w:rFonts w:ascii="Sylfaen" w:hAnsi="Sylfaen"/>
          <w:sz w:val="24"/>
          <w:szCs w:val="24"/>
        </w:rPr>
        <w:t>եւ</w:t>
      </w:r>
      <w:r w:rsidRPr="00F54C08">
        <w:rPr>
          <w:rFonts w:ascii="Sylfaen" w:hAnsi="Sylfaen"/>
          <w:sz w:val="24"/>
          <w:szCs w:val="24"/>
        </w:rPr>
        <w:t xml:space="preserve"> ծածկագրի երկարության նկարագրությունը, կառուցվածքի, ծածկագրերի ձ</w:t>
      </w:r>
      <w:r w:rsidR="00A1672B" w:rsidRPr="00F54C08">
        <w:rPr>
          <w:rFonts w:ascii="Sylfaen" w:hAnsi="Sylfaen"/>
          <w:sz w:val="24"/>
          <w:szCs w:val="24"/>
        </w:rPr>
        <w:t>եւ</w:t>
      </w:r>
      <w:r w:rsidRPr="00F54C08">
        <w:rPr>
          <w:rFonts w:ascii="Sylfaen" w:hAnsi="Sylfaen"/>
          <w:sz w:val="24"/>
          <w:szCs w:val="24"/>
        </w:rPr>
        <w:t xml:space="preserve">ավորման </w:t>
      </w:r>
      <w:r w:rsidR="00A1672B" w:rsidRPr="00F54C08">
        <w:rPr>
          <w:rFonts w:ascii="Sylfaen" w:hAnsi="Sylfaen"/>
          <w:sz w:val="24"/>
          <w:szCs w:val="24"/>
        </w:rPr>
        <w:t>եւ</w:t>
      </w:r>
      <w:r w:rsidRPr="00F54C08">
        <w:rPr>
          <w:rFonts w:ascii="Sylfaen" w:hAnsi="Sylfaen"/>
          <w:sz w:val="24"/>
          <w:szCs w:val="24"/>
        </w:rPr>
        <w:t xml:space="preserve"> համակարգման (դասակարգման) օբյեկտներին </w:t>
      </w:r>
      <w:r w:rsidR="00A1672B" w:rsidRPr="00F54C08">
        <w:rPr>
          <w:rFonts w:ascii="Sylfaen" w:hAnsi="Sylfaen"/>
          <w:sz w:val="24"/>
          <w:szCs w:val="24"/>
        </w:rPr>
        <w:t>եւ</w:t>
      </w:r>
      <w:r w:rsidRPr="00F54C08">
        <w:rPr>
          <w:rFonts w:ascii="Sylfaen" w:hAnsi="Sylfaen"/>
          <w:sz w:val="24"/>
          <w:szCs w:val="24"/>
        </w:rPr>
        <w:t xml:space="preserve"> դասակարգման խմբավորումներին (առկայության դեպքում) ծածկագրերի տրման կանոնների նկարագրությունը.</w:t>
      </w:r>
    </w:p>
    <w:p w:rsidR="00A1672B" w:rsidRPr="00F54C08" w:rsidRDefault="00BD5E92" w:rsidP="00C463BC">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զ)</w:t>
      </w:r>
      <w:r w:rsidR="00C463BC" w:rsidRPr="00F54C08">
        <w:rPr>
          <w:rFonts w:ascii="Sylfaen" w:hAnsi="Sylfaen"/>
          <w:sz w:val="24"/>
          <w:szCs w:val="24"/>
        </w:rPr>
        <w:tab/>
      </w:r>
      <w:r w:rsidRPr="00F54C08">
        <w:rPr>
          <w:rFonts w:ascii="Sylfaen" w:hAnsi="Sylfaen"/>
          <w:sz w:val="24"/>
          <w:szCs w:val="24"/>
        </w:rPr>
        <w:t xml:space="preserve">տեղեկատուի (դասակարգչի) թույլատրելի տարողությունը (դիրքերի առավելագույն քանակը, որը կարող է պարունակել տեղեկատուն (դասակարգիչը), </w:t>
      </w:r>
      <w:r w:rsidR="00A1672B" w:rsidRPr="00F54C08">
        <w:rPr>
          <w:rFonts w:ascii="Sylfaen" w:hAnsi="Sylfaen"/>
          <w:sz w:val="24"/>
          <w:szCs w:val="24"/>
        </w:rPr>
        <w:t>եւ</w:t>
      </w:r>
      <w:r w:rsidRPr="00F54C08">
        <w:rPr>
          <w:rFonts w:ascii="Sylfaen" w:hAnsi="Sylfaen"/>
          <w:sz w:val="24"/>
          <w:szCs w:val="24"/>
        </w:rPr>
        <w:t xml:space="preserve"> դրա ընդլայնման հնարավորությունը, ծածկագրերի պահուստային տարողությունը (տեղեկատուի (դասակարգչի) մեջ չլրացված դիրքերի ամբողջությունը) ապահովելու հնարավորությունների նկարագրությունը).</w:t>
      </w:r>
    </w:p>
    <w:p w:rsidR="00A1672B" w:rsidRPr="00F54C08" w:rsidRDefault="00BD5E92" w:rsidP="00C463BC">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է)</w:t>
      </w:r>
      <w:r w:rsidR="00C463BC" w:rsidRPr="00F54C08">
        <w:rPr>
          <w:rFonts w:ascii="Sylfaen" w:hAnsi="Sylfaen"/>
          <w:sz w:val="24"/>
          <w:szCs w:val="24"/>
        </w:rPr>
        <w:tab/>
      </w:r>
      <w:r w:rsidRPr="00F54C08">
        <w:rPr>
          <w:rFonts w:ascii="Sylfaen" w:hAnsi="Sylfaen"/>
          <w:sz w:val="24"/>
          <w:szCs w:val="24"/>
        </w:rPr>
        <w:t xml:space="preserve">այլ տեղեկություններ, որոնք էական նշանակություն ունեն համակարգման, դասակարգման </w:t>
      </w:r>
      <w:r w:rsidR="00A1672B" w:rsidRPr="00F54C08">
        <w:rPr>
          <w:rFonts w:ascii="Sylfaen" w:hAnsi="Sylfaen"/>
          <w:sz w:val="24"/>
          <w:szCs w:val="24"/>
        </w:rPr>
        <w:t>եւ</w:t>
      </w:r>
      <w:r w:rsidRPr="00F54C08">
        <w:rPr>
          <w:rFonts w:ascii="Sylfaen" w:hAnsi="Sylfaen"/>
          <w:sz w:val="24"/>
          <w:szCs w:val="24"/>
        </w:rPr>
        <w:t xml:space="preserve"> ծածկագրման ընտրված մեթոդներին համապատասխան համակարգման (դասակարգման) օբյեկտների ճշգրիտ կարգաբերման, դասակարգման </w:t>
      </w:r>
      <w:r w:rsidR="00A1672B" w:rsidRPr="00F54C08">
        <w:rPr>
          <w:rFonts w:ascii="Sylfaen" w:hAnsi="Sylfaen"/>
          <w:sz w:val="24"/>
          <w:szCs w:val="24"/>
        </w:rPr>
        <w:t>եւ</w:t>
      </w:r>
      <w:r w:rsidRPr="00F54C08">
        <w:rPr>
          <w:rFonts w:ascii="Sylfaen" w:hAnsi="Sylfaen"/>
          <w:sz w:val="24"/>
          <w:szCs w:val="24"/>
        </w:rPr>
        <w:t xml:space="preserve"> ծածկագրման համար:</w:t>
      </w:r>
    </w:p>
    <w:p w:rsidR="00A1672B" w:rsidRPr="00F54C08" w:rsidRDefault="00A1672B" w:rsidP="00A1672B">
      <w:pPr>
        <w:pStyle w:val="Bodytext20"/>
        <w:shd w:val="clear" w:color="auto" w:fill="auto"/>
        <w:spacing w:before="0" w:after="160" w:line="360" w:lineRule="auto"/>
        <w:ind w:left="1740" w:right="1720" w:firstLine="0"/>
        <w:jc w:val="left"/>
        <w:rPr>
          <w:rFonts w:ascii="Sylfaen" w:hAnsi="Sylfaen"/>
          <w:sz w:val="24"/>
          <w:szCs w:val="24"/>
        </w:rPr>
      </w:pPr>
    </w:p>
    <w:p w:rsidR="00A1672B" w:rsidRPr="00F54C08" w:rsidRDefault="00BD5E92" w:rsidP="00C463BC">
      <w:pPr>
        <w:pStyle w:val="Bodytext20"/>
        <w:shd w:val="clear" w:color="auto" w:fill="auto"/>
        <w:spacing w:before="0" w:after="160" w:line="360" w:lineRule="auto"/>
        <w:ind w:right="1" w:firstLine="0"/>
        <w:jc w:val="center"/>
        <w:rPr>
          <w:rFonts w:ascii="Sylfaen" w:hAnsi="Sylfaen"/>
          <w:sz w:val="24"/>
          <w:szCs w:val="24"/>
        </w:rPr>
      </w:pPr>
      <w:r w:rsidRPr="00F54C08">
        <w:rPr>
          <w:rFonts w:ascii="Sylfaen" w:hAnsi="Sylfaen"/>
          <w:sz w:val="24"/>
          <w:szCs w:val="24"/>
        </w:rPr>
        <w:t xml:space="preserve">II. Տեղեկատուների (դասակարգիչների) վարման </w:t>
      </w:r>
      <w:r w:rsidR="00A1672B" w:rsidRPr="00F54C08">
        <w:rPr>
          <w:rFonts w:ascii="Sylfaen" w:hAnsi="Sylfaen"/>
          <w:sz w:val="24"/>
          <w:szCs w:val="24"/>
        </w:rPr>
        <w:t>եւ</w:t>
      </w:r>
      <w:r w:rsidRPr="00F54C08">
        <w:rPr>
          <w:rFonts w:ascii="Sylfaen" w:hAnsi="Sylfaen"/>
          <w:sz w:val="24"/>
          <w:szCs w:val="24"/>
        </w:rPr>
        <w:t xml:space="preserve"> կիրառման կարգը սահմանող հրահանգչական-մեթոդական փաստաթղթին ներկայացվող պահանջները</w:t>
      </w:r>
    </w:p>
    <w:p w:rsidR="00A1672B" w:rsidRPr="00F54C08" w:rsidRDefault="00BD5E92" w:rsidP="00C463BC">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4.</w:t>
      </w:r>
      <w:r w:rsidR="00C463BC" w:rsidRPr="00F54C08">
        <w:rPr>
          <w:rFonts w:ascii="Sylfaen" w:hAnsi="Sylfaen"/>
          <w:sz w:val="24"/>
          <w:szCs w:val="24"/>
        </w:rPr>
        <w:tab/>
      </w:r>
      <w:r w:rsidRPr="00F54C08">
        <w:rPr>
          <w:rFonts w:ascii="Sylfaen" w:hAnsi="Sylfaen"/>
          <w:sz w:val="24"/>
          <w:szCs w:val="24"/>
        </w:rPr>
        <w:t xml:space="preserve">Տեղեկատուների (դասակարգիչների) վարման </w:t>
      </w:r>
      <w:r w:rsidR="00A1672B" w:rsidRPr="00F54C08">
        <w:rPr>
          <w:rFonts w:ascii="Sylfaen" w:hAnsi="Sylfaen"/>
          <w:sz w:val="24"/>
          <w:szCs w:val="24"/>
        </w:rPr>
        <w:t>եւ</w:t>
      </w:r>
      <w:r w:rsidRPr="00F54C08">
        <w:rPr>
          <w:rFonts w:ascii="Sylfaen" w:hAnsi="Sylfaen"/>
          <w:sz w:val="24"/>
          <w:szCs w:val="24"/>
        </w:rPr>
        <w:t xml:space="preserve"> կիրառման կարգը սահմանող հրահանգչական-մեթոդական փաստաթուղթը մշակվում է այն դեպքում, երբ՝</w:t>
      </w:r>
    </w:p>
    <w:p w:rsidR="00A1672B" w:rsidRPr="00F54C08" w:rsidRDefault="00BD5E92" w:rsidP="00C463BC">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ա)</w:t>
      </w:r>
      <w:r w:rsidR="00C463BC" w:rsidRPr="00F54C08">
        <w:rPr>
          <w:rFonts w:ascii="Sylfaen" w:hAnsi="Sylfaen"/>
          <w:sz w:val="24"/>
          <w:szCs w:val="24"/>
        </w:rPr>
        <w:tab/>
      </w:r>
      <w:r w:rsidRPr="00F54C08">
        <w:rPr>
          <w:rFonts w:ascii="Sylfaen" w:hAnsi="Sylfaen"/>
          <w:sz w:val="24"/>
          <w:szCs w:val="24"/>
        </w:rPr>
        <w:t xml:space="preserve">տեղեկատուների (դասակարգիչների) համար պահանջվում է վարման համար անհրաժեշտ միջոցառումների կարգի սահմանում </w:t>
      </w:r>
      <w:r w:rsidR="00A1672B" w:rsidRPr="00F54C08">
        <w:rPr>
          <w:rFonts w:ascii="Sylfaen" w:hAnsi="Sylfaen"/>
          <w:sz w:val="24"/>
          <w:szCs w:val="24"/>
        </w:rPr>
        <w:t>եւ</w:t>
      </w:r>
      <w:r w:rsidRPr="00F54C08">
        <w:rPr>
          <w:rFonts w:ascii="Sylfaen" w:hAnsi="Sylfaen"/>
          <w:sz w:val="24"/>
          <w:szCs w:val="24"/>
        </w:rPr>
        <w:t xml:space="preserve"> կանոնակարգում, օրինակ՝ տեղեկատուները (դասակարգիչները) Միության անդամ պետությունների լիազորված մարմինների տեղեկատվական փոխգործակցության հիման վրա կամ մի քանի օպերատորների կողմից վարելու դեպքում.</w:t>
      </w:r>
    </w:p>
    <w:p w:rsidR="00A1672B" w:rsidRPr="00F54C08" w:rsidRDefault="00BD5E92" w:rsidP="00C463BC">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բ)</w:t>
      </w:r>
      <w:r w:rsidR="00C463BC" w:rsidRPr="00F54C08">
        <w:rPr>
          <w:rFonts w:ascii="Sylfaen" w:hAnsi="Sylfaen"/>
          <w:sz w:val="24"/>
          <w:szCs w:val="24"/>
        </w:rPr>
        <w:tab/>
      </w:r>
      <w:r w:rsidRPr="00F54C08">
        <w:rPr>
          <w:rFonts w:ascii="Sylfaen" w:hAnsi="Sylfaen"/>
          <w:sz w:val="24"/>
          <w:szCs w:val="24"/>
        </w:rPr>
        <w:t xml:space="preserve">տեղեկատուների (դասակարգիչների) վարումն իրականացվում է համատեղ </w:t>
      </w:r>
      <w:r w:rsidR="00A1672B" w:rsidRPr="00F54C08">
        <w:rPr>
          <w:rFonts w:ascii="Sylfaen" w:hAnsi="Sylfaen"/>
          <w:sz w:val="24"/>
          <w:szCs w:val="24"/>
        </w:rPr>
        <w:t>եւ</w:t>
      </w:r>
      <w:r w:rsidRPr="00F54C08">
        <w:rPr>
          <w:rFonts w:ascii="Sylfaen" w:hAnsi="Sylfaen"/>
          <w:sz w:val="24"/>
          <w:szCs w:val="24"/>
        </w:rPr>
        <w:t xml:space="preserve"> սահմանված կարգով:</w:t>
      </w:r>
    </w:p>
    <w:p w:rsidR="00A1672B" w:rsidRPr="00F54C08" w:rsidRDefault="00BD5E92" w:rsidP="00C463BC">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lastRenderedPageBreak/>
        <w:t>5.</w:t>
      </w:r>
      <w:r w:rsidR="00C463BC" w:rsidRPr="00F54C08">
        <w:rPr>
          <w:rFonts w:ascii="Sylfaen" w:hAnsi="Sylfaen"/>
          <w:sz w:val="24"/>
          <w:szCs w:val="24"/>
        </w:rPr>
        <w:tab/>
      </w:r>
      <w:r w:rsidRPr="00F54C08">
        <w:rPr>
          <w:rFonts w:ascii="Sylfaen" w:hAnsi="Sylfaen"/>
          <w:sz w:val="24"/>
          <w:szCs w:val="24"/>
        </w:rPr>
        <w:t xml:space="preserve">Տեղեկատուների (դասակարգիչների) վարման </w:t>
      </w:r>
      <w:r w:rsidR="00A1672B" w:rsidRPr="00F54C08">
        <w:rPr>
          <w:rFonts w:ascii="Sylfaen" w:hAnsi="Sylfaen"/>
          <w:sz w:val="24"/>
          <w:szCs w:val="24"/>
        </w:rPr>
        <w:t>եւ</w:t>
      </w:r>
      <w:r w:rsidRPr="00F54C08">
        <w:rPr>
          <w:rFonts w:ascii="Sylfaen" w:hAnsi="Sylfaen"/>
          <w:sz w:val="24"/>
          <w:szCs w:val="24"/>
        </w:rPr>
        <w:t xml:space="preserve"> կիրառման կարգը սահմանող հրահանգչական-մեթոդական փաստաթուղթը պետք է պարունակի՝</w:t>
      </w:r>
    </w:p>
    <w:p w:rsidR="00A1672B" w:rsidRPr="00F54C08" w:rsidRDefault="00BD5E92" w:rsidP="00C463BC">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ա)</w:t>
      </w:r>
      <w:r w:rsidR="00C463BC" w:rsidRPr="00F54C08">
        <w:rPr>
          <w:rFonts w:ascii="Sylfaen" w:hAnsi="Sylfaen"/>
          <w:sz w:val="24"/>
          <w:szCs w:val="24"/>
        </w:rPr>
        <w:tab/>
      </w:r>
      <w:r w:rsidRPr="00F54C08">
        <w:rPr>
          <w:rFonts w:ascii="Sylfaen" w:hAnsi="Sylfaen"/>
          <w:sz w:val="24"/>
          <w:szCs w:val="24"/>
        </w:rPr>
        <w:t xml:space="preserve">այն միջոցառումների ցանկը </w:t>
      </w:r>
      <w:r w:rsidR="00A1672B" w:rsidRPr="00F54C08">
        <w:rPr>
          <w:rFonts w:ascii="Sylfaen" w:hAnsi="Sylfaen"/>
          <w:sz w:val="24"/>
          <w:szCs w:val="24"/>
        </w:rPr>
        <w:t>եւ</w:t>
      </w:r>
      <w:r w:rsidRPr="00F54C08">
        <w:rPr>
          <w:rFonts w:ascii="Sylfaen" w:hAnsi="Sylfaen"/>
          <w:sz w:val="24"/>
          <w:szCs w:val="24"/>
        </w:rPr>
        <w:t xml:space="preserve"> նկարագրությունը, որոնց իրականացումն անհրաժեշտ է տեղեկատուների (դասակարգիչների) վարման համար.</w:t>
      </w:r>
    </w:p>
    <w:p w:rsidR="00A1672B" w:rsidRPr="00F54C08" w:rsidRDefault="00BD5E92" w:rsidP="00C463BC">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բ)</w:t>
      </w:r>
      <w:r w:rsidR="00C463BC" w:rsidRPr="00F54C08">
        <w:rPr>
          <w:rFonts w:ascii="Sylfaen" w:hAnsi="Sylfaen"/>
          <w:sz w:val="24"/>
          <w:szCs w:val="24"/>
        </w:rPr>
        <w:tab/>
      </w:r>
      <w:r w:rsidRPr="00F54C08">
        <w:rPr>
          <w:rFonts w:ascii="Sylfaen" w:hAnsi="Sylfaen"/>
          <w:sz w:val="24"/>
          <w:szCs w:val="24"/>
        </w:rPr>
        <w:t xml:space="preserve">միջոցառումների իրականացման հիմքերը </w:t>
      </w:r>
      <w:r w:rsidR="00A1672B" w:rsidRPr="00F54C08">
        <w:rPr>
          <w:rFonts w:ascii="Sylfaen" w:hAnsi="Sylfaen"/>
          <w:sz w:val="24"/>
          <w:szCs w:val="24"/>
        </w:rPr>
        <w:t>եւ</w:t>
      </w:r>
      <w:r w:rsidRPr="00F54C08">
        <w:rPr>
          <w:rFonts w:ascii="Sylfaen" w:hAnsi="Sylfaen"/>
          <w:sz w:val="24"/>
          <w:szCs w:val="24"/>
        </w:rPr>
        <w:t xml:space="preserve"> պայմանները.</w:t>
      </w:r>
    </w:p>
    <w:p w:rsidR="00A1672B" w:rsidRPr="00F54C08" w:rsidRDefault="00BD5E92" w:rsidP="00C463BC">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գ)</w:t>
      </w:r>
      <w:r w:rsidR="00C463BC" w:rsidRPr="00F54C08">
        <w:rPr>
          <w:rFonts w:ascii="Sylfaen" w:hAnsi="Sylfaen"/>
          <w:sz w:val="24"/>
          <w:szCs w:val="24"/>
        </w:rPr>
        <w:tab/>
      </w:r>
      <w:r w:rsidRPr="00F54C08">
        <w:rPr>
          <w:rFonts w:ascii="Sylfaen" w:hAnsi="Sylfaen"/>
          <w:sz w:val="24"/>
          <w:szCs w:val="24"/>
        </w:rPr>
        <w:t xml:space="preserve">միասնական համակարգի օպերատորի </w:t>
      </w:r>
      <w:r w:rsidR="00A1672B" w:rsidRPr="00F54C08">
        <w:rPr>
          <w:rFonts w:ascii="Sylfaen" w:hAnsi="Sylfaen"/>
          <w:sz w:val="24"/>
          <w:szCs w:val="24"/>
        </w:rPr>
        <w:t>եւ</w:t>
      </w:r>
      <w:r w:rsidRPr="00F54C08">
        <w:rPr>
          <w:rFonts w:ascii="Sylfaen" w:hAnsi="Sylfaen"/>
          <w:sz w:val="24"/>
          <w:szCs w:val="24"/>
        </w:rPr>
        <w:t xml:space="preserve"> ադմինիստրատորի պատասխանատվությունը </w:t>
      </w:r>
      <w:r w:rsidR="00A1672B" w:rsidRPr="00F54C08">
        <w:rPr>
          <w:rFonts w:ascii="Sylfaen" w:hAnsi="Sylfaen"/>
          <w:sz w:val="24"/>
          <w:szCs w:val="24"/>
        </w:rPr>
        <w:t>եւ</w:t>
      </w:r>
      <w:r w:rsidRPr="00F54C08">
        <w:rPr>
          <w:rFonts w:ascii="Sylfaen" w:hAnsi="Sylfaen"/>
          <w:sz w:val="24"/>
          <w:szCs w:val="24"/>
        </w:rPr>
        <w:t xml:space="preserve"> լիազորությունները միջոցառումներն իրականացնելիս.</w:t>
      </w:r>
    </w:p>
    <w:p w:rsidR="00A1672B" w:rsidRPr="00F54C08" w:rsidRDefault="00BD5E92" w:rsidP="00C463BC">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դ)</w:t>
      </w:r>
      <w:r w:rsidR="00C463BC" w:rsidRPr="00F54C08">
        <w:rPr>
          <w:rFonts w:ascii="Sylfaen" w:hAnsi="Sylfaen"/>
          <w:sz w:val="24"/>
          <w:szCs w:val="24"/>
        </w:rPr>
        <w:tab/>
      </w:r>
      <w:r w:rsidRPr="00F54C08">
        <w:rPr>
          <w:rFonts w:ascii="Sylfaen" w:hAnsi="Sylfaen"/>
          <w:sz w:val="24"/>
          <w:szCs w:val="24"/>
        </w:rPr>
        <w:t xml:space="preserve">միջոցառումների իրականացման կարգը </w:t>
      </w:r>
      <w:r w:rsidR="00A1672B" w:rsidRPr="00F54C08">
        <w:rPr>
          <w:rFonts w:ascii="Sylfaen" w:hAnsi="Sylfaen"/>
          <w:sz w:val="24"/>
          <w:szCs w:val="24"/>
        </w:rPr>
        <w:t>եւ</w:t>
      </w:r>
      <w:r w:rsidRPr="00F54C08">
        <w:rPr>
          <w:rFonts w:ascii="Sylfaen" w:hAnsi="Sylfaen"/>
          <w:sz w:val="24"/>
          <w:szCs w:val="24"/>
        </w:rPr>
        <w:t xml:space="preserve"> ժամկետները (պարբերականությունը).</w:t>
      </w:r>
    </w:p>
    <w:p w:rsidR="00A1672B" w:rsidRPr="00F54C08" w:rsidRDefault="00BD5E92" w:rsidP="00C463BC">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ե)</w:t>
      </w:r>
      <w:r w:rsidR="00C463BC" w:rsidRPr="00F54C08">
        <w:rPr>
          <w:rFonts w:ascii="Sylfaen" w:hAnsi="Sylfaen"/>
          <w:sz w:val="24"/>
          <w:szCs w:val="24"/>
        </w:rPr>
        <w:tab/>
      </w:r>
      <w:r w:rsidRPr="00F54C08">
        <w:rPr>
          <w:rFonts w:ascii="Sylfaen" w:hAnsi="Sylfaen"/>
          <w:sz w:val="24"/>
          <w:szCs w:val="24"/>
        </w:rPr>
        <w:t>այն արդյունքը, որը պետք է ստացվի միջոցառումներն իրականացնելու դեպքում.</w:t>
      </w:r>
    </w:p>
    <w:p w:rsidR="00A1672B" w:rsidRPr="00F54C08" w:rsidRDefault="00BD5E92" w:rsidP="00C463BC">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զ)</w:t>
      </w:r>
      <w:r w:rsidR="00C463BC" w:rsidRPr="00F54C08">
        <w:rPr>
          <w:rFonts w:ascii="Sylfaen" w:hAnsi="Sylfaen"/>
          <w:sz w:val="24"/>
          <w:szCs w:val="24"/>
        </w:rPr>
        <w:tab/>
      </w:r>
      <w:r w:rsidRPr="00F54C08">
        <w:rPr>
          <w:rFonts w:ascii="Sylfaen" w:hAnsi="Sylfaen"/>
          <w:sz w:val="24"/>
          <w:szCs w:val="24"/>
        </w:rPr>
        <w:t>միջոցառման կապը մյուս այն միջոցառումների հետ, որոնց իրականացումն անհրաժեշտ է տեղեկատուների (դասակարգիչների) կամ փոխկապակցված տեղեկատուների (դասակարգիչների) վարման համար:</w:t>
      </w:r>
    </w:p>
    <w:p w:rsidR="00A1672B" w:rsidRPr="00F54C08" w:rsidRDefault="00BD5E92" w:rsidP="00C463BC">
      <w:pPr>
        <w:pStyle w:val="Bodytext20"/>
        <w:shd w:val="clear" w:color="auto" w:fill="auto"/>
        <w:tabs>
          <w:tab w:val="left" w:pos="1134"/>
        </w:tabs>
        <w:spacing w:before="0" w:after="160" w:line="360" w:lineRule="auto"/>
        <w:ind w:firstLine="567"/>
        <w:rPr>
          <w:rFonts w:ascii="Sylfaen" w:hAnsi="Sylfaen"/>
          <w:sz w:val="24"/>
          <w:szCs w:val="24"/>
          <w:lang w:val="en-US"/>
        </w:rPr>
      </w:pPr>
      <w:r w:rsidRPr="00F54C08">
        <w:rPr>
          <w:rFonts w:ascii="Sylfaen" w:hAnsi="Sylfaen"/>
          <w:sz w:val="24"/>
          <w:szCs w:val="24"/>
        </w:rPr>
        <w:t>6.</w:t>
      </w:r>
      <w:r w:rsidR="00C463BC" w:rsidRPr="00F54C08">
        <w:rPr>
          <w:rFonts w:ascii="Sylfaen" w:hAnsi="Sylfaen"/>
          <w:sz w:val="24"/>
          <w:szCs w:val="24"/>
        </w:rPr>
        <w:tab/>
      </w:r>
      <w:r w:rsidRPr="00F54C08">
        <w:rPr>
          <w:rFonts w:ascii="Sylfaen" w:hAnsi="Sylfaen"/>
          <w:sz w:val="24"/>
          <w:szCs w:val="24"/>
        </w:rPr>
        <w:t>Եթե վարման ընթացակարգը սահմանվում է այն տեղեկատուների (դասակարգիչների) համար, որոնք, Եվրասիական տնտեսական հանձնաժողովի կոլեգիայի 20—</w:t>
      </w:r>
      <w:r w:rsidR="00A1672B" w:rsidRPr="00F54C08">
        <w:rPr>
          <w:rFonts w:ascii="Sylfaen" w:hAnsi="Sylfaen"/>
          <w:sz w:val="24"/>
          <w:szCs w:val="24"/>
        </w:rPr>
        <w:t xml:space="preserve"> </w:t>
      </w:r>
      <w:r w:rsidRPr="00F54C08">
        <w:rPr>
          <w:rFonts w:ascii="Sylfaen" w:hAnsi="Sylfaen"/>
          <w:sz w:val="24"/>
          <w:szCs w:val="24"/>
        </w:rPr>
        <w:t xml:space="preserve"> թվականի թիվ</w:t>
      </w:r>
      <w:r w:rsidR="00A1672B" w:rsidRPr="00F54C08">
        <w:rPr>
          <w:rFonts w:ascii="Sylfaen" w:hAnsi="Sylfaen"/>
          <w:sz w:val="24"/>
          <w:szCs w:val="24"/>
        </w:rPr>
        <w:t xml:space="preserve"> </w:t>
      </w:r>
      <w:r w:rsidRPr="00F54C08">
        <w:rPr>
          <w:rFonts w:ascii="Sylfaen" w:hAnsi="Sylfaen"/>
          <w:sz w:val="24"/>
          <w:szCs w:val="24"/>
        </w:rPr>
        <w:t xml:space="preserve"> որոշմամբ հաստատված՝ Եվրասիական տնտեսական միության նորմատիվ-տեղեկատու տեղեկատվության միասնական համակարգի ռեսուրսների կազմի մեջ մտնող տեղեկատուների </w:t>
      </w:r>
      <w:r w:rsidR="00A1672B" w:rsidRPr="00F54C08">
        <w:rPr>
          <w:rFonts w:ascii="Sylfaen" w:hAnsi="Sylfaen"/>
          <w:sz w:val="24"/>
          <w:szCs w:val="24"/>
        </w:rPr>
        <w:t>եւ</w:t>
      </w:r>
      <w:r w:rsidRPr="00F54C08">
        <w:rPr>
          <w:rFonts w:ascii="Sylfaen" w:hAnsi="Sylfaen"/>
          <w:sz w:val="24"/>
          <w:szCs w:val="24"/>
        </w:rPr>
        <w:t xml:space="preserve"> դասակարգիչների մշակման, վարման ու կիրառման մեթոդաբանությանը համապատասխան, պետք է վարվեն համատեղ, ապա հրահանգչական-մեթոդական փաստաթուղթը պետք է կապ հաստատի տեղեկատուների (դասակարգիչների) </w:t>
      </w:r>
      <w:r w:rsidR="00A1672B" w:rsidRPr="00F54C08">
        <w:rPr>
          <w:rFonts w:ascii="Sylfaen" w:hAnsi="Sylfaen"/>
          <w:sz w:val="24"/>
          <w:szCs w:val="24"/>
        </w:rPr>
        <w:t>եւ</w:t>
      </w:r>
      <w:r w:rsidRPr="00F54C08">
        <w:rPr>
          <w:rFonts w:ascii="Sylfaen" w:hAnsi="Sylfaen"/>
          <w:sz w:val="24"/>
          <w:szCs w:val="24"/>
        </w:rPr>
        <w:t xml:space="preserve"> այն միջոցառումների միջ</w:t>
      </w:r>
      <w:r w:rsidR="00A1672B" w:rsidRPr="00F54C08">
        <w:rPr>
          <w:rFonts w:ascii="Sylfaen" w:hAnsi="Sylfaen"/>
          <w:sz w:val="24"/>
          <w:szCs w:val="24"/>
        </w:rPr>
        <w:t>եւ</w:t>
      </w:r>
      <w:r w:rsidRPr="00F54C08">
        <w:rPr>
          <w:rFonts w:ascii="Sylfaen" w:hAnsi="Sylfaen"/>
          <w:sz w:val="24"/>
          <w:szCs w:val="24"/>
        </w:rPr>
        <w:t>, որոնց իրականացումն անհրաժեշտ է սահմանված կարգով դրանց վարման համար:</w:t>
      </w:r>
    </w:p>
    <w:p w:rsidR="00C463BC" w:rsidRPr="00F54C08" w:rsidRDefault="00C463BC" w:rsidP="00C463BC">
      <w:pPr>
        <w:pStyle w:val="Bodytext20"/>
        <w:shd w:val="clear" w:color="auto" w:fill="auto"/>
        <w:tabs>
          <w:tab w:val="left" w:pos="1134"/>
        </w:tabs>
        <w:spacing w:before="0" w:after="160" w:line="360" w:lineRule="auto"/>
        <w:ind w:firstLine="567"/>
        <w:rPr>
          <w:rFonts w:ascii="Sylfaen" w:hAnsi="Sylfaen"/>
          <w:sz w:val="24"/>
          <w:szCs w:val="24"/>
          <w:lang w:val="en-US"/>
        </w:rPr>
      </w:pPr>
    </w:p>
    <w:p w:rsidR="00A1672B" w:rsidRPr="00F54C08" w:rsidRDefault="00BD5E92" w:rsidP="00C463BC">
      <w:pPr>
        <w:pStyle w:val="Bodytext20"/>
        <w:shd w:val="clear" w:color="auto" w:fill="auto"/>
        <w:spacing w:before="0" w:after="160" w:line="360" w:lineRule="auto"/>
        <w:ind w:left="567" w:right="568" w:firstLine="0"/>
        <w:jc w:val="center"/>
        <w:rPr>
          <w:rFonts w:ascii="Sylfaen" w:hAnsi="Sylfaen"/>
          <w:sz w:val="24"/>
          <w:szCs w:val="24"/>
        </w:rPr>
      </w:pPr>
      <w:r w:rsidRPr="00F54C08">
        <w:rPr>
          <w:rFonts w:ascii="Sylfaen" w:hAnsi="Sylfaen"/>
          <w:sz w:val="24"/>
          <w:szCs w:val="24"/>
        </w:rPr>
        <w:lastRenderedPageBreak/>
        <w:t>III. Տեղեկատուի (դասակարգչի) նոր խմբագրության կիրառմանն անցնելու կարգը սահմանող հրահանգչական-մեթոդական փաստաթղթին ներկայացվող պահանջները</w:t>
      </w:r>
    </w:p>
    <w:p w:rsidR="00A1672B" w:rsidRPr="00F54C08" w:rsidRDefault="00BD5E92" w:rsidP="00C463BC">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7.</w:t>
      </w:r>
      <w:r w:rsidR="00C463BC" w:rsidRPr="00F54C08">
        <w:rPr>
          <w:rFonts w:ascii="Sylfaen" w:hAnsi="Sylfaen"/>
          <w:sz w:val="24"/>
          <w:szCs w:val="24"/>
        </w:rPr>
        <w:tab/>
      </w:r>
      <w:r w:rsidRPr="00F54C08">
        <w:rPr>
          <w:rFonts w:ascii="Sylfaen" w:hAnsi="Sylfaen"/>
          <w:sz w:val="24"/>
          <w:szCs w:val="24"/>
        </w:rPr>
        <w:t xml:space="preserve">Տեղեկատուի (դասակարգչի) նոր խմբագրության կիրառմանն անցնելու կարգը սահմանող հրահանգչական-մեթոդական փաստաթուղթը մշակվում է այն դեպքում, երբ փոփոխվել է տեղեկատուից (դասակարգչից) տեղեկատվության համակարգման (դասակարգման) մեթոդը </w:t>
      </w:r>
      <w:r w:rsidR="00A1672B" w:rsidRPr="00F54C08">
        <w:rPr>
          <w:rFonts w:ascii="Sylfaen" w:hAnsi="Sylfaen"/>
          <w:sz w:val="24"/>
          <w:szCs w:val="24"/>
        </w:rPr>
        <w:t>եւ</w:t>
      </w:r>
      <w:r w:rsidRPr="00F54C08">
        <w:rPr>
          <w:rFonts w:ascii="Sylfaen" w:hAnsi="Sylfaen"/>
          <w:sz w:val="24"/>
          <w:szCs w:val="24"/>
        </w:rPr>
        <w:t xml:space="preserve"> (կամ) ծածկագրման մեթոդը:</w:t>
      </w:r>
    </w:p>
    <w:p w:rsidR="00A1672B" w:rsidRPr="00F54C08" w:rsidRDefault="00BD5E92" w:rsidP="00C463BC">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8.</w:t>
      </w:r>
      <w:r w:rsidR="00C463BC" w:rsidRPr="00F54C08">
        <w:rPr>
          <w:rFonts w:ascii="Sylfaen" w:hAnsi="Sylfaen"/>
          <w:sz w:val="24"/>
          <w:szCs w:val="24"/>
        </w:rPr>
        <w:tab/>
      </w:r>
      <w:r w:rsidRPr="00F54C08">
        <w:rPr>
          <w:rFonts w:ascii="Sylfaen" w:hAnsi="Sylfaen"/>
          <w:sz w:val="24"/>
          <w:szCs w:val="24"/>
        </w:rPr>
        <w:t>Տեղեկատուի (դասակարգչի) նոր խմբագրության կիրառմանն անցնելու կարգը սահմանող հրահանգչական-մեթոդական փաստաթուղթը պետք է պարունակի հետ</w:t>
      </w:r>
      <w:r w:rsidR="00A1672B" w:rsidRPr="00F54C08">
        <w:rPr>
          <w:rFonts w:ascii="Sylfaen" w:hAnsi="Sylfaen"/>
          <w:sz w:val="24"/>
          <w:szCs w:val="24"/>
        </w:rPr>
        <w:t>եւ</w:t>
      </w:r>
      <w:r w:rsidRPr="00F54C08">
        <w:rPr>
          <w:rFonts w:ascii="Sylfaen" w:hAnsi="Sylfaen"/>
          <w:sz w:val="24"/>
          <w:szCs w:val="24"/>
        </w:rPr>
        <w:t>յալ տեղեկությունները՝</w:t>
      </w:r>
    </w:p>
    <w:p w:rsidR="00A1672B" w:rsidRPr="00F54C08" w:rsidRDefault="00BD5E92" w:rsidP="00C463BC">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ա)</w:t>
      </w:r>
      <w:r w:rsidR="00C463BC" w:rsidRPr="00F54C08">
        <w:rPr>
          <w:rFonts w:ascii="Sylfaen" w:hAnsi="Sylfaen"/>
          <w:sz w:val="24"/>
          <w:szCs w:val="24"/>
        </w:rPr>
        <w:tab/>
      </w:r>
      <w:r w:rsidRPr="00F54C08">
        <w:rPr>
          <w:rFonts w:ascii="Sylfaen" w:hAnsi="Sylfaen"/>
          <w:sz w:val="24"/>
          <w:szCs w:val="24"/>
        </w:rPr>
        <w:t xml:space="preserve">համակարգման (դասակարգման) </w:t>
      </w:r>
      <w:r w:rsidR="00A1672B" w:rsidRPr="00F54C08">
        <w:rPr>
          <w:rFonts w:ascii="Sylfaen" w:hAnsi="Sylfaen"/>
          <w:sz w:val="24"/>
          <w:szCs w:val="24"/>
        </w:rPr>
        <w:t>եւ</w:t>
      </w:r>
      <w:r w:rsidRPr="00F54C08">
        <w:rPr>
          <w:rFonts w:ascii="Sylfaen" w:hAnsi="Sylfaen"/>
          <w:sz w:val="24"/>
          <w:szCs w:val="24"/>
        </w:rPr>
        <w:t xml:space="preserve"> (կամ) ծածկագրման մեթոդի մեջ փոփոխություններ կատարելու հիմքերը.</w:t>
      </w:r>
    </w:p>
    <w:p w:rsidR="00A1672B" w:rsidRPr="00F54C08" w:rsidRDefault="00BD5E92" w:rsidP="00C463BC">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բ)</w:t>
      </w:r>
      <w:r w:rsidR="00C463BC" w:rsidRPr="00F54C08">
        <w:rPr>
          <w:rFonts w:ascii="Sylfaen" w:hAnsi="Sylfaen"/>
          <w:sz w:val="24"/>
          <w:szCs w:val="24"/>
        </w:rPr>
        <w:tab/>
      </w:r>
      <w:r w:rsidRPr="00F54C08">
        <w:rPr>
          <w:rFonts w:ascii="Sylfaen" w:hAnsi="Sylfaen"/>
          <w:sz w:val="24"/>
          <w:szCs w:val="24"/>
        </w:rPr>
        <w:t>փոփոխությունների բովանդակային նկարագրությունը.</w:t>
      </w:r>
    </w:p>
    <w:p w:rsidR="00A1672B" w:rsidRPr="00F54C08" w:rsidRDefault="00BD5E92" w:rsidP="00C463BC">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գ)</w:t>
      </w:r>
      <w:r w:rsidR="00C463BC" w:rsidRPr="00F54C08">
        <w:rPr>
          <w:rFonts w:ascii="Sylfaen" w:hAnsi="Sylfaen"/>
          <w:sz w:val="24"/>
          <w:szCs w:val="24"/>
        </w:rPr>
        <w:tab/>
      </w:r>
      <w:r w:rsidRPr="00F54C08">
        <w:rPr>
          <w:rFonts w:ascii="Sylfaen" w:hAnsi="Sylfaen"/>
          <w:sz w:val="24"/>
          <w:szCs w:val="24"/>
        </w:rPr>
        <w:t xml:space="preserve">վերածածկագրման աղյուսակի տվյալների կառուցվածքի </w:t>
      </w:r>
      <w:r w:rsidR="00A1672B" w:rsidRPr="00F54C08">
        <w:rPr>
          <w:rFonts w:ascii="Sylfaen" w:hAnsi="Sylfaen"/>
          <w:sz w:val="24"/>
          <w:szCs w:val="24"/>
        </w:rPr>
        <w:t>եւ</w:t>
      </w:r>
      <w:r w:rsidRPr="00F54C08">
        <w:rPr>
          <w:rFonts w:ascii="Sylfaen" w:hAnsi="Sylfaen"/>
          <w:sz w:val="24"/>
          <w:szCs w:val="24"/>
        </w:rPr>
        <w:t xml:space="preserve"> մեկնաբանման կանոնների մանրամասն նկարագրությունը.</w:t>
      </w:r>
    </w:p>
    <w:p w:rsidR="00A1672B" w:rsidRPr="00F54C08" w:rsidRDefault="00BD5E92" w:rsidP="00C463BC">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դ)</w:t>
      </w:r>
      <w:r w:rsidR="00C463BC" w:rsidRPr="00F54C08">
        <w:rPr>
          <w:rFonts w:ascii="Sylfaen" w:hAnsi="Sylfaen"/>
          <w:sz w:val="24"/>
          <w:szCs w:val="24"/>
        </w:rPr>
        <w:tab/>
      </w:r>
      <w:r w:rsidRPr="00F54C08">
        <w:rPr>
          <w:rFonts w:ascii="Sylfaen" w:hAnsi="Sylfaen"/>
          <w:sz w:val="24"/>
          <w:szCs w:val="24"/>
        </w:rPr>
        <w:t xml:space="preserve">այն միջոցառումների ցանկը </w:t>
      </w:r>
      <w:r w:rsidR="00A1672B" w:rsidRPr="00F54C08">
        <w:rPr>
          <w:rFonts w:ascii="Sylfaen" w:hAnsi="Sylfaen"/>
          <w:sz w:val="24"/>
          <w:szCs w:val="24"/>
        </w:rPr>
        <w:t>եւ</w:t>
      </w:r>
      <w:r w:rsidRPr="00F54C08">
        <w:rPr>
          <w:rFonts w:ascii="Sylfaen" w:hAnsi="Sylfaen"/>
          <w:sz w:val="24"/>
          <w:szCs w:val="24"/>
        </w:rPr>
        <w:t xml:space="preserve"> նկարագրությունը, որոնց իրականացումն անհրաժեշտ է տեղեկատուի (դասակարգչի) նոր խմբագրության կիրառմանն անցնելու համար.</w:t>
      </w:r>
    </w:p>
    <w:p w:rsidR="00A1672B" w:rsidRPr="00F54C08" w:rsidRDefault="00BD5E92" w:rsidP="00C463BC">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ե)</w:t>
      </w:r>
      <w:r w:rsidR="00C463BC" w:rsidRPr="00F54C08">
        <w:rPr>
          <w:rFonts w:ascii="Sylfaen" w:hAnsi="Sylfaen"/>
          <w:sz w:val="24"/>
          <w:szCs w:val="24"/>
        </w:rPr>
        <w:tab/>
      </w:r>
      <w:r w:rsidRPr="00F54C08">
        <w:rPr>
          <w:rFonts w:ascii="Sylfaen" w:hAnsi="Sylfaen"/>
          <w:sz w:val="24"/>
          <w:szCs w:val="24"/>
        </w:rPr>
        <w:t xml:space="preserve">միջոցառումների իրականացման հիմքերը </w:t>
      </w:r>
      <w:r w:rsidR="00A1672B" w:rsidRPr="00F54C08">
        <w:rPr>
          <w:rFonts w:ascii="Sylfaen" w:hAnsi="Sylfaen"/>
          <w:sz w:val="24"/>
          <w:szCs w:val="24"/>
        </w:rPr>
        <w:t>եւ</w:t>
      </w:r>
      <w:r w:rsidRPr="00F54C08">
        <w:rPr>
          <w:rFonts w:ascii="Sylfaen" w:hAnsi="Sylfaen"/>
          <w:sz w:val="24"/>
          <w:szCs w:val="24"/>
        </w:rPr>
        <w:t xml:space="preserve"> պայմանները.</w:t>
      </w:r>
    </w:p>
    <w:p w:rsidR="00A1672B" w:rsidRPr="00F54C08" w:rsidRDefault="00BD5E92" w:rsidP="00C463BC">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զ)</w:t>
      </w:r>
      <w:r w:rsidR="00C463BC" w:rsidRPr="00F54C08">
        <w:rPr>
          <w:rFonts w:ascii="Sylfaen" w:hAnsi="Sylfaen"/>
          <w:sz w:val="24"/>
          <w:szCs w:val="24"/>
        </w:rPr>
        <w:tab/>
      </w:r>
      <w:r w:rsidRPr="00F54C08">
        <w:rPr>
          <w:rFonts w:ascii="Sylfaen" w:hAnsi="Sylfaen"/>
          <w:sz w:val="24"/>
          <w:szCs w:val="24"/>
        </w:rPr>
        <w:t xml:space="preserve">միասնական համակարգի օպերատորի </w:t>
      </w:r>
      <w:r w:rsidR="00A1672B" w:rsidRPr="00F54C08">
        <w:rPr>
          <w:rFonts w:ascii="Sylfaen" w:hAnsi="Sylfaen"/>
          <w:sz w:val="24"/>
          <w:szCs w:val="24"/>
        </w:rPr>
        <w:t>եւ</w:t>
      </w:r>
      <w:r w:rsidRPr="00F54C08">
        <w:rPr>
          <w:rFonts w:ascii="Sylfaen" w:hAnsi="Sylfaen"/>
          <w:sz w:val="24"/>
          <w:szCs w:val="24"/>
        </w:rPr>
        <w:t xml:space="preserve"> ադմինիստրատորի պատասխանատվությունը </w:t>
      </w:r>
      <w:r w:rsidR="00A1672B" w:rsidRPr="00F54C08">
        <w:rPr>
          <w:rFonts w:ascii="Sylfaen" w:hAnsi="Sylfaen"/>
          <w:sz w:val="24"/>
          <w:szCs w:val="24"/>
        </w:rPr>
        <w:t>եւ</w:t>
      </w:r>
      <w:r w:rsidRPr="00F54C08">
        <w:rPr>
          <w:rFonts w:ascii="Sylfaen" w:hAnsi="Sylfaen"/>
          <w:sz w:val="24"/>
          <w:szCs w:val="24"/>
        </w:rPr>
        <w:t xml:space="preserve"> լիազորությունները միջոցառումներն իրականացնելիս.</w:t>
      </w:r>
    </w:p>
    <w:p w:rsidR="00A1672B" w:rsidRPr="00F54C08" w:rsidRDefault="00BD5E92" w:rsidP="00C463BC">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է)</w:t>
      </w:r>
      <w:r w:rsidR="00C463BC" w:rsidRPr="00F54C08">
        <w:rPr>
          <w:rFonts w:ascii="Sylfaen" w:hAnsi="Sylfaen"/>
          <w:sz w:val="24"/>
          <w:szCs w:val="24"/>
        </w:rPr>
        <w:tab/>
      </w:r>
      <w:r w:rsidRPr="00F54C08">
        <w:rPr>
          <w:rFonts w:ascii="Sylfaen" w:hAnsi="Sylfaen"/>
          <w:sz w:val="24"/>
          <w:szCs w:val="24"/>
        </w:rPr>
        <w:t xml:space="preserve">միջոցառումների իրականացման կարգը </w:t>
      </w:r>
      <w:r w:rsidR="00A1672B" w:rsidRPr="00F54C08">
        <w:rPr>
          <w:rFonts w:ascii="Sylfaen" w:hAnsi="Sylfaen"/>
          <w:sz w:val="24"/>
          <w:szCs w:val="24"/>
        </w:rPr>
        <w:t>եւ</w:t>
      </w:r>
      <w:r w:rsidRPr="00F54C08">
        <w:rPr>
          <w:rFonts w:ascii="Sylfaen" w:hAnsi="Sylfaen"/>
          <w:sz w:val="24"/>
          <w:szCs w:val="24"/>
        </w:rPr>
        <w:t xml:space="preserve"> ժամկետները (պարբերականությունը).</w:t>
      </w:r>
    </w:p>
    <w:p w:rsidR="00A1672B" w:rsidRPr="00F54C08" w:rsidRDefault="00BD5E92" w:rsidP="00C463BC">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ը)</w:t>
      </w:r>
      <w:r w:rsidR="00C463BC" w:rsidRPr="00F54C08">
        <w:rPr>
          <w:rFonts w:ascii="Sylfaen" w:hAnsi="Sylfaen"/>
          <w:sz w:val="24"/>
          <w:szCs w:val="24"/>
        </w:rPr>
        <w:tab/>
      </w:r>
      <w:r w:rsidRPr="00F54C08">
        <w:rPr>
          <w:rFonts w:ascii="Sylfaen" w:hAnsi="Sylfaen"/>
          <w:sz w:val="24"/>
          <w:szCs w:val="24"/>
        </w:rPr>
        <w:t>այն արդյունքը, որը պետք է ստացվի միջոցառումներն իրականացնելու դեպքում.</w:t>
      </w:r>
    </w:p>
    <w:p w:rsidR="00A1672B" w:rsidRPr="00F54C08" w:rsidRDefault="00BD5E92" w:rsidP="00C463BC">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lastRenderedPageBreak/>
        <w:t>թ)</w:t>
      </w:r>
      <w:r w:rsidR="00C463BC" w:rsidRPr="00F54C08">
        <w:rPr>
          <w:rFonts w:ascii="Sylfaen" w:hAnsi="Sylfaen"/>
          <w:sz w:val="24"/>
          <w:szCs w:val="24"/>
        </w:rPr>
        <w:tab/>
      </w:r>
      <w:r w:rsidRPr="00F54C08">
        <w:rPr>
          <w:rFonts w:ascii="Sylfaen" w:hAnsi="Sylfaen"/>
          <w:sz w:val="24"/>
          <w:szCs w:val="24"/>
        </w:rPr>
        <w:t>միջոցառման կապը մյուս այն միջոցառումների հետ, որոնց իրականացումն անհրաժեշտ է տեղեկատուի (դասակարգչի) նոր խմբագրության կամ փոխկապակցված տեղեկատուների (դասակարգիչների) կիրառմանն անցնելու համար:</w:t>
      </w:r>
    </w:p>
    <w:p w:rsidR="00A1672B" w:rsidRPr="00F54C08" w:rsidRDefault="00BD5E92" w:rsidP="00C463BC">
      <w:pPr>
        <w:pStyle w:val="Bodytext20"/>
        <w:shd w:val="clear" w:color="auto" w:fill="auto"/>
        <w:tabs>
          <w:tab w:val="left" w:pos="1134"/>
        </w:tabs>
        <w:spacing w:before="0" w:after="160" w:line="360" w:lineRule="auto"/>
        <w:ind w:firstLine="567"/>
        <w:rPr>
          <w:rFonts w:ascii="Sylfaen" w:hAnsi="Sylfaen"/>
          <w:sz w:val="24"/>
          <w:szCs w:val="24"/>
          <w:lang w:val="en-US"/>
        </w:rPr>
      </w:pPr>
      <w:r w:rsidRPr="00F54C08">
        <w:rPr>
          <w:rFonts w:ascii="Sylfaen" w:hAnsi="Sylfaen"/>
          <w:sz w:val="24"/>
          <w:szCs w:val="24"/>
        </w:rPr>
        <w:t>9.</w:t>
      </w:r>
      <w:r w:rsidR="00C463BC" w:rsidRPr="00F54C08">
        <w:rPr>
          <w:rFonts w:ascii="Sylfaen" w:hAnsi="Sylfaen"/>
          <w:sz w:val="24"/>
          <w:szCs w:val="24"/>
        </w:rPr>
        <w:tab/>
      </w:r>
      <w:r w:rsidRPr="00F54C08">
        <w:rPr>
          <w:rFonts w:ascii="Sylfaen" w:hAnsi="Sylfaen"/>
          <w:sz w:val="24"/>
          <w:szCs w:val="24"/>
        </w:rPr>
        <w:t xml:space="preserve">Փոփոխվող տեղեկատուի (դասակարգչի) </w:t>
      </w:r>
      <w:r w:rsidR="00A1672B" w:rsidRPr="00F54C08">
        <w:rPr>
          <w:rFonts w:ascii="Sylfaen" w:hAnsi="Sylfaen"/>
          <w:sz w:val="24"/>
          <w:szCs w:val="24"/>
        </w:rPr>
        <w:t>եւ</w:t>
      </w:r>
      <w:r w:rsidRPr="00F54C08">
        <w:rPr>
          <w:rFonts w:ascii="Sylfaen" w:hAnsi="Sylfaen"/>
          <w:sz w:val="24"/>
          <w:szCs w:val="24"/>
        </w:rPr>
        <w:t xml:space="preserve"> այլ տեղեկատուների (դասակարգիչների) միջ</w:t>
      </w:r>
      <w:r w:rsidR="00A1672B" w:rsidRPr="00F54C08">
        <w:rPr>
          <w:rFonts w:ascii="Sylfaen" w:hAnsi="Sylfaen"/>
          <w:sz w:val="24"/>
          <w:szCs w:val="24"/>
        </w:rPr>
        <w:t>եւ</w:t>
      </w:r>
      <w:r w:rsidRPr="00F54C08">
        <w:rPr>
          <w:rFonts w:ascii="Sylfaen" w:hAnsi="Sylfaen"/>
          <w:sz w:val="24"/>
          <w:szCs w:val="24"/>
        </w:rPr>
        <w:t xml:space="preserve"> կապերի կամ կախվածությունների առկայության դեպքում տեղեկատուի (դասակարգչի) նոր խմբագրության կիրառմանն անցնելու կարգը սահմանող հրահանգչական-մեթոդական փաստաթուղթը պետք է պարունակի բոլոր համալիր միջոցառումները, որոնք անհրաժեշտ են փոխկապակցված տեղեկատուների (դասակարգիչների) կիրառման հնարավորությունն ապահովելու համար:</w:t>
      </w:r>
    </w:p>
    <w:p w:rsidR="00C463BC" w:rsidRPr="00F54C08" w:rsidRDefault="00C463BC" w:rsidP="00C463BC">
      <w:pPr>
        <w:pStyle w:val="Bodytext20"/>
        <w:shd w:val="clear" w:color="auto" w:fill="auto"/>
        <w:spacing w:before="0" w:after="160" w:line="360" w:lineRule="auto"/>
        <w:ind w:firstLine="0"/>
        <w:jc w:val="center"/>
        <w:rPr>
          <w:rFonts w:ascii="Sylfaen" w:hAnsi="Sylfaen"/>
          <w:sz w:val="24"/>
          <w:szCs w:val="24"/>
          <w:lang w:val="en-US"/>
        </w:rPr>
      </w:pPr>
      <w:r w:rsidRPr="00F54C08">
        <w:rPr>
          <w:rFonts w:ascii="Sylfaen" w:hAnsi="Sylfaen"/>
          <w:sz w:val="24"/>
          <w:szCs w:val="24"/>
          <w:lang w:val="en-US"/>
        </w:rPr>
        <w:t>________________</w:t>
      </w:r>
    </w:p>
    <w:p w:rsidR="0079754D" w:rsidRPr="00F54C08" w:rsidRDefault="0079754D" w:rsidP="00C463BC">
      <w:pPr>
        <w:pStyle w:val="Bodytext20"/>
        <w:shd w:val="clear" w:color="auto" w:fill="auto"/>
        <w:spacing w:before="0" w:after="160" w:line="360" w:lineRule="auto"/>
        <w:ind w:firstLine="0"/>
        <w:jc w:val="center"/>
        <w:rPr>
          <w:rFonts w:ascii="Sylfaen" w:hAnsi="Sylfaen"/>
          <w:sz w:val="24"/>
          <w:szCs w:val="24"/>
          <w:lang w:val="en-US"/>
        </w:rPr>
      </w:pPr>
    </w:p>
    <w:p w:rsidR="0079754D" w:rsidRPr="00F54C08" w:rsidRDefault="0079754D" w:rsidP="00C463BC">
      <w:pPr>
        <w:pStyle w:val="Bodytext20"/>
        <w:shd w:val="clear" w:color="auto" w:fill="auto"/>
        <w:spacing w:before="0" w:after="160" w:line="360" w:lineRule="auto"/>
        <w:ind w:firstLine="0"/>
        <w:jc w:val="center"/>
        <w:rPr>
          <w:rFonts w:ascii="Sylfaen" w:hAnsi="Sylfaen"/>
          <w:sz w:val="24"/>
          <w:szCs w:val="24"/>
          <w:lang w:val="en-US"/>
        </w:rPr>
        <w:sectPr w:rsidR="0079754D" w:rsidRPr="00F54C08" w:rsidSect="00377361">
          <w:pgSz w:w="11909" w:h="16840" w:code="9"/>
          <w:pgMar w:top="1418" w:right="1418" w:bottom="1418" w:left="1418" w:header="0" w:footer="636" w:gutter="0"/>
          <w:pgNumType w:start="1"/>
          <w:cols w:space="720"/>
          <w:noEndnote/>
          <w:titlePg/>
          <w:docGrid w:linePitch="360"/>
        </w:sectPr>
      </w:pPr>
    </w:p>
    <w:p w:rsidR="00A1672B" w:rsidRPr="00F54C08" w:rsidRDefault="00BD5E92" w:rsidP="00C463BC">
      <w:pPr>
        <w:pStyle w:val="Bodytext20"/>
        <w:shd w:val="clear" w:color="auto" w:fill="auto"/>
        <w:spacing w:before="0" w:after="160" w:line="360" w:lineRule="auto"/>
        <w:ind w:left="3969" w:right="1" w:firstLine="0"/>
        <w:jc w:val="center"/>
        <w:rPr>
          <w:rFonts w:ascii="Sylfaen" w:hAnsi="Sylfaen"/>
          <w:sz w:val="24"/>
          <w:szCs w:val="24"/>
        </w:rPr>
      </w:pPr>
      <w:r w:rsidRPr="00F54C08">
        <w:rPr>
          <w:rFonts w:ascii="Sylfaen" w:hAnsi="Sylfaen"/>
          <w:sz w:val="24"/>
          <w:szCs w:val="24"/>
        </w:rPr>
        <w:lastRenderedPageBreak/>
        <w:t>ՀԱՎԵԼՎԱԾ ԹԻՎ 6</w:t>
      </w:r>
    </w:p>
    <w:p w:rsidR="00A1672B" w:rsidRPr="00F54C08" w:rsidRDefault="00BD5E92" w:rsidP="00C463BC">
      <w:pPr>
        <w:pStyle w:val="Bodytext20"/>
        <w:shd w:val="clear" w:color="auto" w:fill="auto"/>
        <w:spacing w:before="0" w:after="160" w:line="360" w:lineRule="auto"/>
        <w:ind w:left="3969" w:right="1" w:firstLine="0"/>
        <w:jc w:val="center"/>
        <w:rPr>
          <w:rFonts w:ascii="Sylfaen" w:hAnsi="Sylfaen"/>
          <w:sz w:val="24"/>
          <w:szCs w:val="24"/>
        </w:rPr>
      </w:pPr>
      <w:r w:rsidRPr="00F54C08">
        <w:rPr>
          <w:rFonts w:ascii="Sylfaen" w:hAnsi="Sylfaen"/>
          <w:sz w:val="24"/>
          <w:szCs w:val="24"/>
        </w:rPr>
        <w:t xml:space="preserve">Եվրասիական տնտեսական միության նորմատիվ-տեղեկատու տեղեկատվության միասնական համակարգի ռեսուրսների կազմի մեջ մտնող տեղեկատուների </w:t>
      </w:r>
      <w:r w:rsidR="00A1672B" w:rsidRPr="00F54C08">
        <w:rPr>
          <w:rFonts w:ascii="Sylfaen" w:hAnsi="Sylfaen"/>
          <w:sz w:val="24"/>
          <w:szCs w:val="24"/>
        </w:rPr>
        <w:t>եւ</w:t>
      </w:r>
      <w:r w:rsidRPr="00F54C08">
        <w:rPr>
          <w:rFonts w:ascii="Sylfaen" w:hAnsi="Sylfaen"/>
          <w:sz w:val="24"/>
          <w:szCs w:val="24"/>
        </w:rPr>
        <w:t xml:space="preserve"> դասակարգիչների մշակման, </w:t>
      </w:r>
      <w:r w:rsidR="00C463BC" w:rsidRPr="00F54C08">
        <w:rPr>
          <w:rFonts w:ascii="Sylfaen" w:hAnsi="Sylfaen"/>
          <w:sz w:val="24"/>
          <w:szCs w:val="24"/>
          <w:lang w:val="en-US"/>
        </w:rPr>
        <w:br/>
      </w:r>
      <w:r w:rsidRPr="00F54C08">
        <w:rPr>
          <w:rFonts w:ascii="Sylfaen" w:hAnsi="Sylfaen"/>
          <w:sz w:val="24"/>
          <w:szCs w:val="24"/>
        </w:rPr>
        <w:t>վարման ու կիրառման մեթոդաբանության</w:t>
      </w:r>
    </w:p>
    <w:p w:rsidR="00A1672B" w:rsidRPr="00F54C08" w:rsidRDefault="00A1672B" w:rsidP="00A1672B">
      <w:pPr>
        <w:pStyle w:val="Bodytext20"/>
        <w:shd w:val="clear" w:color="auto" w:fill="auto"/>
        <w:spacing w:before="0" w:after="160" w:line="360" w:lineRule="auto"/>
        <w:ind w:left="4536" w:right="1" w:firstLine="0"/>
        <w:jc w:val="center"/>
        <w:rPr>
          <w:rFonts w:ascii="Sylfaen" w:hAnsi="Sylfaen"/>
          <w:sz w:val="24"/>
          <w:szCs w:val="24"/>
        </w:rPr>
      </w:pPr>
    </w:p>
    <w:p w:rsidR="00A1672B" w:rsidRPr="00F54C08" w:rsidRDefault="00BD5E92" w:rsidP="00C463BC">
      <w:pPr>
        <w:pStyle w:val="Bodytext30"/>
        <w:shd w:val="clear" w:color="auto" w:fill="auto"/>
        <w:spacing w:after="160" w:line="360" w:lineRule="auto"/>
        <w:ind w:right="1"/>
        <w:rPr>
          <w:rFonts w:ascii="Sylfaen" w:hAnsi="Sylfaen"/>
          <w:sz w:val="24"/>
          <w:szCs w:val="24"/>
          <w:lang w:val="en-US"/>
        </w:rPr>
      </w:pPr>
      <w:r w:rsidRPr="00F54C08">
        <w:rPr>
          <w:rFonts w:ascii="Sylfaen" w:hAnsi="Sylfaen"/>
          <w:sz w:val="24"/>
          <w:szCs w:val="24"/>
        </w:rPr>
        <w:t>Եվրասիական տնտեսական միության նորմատիվ-տեղեկատու տեղեկատվության տեղեկատուի (դասակարգչի) մեջ կատարվող փոփոխությունների նախագծի մասով դիտողությունների (առաջարկությունների) հաշվառման կարգի մասին ամփոփ տեղեկատվության ձ</w:t>
      </w:r>
      <w:r w:rsidR="00A1672B" w:rsidRPr="00F54C08">
        <w:rPr>
          <w:rFonts w:ascii="Sylfaen" w:hAnsi="Sylfaen"/>
          <w:sz w:val="24"/>
          <w:szCs w:val="24"/>
        </w:rPr>
        <w:t>եւ</w:t>
      </w:r>
      <w:r w:rsidRPr="00F54C08">
        <w:rPr>
          <w:rFonts w:ascii="Sylfaen" w:hAnsi="Sylfaen"/>
          <w:sz w:val="24"/>
          <w:szCs w:val="24"/>
        </w:rPr>
        <w:t xml:space="preserve">ը </w:t>
      </w:r>
      <w:r w:rsidR="00A1672B" w:rsidRPr="00F54C08">
        <w:rPr>
          <w:rFonts w:ascii="Sylfaen" w:hAnsi="Sylfaen"/>
          <w:sz w:val="24"/>
          <w:szCs w:val="24"/>
        </w:rPr>
        <w:t>եւ</w:t>
      </w:r>
      <w:r w:rsidRPr="00F54C08">
        <w:rPr>
          <w:rFonts w:ascii="Sylfaen" w:hAnsi="Sylfaen"/>
          <w:sz w:val="24"/>
          <w:szCs w:val="24"/>
        </w:rPr>
        <w:t xml:space="preserve"> դրա լրացման կարգը</w:t>
      </w:r>
    </w:p>
    <w:p w:rsidR="00C463BC" w:rsidRPr="00F54C08" w:rsidRDefault="00C463BC" w:rsidP="00C463BC">
      <w:pPr>
        <w:pStyle w:val="Bodytext30"/>
        <w:shd w:val="clear" w:color="auto" w:fill="auto"/>
        <w:spacing w:after="160" w:line="360" w:lineRule="auto"/>
        <w:ind w:right="1"/>
        <w:rPr>
          <w:rFonts w:ascii="Sylfaen" w:hAnsi="Sylfaen"/>
          <w:sz w:val="24"/>
          <w:szCs w:val="24"/>
          <w:lang w:val="en-US"/>
        </w:rPr>
      </w:pPr>
    </w:p>
    <w:p w:rsidR="00A1672B" w:rsidRPr="00F54C08" w:rsidRDefault="00BD5E92" w:rsidP="00C463BC">
      <w:pPr>
        <w:pStyle w:val="Bodytext20"/>
        <w:shd w:val="clear" w:color="auto" w:fill="auto"/>
        <w:spacing w:before="0" w:after="160" w:line="360" w:lineRule="auto"/>
        <w:ind w:right="1" w:firstLine="0"/>
        <w:jc w:val="center"/>
        <w:rPr>
          <w:rFonts w:ascii="Sylfaen" w:hAnsi="Sylfaen"/>
          <w:sz w:val="24"/>
          <w:szCs w:val="24"/>
        </w:rPr>
      </w:pPr>
      <w:r w:rsidRPr="00F54C08">
        <w:rPr>
          <w:rFonts w:ascii="Sylfaen" w:hAnsi="Sylfaen"/>
          <w:sz w:val="24"/>
          <w:szCs w:val="24"/>
        </w:rPr>
        <w:t>I. Եվրասիական տնտեսական միության նորմատիվ-տեղեկատու տեղեկատվության տեղեկատուի (դասակարգչի) մեջ կատարվող փոփոխությունների նախագծի մասով դիտողությունների (առաջարկությունների) հաշվառման կարգի մասին ամփոփ տեղեկատվության ձ</w:t>
      </w:r>
      <w:r w:rsidR="00A1672B" w:rsidRPr="00F54C08">
        <w:rPr>
          <w:rFonts w:ascii="Sylfaen" w:hAnsi="Sylfaen"/>
          <w:sz w:val="24"/>
          <w:szCs w:val="24"/>
        </w:rPr>
        <w:t>եւ</w:t>
      </w:r>
      <w:r w:rsidRPr="00F54C08">
        <w:rPr>
          <w:rFonts w:ascii="Sylfaen" w:hAnsi="Sylfaen"/>
          <w:sz w:val="24"/>
          <w:szCs w:val="24"/>
        </w:rPr>
        <w:t>ը տեղեկատուի (դասակարգչի) անվանումը</w:t>
      </w:r>
    </w:p>
    <w:tbl>
      <w:tblPr>
        <w:tblOverlap w:val="never"/>
        <w:tblW w:w="10593" w:type="dxa"/>
        <w:jc w:val="center"/>
        <w:tblLayout w:type="fixed"/>
        <w:tblCellMar>
          <w:left w:w="10" w:type="dxa"/>
          <w:right w:w="10" w:type="dxa"/>
        </w:tblCellMar>
        <w:tblLook w:val="0000" w:firstRow="0" w:lastRow="0" w:firstColumn="0" w:lastColumn="0" w:noHBand="0" w:noVBand="0"/>
      </w:tblPr>
      <w:tblGrid>
        <w:gridCol w:w="1046"/>
        <w:gridCol w:w="1982"/>
        <w:gridCol w:w="1843"/>
        <w:gridCol w:w="1276"/>
        <w:gridCol w:w="1843"/>
        <w:gridCol w:w="1275"/>
        <w:gridCol w:w="1328"/>
      </w:tblGrid>
      <w:tr w:rsidR="00A1672B" w:rsidRPr="00F54C08" w:rsidTr="00C463BC">
        <w:trPr>
          <w:jc w:val="center"/>
        </w:trPr>
        <w:tc>
          <w:tcPr>
            <w:tcW w:w="1046" w:type="dxa"/>
            <w:tcBorders>
              <w:top w:val="single" w:sz="4" w:space="0" w:color="auto"/>
              <w:left w:val="single" w:sz="4" w:space="0" w:color="auto"/>
            </w:tcBorders>
            <w:shd w:val="clear" w:color="auto" w:fill="FFFFFF"/>
            <w:vAlign w:val="center"/>
          </w:tcPr>
          <w:p w:rsidR="00A1672B" w:rsidRPr="00F54C08" w:rsidRDefault="00BD5E92" w:rsidP="00A1672B">
            <w:pPr>
              <w:pStyle w:val="Bodytext20"/>
              <w:shd w:val="clear" w:color="auto" w:fill="auto"/>
              <w:spacing w:before="0" w:after="120" w:line="240" w:lineRule="auto"/>
              <w:ind w:firstLine="0"/>
              <w:jc w:val="center"/>
              <w:rPr>
                <w:rFonts w:ascii="Sylfaen" w:hAnsi="Sylfaen"/>
                <w:sz w:val="20"/>
                <w:szCs w:val="20"/>
              </w:rPr>
            </w:pPr>
            <w:r w:rsidRPr="00F54C08">
              <w:rPr>
                <w:rFonts w:ascii="Sylfaen" w:hAnsi="Sylfaen"/>
                <w:sz w:val="20"/>
                <w:szCs w:val="20"/>
              </w:rPr>
              <w:t>Համարը՝ ը/կ</w:t>
            </w:r>
          </w:p>
        </w:tc>
        <w:tc>
          <w:tcPr>
            <w:tcW w:w="1982" w:type="dxa"/>
            <w:tcBorders>
              <w:top w:val="single" w:sz="4" w:space="0" w:color="auto"/>
              <w:left w:val="single" w:sz="4" w:space="0" w:color="auto"/>
            </w:tcBorders>
            <w:shd w:val="clear" w:color="auto" w:fill="FFFFFF"/>
            <w:vAlign w:val="center"/>
          </w:tcPr>
          <w:p w:rsidR="00A1672B" w:rsidRPr="00F54C08" w:rsidRDefault="00BD5E92" w:rsidP="00A1672B">
            <w:pPr>
              <w:pStyle w:val="Bodytext20"/>
              <w:shd w:val="clear" w:color="auto" w:fill="auto"/>
              <w:spacing w:before="0" w:after="120" w:line="240" w:lineRule="auto"/>
              <w:ind w:firstLine="0"/>
              <w:jc w:val="center"/>
              <w:rPr>
                <w:rFonts w:ascii="Sylfaen" w:hAnsi="Sylfaen"/>
                <w:sz w:val="20"/>
                <w:szCs w:val="20"/>
              </w:rPr>
            </w:pPr>
            <w:r w:rsidRPr="00F54C08">
              <w:rPr>
                <w:rFonts w:ascii="Sylfaen" w:hAnsi="Sylfaen"/>
                <w:sz w:val="20"/>
                <w:szCs w:val="20"/>
              </w:rPr>
              <w:t>Լիազորված մարմնի (Եվրասիական տնտեսական հանձնաժողովի պատասխանատու դեպարտամենտի) անվանումը</w:t>
            </w:r>
          </w:p>
        </w:tc>
        <w:tc>
          <w:tcPr>
            <w:tcW w:w="1843" w:type="dxa"/>
            <w:tcBorders>
              <w:top w:val="single" w:sz="4" w:space="0" w:color="auto"/>
              <w:left w:val="single" w:sz="4" w:space="0" w:color="auto"/>
            </w:tcBorders>
            <w:shd w:val="clear" w:color="auto" w:fill="FFFFFF"/>
            <w:vAlign w:val="center"/>
          </w:tcPr>
          <w:p w:rsidR="00A1672B" w:rsidRPr="00F54C08" w:rsidRDefault="00BD5E92" w:rsidP="00A1672B">
            <w:pPr>
              <w:pStyle w:val="Bodytext20"/>
              <w:shd w:val="clear" w:color="auto" w:fill="auto"/>
              <w:spacing w:before="0" w:after="120" w:line="240" w:lineRule="auto"/>
              <w:ind w:firstLine="0"/>
              <w:jc w:val="center"/>
              <w:rPr>
                <w:rFonts w:ascii="Sylfaen" w:hAnsi="Sylfaen"/>
                <w:sz w:val="20"/>
                <w:szCs w:val="20"/>
              </w:rPr>
            </w:pPr>
            <w:r w:rsidRPr="00F54C08">
              <w:rPr>
                <w:rFonts w:ascii="Sylfaen" w:hAnsi="Sylfaen"/>
                <w:sz w:val="20"/>
                <w:szCs w:val="20"/>
              </w:rPr>
              <w:t>Դիտողության (առաջարկության) տեսակը</w:t>
            </w:r>
          </w:p>
        </w:tc>
        <w:tc>
          <w:tcPr>
            <w:tcW w:w="1276" w:type="dxa"/>
            <w:tcBorders>
              <w:top w:val="single" w:sz="4" w:space="0" w:color="auto"/>
              <w:left w:val="single" w:sz="4" w:space="0" w:color="auto"/>
            </w:tcBorders>
            <w:shd w:val="clear" w:color="auto" w:fill="FFFFFF"/>
            <w:vAlign w:val="center"/>
          </w:tcPr>
          <w:p w:rsidR="00A1672B" w:rsidRPr="00F54C08" w:rsidRDefault="00BD5E92" w:rsidP="00C463BC">
            <w:pPr>
              <w:pStyle w:val="Bodytext20"/>
              <w:shd w:val="clear" w:color="auto" w:fill="auto"/>
              <w:spacing w:before="0" w:after="120" w:line="240" w:lineRule="auto"/>
              <w:ind w:firstLine="0"/>
              <w:jc w:val="center"/>
              <w:rPr>
                <w:rFonts w:ascii="Sylfaen" w:hAnsi="Sylfaen"/>
                <w:sz w:val="20"/>
                <w:szCs w:val="20"/>
              </w:rPr>
            </w:pPr>
            <w:r w:rsidRPr="00F54C08">
              <w:rPr>
                <w:rFonts w:ascii="Sylfaen" w:hAnsi="Sylfaen"/>
                <w:sz w:val="20"/>
                <w:szCs w:val="20"/>
              </w:rPr>
              <w:t>Կառուցվածքային տարրը</w:t>
            </w:r>
          </w:p>
        </w:tc>
        <w:tc>
          <w:tcPr>
            <w:tcW w:w="1843" w:type="dxa"/>
            <w:tcBorders>
              <w:top w:val="single" w:sz="4" w:space="0" w:color="auto"/>
              <w:left w:val="single" w:sz="4" w:space="0" w:color="auto"/>
            </w:tcBorders>
            <w:shd w:val="clear" w:color="auto" w:fill="FFFFFF"/>
            <w:vAlign w:val="center"/>
          </w:tcPr>
          <w:p w:rsidR="00A1672B" w:rsidRPr="00F54C08" w:rsidRDefault="00BD5E92" w:rsidP="00A1672B">
            <w:pPr>
              <w:pStyle w:val="Bodytext20"/>
              <w:shd w:val="clear" w:color="auto" w:fill="auto"/>
              <w:spacing w:before="0" w:after="120" w:line="240" w:lineRule="auto"/>
              <w:ind w:firstLine="0"/>
              <w:jc w:val="center"/>
              <w:rPr>
                <w:rFonts w:ascii="Sylfaen" w:hAnsi="Sylfaen"/>
                <w:sz w:val="20"/>
                <w:szCs w:val="20"/>
              </w:rPr>
            </w:pPr>
            <w:r w:rsidRPr="00F54C08">
              <w:rPr>
                <w:rFonts w:ascii="Sylfaen" w:hAnsi="Sylfaen"/>
                <w:sz w:val="20"/>
                <w:szCs w:val="20"/>
              </w:rPr>
              <w:t>Դիտողության (առաջարկության) նկարագրությունը</w:t>
            </w:r>
          </w:p>
        </w:tc>
        <w:tc>
          <w:tcPr>
            <w:tcW w:w="1275" w:type="dxa"/>
            <w:tcBorders>
              <w:top w:val="single" w:sz="4" w:space="0" w:color="auto"/>
              <w:left w:val="single" w:sz="4" w:space="0" w:color="auto"/>
            </w:tcBorders>
            <w:shd w:val="clear" w:color="auto" w:fill="FFFFFF"/>
            <w:vAlign w:val="center"/>
          </w:tcPr>
          <w:p w:rsidR="00A1672B" w:rsidRPr="00F54C08" w:rsidRDefault="00BD5E92" w:rsidP="00A1672B">
            <w:pPr>
              <w:pStyle w:val="Bodytext20"/>
              <w:shd w:val="clear" w:color="auto" w:fill="auto"/>
              <w:spacing w:before="0" w:after="120" w:line="240" w:lineRule="auto"/>
              <w:ind w:firstLine="0"/>
              <w:jc w:val="center"/>
              <w:rPr>
                <w:rFonts w:ascii="Sylfaen" w:hAnsi="Sylfaen"/>
                <w:sz w:val="20"/>
                <w:szCs w:val="20"/>
              </w:rPr>
            </w:pPr>
            <w:r w:rsidRPr="00F54C08">
              <w:rPr>
                <w:rFonts w:ascii="Sylfaen" w:hAnsi="Sylfaen"/>
                <w:sz w:val="20"/>
                <w:szCs w:val="20"/>
              </w:rPr>
              <w:t>Հաշվառման կարգը</w:t>
            </w:r>
          </w:p>
        </w:tc>
        <w:tc>
          <w:tcPr>
            <w:tcW w:w="1328" w:type="dxa"/>
            <w:tcBorders>
              <w:top w:val="single" w:sz="4" w:space="0" w:color="auto"/>
              <w:left w:val="single" w:sz="4" w:space="0" w:color="auto"/>
              <w:right w:val="single" w:sz="4" w:space="0" w:color="auto"/>
            </w:tcBorders>
            <w:shd w:val="clear" w:color="auto" w:fill="FFFFFF"/>
            <w:vAlign w:val="center"/>
          </w:tcPr>
          <w:p w:rsidR="00A1672B" w:rsidRPr="00F54C08" w:rsidRDefault="00BD5E92" w:rsidP="00A1672B">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Ծանոթագրություններ</w:t>
            </w:r>
          </w:p>
        </w:tc>
      </w:tr>
      <w:tr w:rsidR="00A1672B" w:rsidRPr="00F54C08" w:rsidTr="00C463BC">
        <w:trPr>
          <w:jc w:val="center"/>
        </w:trPr>
        <w:tc>
          <w:tcPr>
            <w:tcW w:w="1046" w:type="dxa"/>
            <w:tcBorders>
              <w:top w:val="single" w:sz="4" w:space="0" w:color="auto"/>
              <w:left w:val="single" w:sz="4" w:space="0" w:color="auto"/>
            </w:tcBorders>
            <w:shd w:val="clear" w:color="auto" w:fill="FFFFFF"/>
            <w:vAlign w:val="bottom"/>
          </w:tcPr>
          <w:p w:rsidR="00A1672B" w:rsidRPr="00F54C08" w:rsidRDefault="00BD5E92" w:rsidP="00C463BC">
            <w:pPr>
              <w:pStyle w:val="Bodytext20"/>
              <w:shd w:val="clear" w:color="auto" w:fill="auto"/>
              <w:spacing w:before="0" w:after="120" w:line="240" w:lineRule="auto"/>
              <w:ind w:left="260" w:firstLine="0"/>
              <w:jc w:val="center"/>
              <w:rPr>
                <w:rFonts w:ascii="Sylfaen" w:hAnsi="Sylfaen"/>
                <w:sz w:val="20"/>
                <w:szCs w:val="20"/>
              </w:rPr>
            </w:pPr>
            <w:r w:rsidRPr="00F54C08">
              <w:rPr>
                <w:rStyle w:val="Bodytext211pt"/>
                <w:rFonts w:ascii="Sylfaen" w:hAnsi="Sylfaen"/>
                <w:sz w:val="20"/>
                <w:szCs w:val="20"/>
              </w:rPr>
              <w:t>1</w:t>
            </w:r>
          </w:p>
        </w:tc>
        <w:tc>
          <w:tcPr>
            <w:tcW w:w="1982" w:type="dxa"/>
            <w:tcBorders>
              <w:top w:val="single" w:sz="4" w:space="0" w:color="auto"/>
              <w:left w:val="single" w:sz="4" w:space="0" w:color="auto"/>
            </w:tcBorders>
            <w:shd w:val="clear" w:color="auto" w:fill="FFFFFF"/>
            <w:vAlign w:val="bottom"/>
          </w:tcPr>
          <w:p w:rsidR="00A1672B" w:rsidRPr="00F54C08" w:rsidRDefault="00BD5E92" w:rsidP="00C463BC">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2</w:t>
            </w:r>
          </w:p>
        </w:tc>
        <w:tc>
          <w:tcPr>
            <w:tcW w:w="1843" w:type="dxa"/>
            <w:tcBorders>
              <w:top w:val="single" w:sz="4" w:space="0" w:color="auto"/>
              <w:left w:val="single" w:sz="4" w:space="0" w:color="auto"/>
            </w:tcBorders>
            <w:shd w:val="clear" w:color="auto" w:fill="FFFFFF"/>
            <w:vAlign w:val="center"/>
          </w:tcPr>
          <w:p w:rsidR="00A1672B" w:rsidRPr="00F54C08" w:rsidRDefault="00BD5E92" w:rsidP="00C463BC">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3</w:t>
            </w:r>
          </w:p>
        </w:tc>
        <w:tc>
          <w:tcPr>
            <w:tcW w:w="1276" w:type="dxa"/>
            <w:tcBorders>
              <w:top w:val="single" w:sz="4" w:space="0" w:color="auto"/>
              <w:left w:val="single" w:sz="4" w:space="0" w:color="auto"/>
            </w:tcBorders>
            <w:shd w:val="clear" w:color="auto" w:fill="FFFFFF"/>
            <w:vAlign w:val="center"/>
          </w:tcPr>
          <w:p w:rsidR="00A1672B" w:rsidRPr="00F54C08" w:rsidRDefault="00BD5E92" w:rsidP="00C463BC">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4</w:t>
            </w:r>
          </w:p>
        </w:tc>
        <w:tc>
          <w:tcPr>
            <w:tcW w:w="1843" w:type="dxa"/>
            <w:tcBorders>
              <w:top w:val="single" w:sz="4" w:space="0" w:color="auto"/>
              <w:left w:val="single" w:sz="4" w:space="0" w:color="auto"/>
            </w:tcBorders>
            <w:shd w:val="clear" w:color="auto" w:fill="FFFFFF"/>
            <w:vAlign w:val="center"/>
          </w:tcPr>
          <w:p w:rsidR="00A1672B" w:rsidRPr="00F54C08" w:rsidRDefault="00BD5E92" w:rsidP="00C463BC">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5</w:t>
            </w:r>
          </w:p>
        </w:tc>
        <w:tc>
          <w:tcPr>
            <w:tcW w:w="1275" w:type="dxa"/>
            <w:tcBorders>
              <w:top w:val="single" w:sz="4" w:space="0" w:color="auto"/>
              <w:left w:val="single" w:sz="4" w:space="0" w:color="auto"/>
            </w:tcBorders>
            <w:shd w:val="clear" w:color="auto" w:fill="FFFFFF"/>
            <w:vAlign w:val="bottom"/>
          </w:tcPr>
          <w:p w:rsidR="00A1672B" w:rsidRPr="00F54C08" w:rsidRDefault="00BD5E92" w:rsidP="00C463BC">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6</w:t>
            </w:r>
          </w:p>
        </w:tc>
        <w:tc>
          <w:tcPr>
            <w:tcW w:w="1328" w:type="dxa"/>
            <w:tcBorders>
              <w:top w:val="single" w:sz="4" w:space="0" w:color="auto"/>
              <w:left w:val="single" w:sz="4" w:space="0" w:color="auto"/>
              <w:right w:val="single" w:sz="4" w:space="0" w:color="auto"/>
            </w:tcBorders>
            <w:shd w:val="clear" w:color="auto" w:fill="FFFFFF"/>
            <w:vAlign w:val="center"/>
          </w:tcPr>
          <w:p w:rsidR="00A1672B" w:rsidRPr="00F54C08" w:rsidRDefault="00BD5E92" w:rsidP="00C463BC">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7</w:t>
            </w:r>
          </w:p>
        </w:tc>
      </w:tr>
      <w:tr w:rsidR="00A1672B" w:rsidRPr="00F54C08" w:rsidTr="00C463BC">
        <w:trPr>
          <w:jc w:val="center"/>
        </w:trPr>
        <w:tc>
          <w:tcPr>
            <w:tcW w:w="1046" w:type="dxa"/>
            <w:tcBorders>
              <w:top w:val="single" w:sz="4" w:space="0" w:color="auto"/>
              <w:left w:val="single" w:sz="4" w:space="0" w:color="auto"/>
            </w:tcBorders>
            <w:shd w:val="clear" w:color="auto" w:fill="FFFFFF"/>
            <w:vAlign w:val="bottom"/>
          </w:tcPr>
          <w:p w:rsidR="00A1672B" w:rsidRPr="00F54C08" w:rsidRDefault="00BD5E92" w:rsidP="00C463BC">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1</w:t>
            </w:r>
          </w:p>
        </w:tc>
        <w:tc>
          <w:tcPr>
            <w:tcW w:w="1982" w:type="dxa"/>
            <w:tcBorders>
              <w:top w:val="single" w:sz="4" w:space="0" w:color="auto"/>
              <w:left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1843" w:type="dxa"/>
            <w:tcBorders>
              <w:top w:val="single" w:sz="4" w:space="0" w:color="auto"/>
              <w:left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1276" w:type="dxa"/>
            <w:tcBorders>
              <w:top w:val="single" w:sz="4" w:space="0" w:color="auto"/>
              <w:left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1843" w:type="dxa"/>
            <w:tcBorders>
              <w:top w:val="single" w:sz="4" w:space="0" w:color="auto"/>
              <w:left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1275" w:type="dxa"/>
            <w:tcBorders>
              <w:top w:val="single" w:sz="4" w:space="0" w:color="auto"/>
              <w:left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1328" w:type="dxa"/>
            <w:tcBorders>
              <w:top w:val="single" w:sz="4" w:space="0" w:color="auto"/>
              <w:left w:val="single" w:sz="4" w:space="0" w:color="auto"/>
              <w:right w:val="single" w:sz="4" w:space="0" w:color="auto"/>
            </w:tcBorders>
            <w:shd w:val="clear" w:color="auto" w:fill="FFFFFF"/>
          </w:tcPr>
          <w:p w:rsidR="00A1672B" w:rsidRPr="00F54C08" w:rsidRDefault="00A1672B" w:rsidP="00A1672B">
            <w:pPr>
              <w:spacing w:after="120"/>
              <w:rPr>
                <w:rFonts w:ascii="Sylfaen" w:hAnsi="Sylfaen"/>
                <w:sz w:val="20"/>
                <w:szCs w:val="20"/>
              </w:rPr>
            </w:pPr>
          </w:p>
        </w:tc>
      </w:tr>
      <w:tr w:rsidR="00A1672B" w:rsidRPr="00F54C08" w:rsidTr="00C463BC">
        <w:trPr>
          <w:jc w:val="center"/>
        </w:trPr>
        <w:tc>
          <w:tcPr>
            <w:tcW w:w="1046" w:type="dxa"/>
            <w:tcBorders>
              <w:top w:val="single" w:sz="4" w:space="0" w:color="auto"/>
              <w:left w:val="single" w:sz="4" w:space="0" w:color="auto"/>
            </w:tcBorders>
            <w:shd w:val="clear" w:color="auto" w:fill="FFFFFF"/>
            <w:vAlign w:val="bottom"/>
          </w:tcPr>
          <w:p w:rsidR="00A1672B" w:rsidRPr="00F54C08" w:rsidRDefault="00BD5E92" w:rsidP="00C463BC">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2</w:t>
            </w:r>
          </w:p>
        </w:tc>
        <w:tc>
          <w:tcPr>
            <w:tcW w:w="1982" w:type="dxa"/>
            <w:tcBorders>
              <w:top w:val="single" w:sz="4" w:space="0" w:color="auto"/>
              <w:left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1843" w:type="dxa"/>
            <w:tcBorders>
              <w:top w:val="single" w:sz="4" w:space="0" w:color="auto"/>
              <w:left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1276" w:type="dxa"/>
            <w:tcBorders>
              <w:top w:val="single" w:sz="4" w:space="0" w:color="auto"/>
              <w:left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1843" w:type="dxa"/>
            <w:tcBorders>
              <w:top w:val="single" w:sz="4" w:space="0" w:color="auto"/>
              <w:left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1275" w:type="dxa"/>
            <w:tcBorders>
              <w:top w:val="single" w:sz="4" w:space="0" w:color="auto"/>
              <w:left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1328" w:type="dxa"/>
            <w:tcBorders>
              <w:top w:val="single" w:sz="4" w:space="0" w:color="auto"/>
              <w:left w:val="single" w:sz="4" w:space="0" w:color="auto"/>
              <w:right w:val="single" w:sz="4" w:space="0" w:color="auto"/>
            </w:tcBorders>
            <w:shd w:val="clear" w:color="auto" w:fill="FFFFFF"/>
          </w:tcPr>
          <w:p w:rsidR="00A1672B" w:rsidRPr="00F54C08" w:rsidRDefault="00A1672B" w:rsidP="00A1672B">
            <w:pPr>
              <w:spacing w:after="120"/>
              <w:rPr>
                <w:rFonts w:ascii="Sylfaen" w:hAnsi="Sylfaen"/>
                <w:sz w:val="20"/>
                <w:szCs w:val="20"/>
              </w:rPr>
            </w:pPr>
          </w:p>
        </w:tc>
      </w:tr>
      <w:tr w:rsidR="00A1672B" w:rsidRPr="00F54C08" w:rsidTr="00C463BC">
        <w:trPr>
          <w:jc w:val="center"/>
        </w:trPr>
        <w:tc>
          <w:tcPr>
            <w:tcW w:w="1046" w:type="dxa"/>
            <w:tcBorders>
              <w:top w:val="single" w:sz="4" w:space="0" w:color="auto"/>
              <w:left w:val="single" w:sz="4" w:space="0" w:color="auto"/>
              <w:bottom w:val="single" w:sz="4" w:space="0" w:color="auto"/>
            </w:tcBorders>
            <w:shd w:val="clear" w:color="auto" w:fill="FFFFFF"/>
          </w:tcPr>
          <w:p w:rsidR="00A1672B" w:rsidRPr="00F54C08" w:rsidRDefault="00BD5E92" w:rsidP="00C463BC">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3</w:t>
            </w:r>
          </w:p>
        </w:tc>
        <w:tc>
          <w:tcPr>
            <w:tcW w:w="1982" w:type="dxa"/>
            <w:tcBorders>
              <w:top w:val="single" w:sz="4" w:space="0" w:color="auto"/>
              <w:left w:val="single" w:sz="4" w:space="0" w:color="auto"/>
              <w:bottom w:val="single" w:sz="4" w:space="0" w:color="auto"/>
            </w:tcBorders>
            <w:shd w:val="clear" w:color="auto" w:fill="FFFFFF"/>
          </w:tcPr>
          <w:p w:rsidR="00A1672B" w:rsidRPr="00F54C08" w:rsidRDefault="00C463BC" w:rsidP="00A1672B">
            <w:pPr>
              <w:spacing w:after="120"/>
              <w:rPr>
                <w:rFonts w:ascii="Sylfaen" w:hAnsi="Sylfaen"/>
                <w:sz w:val="20"/>
                <w:szCs w:val="20"/>
                <w:lang w:val="en-US"/>
              </w:rPr>
            </w:pPr>
            <w:r w:rsidRPr="00F54C08">
              <w:rPr>
                <w:rFonts w:ascii="Sylfaen" w:hAnsi="Sylfaen"/>
                <w:sz w:val="20"/>
                <w:szCs w:val="20"/>
                <w:lang w:val="en-US"/>
              </w:rPr>
              <w:t>…</w:t>
            </w:r>
          </w:p>
        </w:tc>
        <w:tc>
          <w:tcPr>
            <w:tcW w:w="1843" w:type="dxa"/>
            <w:tcBorders>
              <w:top w:val="single" w:sz="4" w:space="0" w:color="auto"/>
              <w:left w:val="single" w:sz="4" w:space="0" w:color="auto"/>
              <w:bottom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1276" w:type="dxa"/>
            <w:tcBorders>
              <w:top w:val="single" w:sz="4" w:space="0" w:color="auto"/>
              <w:left w:val="single" w:sz="4" w:space="0" w:color="auto"/>
              <w:bottom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1843" w:type="dxa"/>
            <w:tcBorders>
              <w:top w:val="single" w:sz="4" w:space="0" w:color="auto"/>
              <w:left w:val="single" w:sz="4" w:space="0" w:color="auto"/>
              <w:bottom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1275" w:type="dxa"/>
            <w:tcBorders>
              <w:top w:val="single" w:sz="4" w:space="0" w:color="auto"/>
              <w:left w:val="single" w:sz="4" w:space="0" w:color="auto"/>
              <w:bottom w:val="single" w:sz="4" w:space="0" w:color="auto"/>
            </w:tcBorders>
            <w:shd w:val="clear" w:color="auto" w:fill="FFFFFF"/>
          </w:tcPr>
          <w:p w:rsidR="00A1672B" w:rsidRPr="00F54C08" w:rsidRDefault="00A1672B" w:rsidP="00A1672B">
            <w:pPr>
              <w:spacing w:after="120"/>
              <w:rPr>
                <w:rFonts w:ascii="Sylfaen" w:hAnsi="Sylfaen"/>
                <w:sz w:val="20"/>
                <w:szCs w:val="20"/>
              </w:rPr>
            </w:pPr>
          </w:p>
        </w:tc>
        <w:tc>
          <w:tcPr>
            <w:tcW w:w="1328" w:type="dxa"/>
            <w:tcBorders>
              <w:top w:val="single" w:sz="4" w:space="0" w:color="auto"/>
              <w:left w:val="single" w:sz="4" w:space="0" w:color="auto"/>
              <w:bottom w:val="single" w:sz="4" w:space="0" w:color="auto"/>
              <w:right w:val="single" w:sz="4" w:space="0" w:color="auto"/>
            </w:tcBorders>
            <w:shd w:val="clear" w:color="auto" w:fill="FFFFFF"/>
          </w:tcPr>
          <w:p w:rsidR="00A1672B" w:rsidRPr="00F54C08" w:rsidRDefault="00A1672B" w:rsidP="00A1672B">
            <w:pPr>
              <w:spacing w:after="120"/>
              <w:rPr>
                <w:rFonts w:ascii="Sylfaen" w:hAnsi="Sylfaen"/>
                <w:sz w:val="20"/>
                <w:szCs w:val="20"/>
              </w:rPr>
            </w:pPr>
          </w:p>
        </w:tc>
      </w:tr>
    </w:tbl>
    <w:p w:rsidR="00A1672B" w:rsidRPr="00F54C08" w:rsidRDefault="00A1672B" w:rsidP="00A1672B">
      <w:pPr>
        <w:spacing w:after="160" w:line="360" w:lineRule="auto"/>
        <w:rPr>
          <w:rFonts w:ascii="Sylfaen" w:hAnsi="Sylfaen"/>
        </w:rPr>
      </w:pPr>
    </w:p>
    <w:p w:rsidR="00C463BC" w:rsidRPr="00F54C08" w:rsidRDefault="00C463BC" w:rsidP="00A1672B">
      <w:pPr>
        <w:pStyle w:val="Bodytext20"/>
        <w:shd w:val="clear" w:color="auto" w:fill="auto"/>
        <w:spacing w:before="0" w:after="160" w:line="360" w:lineRule="auto"/>
        <w:ind w:left="567" w:right="568" w:firstLine="0"/>
        <w:jc w:val="center"/>
        <w:rPr>
          <w:rFonts w:ascii="Sylfaen" w:hAnsi="Sylfaen"/>
          <w:sz w:val="24"/>
          <w:szCs w:val="24"/>
          <w:lang w:val="en-US"/>
        </w:rPr>
      </w:pPr>
    </w:p>
    <w:p w:rsidR="00A1672B" w:rsidRPr="00F54C08" w:rsidRDefault="00BD5E92" w:rsidP="00C463BC">
      <w:pPr>
        <w:pStyle w:val="Bodytext20"/>
        <w:shd w:val="clear" w:color="auto" w:fill="auto"/>
        <w:spacing w:before="0" w:after="160" w:line="360" w:lineRule="auto"/>
        <w:ind w:right="1" w:firstLine="0"/>
        <w:jc w:val="center"/>
        <w:rPr>
          <w:rFonts w:ascii="Sylfaen" w:hAnsi="Sylfaen"/>
          <w:sz w:val="24"/>
          <w:szCs w:val="24"/>
        </w:rPr>
      </w:pPr>
      <w:r w:rsidRPr="00F54C08">
        <w:rPr>
          <w:rFonts w:ascii="Sylfaen" w:hAnsi="Sylfaen"/>
          <w:sz w:val="24"/>
          <w:szCs w:val="24"/>
        </w:rPr>
        <w:lastRenderedPageBreak/>
        <w:t xml:space="preserve">II. Եվրասիական տնտեսական միության նորմատիվ-տեղեկատու տեղեկատվության տեղեկատուի (դասակարգչի) մեջ կատարվող փոփոխությունների նախագծի մասով դիտողությունների </w:t>
      </w:r>
      <w:r w:rsidR="00377361" w:rsidRPr="00F54C08">
        <w:rPr>
          <w:rFonts w:ascii="Sylfaen" w:hAnsi="Sylfaen"/>
          <w:sz w:val="24"/>
          <w:szCs w:val="24"/>
          <w:lang w:val="en-US"/>
        </w:rPr>
        <w:br/>
      </w:r>
      <w:r w:rsidRPr="00F54C08">
        <w:rPr>
          <w:rFonts w:ascii="Sylfaen" w:hAnsi="Sylfaen"/>
          <w:sz w:val="24"/>
          <w:szCs w:val="24"/>
        </w:rPr>
        <w:t xml:space="preserve">(առաջարկությունների) հաշվառման կարգի մասին </w:t>
      </w:r>
      <w:r w:rsidR="00377361" w:rsidRPr="00F54C08">
        <w:rPr>
          <w:rFonts w:ascii="Sylfaen" w:hAnsi="Sylfaen"/>
          <w:sz w:val="24"/>
          <w:szCs w:val="24"/>
          <w:lang w:val="en-US"/>
        </w:rPr>
        <w:br/>
      </w:r>
      <w:r w:rsidRPr="00F54C08">
        <w:rPr>
          <w:rFonts w:ascii="Sylfaen" w:hAnsi="Sylfaen"/>
          <w:sz w:val="24"/>
          <w:szCs w:val="24"/>
        </w:rPr>
        <w:t>ամփոփ տեղեկատվության ձ</w:t>
      </w:r>
      <w:r w:rsidR="00A1672B" w:rsidRPr="00F54C08">
        <w:rPr>
          <w:rFonts w:ascii="Sylfaen" w:hAnsi="Sylfaen"/>
          <w:sz w:val="24"/>
          <w:szCs w:val="24"/>
        </w:rPr>
        <w:t>եւ</w:t>
      </w:r>
      <w:r w:rsidRPr="00F54C08">
        <w:rPr>
          <w:rFonts w:ascii="Sylfaen" w:hAnsi="Sylfaen"/>
          <w:sz w:val="24"/>
          <w:szCs w:val="24"/>
        </w:rPr>
        <w:t>ի լրացման կարգը</w:t>
      </w:r>
    </w:p>
    <w:p w:rsidR="00A1672B" w:rsidRPr="00F54C08" w:rsidRDefault="00BD5E92" w:rsidP="00377361">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1.</w:t>
      </w:r>
      <w:r w:rsidR="00377361" w:rsidRPr="00F54C08">
        <w:rPr>
          <w:rFonts w:ascii="Sylfaen" w:hAnsi="Sylfaen"/>
          <w:sz w:val="24"/>
          <w:szCs w:val="24"/>
        </w:rPr>
        <w:tab/>
      </w:r>
      <w:r w:rsidRPr="00F54C08">
        <w:rPr>
          <w:rFonts w:ascii="Sylfaen" w:hAnsi="Sylfaen"/>
          <w:sz w:val="24"/>
          <w:szCs w:val="24"/>
        </w:rPr>
        <w:t>Եվրասիական տնտեսական միության նորմատիվ-տեղեկատու տեղեկատվության տեղեկատուի (դասակարգչի) մեջ կատարվող փոփոխությունների նախագծի մասով դիտողությունների (առաջարկությունների) հաշվառման կարգի մասին ամփոփ տեղեկատվության տիպային ձ</w:t>
      </w:r>
      <w:r w:rsidR="00A1672B" w:rsidRPr="00F54C08">
        <w:rPr>
          <w:rFonts w:ascii="Sylfaen" w:hAnsi="Sylfaen"/>
          <w:sz w:val="24"/>
          <w:szCs w:val="24"/>
        </w:rPr>
        <w:t>եւ</w:t>
      </w:r>
      <w:r w:rsidRPr="00F54C08">
        <w:rPr>
          <w:rFonts w:ascii="Sylfaen" w:hAnsi="Sylfaen"/>
          <w:sz w:val="24"/>
          <w:szCs w:val="24"/>
        </w:rPr>
        <w:t>ի (այսուհետ համապատասխանաբար՝ ձ</w:t>
      </w:r>
      <w:r w:rsidR="00A1672B" w:rsidRPr="00F54C08">
        <w:rPr>
          <w:rFonts w:ascii="Sylfaen" w:hAnsi="Sylfaen"/>
          <w:sz w:val="24"/>
          <w:szCs w:val="24"/>
        </w:rPr>
        <w:t>եւ</w:t>
      </w:r>
      <w:r w:rsidRPr="00F54C08">
        <w:rPr>
          <w:rFonts w:ascii="Sylfaen" w:hAnsi="Sylfaen"/>
          <w:sz w:val="24"/>
          <w:szCs w:val="24"/>
        </w:rPr>
        <w:t>, տեղեկատու (դասակարգիչ), Միություն) 1-ին վանդակում նշվում է դիտողության (առաջարկության) հերթական համարը:</w:t>
      </w:r>
    </w:p>
    <w:p w:rsidR="00A1672B" w:rsidRPr="00F54C08" w:rsidRDefault="00BD5E92" w:rsidP="00377361">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2.</w:t>
      </w:r>
      <w:r w:rsidR="00377361" w:rsidRPr="00F54C08">
        <w:rPr>
          <w:rFonts w:ascii="Sylfaen" w:hAnsi="Sylfaen"/>
          <w:sz w:val="24"/>
          <w:szCs w:val="24"/>
        </w:rPr>
        <w:tab/>
      </w:r>
      <w:r w:rsidRPr="00F54C08">
        <w:rPr>
          <w:rFonts w:ascii="Sylfaen" w:hAnsi="Sylfaen"/>
          <w:sz w:val="24"/>
          <w:szCs w:val="24"/>
        </w:rPr>
        <w:t>Ձ</w:t>
      </w:r>
      <w:r w:rsidR="00A1672B" w:rsidRPr="00F54C08">
        <w:rPr>
          <w:rFonts w:ascii="Sylfaen" w:hAnsi="Sylfaen"/>
          <w:sz w:val="24"/>
          <w:szCs w:val="24"/>
        </w:rPr>
        <w:t>եւ</w:t>
      </w:r>
      <w:r w:rsidRPr="00F54C08">
        <w:rPr>
          <w:rFonts w:ascii="Sylfaen" w:hAnsi="Sylfaen"/>
          <w:sz w:val="24"/>
          <w:szCs w:val="24"/>
        </w:rPr>
        <w:t xml:space="preserve">ի 2-րդ վանդակում նշվում են Միության անդամ պետության լիազորված մարմնի </w:t>
      </w:r>
      <w:r w:rsidR="00A1672B" w:rsidRPr="00F54C08">
        <w:rPr>
          <w:rFonts w:ascii="Sylfaen" w:hAnsi="Sylfaen"/>
          <w:sz w:val="24"/>
          <w:szCs w:val="24"/>
        </w:rPr>
        <w:t>եւ</w:t>
      </w:r>
      <w:r w:rsidRPr="00F54C08">
        <w:rPr>
          <w:rFonts w:ascii="Sylfaen" w:hAnsi="Sylfaen"/>
          <w:sz w:val="24"/>
          <w:szCs w:val="24"/>
        </w:rPr>
        <w:t xml:space="preserve"> դիտողությունը (առաջարկությունը) ներկայացրած՝ Եվրասիական տնտեսական հանձնաժողովի շահագրգիռ դեպարտամենտի անվանումները, ինչպես նա</w:t>
      </w:r>
      <w:r w:rsidR="00A1672B" w:rsidRPr="00F54C08">
        <w:rPr>
          <w:rFonts w:ascii="Sylfaen" w:hAnsi="Sylfaen"/>
          <w:sz w:val="24"/>
          <w:szCs w:val="24"/>
        </w:rPr>
        <w:t>եւ</w:t>
      </w:r>
      <w:r w:rsidRPr="00F54C08">
        <w:rPr>
          <w:rFonts w:ascii="Sylfaen" w:hAnsi="Sylfaen"/>
          <w:sz w:val="24"/>
          <w:szCs w:val="24"/>
        </w:rPr>
        <w:t xml:space="preserve"> այն նամակի (ծառայողական գրության) մասին գրանցման տեղեկություններ, որի մեջ պարունակվում է այդ դիտողությունը (առաջարկությունը):</w:t>
      </w:r>
    </w:p>
    <w:p w:rsidR="00A1672B" w:rsidRPr="00F54C08" w:rsidRDefault="00BD5E92" w:rsidP="00377361">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3.</w:t>
      </w:r>
      <w:r w:rsidR="00377361" w:rsidRPr="00F54C08">
        <w:rPr>
          <w:rFonts w:ascii="Sylfaen" w:hAnsi="Sylfaen"/>
          <w:sz w:val="24"/>
          <w:szCs w:val="24"/>
        </w:rPr>
        <w:tab/>
      </w:r>
      <w:r w:rsidRPr="00F54C08">
        <w:rPr>
          <w:rFonts w:ascii="Sylfaen" w:hAnsi="Sylfaen"/>
          <w:sz w:val="24"/>
          <w:szCs w:val="24"/>
        </w:rPr>
        <w:t>Ձ</w:t>
      </w:r>
      <w:r w:rsidR="00A1672B" w:rsidRPr="00F54C08">
        <w:rPr>
          <w:rFonts w:ascii="Sylfaen" w:hAnsi="Sylfaen"/>
          <w:sz w:val="24"/>
          <w:szCs w:val="24"/>
        </w:rPr>
        <w:t>եւ</w:t>
      </w:r>
      <w:r w:rsidRPr="00F54C08">
        <w:rPr>
          <w:rFonts w:ascii="Sylfaen" w:hAnsi="Sylfaen"/>
          <w:sz w:val="24"/>
          <w:szCs w:val="24"/>
        </w:rPr>
        <w:t>ի 3-րդ վանդակում նշվում է դիտողության (առաջարկության) տեսակը՝</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Ը՝ ընդհանուր դիտողություն (առաջարկություն).</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Ա՝ տեղեկատուի (դասակարգչի) անձնագիր.</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Կ՝ անձնագրի (դասակարգչի) կառուցվածքի նկարագրություն.</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Տ՝ դիրքերը տեղեկատուից (դասակարգչից) մանրամասն տեղեկություններով լրացնելու նկարագրություն.</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 xml:space="preserve">Մ՝ Միության նորմատիվ-տեղեկատու տեղեկատվության համակարգման (դասակարգման) </w:t>
      </w:r>
      <w:r w:rsidR="00A1672B" w:rsidRPr="00F54C08">
        <w:rPr>
          <w:rFonts w:ascii="Sylfaen" w:hAnsi="Sylfaen"/>
          <w:sz w:val="24"/>
          <w:szCs w:val="24"/>
        </w:rPr>
        <w:t>եւ</w:t>
      </w:r>
      <w:r w:rsidRPr="00F54C08">
        <w:rPr>
          <w:rFonts w:ascii="Sylfaen" w:hAnsi="Sylfaen"/>
          <w:sz w:val="24"/>
          <w:szCs w:val="24"/>
        </w:rPr>
        <w:t xml:space="preserve"> (կամ) ծածկագրման մեթոդները սահմանող հրահանգչական-մեթոդական փաստաթուղթ.</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lastRenderedPageBreak/>
        <w:t>Վ՝ տեղեկատուի (դասակարգչի) վարման կարգը սահմանող հրահանգչական-մեթոդական փաստաթուղթ:</w:t>
      </w:r>
    </w:p>
    <w:p w:rsidR="00A1672B" w:rsidRPr="00F54C08" w:rsidRDefault="00BD5E92" w:rsidP="00377361">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4.</w:t>
      </w:r>
      <w:r w:rsidR="00377361" w:rsidRPr="00F54C08">
        <w:rPr>
          <w:rFonts w:ascii="Sylfaen" w:hAnsi="Sylfaen"/>
          <w:sz w:val="24"/>
          <w:szCs w:val="24"/>
        </w:rPr>
        <w:tab/>
      </w:r>
      <w:r w:rsidRPr="00F54C08">
        <w:rPr>
          <w:rFonts w:ascii="Sylfaen" w:hAnsi="Sylfaen"/>
          <w:sz w:val="24"/>
          <w:szCs w:val="24"/>
        </w:rPr>
        <w:t>4-րդ վանդակում, կախված 3-րդ վանդակում նշված՝ դիտողության (առաջարկության) տեսակից, նշվում է հետ</w:t>
      </w:r>
      <w:r w:rsidR="00A1672B" w:rsidRPr="00F54C08">
        <w:rPr>
          <w:rFonts w:ascii="Sylfaen" w:hAnsi="Sylfaen"/>
          <w:sz w:val="24"/>
          <w:szCs w:val="24"/>
        </w:rPr>
        <w:t>եւ</w:t>
      </w:r>
      <w:r w:rsidRPr="00F54C08">
        <w:rPr>
          <w:rFonts w:ascii="Sylfaen" w:hAnsi="Sylfaen"/>
          <w:sz w:val="24"/>
          <w:szCs w:val="24"/>
        </w:rPr>
        <w:t>յալ տեղեկատվությունը՝</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տեղեկատուի (դասակարգչի) անձնագրի նախագծի տողի հերթական համարը.</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տեղեկատուի (դասակարգչի) կառուցվածքի վավերապայմանի հերթական համարը.</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տեղեկատուի (դասակարգչի) դիրքի ծածկագրային նշագիրը.</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այն բաժնի, ենթաբաժնի, կետի, պարբերության համարը, որոնց վերաբերում է դիտողությունը (առաջարկությունը):</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Եթե դիտողությունը (առաջարկությունը) ընդհանուր է, ապա 4-րդ վանդակում գիծ է քաշվում:</w:t>
      </w:r>
    </w:p>
    <w:p w:rsidR="00A1672B" w:rsidRPr="00F54C08" w:rsidRDefault="00BD5E92" w:rsidP="00377361">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5.</w:t>
      </w:r>
      <w:r w:rsidR="00377361" w:rsidRPr="00F54C08">
        <w:rPr>
          <w:rFonts w:ascii="Sylfaen" w:hAnsi="Sylfaen"/>
          <w:sz w:val="24"/>
          <w:szCs w:val="24"/>
        </w:rPr>
        <w:tab/>
      </w:r>
      <w:r w:rsidRPr="00F54C08">
        <w:rPr>
          <w:rFonts w:ascii="Sylfaen" w:hAnsi="Sylfaen"/>
          <w:sz w:val="24"/>
          <w:szCs w:val="24"/>
        </w:rPr>
        <w:t>5-րդ վանդակում նշվում է դիտողության (առաջարկության) կրճատ նկարագրությունը՝ առաջարկվող փոփոխությունների պարզաբանմամբ:</w:t>
      </w:r>
    </w:p>
    <w:p w:rsidR="00A1672B" w:rsidRPr="00F54C08" w:rsidRDefault="00BD5E92" w:rsidP="00377361">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6.</w:t>
      </w:r>
      <w:r w:rsidR="00377361" w:rsidRPr="00F54C08">
        <w:rPr>
          <w:rFonts w:ascii="Sylfaen" w:hAnsi="Sylfaen"/>
          <w:sz w:val="24"/>
          <w:szCs w:val="24"/>
        </w:rPr>
        <w:tab/>
      </w:r>
      <w:r w:rsidRPr="00F54C08">
        <w:rPr>
          <w:rFonts w:ascii="Sylfaen" w:hAnsi="Sylfaen"/>
          <w:sz w:val="24"/>
          <w:szCs w:val="24"/>
        </w:rPr>
        <w:t>6-րդ վանդակում նշվում են հետ</w:t>
      </w:r>
      <w:r w:rsidR="00A1672B" w:rsidRPr="00F54C08">
        <w:rPr>
          <w:rFonts w:ascii="Sylfaen" w:hAnsi="Sylfaen"/>
          <w:sz w:val="24"/>
          <w:szCs w:val="24"/>
        </w:rPr>
        <w:t>եւ</w:t>
      </w:r>
      <w:r w:rsidRPr="00F54C08">
        <w:rPr>
          <w:rFonts w:ascii="Sylfaen" w:hAnsi="Sylfaen"/>
          <w:sz w:val="24"/>
          <w:szCs w:val="24"/>
        </w:rPr>
        <w:t>յալ տեղեկությունները՝</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1՝ դիտողությունը (առաջարկությունը) հաշվի է առնվել.</w:t>
      </w:r>
    </w:p>
    <w:p w:rsidR="00A1672B" w:rsidRPr="00F54C08" w:rsidRDefault="00BD5E92" w:rsidP="00A1672B">
      <w:pPr>
        <w:pStyle w:val="Bodytext20"/>
        <w:shd w:val="clear" w:color="auto" w:fill="auto"/>
        <w:spacing w:before="0" w:after="160" w:line="360" w:lineRule="auto"/>
        <w:ind w:firstLine="567"/>
        <w:rPr>
          <w:rFonts w:ascii="Sylfaen" w:hAnsi="Sylfaen"/>
          <w:sz w:val="24"/>
          <w:szCs w:val="24"/>
        </w:rPr>
      </w:pPr>
      <w:r w:rsidRPr="00F54C08">
        <w:rPr>
          <w:rFonts w:ascii="Sylfaen" w:hAnsi="Sylfaen"/>
          <w:sz w:val="24"/>
          <w:szCs w:val="24"/>
        </w:rPr>
        <w:t>0՝ դիտողությունը (առաջարկությունը) հաշվի չի առնվել:</w:t>
      </w:r>
    </w:p>
    <w:p w:rsidR="00A1672B" w:rsidRPr="00F54C08" w:rsidRDefault="00BD5E92" w:rsidP="00377361">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7.</w:t>
      </w:r>
      <w:r w:rsidR="00377361" w:rsidRPr="00F54C08">
        <w:rPr>
          <w:rFonts w:ascii="Sylfaen" w:hAnsi="Sylfaen"/>
          <w:sz w:val="24"/>
          <w:szCs w:val="24"/>
        </w:rPr>
        <w:tab/>
      </w:r>
      <w:r w:rsidRPr="00F54C08">
        <w:rPr>
          <w:rFonts w:ascii="Sylfaen" w:hAnsi="Sylfaen"/>
          <w:sz w:val="24"/>
          <w:szCs w:val="24"/>
        </w:rPr>
        <w:t>7-րդ վանդակում նշվում են՝</w:t>
      </w:r>
    </w:p>
    <w:p w:rsidR="00A1672B" w:rsidRPr="00F54C08" w:rsidRDefault="00BD5E92" w:rsidP="00377361">
      <w:pPr>
        <w:pStyle w:val="Bodytext20"/>
        <w:shd w:val="clear" w:color="auto" w:fill="auto"/>
        <w:tabs>
          <w:tab w:val="left" w:pos="1134"/>
        </w:tabs>
        <w:spacing w:before="0" w:after="160" w:line="360" w:lineRule="auto"/>
        <w:ind w:firstLine="567"/>
        <w:rPr>
          <w:rFonts w:ascii="Sylfaen" w:hAnsi="Sylfaen"/>
          <w:sz w:val="24"/>
          <w:szCs w:val="24"/>
        </w:rPr>
      </w:pPr>
      <w:r w:rsidRPr="00F54C08">
        <w:rPr>
          <w:rFonts w:ascii="Sylfaen" w:hAnsi="Sylfaen"/>
          <w:sz w:val="24"/>
          <w:szCs w:val="24"/>
        </w:rPr>
        <w:t>ա)</w:t>
      </w:r>
      <w:r w:rsidR="00377361" w:rsidRPr="00F54C08">
        <w:rPr>
          <w:rFonts w:ascii="Sylfaen" w:hAnsi="Sylfaen"/>
          <w:sz w:val="24"/>
          <w:szCs w:val="24"/>
        </w:rPr>
        <w:tab/>
      </w:r>
      <w:r w:rsidRPr="00F54C08">
        <w:rPr>
          <w:rFonts w:ascii="Sylfaen" w:hAnsi="Sylfaen"/>
          <w:sz w:val="24"/>
          <w:szCs w:val="24"/>
        </w:rPr>
        <w:t>դիտողությունը (առաջարկությունը) հաշվի առնելու նպատակով կատարված փոփոխությունների նկարագրությունն այն դեպքում, երբ դիտողությունը (առաջարկությունը) հաշվի է առնվել.</w:t>
      </w:r>
    </w:p>
    <w:p w:rsidR="00A1672B" w:rsidRPr="00F54C08" w:rsidRDefault="00BD5E92" w:rsidP="00377361">
      <w:pPr>
        <w:pStyle w:val="Bodytext20"/>
        <w:shd w:val="clear" w:color="auto" w:fill="auto"/>
        <w:tabs>
          <w:tab w:val="left" w:pos="1134"/>
        </w:tabs>
        <w:spacing w:before="0" w:after="160" w:line="360" w:lineRule="auto"/>
        <w:ind w:firstLine="567"/>
        <w:rPr>
          <w:rFonts w:ascii="Sylfaen" w:hAnsi="Sylfaen"/>
          <w:sz w:val="24"/>
          <w:szCs w:val="24"/>
          <w:lang w:val="en-US"/>
        </w:rPr>
      </w:pPr>
      <w:r w:rsidRPr="00F54C08">
        <w:rPr>
          <w:rFonts w:ascii="Sylfaen" w:hAnsi="Sylfaen"/>
          <w:sz w:val="24"/>
          <w:szCs w:val="24"/>
        </w:rPr>
        <w:t>բ)</w:t>
      </w:r>
      <w:r w:rsidR="00377361" w:rsidRPr="00F54C08">
        <w:rPr>
          <w:rFonts w:ascii="Sylfaen" w:hAnsi="Sylfaen"/>
          <w:sz w:val="24"/>
          <w:szCs w:val="24"/>
        </w:rPr>
        <w:tab/>
      </w:r>
      <w:r w:rsidRPr="00F54C08">
        <w:rPr>
          <w:rFonts w:ascii="Sylfaen" w:hAnsi="Sylfaen"/>
          <w:sz w:val="24"/>
          <w:szCs w:val="24"/>
        </w:rPr>
        <w:t>դիտողությունը (առաջարկությունը) հաշվի չառնելու պատճառների հիմնավորումը:</w:t>
      </w:r>
    </w:p>
    <w:p w:rsidR="00377361" w:rsidRPr="00F54C08" w:rsidRDefault="00377361" w:rsidP="00377361">
      <w:pPr>
        <w:pStyle w:val="Bodytext20"/>
        <w:shd w:val="clear" w:color="auto" w:fill="auto"/>
        <w:spacing w:before="0" w:after="160" w:line="360" w:lineRule="auto"/>
        <w:ind w:firstLine="0"/>
        <w:jc w:val="center"/>
        <w:rPr>
          <w:rFonts w:ascii="Sylfaen" w:hAnsi="Sylfaen"/>
          <w:sz w:val="24"/>
          <w:szCs w:val="24"/>
          <w:lang w:val="en-US"/>
        </w:rPr>
        <w:sectPr w:rsidR="00377361" w:rsidRPr="00F54C08" w:rsidSect="00377361">
          <w:pgSz w:w="11909" w:h="16840" w:code="9"/>
          <w:pgMar w:top="1418" w:right="1418" w:bottom="1418" w:left="1418" w:header="0" w:footer="635" w:gutter="0"/>
          <w:pgNumType w:start="1"/>
          <w:cols w:space="720"/>
          <w:noEndnote/>
          <w:titlePg/>
          <w:docGrid w:linePitch="360"/>
        </w:sectPr>
      </w:pPr>
      <w:r w:rsidRPr="00F54C08">
        <w:rPr>
          <w:rFonts w:ascii="Sylfaen" w:hAnsi="Sylfaen"/>
          <w:sz w:val="24"/>
          <w:szCs w:val="24"/>
          <w:lang w:val="en-US"/>
        </w:rPr>
        <w:t>_____________</w:t>
      </w:r>
    </w:p>
    <w:p w:rsidR="00A1672B" w:rsidRPr="00F54C08" w:rsidRDefault="00BD5E92" w:rsidP="00377361">
      <w:pPr>
        <w:pStyle w:val="Bodytext20"/>
        <w:shd w:val="clear" w:color="auto" w:fill="auto"/>
        <w:spacing w:before="0" w:after="160" w:line="360" w:lineRule="auto"/>
        <w:ind w:left="3969" w:right="1" w:firstLine="0"/>
        <w:jc w:val="center"/>
        <w:rPr>
          <w:rFonts w:ascii="Sylfaen" w:hAnsi="Sylfaen"/>
          <w:sz w:val="24"/>
          <w:szCs w:val="24"/>
        </w:rPr>
      </w:pPr>
      <w:r w:rsidRPr="00F54C08">
        <w:rPr>
          <w:rFonts w:ascii="Sylfaen" w:hAnsi="Sylfaen"/>
          <w:sz w:val="24"/>
          <w:szCs w:val="24"/>
        </w:rPr>
        <w:lastRenderedPageBreak/>
        <w:t>ՀԱՎԵԼՎԱԾ ԹԻՎ 7</w:t>
      </w:r>
    </w:p>
    <w:p w:rsidR="00A1672B" w:rsidRPr="00F54C08" w:rsidRDefault="00BD5E92" w:rsidP="00377361">
      <w:pPr>
        <w:pStyle w:val="Bodytext20"/>
        <w:shd w:val="clear" w:color="auto" w:fill="auto"/>
        <w:spacing w:before="0" w:after="160" w:line="360" w:lineRule="auto"/>
        <w:ind w:left="3969" w:right="1" w:firstLine="0"/>
        <w:jc w:val="center"/>
        <w:rPr>
          <w:rFonts w:ascii="Sylfaen" w:hAnsi="Sylfaen"/>
          <w:sz w:val="24"/>
          <w:szCs w:val="24"/>
        </w:rPr>
      </w:pPr>
      <w:r w:rsidRPr="00F54C08">
        <w:rPr>
          <w:rFonts w:ascii="Sylfaen" w:hAnsi="Sylfaen"/>
          <w:sz w:val="24"/>
          <w:szCs w:val="24"/>
        </w:rPr>
        <w:t xml:space="preserve">Եվրասիական տնտեսական միության նորմատիվ-տեղեկատու տեղեկատվության միասնական համակարգի ռեսուրսների կազմի մեջ մտնող տեղեկատուների </w:t>
      </w:r>
      <w:r w:rsidR="00A1672B" w:rsidRPr="00F54C08">
        <w:rPr>
          <w:rFonts w:ascii="Sylfaen" w:hAnsi="Sylfaen"/>
          <w:sz w:val="24"/>
          <w:szCs w:val="24"/>
        </w:rPr>
        <w:t>եւ</w:t>
      </w:r>
      <w:r w:rsidRPr="00F54C08">
        <w:rPr>
          <w:rFonts w:ascii="Sylfaen" w:hAnsi="Sylfaen"/>
          <w:sz w:val="24"/>
          <w:szCs w:val="24"/>
        </w:rPr>
        <w:t xml:space="preserve"> դասակարգիչների մշակման, </w:t>
      </w:r>
      <w:r w:rsidR="00377361" w:rsidRPr="00F54C08">
        <w:rPr>
          <w:rFonts w:ascii="Sylfaen" w:hAnsi="Sylfaen"/>
          <w:sz w:val="24"/>
          <w:szCs w:val="24"/>
          <w:lang w:val="en-US"/>
        </w:rPr>
        <w:br/>
      </w:r>
      <w:r w:rsidRPr="00F54C08">
        <w:rPr>
          <w:rFonts w:ascii="Sylfaen" w:hAnsi="Sylfaen"/>
          <w:sz w:val="24"/>
          <w:szCs w:val="24"/>
        </w:rPr>
        <w:t>վարման ու կիրառման մեթոդաբանության</w:t>
      </w:r>
    </w:p>
    <w:p w:rsidR="00A1672B" w:rsidRPr="00F54C08" w:rsidRDefault="00A1672B" w:rsidP="00A1672B">
      <w:pPr>
        <w:pStyle w:val="Bodytext20"/>
        <w:shd w:val="clear" w:color="auto" w:fill="auto"/>
        <w:spacing w:before="0" w:after="160" w:line="360" w:lineRule="auto"/>
        <w:ind w:left="4536" w:right="1" w:firstLine="0"/>
        <w:jc w:val="center"/>
        <w:rPr>
          <w:rFonts w:ascii="Sylfaen" w:hAnsi="Sylfaen"/>
          <w:sz w:val="24"/>
          <w:szCs w:val="24"/>
        </w:rPr>
      </w:pPr>
    </w:p>
    <w:p w:rsidR="00A1672B" w:rsidRPr="00F54C08" w:rsidRDefault="00BD5E92" w:rsidP="00377361">
      <w:pPr>
        <w:pStyle w:val="Bodytext30"/>
        <w:shd w:val="clear" w:color="auto" w:fill="auto"/>
        <w:spacing w:after="160" w:line="360" w:lineRule="auto"/>
        <w:ind w:left="567" w:right="568"/>
        <w:rPr>
          <w:rFonts w:ascii="Sylfaen" w:hAnsi="Sylfaen"/>
          <w:sz w:val="24"/>
          <w:szCs w:val="24"/>
        </w:rPr>
      </w:pPr>
      <w:r w:rsidRPr="00F54C08">
        <w:rPr>
          <w:rFonts w:ascii="Sylfaen" w:hAnsi="Sylfaen"/>
          <w:sz w:val="24"/>
          <w:szCs w:val="24"/>
        </w:rPr>
        <w:t>Եվրասիական տնտեսական միության նորմատիվ-տեղեկատու տեղեկատվության տեղեկատուի (դասակարգչի) անձնագրի ձ</w:t>
      </w:r>
      <w:r w:rsidR="00A1672B" w:rsidRPr="00F54C08">
        <w:rPr>
          <w:rFonts w:ascii="Sylfaen" w:hAnsi="Sylfaen"/>
          <w:sz w:val="24"/>
          <w:szCs w:val="24"/>
        </w:rPr>
        <w:t>եւ</w:t>
      </w:r>
      <w:r w:rsidRPr="00F54C08">
        <w:rPr>
          <w:rFonts w:ascii="Sylfaen" w:hAnsi="Sylfaen"/>
          <w:sz w:val="24"/>
          <w:szCs w:val="24"/>
        </w:rPr>
        <w:t xml:space="preserve">ակերպման նմուշը </w:t>
      </w:r>
      <w:r w:rsidR="00A1672B" w:rsidRPr="00F54C08">
        <w:rPr>
          <w:rFonts w:ascii="Sylfaen" w:hAnsi="Sylfaen"/>
          <w:sz w:val="24"/>
          <w:szCs w:val="24"/>
        </w:rPr>
        <w:t>եւ</w:t>
      </w:r>
      <w:r w:rsidRPr="00F54C08">
        <w:rPr>
          <w:rFonts w:ascii="Sylfaen" w:hAnsi="Sylfaen"/>
          <w:sz w:val="24"/>
          <w:szCs w:val="24"/>
        </w:rPr>
        <w:t xml:space="preserve"> դրա կառուցվածքի նկարագրությունը</w:t>
      </w:r>
    </w:p>
    <w:p w:rsidR="00A1672B" w:rsidRPr="00F54C08" w:rsidRDefault="00A1672B" w:rsidP="00A1672B">
      <w:pPr>
        <w:pStyle w:val="Bodytext20"/>
        <w:shd w:val="clear" w:color="auto" w:fill="auto"/>
        <w:spacing w:before="0" w:after="160" w:line="360" w:lineRule="auto"/>
        <w:ind w:firstLine="0"/>
        <w:jc w:val="center"/>
        <w:rPr>
          <w:rFonts w:ascii="Sylfaen" w:hAnsi="Sylfaen"/>
          <w:sz w:val="24"/>
          <w:szCs w:val="24"/>
        </w:rPr>
      </w:pPr>
    </w:p>
    <w:p w:rsidR="00A1672B" w:rsidRPr="00F54C08" w:rsidRDefault="00BD5E92" w:rsidP="00A1672B">
      <w:pPr>
        <w:pStyle w:val="Bodytext20"/>
        <w:shd w:val="clear" w:color="auto" w:fill="auto"/>
        <w:spacing w:before="0" w:after="160" w:line="360" w:lineRule="auto"/>
        <w:ind w:firstLine="0"/>
        <w:jc w:val="center"/>
        <w:rPr>
          <w:rFonts w:ascii="Sylfaen" w:hAnsi="Sylfaen"/>
          <w:sz w:val="24"/>
          <w:szCs w:val="24"/>
        </w:rPr>
      </w:pPr>
      <w:r w:rsidRPr="00F54C08">
        <w:rPr>
          <w:rFonts w:ascii="Sylfaen" w:hAnsi="Sylfaen"/>
          <w:sz w:val="24"/>
          <w:szCs w:val="24"/>
        </w:rPr>
        <w:t>I. Եվրասիական տնտեսական միության նորմատիվ-տեղեկատու տեղեկատվության տեղեկատուի (դասակարգչի) անձնագրի ձ</w:t>
      </w:r>
      <w:r w:rsidR="00A1672B" w:rsidRPr="00F54C08">
        <w:rPr>
          <w:rFonts w:ascii="Sylfaen" w:hAnsi="Sylfaen"/>
          <w:sz w:val="24"/>
          <w:szCs w:val="24"/>
        </w:rPr>
        <w:t>եւ</w:t>
      </w:r>
      <w:r w:rsidRPr="00F54C08">
        <w:rPr>
          <w:rFonts w:ascii="Sylfaen" w:hAnsi="Sylfaen"/>
          <w:sz w:val="24"/>
          <w:szCs w:val="24"/>
        </w:rPr>
        <w:t>ակերպման նմուշը</w:t>
      </w:r>
    </w:p>
    <w:tbl>
      <w:tblPr>
        <w:tblOverlap w:val="never"/>
        <w:tblW w:w="9508" w:type="dxa"/>
        <w:tblLayout w:type="fixed"/>
        <w:tblCellMar>
          <w:left w:w="10" w:type="dxa"/>
          <w:right w:w="10" w:type="dxa"/>
        </w:tblCellMar>
        <w:tblLook w:val="0000" w:firstRow="0" w:lastRow="0" w:firstColumn="0" w:lastColumn="0" w:noHBand="0" w:noVBand="0"/>
      </w:tblPr>
      <w:tblGrid>
        <w:gridCol w:w="3814"/>
        <w:gridCol w:w="5694"/>
      </w:tblGrid>
      <w:tr w:rsidR="00A1672B" w:rsidRPr="00F54C08" w:rsidTr="00377361">
        <w:trPr>
          <w:tblHeader/>
        </w:trPr>
        <w:tc>
          <w:tcPr>
            <w:tcW w:w="3814" w:type="dxa"/>
            <w:tcBorders>
              <w:top w:val="single" w:sz="4" w:space="0" w:color="auto"/>
              <w:left w:val="single" w:sz="4" w:space="0" w:color="auto"/>
            </w:tcBorders>
            <w:shd w:val="clear" w:color="auto" w:fill="FFFFFF"/>
            <w:vAlign w:val="center"/>
          </w:tcPr>
          <w:p w:rsidR="00A1672B" w:rsidRPr="00F54C08" w:rsidRDefault="00BD5E92" w:rsidP="00A1672B">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Տարրի նշագիրը</w:t>
            </w:r>
          </w:p>
        </w:tc>
        <w:tc>
          <w:tcPr>
            <w:tcW w:w="5694" w:type="dxa"/>
            <w:tcBorders>
              <w:top w:val="single" w:sz="4" w:space="0" w:color="auto"/>
              <w:left w:val="single" w:sz="4" w:space="0" w:color="auto"/>
              <w:right w:val="single" w:sz="4" w:space="0" w:color="auto"/>
            </w:tcBorders>
            <w:shd w:val="clear" w:color="auto" w:fill="FFFFFF"/>
            <w:vAlign w:val="center"/>
          </w:tcPr>
          <w:p w:rsidR="00A1672B" w:rsidRPr="00F54C08" w:rsidRDefault="00BD5E92" w:rsidP="00A1672B">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Տարրի արժեքը</w:t>
            </w:r>
          </w:p>
        </w:tc>
      </w:tr>
      <w:tr w:rsidR="00A1672B" w:rsidRPr="00F54C08" w:rsidTr="00377361">
        <w:tc>
          <w:tcPr>
            <w:tcW w:w="3814" w:type="dxa"/>
            <w:tcBorders>
              <w:top w:val="single" w:sz="4" w:space="0" w:color="auto"/>
              <w:left w:val="single" w:sz="4" w:space="0" w:color="auto"/>
            </w:tcBorders>
            <w:shd w:val="clear" w:color="auto" w:fill="FFFFFF"/>
            <w:vAlign w:val="center"/>
          </w:tcPr>
          <w:p w:rsidR="00A1672B" w:rsidRPr="00F54C08" w:rsidRDefault="00BD5E92" w:rsidP="00377361">
            <w:pPr>
              <w:pStyle w:val="Bodytext20"/>
              <w:shd w:val="clear" w:color="auto" w:fill="auto"/>
              <w:tabs>
                <w:tab w:val="left" w:pos="426"/>
              </w:tabs>
              <w:spacing w:before="0" w:after="120" w:line="240" w:lineRule="auto"/>
              <w:ind w:firstLine="0"/>
              <w:jc w:val="left"/>
              <w:rPr>
                <w:rFonts w:ascii="Sylfaen" w:hAnsi="Sylfaen"/>
                <w:sz w:val="20"/>
                <w:szCs w:val="20"/>
              </w:rPr>
            </w:pPr>
            <w:r w:rsidRPr="00F54C08">
              <w:rPr>
                <w:rStyle w:val="Bodytext211pt"/>
                <w:rFonts w:ascii="Sylfaen" w:hAnsi="Sylfaen"/>
                <w:sz w:val="20"/>
                <w:szCs w:val="20"/>
              </w:rPr>
              <w:t>1.</w:t>
            </w:r>
            <w:r w:rsidR="00377361" w:rsidRPr="00F54C08">
              <w:rPr>
                <w:rStyle w:val="Bodytext211pt"/>
                <w:rFonts w:ascii="Sylfaen" w:hAnsi="Sylfaen"/>
                <w:sz w:val="20"/>
                <w:szCs w:val="20"/>
                <w:lang w:val="en-US"/>
              </w:rPr>
              <w:tab/>
            </w:r>
            <w:r w:rsidRPr="00F54C08">
              <w:rPr>
                <w:rStyle w:val="Bodytext211pt"/>
                <w:rFonts w:ascii="Sylfaen" w:hAnsi="Sylfaen"/>
                <w:sz w:val="20"/>
                <w:szCs w:val="20"/>
              </w:rPr>
              <w:t>Ծածկագիր</w:t>
            </w:r>
          </w:p>
        </w:tc>
        <w:tc>
          <w:tcPr>
            <w:tcW w:w="5694" w:type="dxa"/>
            <w:tcBorders>
              <w:top w:val="single" w:sz="4" w:space="0" w:color="auto"/>
              <w:left w:val="single" w:sz="4" w:space="0" w:color="auto"/>
              <w:righ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100</w:t>
            </w:r>
          </w:p>
        </w:tc>
      </w:tr>
      <w:tr w:rsidR="00A1672B" w:rsidRPr="00F54C08" w:rsidTr="00377361">
        <w:tc>
          <w:tcPr>
            <w:tcW w:w="3814" w:type="dxa"/>
            <w:tcBorders>
              <w:top w:val="single" w:sz="4" w:space="0" w:color="auto"/>
              <w:left w:val="single" w:sz="4" w:space="0" w:color="auto"/>
            </w:tcBorders>
            <w:shd w:val="clear" w:color="auto" w:fill="FFFFFF"/>
            <w:vAlign w:val="bottom"/>
          </w:tcPr>
          <w:p w:rsidR="00A1672B" w:rsidRPr="00F54C08" w:rsidRDefault="00BD5E92" w:rsidP="00377361">
            <w:pPr>
              <w:pStyle w:val="Bodytext20"/>
              <w:shd w:val="clear" w:color="auto" w:fill="auto"/>
              <w:tabs>
                <w:tab w:val="left" w:pos="426"/>
              </w:tabs>
              <w:spacing w:before="0" w:after="120" w:line="240" w:lineRule="auto"/>
              <w:ind w:firstLine="0"/>
              <w:jc w:val="left"/>
              <w:rPr>
                <w:rFonts w:ascii="Sylfaen" w:hAnsi="Sylfaen"/>
                <w:sz w:val="20"/>
                <w:szCs w:val="20"/>
              </w:rPr>
            </w:pPr>
            <w:r w:rsidRPr="00F54C08">
              <w:rPr>
                <w:rStyle w:val="Bodytext211pt"/>
                <w:rFonts w:ascii="Sylfaen" w:hAnsi="Sylfaen"/>
                <w:sz w:val="20"/>
                <w:szCs w:val="20"/>
              </w:rPr>
              <w:t>2.</w:t>
            </w:r>
            <w:r w:rsidR="00377361" w:rsidRPr="00F54C08">
              <w:rPr>
                <w:rStyle w:val="Bodytext211pt"/>
                <w:rFonts w:ascii="Sylfaen" w:hAnsi="Sylfaen"/>
                <w:sz w:val="20"/>
                <w:szCs w:val="20"/>
              </w:rPr>
              <w:tab/>
            </w:r>
            <w:r w:rsidRPr="00F54C08">
              <w:rPr>
                <w:rStyle w:val="Bodytext211pt"/>
                <w:rFonts w:ascii="Sylfaen" w:hAnsi="Sylfaen"/>
                <w:sz w:val="20"/>
                <w:szCs w:val="20"/>
              </w:rPr>
              <w:t>Տեսակը</w:t>
            </w:r>
          </w:p>
        </w:tc>
        <w:tc>
          <w:tcPr>
            <w:tcW w:w="5694" w:type="dxa"/>
            <w:tcBorders>
              <w:top w:val="single" w:sz="4" w:space="0" w:color="auto"/>
              <w:left w:val="single" w:sz="4" w:space="0" w:color="auto"/>
              <w:righ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2՝ դասակարգիչ</w:t>
            </w:r>
          </w:p>
        </w:tc>
      </w:tr>
      <w:tr w:rsidR="00A1672B" w:rsidRPr="00F54C08" w:rsidTr="00377361">
        <w:tc>
          <w:tcPr>
            <w:tcW w:w="3814" w:type="dxa"/>
            <w:tcBorders>
              <w:top w:val="single" w:sz="4" w:space="0" w:color="auto"/>
              <w:left w:val="single" w:sz="4" w:space="0" w:color="auto"/>
            </w:tcBorders>
            <w:shd w:val="clear" w:color="auto" w:fill="FFFFFF"/>
          </w:tcPr>
          <w:p w:rsidR="00A1672B" w:rsidRPr="00F54C08" w:rsidRDefault="00BD5E92" w:rsidP="00377361">
            <w:pPr>
              <w:pStyle w:val="Bodytext20"/>
              <w:shd w:val="clear" w:color="auto" w:fill="auto"/>
              <w:tabs>
                <w:tab w:val="left" w:pos="426"/>
              </w:tabs>
              <w:spacing w:before="0" w:after="120" w:line="240" w:lineRule="auto"/>
              <w:ind w:firstLine="0"/>
              <w:jc w:val="left"/>
              <w:rPr>
                <w:rFonts w:ascii="Sylfaen" w:hAnsi="Sylfaen"/>
                <w:sz w:val="20"/>
                <w:szCs w:val="20"/>
              </w:rPr>
            </w:pPr>
            <w:r w:rsidRPr="00F54C08">
              <w:rPr>
                <w:rStyle w:val="Bodytext211pt"/>
                <w:rFonts w:ascii="Sylfaen" w:hAnsi="Sylfaen"/>
                <w:sz w:val="20"/>
                <w:szCs w:val="20"/>
              </w:rPr>
              <w:t>3.</w:t>
            </w:r>
            <w:r w:rsidR="00377361" w:rsidRPr="00F54C08">
              <w:rPr>
                <w:rStyle w:val="Bodytext211pt"/>
                <w:rFonts w:ascii="Sylfaen" w:hAnsi="Sylfaen"/>
                <w:sz w:val="20"/>
                <w:szCs w:val="20"/>
                <w:lang w:val="en-US"/>
              </w:rPr>
              <w:tab/>
            </w:r>
            <w:r w:rsidRPr="00F54C08">
              <w:rPr>
                <w:rStyle w:val="Bodytext211pt"/>
                <w:rFonts w:ascii="Sylfaen" w:hAnsi="Sylfaen"/>
                <w:sz w:val="20"/>
                <w:szCs w:val="20"/>
              </w:rPr>
              <w:t>Անվանումը</w:t>
            </w:r>
          </w:p>
        </w:tc>
        <w:tc>
          <w:tcPr>
            <w:tcW w:w="5694" w:type="dxa"/>
            <w:tcBorders>
              <w:top w:val="single" w:sz="4" w:space="0" w:color="auto"/>
              <w:left w:val="single" w:sz="4" w:space="0" w:color="auto"/>
              <w:righ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«Ճանապարհային երթ</w:t>
            </w:r>
            <w:r w:rsidR="00A1672B" w:rsidRPr="00F54C08">
              <w:rPr>
                <w:rStyle w:val="Bodytext211pt"/>
                <w:rFonts w:ascii="Sylfaen" w:hAnsi="Sylfaen"/>
                <w:sz w:val="20"/>
                <w:szCs w:val="20"/>
              </w:rPr>
              <w:t>եւ</w:t>
            </w:r>
            <w:r w:rsidRPr="00F54C08">
              <w:rPr>
                <w:rStyle w:val="Bodytext211pt"/>
                <w:rFonts w:ascii="Sylfaen" w:hAnsi="Sylfaen"/>
                <w:sz w:val="20"/>
                <w:szCs w:val="20"/>
              </w:rPr>
              <w:t>եկության մասին» 1968 թվականի նոյեմբերի 8-ի կոնվենցիային համապատասխան տրանսպորտային միջոցների կատեգորիաների դասակարգիչ</w:t>
            </w:r>
          </w:p>
        </w:tc>
      </w:tr>
      <w:tr w:rsidR="00A1672B" w:rsidRPr="00F54C08" w:rsidTr="00377361">
        <w:tc>
          <w:tcPr>
            <w:tcW w:w="3814" w:type="dxa"/>
            <w:tcBorders>
              <w:top w:val="single" w:sz="4" w:space="0" w:color="auto"/>
              <w:left w:val="single" w:sz="4" w:space="0" w:color="auto"/>
            </w:tcBorders>
            <w:shd w:val="clear" w:color="auto" w:fill="FFFFFF"/>
            <w:vAlign w:val="bottom"/>
          </w:tcPr>
          <w:p w:rsidR="00A1672B" w:rsidRPr="00F54C08" w:rsidRDefault="00BD5E92" w:rsidP="00377361">
            <w:pPr>
              <w:pStyle w:val="Bodytext20"/>
              <w:shd w:val="clear" w:color="auto" w:fill="auto"/>
              <w:tabs>
                <w:tab w:val="left" w:pos="426"/>
              </w:tabs>
              <w:spacing w:before="0" w:after="120" w:line="240" w:lineRule="auto"/>
              <w:ind w:firstLine="0"/>
              <w:jc w:val="left"/>
              <w:rPr>
                <w:rFonts w:ascii="Sylfaen" w:hAnsi="Sylfaen"/>
                <w:sz w:val="20"/>
                <w:szCs w:val="20"/>
              </w:rPr>
            </w:pPr>
            <w:r w:rsidRPr="00F54C08">
              <w:rPr>
                <w:rStyle w:val="Bodytext211pt"/>
                <w:rFonts w:ascii="Sylfaen" w:hAnsi="Sylfaen"/>
                <w:sz w:val="20"/>
                <w:szCs w:val="20"/>
              </w:rPr>
              <w:t>4.</w:t>
            </w:r>
            <w:r w:rsidR="00377361" w:rsidRPr="00F54C08">
              <w:rPr>
                <w:rStyle w:val="Bodytext211pt"/>
                <w:rFonts w:ascii="Sylfaen" w:hAnsi="Sylfaen"/>
                <w:sz w:val="20"/>
                <w:szCs w:val="20"/>
              </w:rPr>
              <w:tab/>
            </w:r>
            <w:r w:rsidRPr="00F54C08">
              <w:rPr>
                <w:rStyle w:val="Bodytext211pt"/>
                <w:rFonts w:ascii="Sylfaen" w:hAnsi="Sylfaen"/>
                <w:sz w:val="20"/>
                <w:szCs w:val="20"/>
              </w:rPr>
              <w:t>Հապավումը</w:t>
            </w:r>
          </w:p>
        </w:tc>
        <w:tc>
          <w:tcPr>
            <w:tcW w:w="5694" w:type="dxa"/>
            <w:tcBorders>
              <w:top w:val="single" w:sz="4" w:space="0" w:color="auto"/>
              <w:left w:val="single" w:sz="4" w:space="0" w:color="auto"/>
              <w:righ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ՏՄԿԴ</w:t>
            </w:r>
          </w:p>
        </w:tc>
      </w:tr>
      <w:tr w:rsidR="00A1672B" w:rsidRPr="00F54C08" w:rsidTr="00377361">
        <w:tc>
          <w:tcPr>
            <w:tcW w:w="3814" w:type="dxa"/>
            <w:tcBorders>
              <w:top w:val="single" w:sz="4" w:space="0" w:color="auto"/>
              <w:left w:val="single" w:sz="4" w:space="0" w:color="auto"/>
            </w:tcBorders>
            <w:shd w:val="clear" w:color="auto" w:fill="FFFFFF"/>
            <w:vAlign w:val="bottom"/>
          </w:tcPr>
          <w:p w:rsidR="00A1672B" w:rsidRPr="00F54C08" w:rsidRDefault="00BD5E92" w:rsidP="00377361">
            <w:pPr>
              <w:pStyle w:val="Bodytext20"/>
              <w:shd w:val="clear" w:color="auto" w:fill="auto"/>
              <w:tabs>
                <w:tab w:val="left" w:pos="426"/>
              </w:tabs>
              <w:spacing w:before="0" w:after="120" w:line="240" w:lineRule="auto"/>
              <w:ind w:firstLine="0"/>
              <w:jc w:val="left"/>
              <w:rPr>
                <w:rFonts w:ascii="Sylfaen" w:hAnsi="Sylfaen"/>
                <w:sz w:val="20"/>
                <w:szCs w:val="20"/>
              </w:rPr>
            </w:pPr>
            <w:r w:rsidRPr="00F54C08">
              <w:rPr>
                <w:rStyle w:val="Bodytext211pt"/>
                <w:rFonts w:ascii="Sylfaen" w:hAnsi="Sylfaen"/>
                <w:sz w:val="20"/>
                <w:szCs w:val="20"/>
              </w:rPr>
              <w:t>5.</w:t>
            </w:r>
            <w:r w:rsidR="00377361" w:rsidRPr="00F54C08">
              <w:rPr>
                <w:rStyle w:val="Bodytext211pt"/>
                <w:rFonts w:ascii="Sylfaen" w:hAnsi="Sylfaen"/>
                <w:sz w:val="20"/>
                <w:szCs w:val="20"/>
                <w:lang w:val="en-US"/>
              </w:rPr>
              <w:tab/>
            </w:r>
            <w:r w:rsidRPr="00F54C08">
              <w:rPr>
                <w:rStyle w:val="Bodytext211pt"/>
                <w:rFonts w:ascii="Sylfaen" w:hAnsi="Sylfaen"/>
                <w:sz w:val="20"/>
                <w:szCs w:val="20"/>
              </w:rPr>
              <w:t>Նշագիրը</w:t>
            </w:r>
          </w:p>
        </w:tc>
        <w:tc>
          <w:tcPr>
            <w:tcW w:w="5694" w:type="dxa"/>
            <w:tcBorders>
              <w:top w:val="single" w:sz="4" w:space="0" w:color="auto"/>
              <w:left w:val="single" w:sz="4" w:space="0" w:color="auto"/>
              <w:righ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ՄԴ 100-2016 (խմբ. 1)</w:t>
            </w:r>
          </w:p>
        </w:tc>
      </w:tr>
      <w:tr w:rsidR="00A1672B" w:rsidRPr="00F54C08" w:rsidTr="00377361">
        <w:tc>
          <w:tcPr>
            <w:tcW w:w="3814" w:type="dxa"/>
            <w:tcBorders>
              <w:top w:val="single" w:sz="4" w:space="0" w:color="auto"/>
              <w:left w:val="single" w:sz="4" w:space="0" w:color="auto"/>
            </w:tcBorders>
            <w:shd w:val="clear" w:color="auto" w:fill="FFFFFF"/>
            <w:vAlign w:val="bottom"/>
          </w:tcPr>
          <w:p w:rsidR="00A1672B" w:rsidRPr="00F54C08" w:rsidRDefault="00BD5E92" w:rsidP="00377361">
            <w:pPr>
              <w:pStyle w:val="Bodytext20"/>
              <w:shd w:val="clear" w:color="auto" w:fill="auto"/>
              <w:tabs>
                <w:tab w:val="left" w:pos="426"/>
              </w:tabs>
              <w:spacing w:before="0" w:after="120" w:line="240" w:lineRule="auto"/>
              <w:ind w:firstLine="0"/>
              <w:jc w:val="left"/>
              <w:rPr>
                <w:rFonts w:ascii="Sylfaen" w:hAnsi="Sylfaen"/>
                <w:sz w:val="20"/>
                <w:szCs w:val="20"/>
              </w:rPr>
            </w:pPr>
            <w:r w:rsidRPr="00F54C08">
              <w:rPr>
                <w:rStyle w:val="Bodytext211pt"/>
                <w:rFonts w:ascii="Sylfaen" w:hAnsi="Sylfaen"/>
                <w:sz w:val="20"/>
                <w:szCs w:val="20"/>
              </w:rPr>
              <w:t>6.</w:t>
            </w:r>
            <w:r w:rsidR="00377361" w:rsidRPr="00F54C08">
              <w:rPr>
                <w:rStyle w:val="Bodytext211pt"/>
                <w:rFonts w:ascii="Sylfaen" w:hAnsi="Sylfaen"/>
                <w:sz w:val="20"/>
                <w:szCs w:val="20"/>
              </w:rPr>
              <w:tab/>
            </w:r>
            <w:r w:rsidRPr="00F54C08">
              <w:rPr>
                <w:rStyle w:val="Bodytext211pt"/>
                <w:rFonts w:ascii="Sylfaen" w:hAnsi="Sylfaen"/>
                <w:sz w:val="20"/>
                <w:szCs w:val="20"/>
              </w:rPr>
              <w:t>Տեղեկատուի (դասակարգչի) ընդունման (հաստատման) մասին ակտի վավերապայմանները</w:t>
            </w:r>
          </w:p>
        </w:tc>
        <w:tc>
          <w:tcPr>
            <w:tcW w:w="5694" w:type="dxa"/>
            <w:tcBorders>
              <w:top w:val="single" w:sz="4" w:space="0" w:color="auto"/>
              <w:left w:val="single" w:sz="4" w:space="0" w:color="auto"/>
              <w:right w:val="single" w:sz="4" w:space="0" w:color="auto"/>
            </w:tcBorders>
            <w:shd w:val="clear" w:color="auto" w:fill="FFFFFF"/>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Եվրասիական տնտեսական հանձնաժողովի կոլեգիայի 2016 թվականի հունվարի 1-ի թիվ 1 որոշում</w:t>
            </w:r>
          </w:p>
        </w:tc>
      </w:tr>
      <w:tr w:rsidR="00A1672B" w:rsidRPr="00F54C08" w:rsidTr="00377361">
        <w:tc>
          <w:tcPr>
            <w:tcW w:w="3814" w:type="dxa"/>
            <w:tcBorders>
              <w:top w:val="single" w:sz="4" w:space="0" w:color="auto"/>
              <w:left w:val="single" w:sz="4" w:space="0" w:color="auto"/>
            </w:tcBorders>
            <w:shd w:val="clear" w:color="auto" w:fill="FFFFFF"/>
            <w:vAlign w:val="bottom"/>
          </w:tcPr>
          <w:p w:rsidR="00A1672B" w:rsidRPr="00F54C08" w:rsidRDefault="00BD5E92" w:rsidP="00377361">
            <w:pPr>
              <w:pStyle w:val="Bodytext20"/>
              <w:shd w:val="clear" w:color="auto" w:fill="auto"/>
              <w:tabs>
                <w:tab w:val="left" w:pos="426"/>
              </w:tabs>
              <w:spacing w:before="0" w:after="120" w:line="240" w:lineRule="auto"/>
              <w:ind w:firstLine="0"/>
              <w:jc w:val="left"/>
              <w:rPr>
                <w:rFonts w:ascii="Sylfaen" w:hAnsi="Sylfaen"/>
                <w:sz w:val="20"/>
                <w:szCs w:val="20"/>
              </w:rPr>
            </w:pPr>
            <w:r w:rsidRPr="00F54C08">
              <w:rPr>
                <w:rStyle w:val="Bodytext211pt"/>
                <w:rFonts w:ascii="Sylfaen" w:hAnsi="Sylfaen"/>
                <w:sz w:val="20"/>
                <w:szCs w:val="20"/>
              </w:rPr>
              <w:t>7.</w:t>
            </w:r>
            <w:r w:rsidR="00377361" w:rsidRPr="00F54C08">
              <w:rPr>
                <w:rStyle w:val="Bodytext211pt"/>
                <w:rFonts w:ascii="Sylfaen" w:hAnsi="Sylfaen"/>
                <w:sz w:val="20"/>
                <w:szCs w:val="20"/>
              </w:rPr>
              <w:tab/>
            </w:r>
            <w:r w:rsidRPr="00F54C08">
              <w:rPr>
                <w:rStyle w:val="Bodytext211pt"/>
                <w:rFonts w:ascii="Sylfaen" w:hAnsi="Sylfaen"/>
                <w:sz w:val="20"/>
                <w:szCs w:val="20"/>
              </w:rPr>
              <w:t>Տեղեկատուն (դասակարգիչը) գործողության մեջ դնելու (կիրառումն սկսելու) ամսաթիվը</w:t>
            </w:r>
          </w:p>
        </w:tc>
        <w:tc>
          <w:tcPr>
            <w:tcW w:w="5694" w:type="dxa"/>
            <w:tcBorders>
              <w:top w:val="single" w:sz="4" w:space="0" w:color="auto"/>
              <w:left w:val="single" w:sz="4" w:space="0" w:color="auto"/>
              <w:right w:val="single" w:sz="4" w:space="0" w:color="auto"/>
            </w:tcBorders>
            <w:shd w:val="clear" w:color="auto" w:fill="FFFFFF"/>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2016 թվականի հունվարի 31</w:t>
            </w:r>
          </w:p>
        </w:tc>
      </w:tr>
      <w:tr w:rsidR="00A1672B" w:rsidRPr="00F54C08" w:rsidTr="00377361">
        <w:tc>
          <w:tcPr>
            <w:tcW w:w="3814" w:type="dxa"/>
            <w:tcBorders>
              <w:top w:val="single" w:sz="4" w:space="0" w:color="auto"/>
              <w:left w:val="single" w:sz="4" w:space="0" w:color="auto"/>
            </w:tcBorders>
            <w:shd w:val="clear" w:color="auto" w:fill="FFFFFF"/>
            <w:vAlign w:val="bottom"/>
          </w:tcPr>
          <w:p w:rsidR="00A1672B" w:rsidRPr="00F54C08" w:rsidRDefault="00377361" w:rsidP="00377361">
            <w:pPr>
              <w:pStyle w:val="Bodytext20"/>
              <w:shd w:val="clear" w:color="auto" w:fill="auto"/>
              <w:tabs>
                <w:tab w:val="left" w:pos="426"/>
              </w:tabs>
              <w:spacing w:before="0" w:after="120" w:line="240" w:lineRule="auto"/>
              <w:ind w:firstLine="0"/>
              <w:jc w:val="left"/>
              <w:rPr>
                <w:rFonts w:ascii="Sylfaen" w:hAnsi="Sylfaen"/>
                <w:sz w:val="20"/>
                <w:szCs w:val="20"/>
              </w:rPr>
            </w:pPr>
            <w:r w:rsidRPr="00F54C08">
              <w:rPr>
                <w:rStyle w:val="Bodytext211pt"/>
                <w:rFonts w:ascii="Sylfaen" w:hAnsi="Sylfaen"/>
                <w:sz w:val="20"/>
                <w:szCs w:val="20"/>
              </w:rPr>
              <w:t>8.</w:t>
            </w:r>
            <w:r w:rsidRPr="00F54C08">
              <w:rPr>
                <w:rStyle w:val="Bodytext211pt"/>
                <w:rFonts w:ascii="Sylfaen" w:hAnsi="Sylfaen"/>
                <w:sz w:val="20"/>
                <w:szCs w:val="20"/>
              </w:rPr>
              <w:tab/>
            </w:r>
            <w:r w:rsidR="00BD5E92" w:rsidRPr="00F54C08">
              <w:rPr>
                <w:rStyle w:val="Bodytext211pt"/>
                <w:rFonts w:ascii="Sylfaen" w:hAnsi="Sylfaen"/>
                <w:sz w:val="20"/>
                <w:szCs w:val="20"/>
              </w:rPr>
              <w:t>Տեղեկատուի (դասակարգչի) կիրառումը դադարեցնելու մասին ակտի վավերապայմանները</w:t>
            </w:r>
          </w:p>
        </w:tc>
        <w:tc>
          <w:tcPr>
            <w:tcW w:w="5694" w:type="dxa"/>
            <w:tcBorders>
              <w:top w:val="single" w:sz="4" w:space="0" w:color="auto"/>
              <w:left w:val="single" w:sz="4" w:space="0" w:color="auto"/>
              <w:right w:val="single" w:sz="4" w:space="0" w:color="auto"/>
            </w:tcBorders>
            <w:shd w:val="clear" w:color="auto" w:fill="FFFFFF"/>
          </w:tcPr>
          <w:p w:rsidR="00A1672B" w:rsidRPr="00F54C08" w:rsidRDefault="00377361" w:rsidP="00A1672B">
            <w:pPr>
              <w:spacing w:after="120"/>
              <w:rPr>
                <w:rFonts w:ascii="Sylfaen" w:hAnsi="Sylfaen"/>
                <w:sz w:val="20"/>
                <w:szCs w:val="20"/>
                <w:lang w:val="en-US"/>
              </w:rPr>
            </w:pPr>
            <w:r w:rsidRPr="00F54C08">
              <w:rPr>
                <w:rFonts w:ascii="Sylfaen" w:hAnsi="Sylfaen"/>
                <w:sz w:val="20"/>
                <w:szCs w:val="20"/>
                <w:lang w:val="en-US"/>
              </w:rPr>
              <w:t>-</w:t>
            </w:r>
          </w:p>
        </w:tc>
      </w:tr>
      <w:tr w:rsidR="00A1672B" w:rsidRPr="00F54C08" w:rsidTr="00377361">
        <w:tc>
          <w:tcPr>
            <w:tcW w:w="3814" w:type="dxa"/>
            <w:tcBorders>
              <w:top w:val="single" w:sz="4" w:space="0" w:color="auto"/>
              <w:left w:val="single" w:sz="4" w:space="0" w:color="auto"/>
            </w:tcBorders>
            <w:shd w:val="clear" w:color="auto" w:fill="FFFFFF"/>
            <w:vAlign w:val="center"/>
          </w:tcPr>
          <w:p w:rsidR="00A1672B" w:rsidRPr="00F54C08" w:rsidRDefault="00BD5E92" w:rsidP="00377361">
            <w:pPr>
              <w:pStyle w:val="Bodytext20"/>
              <w:shd w:val="clear" w:color="auto" w:fill="auto"/>
              <w:tabs>
                <w:tab w:val="left" w:pos="426"/>
              </w:tabs>
              <w:spacing w:before="0" w:after="120" w:line="240" w:lineRule="auto"/>
              <w:ind w:firstLine="0"/>
              <w:jc w:val="left"/>
              <w:rPr>
                <w:rFonts w:ascii="Sylfaen" w:hAnsi="Sylfaen"/>
                <w:sz w:val="20"/>
                <w:szCs w:val="20"/>
              </w:rPr>
            </w:pPr>
            <w:r w:rsidRPr="00F54C08">
              <w:rPr>
                <w:rStyle w:val="Bodytext211pt"/>
                <w:rFonts w:ascii="Sylfaen" w:hAnsi="Sylfaen"/>
                <w:sz w:val="20"/>
                <w:szCs w:val="20"/>
              </w:rPr>
              <w:t>9.</w:t>
            </w:r>
            <w:r w:rsidR="00377361" w:rsidRPr="00F54C08">
              <w:rPr>
                <w:rStyle w:val="Bodytext211pt"/>
                <w:rFonts w:ascii="Sylfaen" w:hAnsi="Sylfaen"/>
                <w:sz w:val="20"/>
                <w:szCs w:val="20"/>
              </w:rPr>
              <w:tab/>
            </w:r>
            <w:r w:rsidRPr="00F54C08">
              <w:rPr>
                <w:rStyle w:val="Bodytext211pt"/>
                <w:rFonts w:ascii="Sylfaen" w:hAnsi="Sylfaen"/>
                <w:sz w:val="20"/>
                <w:szCs w:val="20"/>
              </w:rPr>
              <w:t>Տեղեկատուի (դասակարգչի) կիրառման ավարտի ամսաթիվը</w:t>
            </w:r>
          </w:p>
        </w:tc>
        <w:tc>
          <w:tcPr>
            <w:tcW w:w="5694" w:type="dxa"/>
            <w:tcBorders>
              <w:top w:val="single" w:sz="4" w:space="0" w:color="auto"/>
              <w:left w:val="single" w:sz="4" w:space="0" w:color="auto"/>
              <w:right w:val="single" w:sz="4" w:space="0" w:color="auto"/>
            </w:tcBorders>
            <w:shd w:val="clear" w:color="auto" w:fill="FFFFFF"/>
          </w:tcPr>
          <w:p w:rsidR="00A1672B" w:rsidRPr="00F54C08" w:rsidRDefault="00377361" w:rsidP="00A1672B">
            <w:pPr>
              <w:pStyle w:val="Bodytext20"/>
              <w:shd w:val="clear" w:color="auto" w:fill="auto"/>
              <w:spacing w:before="0" w:after="120" w:line="240" w:lineRule="auto"/>
              <w:ind w:firstLine="0"/>
              <w:jc w:val="left"/>
              <w:rPr>
                <w:rFonts w:ascii="Sylfaen" w:hAnsi="Sylfaen"/>
                <w:sz w:val="20"/>
                <w:szCs w:val="20"/>
                <w:lang w:val="en-US"/>
              </w:rPr>
            </w:pPr>
            <w:r w:rsidRPr="00F54C08">
              <w:rPr>
                <w:rStyle w:val="Bodytext211pt"/>
                <w:rFonts w:ascii="Sylfaen" w:hAnsi="Sylfaen"/>
                <w:sz w:val="20"/>
                <w:szCs w:val="20"/>
                <w:lang w:val="en-US"/>
              </w:rPr>
              <w:t>-</w:t>
            </w:r>
          </w:p>
        </w:tc>
      </w:tr>
      <w:tr w:rsidR="00A1672B" w:rsidRPr="00F54C08" w:rsidTr="00377361">
        <w:tc>
          <w:tcPr>
            <w:tcW w:w="3814" w:type="dxa"/>
            <w:tcBorders>
              <w:top w:val="single" w:sz="4" w:space="0" w:color="auto"/>
              <w:left w:val="single" w:sz="4" w:space="0" w:color="auto"/>
              <w:bottom w:val="single" w:sz="4" w:space="0" w:color="auto"/>
            </w:tcBorders>
            <w:shd w:val="clear" w:color="auto" w:fill="FFFFFF"/>
            <w:vAlign w:val="bottom"/>
          </w:tcPr>
          <w:p w:rsidR="00A1672B" w:rsidRPr="00F54C08" w:rsidRDefault="00BD5E92" w:rsidP="00377361">
            <w:pPr>
              <w:pStyle w:val="Bodytext20"/>
              <w:shd w:val="clear" w:color="auto" w:fill="auto"/>
              <w:tabs>
                <w:tab w:val="left" w:pos="426"/>
              </w:tabs>
              <w:spacing w:before="0" w:after="120" w:line="240" w:lineRule="auto"/>
              <w:ind w:firstLine="0"/>
              <w:jc w:val="left"/>
              <w:rPr>
                <w:rFonts w:ascii="Sylfaen" w:hAnsi="Sylfaen"/>
                <w:sz w:val="20"/>
                <w:szCs w:val="20"/>
              </w:rPr>
            </w:pPr>
            <w:r w:rsidRPr="00F54C08">
              <w:rPr>
                <w:rStyle w:val="Bodytext211pt"/>
                <w:rFonts w:ascii="Sylfaen" w:hAnsi="Sylfaen"/>
                <w:sz w:val="20"/>
                <w:szCs w:val="20"/>
              </w:rPr>
              <w:lastRenderedPageBreak/>
              <w:t>10.</w:t>
            </w:r>
            <w:r w:rsidR="00377361" w:rsidRPr="00F54C08">
              <w:rPr>
                <w:rStyle w:val="Bodytext211pt"/>
                <w:rFonts w:ascii="Sylfaen" w:hAnsi="Sylfaen"/>
                <w:sz w:val="20"/>
                <w:szCs w:val="20"/>
                <w:lang w:val="en-US"/>
              </w:rPr>
              <w:tab/>
            </w:r>
            <w:r w:rsidRPr="00F54C08">
              <w:rPr>
                <w:rStyle w:val="Bodytext211pt"/>
                <w:rFonts w:ascii="Sylfaen" w:hAnsi="Sylfaen"/>
                <w:sz w:val="20"/>
                <w:szCs w:val="20"/>
              </w:rPr>
              <w:t>Օպերատորը (օպերատորները)</w:t>
            </w:r>
          </w:p>
        </w:tc>
        <w:tc>
          <w:tcPr>
            <w:tcW w:w="5694" w:type="dxa"/>
            <w:tcBorders>
              <w:top w:val="single" w:sz="4" w:space="0" w:color="auto"/>
              <w:left w:val="single" w:sz="4" w:space="0" w:color="auto"/>
              <w:bottom w:val="single" w:sz="4" w:space="0" w:color="auto"/>
              <w:righ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Եվրասիական տնտեսական հանձնաժողով</w:t>
            </w:r>
          </w:p>
        </w:tc>
      </w:tr>
      <w:tr w:rsidR="00A1672B" w:rsidRPr="00F54C08" w:rsidTr="00377361">
        <w:tc>
          <w:tcPr>
            <w:tcW w:w="3814" w:type="dxa"/>
            <w:tcBorders>
              <w:top w:val="single" w:sz="4" w:space="0" w:color="auto"/>
              <w:left w:val="single" w:sz="4" w:space="0" w:color="auto"/>
            </w:tcBorders>
            <w:shd w:val="clear" w:color="auto" w:fill="FFFFFF"/>
          </w:tcPr>
          <w:p w:rsidR="00A1672B" w:rsidRPr="00F54C08" w:rsidRDefault="00BD5E92" w:rsidP="00377361">
            <w:pPr>
              <w:pStyle w:val="Bodytext20"/>
              <w:shd w:val="clear" w:color="auto" w:fill="auto"/>
              <w:tabs>
                <w:tab w:val="left" w:pos="426"/>
              </w:tabs>
              <w:spacing w:before="0" w:after="120" w:line="240" w:lineRule="auto"/>
              <w:ind w:firstLine="0"/>
              <w:jc w:val="left"/>
              <w:rPr>
                <w:rFonts w:ascii="Sylfaen" w:hAnsi="Sylfaen"/>
                <w:sz w:val="20"/>
                <w:szCs w:val="20"/>
              </w:rPr>
            </w:pPr>
            <w:r w:rsidRPr="00F54C08">
              <w:rPr>
                <w:rStyle w:val="Bodytext211pt"/>
                <w:rFonts w:ascii="Sylfaen" w:hAnsi="Sylfaen"/>
                <w:sz w:val="20"/>
                <w:szCs w:val="20"/>
              </w:rPr>
              <w:t>11.</w:t>
            </w:r>
            <w:r w:rsidR="00377361" w:rsidRPr="00F54C08">
              <w:rPr>
                <w:rStyle w:val="Bodytext211pt"/>
                <w:rFonts w:ascii="Sylfaen" w:hAnsi="Sylfaen"/>
                <w:sz w:val="20"/>
                <w:szCs w:val="20"/>
                <w:lang w:val="en-US"/>
              </w:rPr>
              <w:tab/>
            </w:r>
            <w:r w:rsidRPr="00F54C08">
              <w:rPr>
                <w:rStyle w:val="Bodytext211pt"/>
                <w:rFonts w:ascii="Sylfaen" w:hAnsi="Sylfaen"/>
                <w:sz w:val="20"/>
                <w:szCs w:val="20"/>
              </w:rPr>
              <w:t>Նշանակությունը</w:t>
            </w:r>
          </w:p>
        </w:tc>
        <w:tc>
          <w:tcPr>
            <w:tcW w:w="5694" w:type="dxa"/>
            <w:tcBorders>
              <w:top w:val="single" w:sz="4" w:space="0" w:color="auto"/>
              <w:left w:val="single" w:sz="4" w:space="0" w:color="auto"/>
              <w:righ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դասակարգիչը նախատեսված է «Ճանապարհային երթ</w:t>
            </w:r>
            <w:r w:rsidR="00A1672B" w:rsidRPr="00F54C08">
              <w:rPr>
                <w:rStyle w:val="Bodytext211pt"/>
                <w:rFonts w:ascii="Sylfaen" w:hAnsi="Sylfaen"/>
                <w:sz w:val="20"/>
                <w:szCs w:val="20"/>
              </w:rPr>
              <w:t>եւ</w:t>
            </w:r>
            <w:r w:rsidRPr="00F54C08">
              <w:rPr>
                <w:rStyle w:val="Bodytext211pt"/>
                <w:rFonts w:ascii="Sylfaen" w:hAnsi="Sylfaen"/>
                <w:sz w:val="20"/>
                <w:szCs w:val="20"/>
              </w:rPr>
              <w:t xml:space="preserve">եկության մասին» 1968 թվականի նոյեմբերի 8-ի կոնվենցիային համապատասխան տրանսպորտային միջոցների կատեգորիաների մասին տեղեկությունները դասակարգելու </w:t>
            </w:r>
            <w:r w:rsidR="00A1672B" w:rsidRPr="00F54C08">
              <w:rPr>
                <w:rStyle w:val="Bodytext211pt"/>
                <w:rFonts w:ascii="Sylfaen" w:hAnsi="Sylfaen"/>
                <w:sz w:val="20"/>
                <w:szCs w:val="20"/>
              </w:rPr>
              <w:t>եւ</w:t>
            </w:r>
            <w:r w:rsidRPr="00F54C08">
              <w:rPr>
                <w:rStyle w:val="Bodytext211pt"/>
                <w:rFonts w:ascii="Sylfaen" w:hAnsi="Sylfaen"/>
                <w:sz w:val="20"/>
                <w:szCs w:val="20"/>
              </w:rPr>
              <w:t xml:space="preserve"> ծածկագրելու համար</w:t>
            </w:r>
          </w:p>
        </w:tc>
      </w:tr>
      <w:tr w:rsidR="00A1672B" w:rsidRPr="00F54C08" w:rsidTr="00377361">
        <w:tc>
          <w:tcPr>
            <w:tcW w:w="3814" w:type="dxa"/>
            <w:tcBorders>
              <w:top w:val="single" w:sz="4" w:space="0" w:color="auto"/>
              <w:left w:val="single" w:sz="4" w:space="0" w:color="auto"/>
            </w:tcBorders>
            <w:shd w:val="clear" w:color="auto" w:fill="FFFFFF"/>
          </w:tcPr>
          <w:p w:rsidR="00A1672B" w:rsidRPr="00F54C08" w:rsidRDefault="00BD5E92" w:rsidP="00377361">
            <w:pPr>
              <w:pStyle w:val="Bodytext20"/>
              <w:shd w:val="clear" w:color="auto" w:fill="auto"/>
              <w:tabs>
                <w:tab w:val="left" w:pos="426"/>
              </w:tabs>
              <w:spacing w:before="0" w:after="120" w:line="240" w:lineRule="auto"/>
              <w:ind w:firstLine="0"/>
              <w:jc w:val="left"/>
              <w:rPr>
                <w:rFonts w:ascii="Sylfaen" w:hAnsi="Sylfaen"/>
                <w:sz w:val="20"/>
                <w:szCs w:val="20"/>
              </w:rPr>
            </w:pPr>
            <w:r w:rsidRPr="00F54C08">
              <w:rPr>
                <w:rStyle w:val="Bodytext211pt"/>
                <w:rFonts w:ascii="Sylfaen" w:hAnsi="Sylfaen"/>
                <w:sz w:val="20"/>
                <w:szCs w:val="20"/>
              </w:rPr>
              <w:t>12.</w:t>
            </w:r>
            <w:r w:rsidR="00377361" w:rsidRPr="00F54C08">
              <w:rPr>
                <w:rStyle w:val="Bodytext211pt"/>
                <w:rFonts w:ascii="Sylfaen" w:hAnsi="Sylfaen"/>
                <w:sz w:val="20"/>
                <w:szCs w:val="20"/>
                <w:lang w:val="en-US"/>
              </w:rPr>
              <w:tab/>
            </w:r>
            <w:r w:rsidRPr="00F54C08">
              <w:rPr>
                <w:rStyle w:val="Bodytext211pt"/>
                <w:rFonts w:ascii="Sylfaen" w:hAnsi="Sylfaen"/>
                <w:sz w:val="20"/>
                <w:szCs w:val="20"/>
              </w:rPr>
              <w:t>Անոտացիա (կիրառության ոլորտը)</w:t>
            </w:r>
          </w:p>
        </w:tc>
        <w:tc>
          <w:tcPr>
            <w:tcW w:w="5694" w:type="dxa"/>
            <w:tcBorders>
              <w:top w:val="single" w:sz="4" w:space="0" w:color="auto"/>
              <w:left w:val="single" w:sz="4" w:space="0" w:color="auto"/>
              <w:righ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 xml:space="preserve">Եվրասիական տնտեսական միության շրջանակներում ընդհանուր գործընթացների իրագործման </w:t>
            </w:r>
            <w:r w:rsidR="00A1672B" w:rsidRPr="00F54C08">
              <w:rPr>
                <w:rStyle w:val="Bodytext211pt"/>
                <w:rFonts w:ascii="Sylfaen" w:hAnsi="Sylfaen"/>
                <w:sz w:val="20"/>
                <w:szCs w:val="20"/>
              </w:rPr>
              <w:t>եւ</w:t>
            </w:r>
            <w:r w:rsidRPr="00F54C08">
              <w:rPr>
                <w:rStyle w:val="Bodytext211pt"/>
                <w:rFonts w:ascii="Sylfaen" w:hAnsi="Sylfaen"/>
                <w:sz w:val="20"/>
                <w:szCs w:val="20"/>
              </w:rPr>
              <w:t xml:space="preserve"> Եվրասիական տնտեսական միության անդամ պետությունների տրանսպորտային միջոցների էլեկտրոնային անձնագրերի (տրանսպորտային միջոցների ամրաշրջանակների էլեկտրոնային անձնագրերի) </w:t>
            </w:r>
            <w:r w:rsidR="00A1672B" w:rsidRPr="00F54C08">
              <w:rPr>
                <w:rStyle w:val="Bodytext211pt"/>
                <w:rFonts w:ascii="Sylfaen" w:hAnsi="Sylfaen"/>
                <w:sz w:val="20"/>
                <w:szCs w:val="20"/>
              </w:rPr>
              <w:t>եւ</w:t>
            </w:r>
            <w:r w:rsidRPr="00F54C08">
              <w:rPr>
                <w:rStyle w:val="Bodytext211pt"/>
                <w:rFonts w:ascii="Sylfaen" w:hAnsi="Sylfaen"/>
                <w:sz w:val="20"/>
                <w:szCs w:val="20"/>
              </w:rPr>
              <w:t xml:space="preserve"> ինքնագնաց մեքենաների ու տեխնիկայի այլ տեսակների էլեկտրոնային անձնագրերի համակարգերի գործունեության ժամանակ տեղեկատվական փոխգործակցության ապահովում</w:t>
            </w:r>
          </w:p>
        </w:tc>
      </w:tr>
      <w:tr w:rsidR="00A1672B" w:rsidRPr="00F54C08" w:rsidTr="00377361">
        <w:tc>
          <w:tcPr>
            <w:tcW w:w="3814" w:type="dxa"/>
            <w:tcBorders>
              <w:top w:val="single" w:sz="4" w:space="0" w:color="auto"/>
              <w:left w:val="single" w:sz="4" w:space="0" w:color="auto"/>
            </w:tcBorders>
            <w:shd w:val="clear" w:color="auto" w:fill="FFFFFF"/>
          </w:tcPr>
          <w:p w:rsidR="00A1672B" w:rsidRPr="00F54C08" w:rsidRDefault="00BD5E92" w:rsidP="00377361">
            <w:pPr>
              <w:pStyle w:val="Bodytext20"/>
              <w:shd w:val="clear" w:color="auto" w:fill="auto"/>
              <w:tabs>
                <w:tab w:val="left" w:pos="426"/>
              </w:tabs>
              <w:spacing w:before="0" w:after="120" w:line="240" w:lineRule="auto"/>
              <w:ind w:firstLine="0"/>
              <w:jc w:val="left"/>
              <w:rPr>
                <w:rFonts w:ascii="Sylfaen" w:hAnsi="Sylfaen"/>
                <w:sz w:val="20"/>
                <w:szCs w:val="20"/>
              </w:rPr>
            </w:pPr>
            <w:r w:rsidRPr="00F54C08">
              <w:rPr>
                <w:rStyle w:val="Bodytext211pt"/>
                <w:rFonts w:ascii="Sylfaen" w:hAnsi="Sylfaen"/>
                <w:sz w:val="20"/>
                <w:szCs w:val="20"/>
              </w:rPr>
              <w:t>13.</w:t>
            </w:r>
            <w:r w:rsidR="00377361" w:rsidRPr="00F54C08">
              <w:rPr>
                <w:rStyle w:val="Bodytext211pt"/>
                <w:rFonts w:ascii="Sylfaen" w:hAnsi="Sylfaen"/>
                <w:sz w:val="20"/>
                <w:szCs w:val="20"/>
                <w:lang w:val="en-US"/>
              </w:rPr>
              <w:tab/>
            </w:r>
            <w:r w:rsidRPr="00F54C08">
              <w:rPr>
                <w:rStyle w:val="Bodytext211pt"/>
                <w:rFonts w:ascii="Sylfaen" w:hAnsi="Sylfaen"/>
                <w:sz w:val="20"/>
                <w:szCs w:val="20"/>
              </w:rPr>
              <w:t>Առանցքային բառերը</w:t>
            </w:r>
          </w:p>
        </w:tc>
        <w:tc>
          <w:tcPr>
            <w:tcW w:w="5694" w:type="dxa"/>
            <w:tcBorders>
              <w:top w:val="single" w:sz="4" w:space="0" w:color="auto"/>
              <w:left w:val="single" w:sz="4" w:space="0" w:color="auto"/>
              <w:righ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տրանսպորտային միջոցի կատեգորիա, «Ճանապարհային երթ</w:t>
            </w:r>
            <w:r w:rsidR="00A1672B" w:rsidRPr="00F54C08">
              <w:rPr>
                <w:rStyle w:val="Bodytext211pt"/>
                <w:rFonts w:ascii="Sylfaen" w:hAnsi="Sylfaen"/>
                <w:sz w:val="20"/>
                <w:szCs w:val="20"/>
              </w:rPr>
              <w:t>եւ</w:t>
            </w:r>
            <w:r w:rsidRPr="00F54C08">
              <w:rPr>
                <w:rStyle w:val="Bodytext211pt"/>
                <w:rFonts w:ascii="Sylfaen" w:hAnsi="Sylfaen"/>
                <w:sz w:val="20"/>
                <w:szCs w:val="20"/>
              </w:rPr>
              <w:t>եկության մասին» կոնվենցիա</w:t>
            </w:r>
          </w:p>
        </w:tc>
      </w:tr>
      <w:tr w:rsidR="00A1672B" w:rsidRPr="00F54C08" w:rsidTr="00377361">
        <w:tc>
          <w:tcPr>
            <w:tcW w:w="3814" w:type="dxa"/>
            <w:tcBorders>
              <w:top w:val="single" w:sz="4" w:space="0" w:color="auto"/>
              <w:left w:val="single" w:sz="4" w:space="0" w:color="auto"/>
            </w:tcBorders>
            <w:shd w:val="clear" w:color="auto" w:fill="FFFFFF"/>
            <w:vAlign w:val="center"/>
          </w:tcPr>
          <w:p w:rsidR="00A1672B" w:rsidRPr="00F54C08" w:rsidRDefault="00BD5E92" w:rsidP="00377361">
            <w:pPr>
              <w:pStyle w:val="Bodytext20"/>
              <w:shd w:val="clear" w:color="auto" w:fill="auto"/>
              <w:tabs>
                <w:tab w:val="left" w:pos="426"/>
              </w:tabs>
              <w:spacing w:before="0" w:after="120" w:line="240" w:lineRule="auto"/>
              <w:ind w:firstLine="0"/>
              <w:jc w:val="left"/>
              <w:rPr>
                <w:rFonts w:ascii="Sylfaen" w:hAnsi="Sylfaen"/>
                <w:sz w:val="20"/>
                <w:szCs w:val="20"/>
              </w:rPr>
            </w:pPr>
            <w:r w:rsidRPr="00F54C08">
              <w:rPr>
                <w:rStyle w:val="Bodytext211pt"/>
                <w:rFonts w:ascii="Sylfaen" w:hAnsi="Sylfaen"/>
                <w:sz w:val="20"/>
                <w:szCs w:val="20"/>
              </w:rPr>
              <w:t>14.</w:t>
            </w:r>
            <w:r w:rsidR="00377361" w:rsidRPr="00F54C08">
              <w:rPr>
                <w:rStyle w:val="Bodytext211pt"/>
                <w:rFonts w:ascii="Sylfaen" w:hAnsi="Sylfaen"/>
                <w:sz w:val="20"/>
                <w:szCs w:val="20"/>
              </w:rPr>
              <w:tab/>
            </w:r>
            <w:r w:rsidRPr="00F54C08">
              <w:rPr>
                <w:rStyle w:val="Bodytext211pt"/>
                <w:rFonts w:ascii="Sylfaen" w:hAnsi="Sylfaen"/>
                <w:sz w:val="20"/>
                <w:szCs w:val="20"/>
              </w:rPr>
              <w:t>Այն ոլորտը, որտեղ իրականացվում են Եվրասիական տնտեսական միության մարմինների լիազորությունները</w:t>
            </w:r>
          </w:p>
        </w:tc>
        <w:tc>
          <w:tcPr>
            <w:tcW w:w="5694" w:type="dxa"/>
            <w:tcBorders>
              <w:top w:val="single" w:sz="4" w:space="0" w:color="auto"/>
              <w:left w:val="single" w:sz="4" w:space="0" w:color="auto"/>
              <w:right w:val="single" w:sz="4" w:space="0" w:color="auto"/>
            </w:tcBorders>
            <w:shd w:val="clear" w:color="auto" w:fill="FFFFFF"/>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տեխնիկական կանոնակարգում</w:t>
            </w:r>
          </w:p>
        </w:tc>
      </w:tr>
      <w:tr w:rsidR="00A1672B" w:rsidRPr="00F54C08" w:rsidTr="00377361">
        <w:tc>
          <w:tcPr>
            <w:tcW w:w="3814" w:type="dxa"/>
            <w:tcBorders>
              <w:top w:val="single" w:sz="4" w:space="0" w:color="auto"/>
              <w:left w:val="single" w:sz="4" w:space="0" w:color="auto"/>
            </w:tcBorders>
            <w:shd w:val="clear" w:color="auto" w:fill="FFFFFF"/>
          </w:tcPr>
          <w:p w:rsidR="00A1672B" w:rsidRPr="00F54C08" w:rsidRDefault="00377361" w:rsidP="00377361">
            <w:pPr>
              <w:pStyle w:val="Bodytext20"/>
              <w:shd w:val="clear" w:color="auto" w:fill="auto"/>
              <w:tabs>
                <w:tab w:val="left" w:pos="426"/>
              </w:tabs>
              <w:spacing w:before="0" w:after="120" w:line="240" w:lineRule="auto"/>
              <w:ind w:firstLine="0"/>
              <w:jc w:val="left"/>
              <w:rPr>
                <w:rFonts w:ascii="Sylfaen" w:hAnsi="Sylfaen"/>
                <w:sz w:val="20"/>
                <w:szCs w:val="20"/>
              </w:rPr>
            </w:pPr>
            <w:r w:rsidRPr="00F54C08">
              <w:rPr>
                <w:rStyle w:val="Bodytext211pt"/>
                <w:rFonts w:ascii="Sylfaen" w:hAnsi="Sylfaen"/>
                <w:sz w:val="20"/>
                <w:szCs w:val="20"/>
              </w:rPr>
              <w:t>15.</w:t>
            </w:r>
            <w:r w:rsidRPr="00F54C08">
              <w:rPr>
                <w:rStyle w:val="Bodytext211pt"/>
                <w:rFonts w:ascii="Sylfaen" w:hAnsi="Sylfaen"/>
                <w:sz w:val="20"/>
                <w:szCs w:val="20"/>
              </w:rPr>
              <w:tab/>
            </w:r>
            <w:r w:rsidR="00BD5E92" w:rsidRPr="00F54C08">
              <w:rPr>
                <w:rStyle w:val="Bodytext211pt"/>
                <w:rFonts w:ascii="Sylfaen" w:hAnsi="Sylfaen"/>
                <w:sz w:val="20"/>
                <w:szCs w:val="20"/>
              </w:rPr>
              <w:t>Միջազգային (միջպետական, տարածաշրջանային) դասակարգման օգտագործում</w:t>
            </w:r>
          </w:p>
        </w:tc>
        <w:tc>
          <w:tcPr>
            <w:tcW w:w="5694" w:type="dxa"/>
            <w:tcBorders>
              <w:top w:val="single" w:sz="4" w:space="0" w:color="auto"/>
              <w:left w:val="single" w:sz="4" w:space="0" w:color="auto"/>
              <w:righ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1՝ դասակարգիչը ներդաշնակեցված է տրանսպորտային միջոցների կատեգորիաների մասին տեղեկությունների հետ, որոնց հղումները սահմանված են «Ճանապարհային երթ</w:t>
            </w:r>
            <w:r w:rsidR="00A1672B" w:rsidRPr="00F54C08">
              <w:rPr>
                <w:rStyle w:val="Bodytext211pt"/>
                <w:rFonts w:ascii="Sylfaen" w:hAnsi="Sylfaen"/>
                <w:sz w:val="20"/>
                <w:szCs w:val="20"/>
              </w:rPr>
              <w:t>եւ</w:t>
            </w:r>
            <w:r w:rsidRPr="00F54C08">
              <w:rPr>
                <w:rStyle w:val="Bodytext211pt"/>
                <w:rFonts w:ascii="Sylfaen" w:hAnsi="Sylfaen"/>
                <w:sz w:val="20"/>
                <w:szCs w:val="20"/>
              </w:rPr>
              <w:t>եկության մասին» 1968 թվականի նոյեմբերի 8-ի կոնվենցիայով</w:t>
            </w:r>
          </w:p>
        </w:tc>
      </w:tr>
      <w:tr w:rsidR="00A1672B" w:rsidRPr="00F54C08" w:rsidTr="00377361">
        <w:tc>
          <w:tcPr>
            <w:tcW w:w="3814" w:type="dxa"/>
            <w:tcBorders>
              <w:top w:val="single" w:sz="4" w:space="0" w:color="auto"/>
              <w:left w:val="single" w:sz="4" w:space="0" w:color="auto"/>
            </w:tcBorders>
            <w:shd w:val="clear" w:color="auto" w:fill="FFFFFF"/>
          </w:tcPr>
          <w:p w:rsidR="00A1672B" w:rsidRPr="00F54C08" w:rsidRDefault="00BD5E92" w:rsidP="00377361">
            <w:pPr>
              <w:pStyle w:val="Bodytext20"/>
              <w:shd w:val="clear" w:color="auto" w:fill="auto"/>
              <w:tabs>
                <w:tab w:val="left" w:pos="426"/>
              </w:tabs>
              <w:spacing w:before="0" w:after="120" w:line="240" w:lineRule="auto"/>
              <w:ind w:firstLine="0"/>
              <w:jc w:val="left"/>
              <w:rPr>
                <w:rFonts w:ascii="Sylfaen" w:hAnsi="Sylfaen"/>
                <w:sz w:val="20"/>
                <w:szCs w:val="20"/>
              </w:rPr>
            </w:pPr>
            <w:r w:rsidRPr="00F54C08">
              <w:rPr>
                <w:rStyle w:val="Bodytext211pt"/>
                <w:rFonts w:ascii="Sylfaen" w:hAnsi="Sylfaen"/>
                <w:sz w:val="20"/>
                <w:szCs w:val="20"/>
              </w:rPr>
              <w:t>16.</w:t>
            </w:r>
            <w:r w:rsidR="00377361" w:rsidRPr="00F54C08">
              <w:rPr>
                <w:rStyle w:val="Bodytext211pt"/>
                <w:rFonts w:ascii="Sylfaen" w:hAnsi="Sylfaen"/>
                <w:sz w:val="20"/>
                <w:szCs w:val="20"/>
              </w:rPr>
              <w:tab/>
            </w:r>
            <w:r w:rsidRPr="00F54C08">
              <w:rPr>
                <w:rStyle w:val="Bodytext211pt"/>
                <w:rFonts w:ascii="Sylfaen" w:hAnsi="Sylfaen"/>
                <w:sz w:val="20"/>
                <w:szCs w:val="20"/>
              </w:rPr>
              <w:t>Եվրասիական տնտեսական միության անդամ պետությունների պետական տեղեկատուների (դասակարգիչների) առկայությունը</w:t>
            </w:r>
          </w:p>
        </w:tc>
        <w:tc>
          <w:tcPr>
            <w:tcW w:w="5694" w:type="dxa"/>
            <w:tcBorders>
              <w:top w:val="single" w:sz="4" w:space="0" w:color="auto"/>
              <w:left w:val="single" w:sz="4" w:space="0" w:color="auto"/>
              <w:right w:val="single" w:sz="4" w:space="0" w:color="auto"/>
            </w:tcBorders>
            <w:shd w:val="clear" w:color="auto" w:fill="FFFFFF"/>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2՝ Եվրասիական տնտեսական միության անդամ պետություններում դասակարգիչը չունի անալոգներ</w:t>
            </w:r>
          </w:p>
        </w:tc>
      </w:tr>
      <w:tr w:rsidR="00A1672B" w:rsidRPr="00F54C08" w:rsidTr="00377361">
        <w:tc>
          <w:tcPr>
            <w:tcW w:w="3814" w:type="dxa"/>
            <w:tcBorders>
              <w:top w:val="single" w:sz="4" w:space="0" w:color="auto"/>
              <w:left w:val="single" w:sz="4" w:space="0" w:color="auto"/>
            </w:tcBorders>
            <w:shd w:val="clear" w:color="auto" w:fill="FFFFFF"/>
          </w:tcPr>
          <w:p w:rsidR="00A1672B" w:rsidRPr="00F54C08" w:rsidRDefault="00BD5E92" w:rsidP="00377361">
            <w:pPr>
              <w:pStyle w:val="Bodytext20"/>
              <w:shd w:val="clear" w:color="auto" w:fill="auto"/>
              <w:tabs>
                <w:tab w:val="left" w:pos="426"/>
              </w:tabs>
              <w:spacing w:before="0" w:after="120" w:line="240" w:lineRule="auto"/>
              <w:ind w:firstLine="0"/>
              <w:jc w:val="left"/>
              <w:rPr>
                <w:rFonts w:ascii="Sylfaen" w:hAnsi="Sylfaen"/>
                <w:sz w:val="20"/>
                <w:szCs w:val="20"/>
              </w:rPr>
            </w:pPr>
            <w:r w:rsidRPr="00F54C08">
              <w:rPr>
                <w:rStyle w:val="Bodytext211pt"/>
                <w:rFonts w:ascii="Sylfaen" w:hAnsi="Sylfaen"/>
                <w:sz w:val="20"/>
                <w:szCs w:val="20"/>
              </w:rPr>
              <w:t>17.</w:t>
            </w:r>
            <w:r w:rsidR="00377361" w:rsidRPr="00F54C08">
              <w:rPr>
                <w:rStyle w:val="Bodytext211pt"/>
                <w:rFonts w:ascii="Sylfaen" w:hAnsi="Sylfaen"/>
                <w:sz w:val="20"/>
                <w:szCs w:val="20"/>
                <w:lang w:val="en-US"/>
              </w:rPr>
              <w:tab/>
            </w:r>
            <w:r w:rsidRPr="00F54C08">
              <w:rPr>
                <w:rStyle w:val="Bodytext211pt"/>
                <w:rFonts w:ascii="Sylfaen" w:hAnsi="Sylfaen"/>
                <w:sz w:val="20"/>
                <w:szCs w:val="20"/>
              </w:rPr>
              <w:t>Համակարգման (դասակարգման) մեթոդը</w:t>
            </w:r>
          </w:p>
        </w:tc>
        <w:tc>
          <w:tcPr>
            <w:tcW w:w="5694" w:type="dxa"/>
            <w:tcBorders>
              <w:top w:val="single" w:sz="4" w:space="0" w:color="auto"/>
              <w:left w:val="single" w:sz="4" w:space="0" w:color="auto"/>
              <w:right w:val="single" w:sz="4" w:space="0" w:color="auto"/>
            </w:tcBorders>
            <w:shd w:val="clear" w:color="auto" w:fill="FFFFFF"/>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2՝ դասակարգման ստորակարգային մեթոդ, դասակարգման աստիճանների թիվը՝ 2</w:t>
            </w:r>
          </w:p>
        </w:tc>
      </w:tr>
      <w:tr w:rsidR="00A1672B" w:rsidRPr="00F54C08" w:rsidTr="00377361">
        <w:tc>
          <w:tcPr>
            <w:tcW w:w="3814" w:type="dxa"/>
            <w:tcBorders>
              <w:top w:val="single" w:sz="4" w:space="0" w:color="auto"/>
              <w:left w:val="single" w:sz="4" w:space="0" w:color="auto"/>
            </w:tcBorders>
            <w:shd w:val="clear" w:color="auto" w:fill="FFFFFF"/>
            <w:vAlign w:val="bottom"/>
          </w:tcPr>
          <w:p w:rsidR="00A1672B" w:rsidRPr="00F54C08" w:rsidRDefault="00BD5E92" w:rsidP="00377361">
            <w:pPr>
              <w:pStyle w:val="Bodytext20"/>
              <w:shd w:val="clear" w:color="auto" w:fill="auto"/>
              <w:tabs>
                <w:tab w:val="left" w:pos="426"/>
              </w:tabs>
              <w:spacing w:before="0" w:after="120" w:line="240" w:lineRule="auto"/>
              <w:ind w:firstLine="0"/>
              <w:jc w:val="left"/>
              <w:rPr>
                <w:rFonts w:ascii="Sylfaen" w:hAnsi="Sylfaen"/>
                <w:sz w:val="20"/>
                <w:szCs w:val="20"/>
              </w:rPr>
            </w:pPr>
            <w:r w:rsidRPr="00F54C08">
              <w:rPr>
                <w:rStyle w:val="Bodytext211pt"/>
                <w:rFonts w:ascii="Sylfaen" w:hAnsi="Sylfaen"/>
                <w:sz w:val="20"/>
                <w:szCs w:val="20"/>
              </w:rPr>
              <w:t>18.</w:t>
            </w:r>
            <w:r w:rsidR="00377361" w:rsidRPr="00F54C08">
              <w:rPr>
                <w:rStyle w:val="Bodytext211pt"/>
                <w:rFonts w:ascii="Sylfaen" w:hAnsi="Sylfaen"/>
                <w:sz w:val="20"/>
                <w:szCs w:val="20"/>
              </w:rPr>
              <w:tab/>
            </w:r>
            <w:r w:rsidRPr="00F54C08">
              <w:rPr>
                <w:rStyle w:val="Bodytext211pt"/>
                <w:rFonts w:ascii="Sylfaen" w:hAnsi="Sylfaen"/>
                <w:sz w:val="20"/>
                <w:szCs w:val="20"/>
              </w:rPr>
              <w:t>Վարման մեթոդիկան</w:t>
            </w:r>
          </w:p>
        </w:tc>
        <w:tc>
          <w:tcPr>
            <w:tcW w:w="5694" w:type="dxa"/>
            <w:tcBorders>
              <w:top w:val="single" w:sz="4" w:space="0" w:color="auto"/>
              <w:left w:val="single" w:sz="4" w:space="0" w:color="auto"/>
              <w:righ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2 ՝ վարման կենտրոնացված ընթացակարգ</w:t>
            </w:r>
          </w:p>
        </w:tc>
      </w:tr>
      <w:tr w:rsidR="00A1672B" w:rsidRPr="00F54C08" w:rsidTr="00377361">
        <w:tc>
          <w:tcPr>
            <w:tcW w:w="3814" w:type="dxa"/>
            <w:tcBorders>
              <w:top w:val="single" w:sz="4" w:space="0" w:color="auto"/>
              <w:left w:val="single" w:sz="4" w:space="0" w:color="auto"/>
            </w:tcBorders>
            <w:shd w:val="clear" w:color="auto" w:fill="FFFFFF"/>
          </w:tcPr>
          <w:p w:rsidR="00A1672B" w:rsidRPr="00F54C08" w:rsidRDefault="00BD5E92" w:rsidP="00377361">
            <w:pPr>
              <w:pStyle w:val="Bodytext20"/>
              <w:shd w:val="clear" w:color="auto" w:fill="auto"/>
              <w:tabs>
                <w:tab w:val="left" w:pos="426"/>
              </w:tabs>
              <w:spacing w:before="0" w:after="120" w:line="240" w:lineRule="auto"/>
              <w:ind w:firstLine="0"/>
              <w:jc w:val="left"/>
              <w:rPr>
                <w:rFonts w:ascii="Sylfaen" w:hAnsi="Sylfaen"/>
                <w:sz w:val="20"/>
                <w:szCs w:val="20"/>
              </w:rPr>
            </w:pPr>
            <w:r w:rsidRPr="00F54C08">
              <w:rPr>
                <w:rStyle w:val="Bodytext211pt"/>
                <w:rFonts w:ascii="Sylfaen" w:hAnsi="Sylfaen"/>
                <w:sz w:val="20"/>
                <w:szCs w:val="20"/>
              </w:rPr>
              <w:t>19.</w:t>
            </w:r>
            <w:r w:rsidR="00377361" w:rsidRPr="00F54C08">
              <w:rPr>
                <w:rStyle w:val="Bodytext211pt"/>
                <w:rFonts w:ascii="Sylfaen" w:hAnsi="Sylfaen"/>
                <w:sz w:val="20"/>
                <w:szCs w:val="20"/>
                <w:lang w:val="en-US"/>
              </w:rPr>
              <w:tab/>
            </w:r>
            <w:r w:rsidRPr="00F54C08">
              <w:rPr>
                <w:rStyle w:val="Bodytext211pt"/>
                <w:rFonts w:ascii="Sylfaen" w:hAnsi="Sylfaen"/>
                <w:sz w:val="20"/>
                <w:szCs w:val="20"/>
              </w:rPr>
              <w:t>Կառուցվածքը</w:t>
            </w:r>
          </w:p>
        </w:tc>
        <w:tc>
          <w:tcPr>
            <w:tcW w:w="5694" w:type="dxa"/>
            <w:tcBorders>
              <w:top w:val="single" w:sz="4" w:space="0" w:color="auto"/>
              <w:left w:val="single" w:sz="4" w:space="0" w:color="auto"/>
              <w:righ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 xml:space="preserve">դասակարգչի կառուցվածքի (դասակարգչի դաշտերի կազմը, դրանց արժեքների տիրույթները </w:t>
            </w:r>
            <w:r w:rsidR="00A1672B" w:rsidRPr="00F54C08">
              <w:rPr>
                <w:rStyle w:val="Bodytext211pt"/>
                <w:rFonts w:ascii="Sylfaen" w:hAnsi="Sylfaen"/>
                <w:sz w:val="20"/>
                <w:szCs w:val="20"/>
              </w:rPr>
              <w:t>եւ</w:t>
            </w:r>
            <w:r w:rsidRPr="00F54C08">
              <w:rPr>
                <w:rStyle w:val="Bodytext211pt"/>
                <w:rFonts w:ascii="Sylfaen" w:hAnsi="Sylfaen"/>
                <w:sz w:val="20"/>
                <w:szCs w:val="20"/>
              </w:rPr>
              <w:t xml:space="preserve"> ձ</w:t>
            </w:r>
            <w:r w:rsidR="00A1672B" w:rsidRPr="00F54C08">
              <w:rPr>
                <w:rStyle w:val="Bodytext211pt"/>
                <w:rFonts w:ascii="Sylfaen" w:hAnsi="Sylfaen"/>
                <w:sz w:val="20"/>
                <w:szCs w:val="20"/>
              </w:rPr>
              <w:t>եւ</w:t>
            </w:r>
            <w:r w:rsidRPr="00F54C08">
              <w:rPr>
                <w:rStyle w:val="Bodytext211pt"/>
                <w:rFonts w:ascii="Sylfaen" w:hAnsi="Sylfaen"/>
                <w:sz w:val="20"/>
                <w:szCs w:val="20"/>
              </w:rPr>
              <w:t>ավորման կանոնները) վերաբերյալ տեղեկատվությունը ներկայացված է սույն փաստաթղթի II բաժնում</w:t>
            </w:r>
          </w:p>
        </w:tc>
      </w:tr>
      <w:tr w:rsidR="00A1672B" w:rsidRPr="00F54C08" w:rsidTr="00377361">
        <w:tc>
          <w:tcPr>
            <w:tcW w:w="3814" w:type="dxa"/>
            <w:tcBorders>
              <w:top w:val="single" w:sz="4" w:space="0" w:color="auto"/>
              <w:left w:val="single" w:sz="4" w:space="0" w:color="auto"/>
            </w:tcBorders>
            <w:shd w:val="clear" w:color="auto" w:fill="FFFFFF"/>
            <w:vAlign w:val="bottom"/>
          </w:tcPr>
          <w:p w:rsidR="00A1672B" w:rsidRPr="00F54C08" w:rsidRDefault="00377361" w:rsidP="00377361">
            <w:pPr>
              <w:pStyle w:val="Bodytext20"/>
              <w:shd w:val="clear" w:color="auto" w:fill="auto"/>
              <w:tabs>
                <w:tab w:val="left" w:pos="426"/>
              </w:tabs>
              <w:spacing w:before="0" w:after="120" w:line="240" w:lineRule="auto"/>
              <w:ind w:firstLine="0"/>
              <w:jc w:val="left"/>
              <w:rPr>
                <w:rFonts w:ascii="Sylfaen" w:hAnsi="Sylfaen"/>
                <w:sz w:val="20"/>
                <w:szCs w:val="20"/>
              </w:rPr>
            </w:pPr>
            <w:r w:rsidRPr="00F54C08">
              <w:rPr>
                <w:rStyle w:val="Bodytext211pt"/>
                <w:rFonts w:ascii="Sylfaen" w:hAnsi="Sylfaen"/>
                <w:sz w:val="20"/>
                <w:szCs w:val="20"/>
              </w:rPr>
              <w:t>20.</w:t>
            </w:r>
            <w:r w:rsidRPr="00F54C08">
              <w:rPr>
                <w:rStyle w:val="Bodytext211pt"/>
                <w:rFonts w:ascii="Sylfaen" w:hAnsi="Sylfaen"/>
                <w:sz w:val="20"/>
                <w:szCs w:val="20"/>
                <w:lang w:val="en-US"/>
              </w:rPr>
              <w:tab/>
            </w:r>
            <w:r w:rsidR="00BD5E92" w:rsidRPr="00F54C08">
              <w:rPr>
                <w:rStyle w:val="Bodytext211pt"/>
                <w:rFonts w:ascii="Sylfaen" w:hAnsi="Sylfaen"/>
                <w:sz w:val="20"/>
                <w:szCs w:val="20"/>
              </w:rPr>
              <w:t>Տվյալների գաղտնիության աստիճանը</w:t>
            </w:r>
          </w:p>
        </w:tc>
        <w:tc>
          <w:tcPr>
            <w:tcW w:w="5694" w:type="dxa"/>
            <w:tcBorders>
              <w:top w:val="single" w:sz="4" w:space="0" w:color="auto"/>
              <w:left w:val="single" w:sz="4" w:space="0" w:color="auto"/>
              <w:righ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դասակարգչից տեղեկությունները դասվում են բաց հասանելիությամբ տեղեկատվության շարքին</w:t>
            </w:r>
          </w:p>
        </w:tc>
      </w:tr>
      <w:tr w:rsidR="00A1672B" w:rsidRPr="00F54C08" w:rsidTr="00377361">
        <w:tc>
          <w:tcPr>
            <w:tcW w:w="3814" w:type="dxa"/>
            <w:tcBorders>
              <w:top w:val="single" w:sz="4" w:space="0" w:color="auto"/>
              <w:left w:val="single" w:sz="4" w:space="0" w:color="auto"/>
            </w:tcBorders>
            <w:shd w:val="clear" w:color="auto" w:fill="FFFFFF"/>
            <w:vAlign w:val="bottom"/>
          </w:tcPr>
          <w:p w:rsidR="00A1672B" w:rsidRPr="00F54C08" w:rsidRDefault="00377361" w:rsidP="00377361">
            <w:pPr>
              <w:pStyle w:val="Bodytext20"/>
              <w:shd w:val="clear" w:color="auto" w:fill="auto"/>
              <w:tabs>
                <w:tab w:val="left" w:pos="426"/>
              </w:tabs>
              <w:spacing w:before="0" w:after="120" w:line="240" w:lineRule="auto"/>
              <w:ind w:firstLine="0"/>
              <w:jc w:val="left"/>
              <w:rPr>
                <w:rFonts w:ascii="Sylfaen" w:hAnsi="Sylfaen"/>
                <w:sz w:val="20"/>
                <w:szCs w:val="20"/>
              </w:rPr>
            </w:pPr>
            <w:r w:rsidRPr="00F54C08">
              <w:rPr>
                <w:rStyle w:val="Bodytext211pt"/>
                <w:rFonts w:ascii="Sylfaen" w:hAnsi="Sylfaen"/>
                <w:sz w:val="20"/>
                <w:szCs w:val="20"/>
              </w:rPr>
              <w:t>21.</w:t>
            </w:r>
            <w:r w:rsidRPr="00F54C08">
              <w:rPr>
                <w:rStyle w:val="Bodytext211pt"/>
                <w:rFonts w:ascii="Sylfaen" w:hAnsi="Sylfaen"/>
                <w:sz w:val="20"/>
                <w:szCs w:val="20"/>
                <w:lang w:val="en-US"/>
              </w:rPr>
              <w:tab/>
            </w:r>
            <w:r w:rsidR="00BD5E92" w:rsidRPr="00F54C08">
              <w:rPr>
                <w:rStyle w:val="Bodytext211pt"/>
                <w:rFonts w:ascii="Sylfaen" w:hAnsi="Sylfaen"/>
                <w:sz w:val="20"/>
                <w:szCs w:val="20"/>
              </w:rPr>
              <w:t>Վերանայման սահմանված պարբերականությունը</w:t>
            </w:r>
          </w:p>
        </w:tc>
        <w:tc>
          <w:tcPr>
            <w:tcW w:w="5694" w:type="dxa"/>
            <w:tcBorders>
              <w:top w:val="single" w:sz="4" w:space="0" w:color="auto"/>
              <w:left w:val="single" w:sz="4" w:space="0" w:color="auto"/>
              <w:righ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դասակարգչի վերանայումն իրականացվում է առնվազն տարին 1 անգամ</w:t>
            </w:r>
          </w:p>
        </w:tc>
      </w:tr>
      <w:tr w:rsidR="00A1672B" w:rsidRPr="00F54C08" w:rsidTr="00377361">
        <w:tc>
          <w:tcPr>
            <w:tcW w:w="3814" w:type="dxa"/>
            <w:tcBorders>
              <w:top w:val="single" w:sz="4" w:space="0" w:color="auto"/>
              <w:left w:val="single" w:sz="4" w:space="0" w:color="auto"/>
              <w:bottom w:val="single" w:sz="4" w:space="0" w:color="auto"/>
            </w:tcBorders>
            <w:shd w:val="clear" w:color="auto" w:fill="FFFFFF"/>
            <w:vAlign w:val="center"/>
          </w:tcPr>
          <w:p w:rsidR="00A1672B" w:rsidRPr="00F54C08" w:rsidRDefault="00377361" w:rsidP="00377361">
            <w:pPr>
              <w:pStyle w:val="Bodytext20"/>
              <w:shd w:val="clear" w:color="auto" w:fill="auto"/>
              <w:tabs>
                <w:tab w:val="left" w:pos="426"/>
              </w:tabs>
              <w:spacing w:before="0" w:after="120" w:line="240" w:lineRule="auto"/>
              <w:ind w:firstLine="0"/>
              <w:jc w:val="left"/>
              <w:rPr>
                <w:rFonts w:ascii="Sylfaen" w:hAnsi="Sylfaen"/>
                <w:sz w:val="20"/>
                <w:szCs w:val="20"/>
              </w:rPr>
            </w:pPr>
            <w:r w:rsidRPr="00F54C08">
              <w:rPr>
                <w:rStyle w:val="Bodytext211pt"/>
                <w:rFonts w:ascii="Sylfaen" w:hAnsi="Sylfaen"/>
                <w:sz w:val="20"/>
                <w:szCs w:val="20"/>
              </w:rPr>
              <w:t>22.</w:t>
            </w:r>
            <w:r w:rsidRPr="00F54C08">
              <w:rPr>
                <w:rStyle w:val="Bodytext211pt"/>
                <w:rFonts w:ascii="Sylfaen" w:hAnsi="Sylfaen"/>
                <w:sz w:val="20"/>
                <w:szCs w:val="20"/>
              </w:rPr>
              <w:tab/>
            </w:r>
            <w:r w:rsidR="00BD5E92" w:rsidRPr="00F54C08">
              <w:rPr>
                <w:rStyle w:val="Bodytext211pt"/>
                <w:rFonts w:ascii="Sylfaen" w:hAnsi="Sylfaen"/>
                <w:sz w:val="20"/>
                <w:szCs w:val="20"/>
              </w:rPr>
              <w:t>Փոփոխությունները</w:t>
            </w:r>
          </w:p>
        </w:tc>
        <w:tc>
          <w:tcPr>
            <w:tcW w:w="5694" w:type="dxa"/>
            <w:tcBorders>
              <w:top w:val="single" w:sz="4" w:space="0" w:color="auto"/>
              <w:left w:val="single" w:sz="4" w:space="0" w:color="auto"/>
              <w:bottom w:val="single" w:sz="4" w:space="0" w:color="auto"/>
              <w:right w:val="single" w:sz="4" w:space="0" w:color="auto"/>
            </w:tcBorders>
            <w:shd w:val="clear" w:color="auto" w:fill="FFFFFF"/>
            <w:vAlign w:val="center"/>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w:t>
            </w:r>
          </w:p>
        </w:tc>
      </w:tr>
      <w:tr w:rsidR="00A1672B" w:rsidRPr="00F54C08" w:rsidTr="00377361">
        <w:tc>
          <w:tcPr>
            <w:tcW w:w="3814" w:type="dxa"/>
            <w:tcBorders>
              <w:top w:val="single" w:sz="4" w:space="0" w:color="auto"/>
              <w:left w:val="single" w:sz="4" w:space="0" w:color="auto"/>
            </w:tcBorders>
            <w:shd w:val="clear" w:color="auto" w:fill="FFFFFF"/>
            <w:vAlign w:val="bottom"/>
          </w:tcPr>
          <w:p w:rsidR="00A1672B" w:rsidRPr="00F54C08" w:rsidRDefault="00377361" w:rsidP="00377361">
            <w:pPr>
              <w:pStyle w:val="Bodytext20"/>
              <w:shd w:val="clear" w:color="auto" w:fill="auto"/>
              <w:tabs>
                <w:tab w:val="left" w:pos="426"/>
              </w:tabs>
              <w:spacing w:before="0" w:after="120" w:line="240" w:lineRule="auto"/>
              <w:ind w:firstLine="0"/>
              <w:jc w:val="left"/>
              <w:rPr>
                <w:rFonts w:ascii="Sylfaen" w:hAnsi="Sylfaen"/>
                <w:sz w:val="20"/>
                <w:szCs w:val="20"/>
              </w:rPr>
            </w:pPr>
            <w:r w:rsidRPr="00F54C08">
              <w:rPr>
                <w:rStyle w:val="Bodytext211pt"/>
                <w:rFonts w:ascii="Sylfaen" w:hAnsi="Sylfaen"/>
                <w:sz w:val="20"/>
                <w:szCs w:val="20"/>
              </w:rPr>
              <w:t>23.</w:t>
            </w:r>
            <w:r w:rsidRPr="00F54C08">
              <w:rPr>
                <w:rStyle w:val="Bodytext211pt"/>
                <w:rFonts w:ascii="Sylfaen" w:hAnsi="Sylfaen"/>
                <w:sz w:val="20"/>
                <w:szCs w:val="20"/>
              </w:rPr>
              <w:tab/>
            </w:r>
            <w:r w:rsidR="00BD5E92" w:rsidRPr="00F54C08">
              <w:rPr>
                <w:rStyle w:val="Bodytext211pt"/>
                <w:rFonts w:ascii="Sylfaen" w:hAnsi="Sylfaen"/>
                <w:sz w:val="20"/>
                <w:szCs w:val="20"/>
              </w:rPr>
              <w:t>Հղում՝ տեղեկատուից (դասակարգչից) մանրամասն ներկայացված տեղեկություններին</w:t>
            </w:r>
          </w:p>
        </w:tc>
        <w:tc>
          <w:tcPr>
            <w:tcW w:w="5694" w:type="dxa"/>
            <w:tcBorders>
              <w:top w:val="single" w:sz="4" w:space="0" w:color="auto"/>
              <w:left w:val="single" w:sz="4" w:space="0" w:color="auto"/>
              <w:right w:val="single" w:sz="4" w:space="0" w:color="auto"/>
            </w:tcBorders>
            <w:shd w:val="clear" w:color="auto" w:fill="FFFFFF"/>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Fonts w:ascii="Sylfaen" w:hAnsi="Sylfaen"/>
                <w:sz w:val="20"/>
                <w:szCs w:val="20"/>
              </w:rPr>
              <w:t>http://www.eaeunion.org/</w:t>
            </w:r>
          </w:p>
        </w:tc>
      </w:tr>
      <w:tr w:rsidR="00A1672B" w:rsidRPr="00F54C08" w:rsidTr="00377361">
        <w:tc>
          <w:tcPr>
            <w:tcW w:w="3814" w:type="dxa"/>
            <w:tcBorders>
              <w:top w:val="single" w:sz="4" w:space="0" w:color="auto"/>
              <w:left w:val="single" w:sz="4" w:space="0" w:color="auto"/>
              <w:bottom w:val="single" w:sz="4" w:space="0" w:color="auto"/>
            </w:tcBorders>
            <w:shd w:val="clear" w:color="auto" w:fill="FFFFFF"/>
          </w:tcPr>
          <w:p w:rsidR="00A1672B" w:rsidRPr="00F54C08" w:rsidRDefault="00377361" w:rsidP="00377361">
            <w:pPr>
              <w:pStyle w:val="Bodytext20"/>
              <w:shd w:val="clear" w:color="auto" w:fill="auto"/>
              <w:tabs>
                <w:tab w:val="left" w:pos="426"/>
              </w:tabs>
              <w:spacing w:before="0" w:after="120" w:line="240" w:lineRule="auto"/>
              <w:ind w:firstLine="0"/>
              <w:jc w:val="left"/>
              <w:rPr>
                <w:rFonts w:ascii="Sylfaen" w:hAnsi="Sylfaen"/>
                <w:sz w:val="20"/>
                <w:szCs w:val="20"/>
              </w:rPr>
            </w:pPr>
            <w:r w:rsidRPr="00F54C08">
              <w:rPr>
                <w:rStyle w:val="Bodytext211pt"/>
                <w:rFonts w:ascii="Sylfaen" w:hAnsi="Sylfaen"/>
                <w:sz w:val="20"/>
                <w:szCs w:val="20"/>
              </w:rPr>
              <w:lastRenderedPageBreak/>
              <w:t>24.</w:t>
            </w:r>
            <w:r w:rsidRPr="00F54C08">
              <w:rPr>
                <w:rStyle w:val="Bodytext211pt"/>
                <w:rFonts w:ascii="Sylfaen" w:hAnsi="Sylfaen"/>
                <w:sz w:val="20"/>
                <w:szCs w:val="20"/>
              </w:rPr>
              <w:tab/>
            </w:r>
            <w:r w:rsidR="00BD5E92" w:rsidRPr="00F54C08">
              <w:rPr>
                <w:rStyle w:val="Bodytext211pt"/>
                <w:rFonts w:ascii="Sylfaen" w:hAnsi="Sylfaen"/>
                <w:sz w:val="20"/>
                <w:szCs w:val="20"/>
              </w:rPr>
              <w:t>Տեղեկատուից (դասակարգչից) տեղեկություններ ներկայացնելու եղանակը</w:t>
            </w:r>
          </w:p>
        </w:tc>
        <w:tc>
          <w:tcPr>
            <w:tcW w:w="5694" w:type="dxa"/>
            <w:tcBorders>
              <w:top w:val="single" w:sz="4" w:space="0" w:color="auto"/>
              <w:left w:val="single" w:sz="4" w:space="0" w:color="auto"/>
              <w:bottom w:val="single" w:sz="4" w:space="0" w:color="auto"/>
              <w:right w:val="single" w:sz="4" w:space="0" w:color="auto"/>
            </w:tcBorders>
            <w:shd w:val="clear" w:color="auto" w:fill="FFFFFF"/>
            <w:vAlign w:val="bottom"/>
          </w:tcPr>
          <w:p w:rsidR="00A1672B" w:rsidRPr="00F54C08" w:rsidRDefault="00BD5E92" w:rsidP="00A1672B">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Եվրասիական տնտեսական միության տեղեկատվական պորտալում հրապարակում (DBASE, CSV, XML, PDF ձ</w:t>
            </w:r>
            <w:r w:rsidR="00A1672B" w:rsidRPr="00F54C08">
              <w:rPr>
                <w:rStyle w:val="Bodytext211pt"/>
                <w:rFonts w:ascii="Sylfaen" w:hAnsi="Sylfaen"/>
                <w:sz w:val="20"/>
                <w:szCs w:val="20"/>
              </w:rPr>
              <w:t>եւ</w:t>
            </w:r>
            <w:r w:rsidRPr="00F54C08">
              <w:rPr>
                <w:rStyle w:val="Bodytext211pt"/>
                <w:rFonts w:ascii="Sylfaen" w:hAnsi="Sylfaen"/>
                <w:sz w:val="20"/>
                <w:szCs w:val="20"/>
              </w:rPr>
              <w:t xml:space="preserve">աչափերով ներբեռնման հնարավորությամբ): Դասակարգչից տեղեկությունները ներկայացվում են Եվրասիական տնտեսական միության անդամ պետությունների լիազորված մարմիններին </w:t>
            </w:r>
            <w:r w:rsidR="00A1672B" w:rsidRPr="00F54C08">
              <w:rPr>
                <w:rStyle w:val="Bodytext211pt"/>
                <w:rFonts w:ascii="Sylfaen" w:hAnsi="Sylfaen"/>
                <w:sz w:val="20"/>
                <w:szCs w:val="20"/>
              </w:rPr>
              <w:t>եւ</w:t>
            </w:r>
            <w:r w:rsidRPr="00F54C08">
              <w:rPr>
                <w:rStyle w:val="Bodytext211pt"/>
                <w:rFonts w:ascii="Sylfaen" w:hAnsi="Sylfaen"/>
                <w:sz w:val="20"/>
                <w:szCs w:val="20"/>
              </w:rPr>
              <w:t xml:space="preserve"> (կամ) պետական իշխանության մարմիններին, որոնք Եվրասիական տնտեսական միության նորմատիվ-տեղեկատու տեղեկատվության միասնական համակարգի օգտագործող են, Եվրասիական տնտեսական միության ինտեգրված տեղեկատվական համակարգի միջոցներով հարցմամբ:</w:t>
            </w:r>
          </w:p>
        </w:tc>
      </w:tr>
    </w:tbl>
    <w:p w:rsidR="00A1672B" w:rsidRPr="00F54C08" w:rsidRDefault="00A1672B" w:rsidP="00A1672B">
      <w:pPr>
        <w:pStyle w:val="Bodytext20"/>
        <w:shd w:val="clear" w:color="auto" w:fill="auto"/>
        <w:spacing w:before="0" w:after="160" w:line="360" w:lineRule="auto"/>
        <w:ind w:right="80" w:firstLine="0"/>
        <w:jc w:val="center"/>
        <w:rPr>
          <w:rFonts w:ascii="Sylfaen" w:hAnsi="Sylfaen"/>
          <w:sz w:val="24"/>
          <w:szCs w:val="24"/>
        </w:rPr>
      </w:pPr>
    </w:p>
    <w:p w:rsidR="00A1672B" w:rsidRPr="00F54C08" w:rsidRDefault="00BD5E92" w:rsidP="00377361">
      <w:pPr>
        <w:pStyle w:val="Bodytext20"/>
        <w:shd w:val="clear" w:color="auto" w:fill="auto"/>
        <w:spacing w:before="0" w:after="160" w:line="360" w:lineRule="auto"/>
        <w:ind w:right="1" w:firstLine="0"/>
        <w:jc w:val="center"/>
        <w:rPr>
          <w:rFonts w:ascii="Sylfaen" w:hAnsi="Sylfaen"/>
          <w:sz w:val="24"/>
          <w:szCs w:val="24"/>
        </w:rPr>
      </w:pPr>
      <w:r w:rsidRPr="00F54C08">
        <w:rPr>
          <w:rFonts w:ascii="Sylfaen" w:hAnsi="Sylfaen"/>
          <w:sz w:val="24"/>
          <w:szCs w:val="24"/>
        </w:rPr>
        <w:t>II. Եվրասիական տնտեսական միության նորմատիվ-տեղեկատու տեղեկատվության տեղեկատուի (դասակարգչի) կառուցվածքի նկարագրությունը</w:t>
      </w:r>
    </w:p>
    <w:tbl>
      <w:tblPr>
        <w:tblOverlap w:val="never"/>
        <w:tblW w:w="9444" w:type="dxa"/>
        <w:tblLayout w:type="fixed"/>
        <w:tblCellMar>
          <w:left w:w="10" w:type="dxa"/>
          <w:right w:w="10" w:type="dxa"/>
        </w:tblCellMar>
        <w:tblLook w:val="0000" w:firstRow="0" w:lastRow="0" w:firstColumn="0" w:lastColumn="0" w:noHBand="0" w:noVBand="0"/>
      </w:tblPr>
      <w:tblGrid>
        <w:gridCol w:w="311"/>
        <w:gridCol w:w="8"/>
        <w:gridCol w:w="224"/>
        <w:gridCol w:w="253"/>
        <w:gridCol w:w="2616"/>
        <w:gridCol w:w="2550"/>
        <w:gridCol w:w="8"/>
        <w:gridCol w:w="2826"/>
        <w:gridCol w:w="635"/>
        <w:gridCol w:w="13"/>
      </w:tblGrid>
      <w:tr w:rsidR="00A1672B" w:rsidRPr="00F54C08" w:rsidTr="00377361">
        <w:trPr>
          <w:tblHeader/>
        </w:trPr>
        <w:tc>
          <w:tcPr>
            <w:tcW w:w="3410" w:type="dxa"/>
            <w:gridSpan w:val="5"/>
            <w:tcBorders>
              <w:top w:val="single" w:sz="4" w:space="0" w:color="auto"/>
              <w:left w:val="single" w:sz="4" w:space="0" w:color="auto"/>
            </w:tcBorders>
            <w:shd w:val="clear" w:color="auto" w:fill="FFFFFF"/>
          </w:tcPr>
          <w:p w:rsidR="00A1672B" w:rsidRPr="00F54C08" w:rsidRDefault="00BD5E92" w:rsidP="00377361">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Վավերապայմանի անվանումը</w:t>
            </w:r>
          </w:p>
        </w:tc>
        <w:tc>
          <w:tcPr>
            <w:tcW w:w="2551" w:type="dxa"/>
            <w:tcBorders>
              <w:top w:val="single" w:sz="4" w:space="0" w:color="auto"/>
              <w:left w:val="single" w:sz="4" w:space="0" w:color="auto"/>
            </w:tcBorders>
            <w:shd w:val="clear" w:color="auto" w:fill="FFFFFF"/>
            <w:vAlign w:val="bottom"/>
          </w:tcPr>
          <w:p w:rsidR="00A1672B" w:rsidRPr="00F54C08" w:rsidRDefault="00BD5E92" w:rsidP="00377361">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Վավերապայմանի արժեքի տիրույթը</w:t>
            </w:r>
          </w:p>
        </w:tc>
        <w:tc>
          <w:tcPr>
            <w:tcW w:w="2835" w:type="dxa"/>
            <w:gridSpan w:val="2"/>
            <w:tcBorders>
              <w:top w:val="single" w:sz="4" w:space="0" w:color="auto"/>
              <w:left w:val="single" w:sz="4" w:space="0" w:color="auto"/>
            </w:tcBorders>
            <w:shd w:val="clear" w:color="auto" w:fill="FFFFFF"/>
            <w:vAlign w:val="bottom"/>
          </w:tcPr>
          <w:p w:rsidR="00A1672B" w:rsidRPr="00F54C08" w:rsidRDefault="00BD5E92" w:rsidP="00377361">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Վավերապայմանի արժեքի ձ</w:t>
            </w:r>
            <w:r w:rsidR="00A1672B" w:rsidRPr="00F54C08">
              <w:rPr>
                <w:rStyle w:val="Bodytext211pt"/>
                <w:rFonts w:ascii="Sylfaen" w:hAnsi="Sylfaen"/>
                <w:sz w:val="20"/>
                <w:szCs w:val="20"/>
              </w:rPr>
              <w:t>եւ</w:t>
            </w:r>
            <w:r w:rsidRPr="00F54C08">
              <w:rPr>
                <w:rStyle w:val="Bodytext211pt"/>
                <w:rFonts w:ascii="Sylfaen" w:hAnsi="Sylfaen"/>
                <w:sz w:val="20"/>
                <w:szCs w:val="20"/>
              </w:rPr>
              <w:t>ավորումը</w:t>
            </w:r>
          </w:p>
        </w:tc>
        <w:tc>
          <w:tcPr>
            <w:tcW w:w="648" w:type="dxa"/>
            <w:gridSpan w:val="2"/>
            <w:tcBorders>
              <w:top w:val="single" w:sz="4" w:space="0" w:color="auto"/>
              <w:left w:val="single" w:sz="4" w:space="0" w:color="auto"/>
              <w:right w:val="single" w:sz="4" w:space="0" w:color="auto"/>
            </w:tcBorders>
            <w:shd w:val="clear" w:color="auto" w:fill="FFFFFF"/>
          </w:tcPr>
          <w:p w:rsidR="00A1672B" w:rsidRPr="00F54C08" w:rsidRDefault="00BD5E92" w:rsidP="00377361">
            <w:pPr>
              <w:pStyle w:val="Bodytext20"/>
              <w:shd w:val="clear" w:color="auto" w:fill="auto"/>
              <w:spacing w:before="0" w:after="120" w:line="240" w:lineRule="auto"/>
              <w:ind w:left="-7" w:firstLine="0"/>
              <w:jc w:val="left"/>
              <w:rPr>
                <w:rFonts w:ascii="Sylfaen" w:hAnsi="Sylfaen"/>
                <w:sz w:val="20"/>
                <w:szCs w:val="20"/>
              </w:rPr>
            </w:pPr>
            <w:r w:rsidRPr="00F54C08">
              <w:rPr>
                <w:rStyle w:val="Bodytext211pt"/>
                <w:rFonts w:ascii="Sylfaen" w:hAnsi="Sylfaen"/>
                <w:sz w:val="20"/>
                <w:szCs w:val="20"/>
              </w:rPr>
              <w:t>Բազմ.</w:t>
            </w:r>
          </w:p>
        </w:tc>
      </w:tr>
      <w:tr w:rsidR="00A1672B" w:rsidRPr="00F54C08" w:rsidTr="003E029D">
        <w:tc>
          <w:tcPr>
            <w:tcW w:w="3410" w:type="dxa"/>
            <w:gridSpan w:val="5"/>
            <w:tcBorders>
              <w:top w:val="single" w:sz="4" w:space="0" w:color="auto"/>
              <w:left w:val="single" w:sz="4" w:space="0" w:color="auto"/>
            </w:tcBorders>
            <w:shd w:val="clear" w:color="auto" w:fill="FFFFFF"/>
            <w:vAlign w:val="bottom"/>
          </w:tcPr>
          <w:p w:rsidR="00A1672B" w:rsidRPr="00F54C08" w:rsidRDefault="00377361" w:rsidP="00377361">
            <w:pPr>
              <w:pStyle w:val="Bodytext20"/>
              <w:shd w:val="clear" w:color="auto" w:fill="auto"/>
              <w:tabs>
                <w:tab w:val="left" w:pos="426"/>
              </w:tabs>
              <w:spacing w:before="0" w:after="120" w:line="240" w:lineRule="auto"/>
              <w:ind w:firstLine="0"/>
              <w:jc w:val="left"/>
              <w:rPr>
                <w:rFonts w:ascii="Sylfaen" w:hAnsi="Sylfaen"/>
                <w:sz w:val="20"/>
                <w:szCs w:val="20"/>
              </w:rPr>
            </w:pPr>
            <w:r w:rsidRPr="00F54C08">
              <w:rPr>
                <w:rStyle w:val="Bodytext211pt"/>
                <w:rFonts w:ascii="Sylfaen" w:hAnsi="Sylfaen"/>
                <w:sz w:val="20"/>
                <w:szCs w:val="20"/>
              </w:rPr>
              <w:t>1.</w:t>
            </w:r>
            <w:r w:rsidRPr="00F54C08">
              <w:rPr>
                <w:rStyle w:val="Bodytext211pt"/>
                <w:rFonts w:ascii="Sylfaen" w:hAnsi="Sylfaen"/>
                <w:sz w:val="20"/>
                <w:szCs w:val="20"/>
              </w:rPr>
              <w:tab/>
            </w:r>
            <w:r w:rsidR="00BD5E92" w:rsidRPr="00F54C08">
              <w:rPr>
                <w:rStyle w:val="Bodytext211pt"/>
                <w:rFonts w:ascii="Sylfaen" w:hAnsi="Sylfaen"/>
                <w:sz w:val="20"/>
                <w:szCs w:val="20"/>
              </w:rPr>
              <w:t>«Ճանապարհային երթ</w:t>
            </w:r>
            <w:r w:rsidR="00A1672B" w:rsidRPr="00F54C08">
              <w:rPr>
                <w:rStyle w:val="Bodytext211pt"/>
                <w:rFonts w:ascii="Sylfaen" w:hAnsi="Sylfaen"/>
                <w:sz w:val="20"/>
                <w:szCs w:val="20"/>
              </w:rPr>
              <w:t>եւ</w:t>
            </w:r>
            <w:r w:rsidR="00BD5E92" w:rsidRPr="00F54C08">
              <w:rPr>
                <w:rStyle w:val="Bodytext211pt"/>
                <w:rFonts w:ascii="Sylfaen" w:hAnsi="Sylfaen"/>
                <w:sz w:val="20"/>
                <w:szCs w:val="20"/>
              </w:rPr>
              <w:t>եկության մասին» 1968</w:t>
            </w:r>
            <w:r w:rsidRPr="00F54C08">
              <w:rPr>
                <w:rStyle w:val="Bodytext211pt"/>
                <w:rFonts w:ascii="Sylfaen" w:hAnsi="Sylfaen"/>
                <w:sz w:val="20"/>
                <w:szCs w:val="20"/>
              </w:rPr>
              <w:t> </w:t>
            </w:r>
            <w:r w:rsidR="00BD5E92" w:rsidRPr="00F54C08">
              <w:rPr>
                <w:rStyle w:val="Bodytext211pt"/>
                <w:rFonts w:ascii="Sylfaen" w:hAnsi="Sylfaen"/>
                <w:sz w:val="20"/>
                <w:szCs w:val="20"/>
              </w:rPr>
              <w:t>թվականի նոյեմբերի 8-ի կոնվենցիային համապատասխան տրանսպորտային միջոցների կատեգորիաների դասակարգչից տեղեկությունները</w:t>
            </w:r>
          </w:p>
        </w:tc>
        <w:tc>
          <w:tcPr>
            <w:tcW w:w="2551" w:type="dxa"/>
            <w:tcBorders>
              <w:top w:val="single" w:sz="4" w:space="0" w:color="auto"/>
              <w:left w:val="single" w:sz="4" w:space="0" w:color="auto"/>
            </w:tcBorders>
            <w:shd w:val="clear" w:color="auto" w:fill="FFFFFF"/>
          </w:tcPr>
          <w:p w:rsidR="00A1672B" w:rsidRPr="00F54C08" w:rsidRDefault="00BD5E92" w:rsidP="00377361">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որոշվում է ներդրված վավերապայմանների արժեքների տիրույթներով</w:t>
            </w:r>
          </w:p>
        </w:tc>
        <w:tc>
          <w:tcPr>
            <w:tcW w:w="2835" w:type="dxa"/>
            <w:gridSpan w:val="2"/>
            <w:tcBorders>
              <w:top w:val="single" w:sz="4" w:space="0" w:color="auto"/>
              <w:left w:val="single" w:sz="4" w:space="0" w:color="auto"/>
            </w:tcBorders>
            <w:shd w:val="clear" w:color="auto" w:fill="FFFFFF"/>
          </w:tcPr>
          <w:p w:rsidR="00A1672B" w:rsidRPr="00F54C08" w:rsidRDefault="00BD5E92" w:rsidP="00377361">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որոշվում է ներդրված վավերապայմանների ձ</w:t>
            </w:r>
            <w:r w:rsidR="00A1672B" w:rsidRPr="00F54C08">
              <w:rPr>
                <w:rStyle w:val="Bodytext211pt"/>
                <w:rFonts w:ascii="Sylfaen" w:hAnsi="Sylfaen"/>
                <w:sz w:val="20"/>
                <w:szCs w:val="20"/>
              </w:rPr>
              <w:t>եւ</w:t>
            </w:r>
            <w:r w:rsidRPr="00F54C08">
              <w:rPr>
                <w:rStyle w:val="Bodytext211pt"/>
                <w:rFonts w:ascii="Sylfaen" w:hAnsi="Sylfaen"/>
                <w:sz w:val="20"/>
                <w:szCs w:val="20"/>
              </w:rPr>
              <w:t>ավորման կանոններով</w:t>
            </w:r>
          </w:p>
        </w:tc>
        <w:tc>
          <w:tcPr>
            <w:tcW w:w="648" w:type="dxa"/>
            <w:gridSpan w:val="2"/>
            <w:tcBorders>
              <w:top w:val="single" w:sz="4" w:space="0" w:color="auto"/>
              <w:left w:val="single" w:sz="4" w:space="0" w:color="auto"/>
              <w:right w:val="single" w:sz="4" w:space="0" w:color="auto"/>
            </w:tcBorders>
            <w:shd w:val="clear" w:color="auto" w:fill="FFFFFF"/>
          </w:tcPr>
          <w:p w:rsidR="00A1672B" w:rsidRPr="00F54C08" w:rsidRDefault="00BD5E92" w:rsidP="00377361">
            <w:pPr>
              <w:pStyle w:val="Bodytext20"/>
              <w:shd w:val="clear" w:color="auto" w:fill="auto"/>
              <w:spacing w:before="0" w:after="120" w:line="240" w:lineRule="auto"/>
              <w:ind w:left="140" w:firstLine="0"/>
              <w:jc w:val="left"/>
              <w:rPr>
                <w:rFonts w:ascii="Sylfaen" w:hAnsi="Sylfaen"/>
                <w:sz w:val="20"/>
                <w:szCs w:val="20"/>
              </w:rPr>
            </w:pPr>
            <w:r w:rsidRPr="00F54C08">
              <w:rPr>
                <w:rStyle w:val="Bodytext211pt"/>
                <w:rFonts w:ascii="Sylfaen" w:hAnsi="Sylfaen"/>
                <w:sz w:val="20"/>
                <w:szCs w:val="20"/>
              </w:rPr>
              <w:t>1..*</w:t>
            </w:r>
          </w:p>
        </w:tc>
      </w:tr>
      <w:tr w:rsidR="00A1672B" w:rsidRPr="00F54C08" w:rsidTr="003E029D">
        <w:tc>
          <w:tcPr>
            <w:tcW w:w="310" w:type="dxa"/>
            <w:vMerge w:val="restart"/>
            <w:tcBorders>
              <w:top w:val="single" w:sz="4" w:space="0" w:color="auto"/>
            </w:tcBorders>
            <w:shd w:val="clear" w:color="auto" w:fill="FFFFFF"/>
          </w:tcPr>
          <w:p w:rsidR="00A1672B" w:rsidRPr="00F54C08" w:rsidRDefault="00A1672B" w:rsidP="00377361">
            <w:pPr>
              <w:spacing w:after="120"/>
              <w:rPr>
                <w:rFonts w:ascii="Sylfaen" w:hAnsi="Sylfaen"/>
                <w:sz w:val="20"/>
                <w:szCs w:val="20"/>
              </w:rPr>
            </w:pPr>
          </w:p>
        </w:tc>
        <w:tc>
          <w:tcPr>
            <w:tcW w:w="3100" w:type="dxa"/>
            <w:gridSpan w:val="4"/>
            <w:tcBorders>
              <w:top w:val="single" w:sz="4" w:space="0" w:color="auto"/>
              <w:left w:val="single" w:sz="4" w:space="0" w:color="auto"/>
            </w:tcBorders>
            <w:shd w:val="clear" w:color="auto" w:fill="FFFFFF"/>
          </w:tcPr>
          <w:p w:rsidR="00A1672B" w:rsidRPr="00F54C08" w:rsidRDefault="00377361" w:rsidP="00377361">
            <w:pPr>
              <w:pStyle w:val="Bodytext20"/>
              <w:shd w:val="clear" w:color="auto" w:fill="auto"/>
              <w:tabs>
                <w:tab w:val="left" w:pos="570"/>
              </w:tabs>
              <w:spacing w:before="0" w:after="120" w:line="240" w:lineRule="auto"/>
              <w:ind w:firstLine="0"/>
              <w:jc w:val="left"/>
              <w:rPr>
                <w:rFonts w:ascii="Sylfaen" w:hAnsi="Sylfaen"/>
                <w:sz w:val="20"/>
                <w:szCs w:val="20"/>
              </w:rPr>
            </w:pPr>
            <w:r w:rsidRPr="00F54C08">
              <w:rPr>
                <w:rStyle w:val="Bodytext211pt"/>
                <w:rFonts w:ascii="Sylfaen" w:hAnsi="Sylfaen"/>
                <w:sz w:val="20"/>
                <w:szCs w:val="20"/>
              </w:rPr>
              <w:t>1.1.</w:t>
            </w:r>
            <w:r w:rsidRPr="00F54C08">
              <w:rPr>
                <w:rStyle w:val="Bodytext211pt"/>
                <w:rFonts w:ascii="Sylfaen" w:hAnsi="Sylfaen"/>
                <w:sz w:val="20"/>
                <w:szCs w:val="20"/>
                <w:lang w:val="en-US"/>
              </w:rPr>
              <w:tab/>
            </w:r>
            <w:r w:rsidR="00BD5E92" w:rsidRPr="00F54C08">
              <w:rPr>
                <w:rStyle w:val="Bodytext211pt"/>
                <w:rFonts w:ascii="Sylfaen" w:hAnsi="Sylfaen"/>
                <w:sz w:val="20"/>
                <w:szCs w:val="20"/>
              </w:rPr>
              <w:t>Տրանսպորտային միջոցի կատեգորիայի ծածկագիրը</w:t>
            </w:r>
          </w:p>
        </w:tc>
        <w:tc>
          <w:tcPr>
            <w:tcW w:w="2551" w:type="dxa"/>
            <w:tcBorders>
              <w:top w:val="single" w:sz="4" w:space="0" w:color="auto"/>
              <w:left w:val="single" w:sz="4" w:space="0" w:color="auto"/>
            </w:tcBorders>
            <w:shd w:val="clear" w:color="auto" w:fill="FFFFFF"/>
          </w:tcPr>
          <w:p w:rsidR="00A1672B" w:rsidRPr="00F54C08" w:rsidRDefault="00BD5E92" w:rsidP="00377361">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պայմանանշանների կանոնավորված տող: Ձ</w:t>
            </w:r>
            <w:r w:rsidR="00A1672B" w:rsidRPr="00F54C08">
              <w:rPr>
                <w:rStyle w:val="Bodytext211pt"/>
                <w:rFonts w:ascii="Sylfaen" w:hAnsi="Sylfaen"/>
                <w:sz w:val="20"/>
                <w:szCs w:val="20"/>
              </w:rPr>
              <w:t>եւ</w:t>
            </w:r>
            <w:r w:rsidRPr="00F54C08">
              <w:rPr>
                <w:rStyle w:val="Bodytext211pt"/>
                <w:rFonts w:ascii="Sylfaen" w:hAnsi="Sylfaen"/>
                <w:sz w:val="20"/>
                <w:szCs w:val="20"/>
              </w:rPr>
              <w:t>անմուշը՝ ([А-D] 1?)|Е</w:t>
            </w:r>
          </w:p>
        </w:tc>
        <w:tc>
          <w:tcPr>
            <w:tcW w:w="2835" w:type="dxa"/>
            <w:gridSpan w:val="2"/>
            <w:tcBorders>
              <w:top w:val="single" w:sz="4" w:space="0" w:color="auto"/>
              <w:left w:val="single" w:sz="4" w:space="0" w:color="auto"/>
            </w:tcBorders>
            <w:shd w:val="clear" w:color="auto" w:fill="FFFFFF"/>
            <w:vAlign w:val="bottom"/>
          </w:tcPr>
          <w:p w:rsidR="00A1672B" w:rsidRPr="00F54C08" w:rsidRDefault="00BD5E92" w:rsidP="00377361">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ծածկագրային նշագիրը ձ</w:t>
            </w:r>
            <w:r w:rsidR="00A1672B" w:rsidRPr="00F54C08">
              <w:rPr>
                <w:rStyle w:val="Bodytext211pt"/>
                <w:rFonts w:ascii="Sylfaen" w:hAnsi="Sylfaen"/>
                <w:sz w:val="20"/>
                <w:szCs w:val="20"/>
              </w:rPr>
              <w:t>եւ</w:t>
            </w:r>
            <w:r w:rsidRPr="00F54C08">
              <w:rPr>
                <w:rStyle w:val="Bodytext211pt"/>
                <w:rFonts w:ascii="Sylfaen" w:hAnsi="Sylfaen"/>
                <w:sz w:val="20"/>
                <w:szCs w:val="20"/>
              </w:rPr>
              <w:t>ավորվում է ծածկագրման հաջորդական մեթոդի օգտագործմամբ</w:t>
            </w:r>
          </w:p>
        </w:tc>
        <w:tc>
          <w:tcPr>
            <w:tcW w:w="648" w:type="dxa"/>
            <w:gridSpan w:val="2"/>
            <w:tcBorders>
              <w:top w:val="single" w:sz="4" w:space="0" w:color="auto"/>
              <w:left w:val="single" w:sz="4" w:space="0" w:color="auto"/>
              <w:right w:val="single" w:sz="4" w:space="0" w:color="auto"/>
            </w:tcBorders>
            <w:shd w:val="clear" w:color="auto" w:fill="FFFFFF"/>
          </w:tcPr>
          <w:p w:rsidR="00A1672B" w:rsidRPr="00F54C08" w:rsidRDefault="00BD5E92" w:rsidP="00377361">
            <w:pPr>
              <w:pStyle w:val="Bodytext20"/>
              <w:shd w:val="clear" w:color="auto" w:fill="auto"/>
              <w:spacing w:before="0" w:after="120" w:line="240" w:lineRule="auto"/>
              <w:ind w:left="140" w:firstLine="0"/>
              <w:jc w:val="left"/>
              <w:rPr>
                <w:rFonts w:ascii="Sylfaen" w:hAnsi="Sylfaen"/>
                <w:sz w:val="20"/>
                <w:szCs w:val="20"/>
              </w:rPr>
            </w:pPr>
            <w:r w:rsidRPr="00F54C08">
              <w:rPr>
                <w:rStyle w:val="Bodytext211pt"/>
                <w:rFonts w:ascii="Sylfaen" w:hAnsi="Sylfaen"/>
                <w:sz w:val="20"/>
                <w:szCs w:val="20"/>
              </w:rPr>
              <w:t>1</w:t>
            </w:r>
          </w:p>
        </w:tc>
      </w:tr>
      <w:tr w:rsidR="00A1672B" w:rsidRPr="00F54C08" w:rsidTr="003E029D">
        <w:tc>
          <w:tcPr>
            <w:tcW w:w="310" w:type="dxa"/>
            <w:vMerge/>
            <w:shd w:val="clear" w:color="auto" w:fill="FFFFFF"/>
          </w:tcPr>
          <w:p w:rsidR="00A1672B" w:rsidRPr="00F54C08" w:rsidRDefault="00A1672B" w:rsidP="00377361">
            <w:pPr>
              <w:spacing w:after="120"/>
              <w:rPr>
                <w:rFonts w:ascii="Sylfaen" w:hAnsi="Sylfaen"/>
                <w:sz w:val="20"/>
                <w:szCs w:val="20"/>
              </w:rPr>
            </w:pPr>
          </w:p>
        </w:tc>
        <w:tc>
          <w:tcPr>
            <w:tcW w:w="3100" w:type="dxa"/>
            <w:gridSpan w:val="4"/>
            <w:tcBorders>
              <w:top w:val="single" w:sz="4" w:space="0" w:color="auto"/>
              <w:left w:val="single" w:sz="4" w:space="0" w:color="auto"/>
            </w:tcBorders>
            <w:shd w:val="clear" w:color="auto" w:fill="FFFFFF"/>
          </w:tcPr>
          <w:p w:rsidR="00A1672B" w:rsidRPr="00F54C08" w:rsidRDefault="00BD5E92" w:rsidP="00377361">
            <w:pPr>
              <w:pStyle w:val="Bodytext20"/>
              <w:shd w:val="clear" w:color="auto" w:fill="auto"/>
              <w:tabs>
                <w:tab w:val="left" w:pos="570"/>
              </w:tabs>
              <w:spacing w:before="0" w:after="120" w:line="240" w:lineRule="auto"/>
              <w:ind w:firstLine="0"/>
              <w:jc w:val="left"/>
              <w:rPr>
                <w:rFonts w:ascii="Sylfaen" w:hAnsi="Sylfaen"/>
                <w:sz w:val="20"/>
                <w:szCs w:val="20"/>
              </w:rPr>
            </w:pPr>
            <w:r w:rsidRPr="00F54C08">
              <w:rPr>
                <w:rStyle w:val="Bodytext211pt"/>
                <w:rFonts w:ascii="Sylfaen" w:hAnsi="Sylfaen"/>
                <w:sz w:val="20"/>
                <w:szCs w:val="20"/>
              </w:rPr>
              <w:t>1.2.</w:t>
            </w:r>
            <w:r w:rsidR="00377361" w:rsidRPr="00F54C08">
              <w:rPr>
                <w:rStyle w:val="Bodytext211pt"/>
                <w:rFonts w:ascii="Sylfaen" w:hAnsi="Sylfaen"/>
                <w:sz w:val="20"/>
                <w:szCs w:val="20"/>
              </w:rPr>
              <w:tab/>
            </w:r>
            <w:r w:rsidRPr="00F54C08">
              <w:rPr>
                <w:rStyle w:val="Bodytext211pt"/>
                <w:rFonts w:ascii="Sylfaen" w:hAnsi="Sylfaen"/>
                <w:sz w:val="20"/>
                <w:szCs w:val="20"/>
              </w:rPr>
              <w:t>Տրանսպորտային միջոցի կատեգորիայի անվանումը</w:t>
            </w:r>
          </w:p>
        </w:tc>
        <w:tc>
          <w:tcPr>
            <w:tcW w:w="2551" w:type="dxa"/>
            <w:tcBorders>
              <w:top w:val="single" w:sz="4" w:space="0" w:color="auto"/>
              <w:left w:val="single" w:sz="4" w:space="0" w:color="auto"/>
            </w:tcBorders>
            <w:shd w:val="clear" w:color="auto" w:fill="FFFFFF"/>
          </w:tcPr>
          <w:p w:rsidR="00A1672B" w:rsidRPr="00F54C08" w:rsidRDefault="00BD5E92" w:rsidP="00377361">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պայմանանշանների տող: Նվազ. երկարությունը՝ 1. Առավ. երկարությունը՝ 120</w:t>
            </w:r>
          </w:p>
        </w:tc>
        <w:tc>
          <w:tcPr>
            <w:tcW w:w="2835" w:type="dxa"/>
            <w:gridSpan w:val="2"/>
            <w:tcBorders>
              <w:top w:val="single" w:sz="4" w:space="0" w:color="auto"/>
              <w:left w:val="single" w:sz="4" w:space="0" w:color="auto"/>
            </w:tcBorders>
            <w:shd w:val="clear" w:color="auto" w:fill="FFFFFF"/>
            <w:vAlign w:val="bottom"/>
          </w:tcPr>
          <w:p w:rsidR="00A1672B" w:rsidRPr="00F54C08" w:rsidRDefault="00BD5E92" w:rsidP="00377361">
            <w:pPr>
              <w:pStyle w:val="Bodytext20"/>
              <w:shd w:val="clear" w:color="auto" w:fill="auto"/>
              <w:spacing w:before="0" w:after="120" w:line="240" w:lineRule="auto"/>
              <w:ind w:firstLine="0"/>
              <w:jc w:val="left"/>
              <w:rPr>
                <w:rFonts w:ascii="Sylfaen" w:hAnsi="Sylfaen"/>
                <w:sz w:val="20"/>
                <w:szCs w:val="20"/>
                <w:lang w:val="en-US"/>
              </w:rPr>
            </w:pPr>
            <w:r w:rsidRPr="00F54C08">
              <w:rPr>
                <w:rStyle w:val="Bodytext211pt"/>
                <w:rFonts w:ascii="Sylfaen" w:hAnsi="Sylfaen"/>
                <w:sz w:val="20"/>
                <w:szCs w:val="20"/>
              </w:rPr>
              <w:t>անվանումը ձ</w:t>
            </w:r>
            <w:r w:rsidR="00A1672B" w:rsidRPr="00F54C08">
              <w:rPr>
                <w:rStyle w:val="Bodytext211pt"/>
                <w:rFonts w:ascii="Sylfaen" w:hAnsi="Sylfaen"/>
                <w:sz w:val="20"/>
                <w:szCs w:val="20"/>
              </w:rPr>
              <w:t>եւ</w:t>
            </w:r>
            <w:r w:rsidRPr="00F54C08">
              <w:rPr>
                <w:rStyle w:val="Bodytext211pt"/>
                <w:rFonts w:ascii="Sylfaen" w:hAnsi="Sylfaen"/>
                <w:sz w:val="20"/>
                <w:szCs w:val="20"/>
              </w:rPr>
              <w:t>ավորվում է ռուսերեն բառակապակցության տեսքով՝ կատեգորիայի ծածկագրի հնարավոր ավելացմամբ</w:t>
            </w:r>
          </w:p>
        </w:tc>
        <w:tc>
          <w:tcPr>
            <w:tcW w:w="648" w:type="dxa"/>
            <w:gridSpan w:val="2"/>
            <w:tcBorders>
              <w:top w:val="single" w:sz="4" w:space="0" w:color="auto"/>
              <w:left w:val="single" w:sz="4" w:space="0" w:color="auto"/>
              <w:right w:val="single" w:sz="4" w:space="0" w:color="auto"/>
            </w:tcBorders>
            <w:shd w:val="clear" w:color="auto" w:fill="FFFFFF"/>
          </w:tcPr>
          <w:p w:rsidR="00A1672B" w:rsidRPr="00F54C08" w:rsidRDefault="00BD5E92" w:rsidP="00377361">
            <w:pPr>
              <w:pStyle w:val="Bodytext20"/>
              <w:shd w:val="clear" w:color="auto" w:fill="auto"/>
              <w:spacing w:before="0" w:after="120" w:line="240" w:lineRule="auto"/>
              <w:ind w:left="140" w:firstLine="0"/>
              <w:jc w:val="left"/>
              <w:rPr>
                <w:rFonts w:ascii="Sylfaen" w:hAnsi="Sylfaen"/>
                <w:sz w:val="20"/>
                <w:szCs w:val="20"/>
              </w:rPr>
            </w:pPr>
            <w:r w:rsidRPr="00F54C08">
              <w:rPr>
                <w:rStyle w:val="Bodytext211pt"/>
                <w:rFonts w:ascii="Sylfaen" w:hAnsi="Sylfaen"/>
                <w:sz w:val="20"/>
                <w:szCs w:val="20"/>
              </w:rPr>
              <w:t>1</w:t>
            </w:r>
          </w:p>
        </w:tc>
      </w:tr>
      <w:tr w:rsidR="00A1672B" w:rsidRPr="00F54C08" w:rsidTr="003E029D">
        <w:tc>
          <w:tcPr>
            <w:tcW w:w="310" w:type="dxa"/>
            <w:vMerge/>
            <w:shd w:val="clear" w:color="auto" w:fill="FFFFFF"/>
          </w:tcPr>
          <w:p w:rsidR="00A1672B" w:rsidRPr="00F54C08" w:rsidRDefault="00A1672B" w:rsidP="00377361">
            <w:pPr>
              <w:spacing w:after="120"/>
              <w:rPr>
                <w:rFonts w:ascii="Sylfaen" w:hAnsi="Sylfaen"/>
                <w:sz w:val="20"/>
                <w:szCs w:val="20"/>
              </w:rPr>
            </w:pPr>
          </w:p>
        </w:tc>
        <w:tc>
          <w:tcPr>
            <w:tcW w:w="3100" w:type="dxa"/>
            <w:gridSpan w:val="4"/>
            <w:tcBorders>
              <w:top w:val="single" w:sz="4" w:space="0" w:color="auto"/>
              <w:left w:val="single" w:sz="4" w:space="0" w:color="auto"/>
              <w:bottom w:val="single" w:sz="4" w:space="0" w:color="auto"/>
            </w:tcBorders>
            <w:shd w:val="clear" w:color="auto" w:fill="FFFFFF"/>
          </w:tcPr>
          <w:p w:rsidR="00A1672B" w:rsidRPr="00F54C08" w:rsidRDefault="00BD5E92" w:rsidP="00377361">
            <w:pPr>
              <w:pStyle w:val="Bodytext20"/>
              <w:shd w:val="clear" w:color="auto" w:fill="auto"/>
              <w:tabs>
                <w:tab w:val="left" w:pos="570"/>
              </w:tabs>
              <w:spacing w:before="0" w:after="120" w:line="240" w:lineRule="auto"/>
              <w:ind w:firstLine="0"/>
              <w:jc w:val="left"/>
              <w:rPr>
                <w:rFonts w:ascii="Sylfaen" w:hAnsi="Sylfaen"/>
                <w:sz w:val="20"/>
                <w:szCs w:val="20"/>
              </w:rPr>
            </w:pPr>
            <w:r w:rsidRPr="00F54C08">
              <w:rPr>
                <w:rStyle w:val="Bodytext211pt"/>
                <w:rFonts w:ascii="Sylfaen" w:hAnsi="Sylfaen"/>
                <w:sz w:val="20"/>
                <w:szCs w:val="20"/>
              </w:rPr>
              <w:t>1.3.</w:t>
            </w:r>
            <w:r w:rsidR="00377361" w:rsidRPr="00F54C08">
              <w:rPr>
                <w:rStyle w:val="Bodytext211pt"/>
                <w:rFonts w:ascii="Sylfaen" w:hAnsi="Sylfaen"/>
                <w:sz w:val="20"/>
                <w:szCs w:val="20"/>
              </w:rPr>
              <w:tab/>
            </w:r>
            <w:r w:rsidRPr="00F54C08">
              <w:rPr>
                <w:rStyle w:val="Bodytext211pt"/>
                <w:rFonts w:ascii="Sylfaen" w:hAnsi="Sylfaen"/>
                <w:sz w:val="20"/>
                <w:szCs w:val="20"/>
              </w:rPr>
              <w:t>Տրանսպորտային միջոցի կատեգորիայի նկարագրությունը</w:t>
            </w:r>
          </w:p>
        </w:tc>
        <w:tc>
          <w:tcPr>
            <w:tcW w:w="2551" w:type="dxa"/>
            <w:tcBorders>
              <w:top w:val="single" w:sz="4" w:space="0" w:color="auto"/>
              <w:left w:val="single" w:sz="4" w:space="0" w:color="auto"/>
              <w:bottom w:val="single" w:sz="4" w:space="0" w:color="auto"/>
            </w:tcBorders>
            <w:shd w:val="clear" w:color="auto" w:fill="FFFFFF"/>
            <w:vAlign w:val="center"/>
          </w:tcPr>
          <w:p w:rsidR="00A1672B" w:rsidRPr="00F54C08" w:rsidRDefault="00BD5E92" w:rsidP="00377361">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պայմանանշանների տող: Նվազ. երկարությունը՝ 1. Առավ. երկարությունը՝ 1,000</w:t>
            </w:r>
          </w:p>
        </w:tc>
        <w:tc>
          <w:tcPr>
            <w:tcW w:w="2835" w:type="dxa"/>
            <w:gridSpan w:val="2"/>
            <w:tcBorders>
              <w:top w:val="single" w:sz="4" w:space="0" w:color="auto"/>
              <w:left w:val="single" w:sz="4" w:space="0" w:color="auto"/>
              <w:bottom w:val="single" w:sz="4" w:space="0" w:color="auto"/>
            </w:tcBorders>
            <w:shd w:val="clear" w:color="auto" w:fill="FFFFFF"/>
            <w:vAlign w:val="center"/>
          </w:tcPr>
          <w:p w:rsidR="00A1672B" w:rsidRPr="00F54C08" w:rsidRDefault="00BD5E92" w:rsidP="00377361">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նկարագրությունը ձ</w:t>
            </w:r>
            <w:r w:rsidR="00A1672B" w:rsidRPr="00F54C08">
              <w:rPr>
                <w:rStyle w:val="Bodytext211pt"/>
                <w:rFonts w:ascii="Sylfaen" w:hAnsi="Sylfaen"/>
                <w:sz w:val="20"/>
                <w:szCs w:val="20"/>
              </w:rPr>
              <w:t>եւ</w:t>
            </w:r>
            <w:r w:rsidRPr="00F54C08">
              <w:rPr>
                <w:rStyle w:val="Bodytext211pt"/>
                <w:rFonts w:ascii="Sylfaen" w:hAnsi="Sylfaen"/>
                <w:sz w:val="20"/>
                <w:szCs w:val="20"/>
              </w:rPr>
              <w:t>ավորվում է ռուսերեն տեքստի տեսքով</w:t>
            </w:r>
          </w:p>
        </w:tc>
        <w:tc>
          <w:tcPr>
            <w:tcW w:w="648" w:type="dxa"/>
            <w:gridSpan w:val="2"/>
            <w:tcBorders>
              <w:top w:val="single" w:sz="4" w:space="0" w:color="auto"/>
              <w:left w:val="single" w:sz="4" w:space="0" w:color="auto"/>
              <w:bottom w:val="single" w:sz="4" w:space="0" w:color="auto"/>
              <w:right w:val="single" w:sz="4" w:space="0" w:color="auto"/>
            </w:tcBorders>
            <w:shd w:val="clear" w:color="auto" w:fill="FFFFFF"/>
          </w:tcPr>
          <w:p w:rsidR="00A1672B" w:rsidRPr="00F54C08" w:rsidRDefault="00BD5E92" w:rsidP="00377361">
            <w:pPr>
              <w:pStyle w:val="Bodytext20"/>
              <w:shd w:val="clear" w:color="auto" w:fill="auto"/>
              <w:spacing w:before="0" w:after="120" w:line="240" w:lineRule="auto"/>
              <w:ind w:left="140" w:firstLine="0"/>
              <w:jc w:val="left"/>
              <w:rPr>
                <w:rFonts w:ascii="Sylfaen" w:hAnsi="Sylfaen"/>
                <w:sz w:val="20"/>
                <w:szCs w:val="20"/>
              </w:rPr>
            </w:pPr>
            <w:r w:rsidRPr="00F54C08">
              <w:rPr>
                <w:rStyle w:val="Bodytext211pt"/>
                <w:rFonts w:ascii="Sylfaen" w:hAnsi="Sylfaen"/>
                <w:sz w:val="20"/>
                <w:szCs w:val="20"/>
              </w:rPr>
              <w:t>1</w:t>
            </w:r>
          </w:p>
        </w:tc>
      </w:tr>
      <w:tr w:rsidR="00A1672B" w:rsidRPr="00F54C08" w:rsidTr="003E029D">
        <w:trPr>
          <w:gridAfter w:val="1"/>
          <w:wAfter w:w="13" w:type="dxa"/>
        </w:trPr>
        <w:tc>
          <w:tcPr>
            <w:tcW w:w="318" w:type="dxa"/>
            <w:gridSpan w:val="2"/>
            <w:tcBorders>
              <w:top w:val="single" w:sz="4" w:space="0" w:color="auto"/>
            </w:tcBorders>
            <w:shd w:val="clear" w:color="auto" w:fill="FFFFFF"/>
          </w:tcPr>
          <w:p w:rsidR="00A1672B" w:rsidRPr="00F54C08" w:rsidRDefault="00A1672B" w:rsidP="00377361">
            <w:pPr>
              <w:tabs>
                <w:tab w:val="left" w:pos="570"/>
              </w:tabs>
              <w:spacing w:after="120"/>
              <w:rPr>
                <w:rFonts w:ascii="Sylfaen" w:hAnsi="Sylfaen"/>
                <w:sz w:val="20"/>
                <w:szCs w:val="20"/>
              </w:rPr>
            </w:pPr>
          </w:p>
        </w:tc>
        <w:tc>
          <w:tcPr>
            <w:tcW w:w="3092" w:type="dxa"/>
            <w:gridSpan w:val="3"/>
            <w:tcBorders>
              <w:top w:val="single" w:sz="4" w:space="0" w:color="auto"/>
              <w:left w:val="single" w:sz="4" w:space="0" w:color="auto"/>
            </w:tcBorders>
            <w:shd w:val="clear" w:color="auto" w:fill="FFFFFF"/>
          </w:tcPr>
          <w:p w:rsidR="00A1672B" w:rsidRPr="00F54C08" w:rsidRDefault="00BD5E92" w:rsidP="00377361">
            <w:pPr>
              <w:pStyle w:val="Bodytext20"/>
              <w:shd w:val="clear" w:color="auto" w:fill="auto"/>
              <w:tabs>
                <w:tab w:val="left" w:pos="570"/>
              </w:tabs>
              <w:spacing w:before="0" w:after="120" w:line="240" w:lineRule="auto"/>
              <w:ind w:firstLine="0"/>
              <w:jc w:val="left"/>
              <w:rPr>
                <w:rFonts w:ascii="Sylfaen" w:hAnsi="Sylfaen"/>
                <w:sz w:val="20"/>
                <w:szCs w:val="20"/>
              </w:rPr>
            </w:pPr>
            <w:r w:rsidRPr="00F54C08">
              <w:rPr>
                <w:rStyle w:val="Bodytext211pt"/>
                <w:rFonts w:ascii="Sylfaen" w:hAnsi="Sylfaen"/>
                <w:sz w:val="20"/>
                <w:szCs w:val="20"/>
              </w:rPr>
              <w:t>1.4.</w:t>
            </w:r>
            <w:r w:rsidR="00377361" w:rsidRPr="00F54C08">
              <w:rPr>
                <w:rStyle w:val="Bodytext211pt"/>
                <w:rFonts w:ascii="Sylfaen" w:hAnsi="Sylfaen"/>
                <w:sz w:val="20"/>
                <w:szCs w:val="20"/>
              </w:rPr>
              <w:tab/>
            </w:r>
            <w:r w:rsidRPr="00F54C08">
              <w:rPr>
                <w:rStyle w:val="Bodytext211pt"/>
                <w:rFonts w:ascii="Sylfaen" w:hAnsi="Sylfaen"/>
                <w:sz w:val="20"/>
                <w:szCs w:val="20"/>
              </w:rPr>
              <w:t>Տեղեկատուի (դասակարգչի) գրառման մասին տեղեկություններ</w:t>
            </w:r>
          </w:p>
        </w:tc>
        <w:tc>
          <w:tcPr>
            <w:tcW w:w="2559" w:type="dxa"/>
            <w:gridSpan w:val="2"/>
            <w:tcBorders>
              <w:top w:val="single" w:sz="4" w:space="0" w:color="auto"/>
              <w:left w:val="single" w:sz="4" w:space="0" w:color="auto"/>
            </w:tcBorders>
            <w:shd w:val="clear" w:color="auto" w:fill="FFFFFF"/>
            <w:vAlign w:val="center"/>
          </w:tcPr>
          <w:p w:rsidR="00A1672B" w:rsidRPr="00F54C08" w:rsidRDefault="00BD5E92" w:rsidP="00377361">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որոշվում է ներդրված վավերապայմանների արժեքների տիրույթներով</w:t>
            </w:r>
          </w:p>
        </w:tc>
        <w:tc>
          <w:tcPr>
            <w:tcW w:w="2827" w:type="dxa"/>
            <w:tcBorders>
              <w:top w:val="single" w:sz="4" w:space="0" w:color="auto"/>
              <w:left w:val="single" w:sz="4" w:space="0" w:color="auto"/>
            </w:tcBorders>
            <w:shd w:val="clear" w:color="auto" w:fill="FFFFFF"/>
          </w:tcPr>
          <w:p w:rsidR="00A1672B" w:rsidRPr="00F54C08" w:rsidRDefault="00BD5E92" w:rsidP="00377361">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որոշվում է ներդրված վավերապայմանների ձ</w:t>
            </w:r>
            <w:r w:rsidR="00A1672B" w:rsidRPr="00F54C08">
              <w:rPr>
                <w:rStyle w:val="Bodytext211pt"/>
                <w:rFonts w:ascii="Sylfaen" w:hAnsi="Sylfaen"/>
                <w:sz w:val="20"/>
                <w:szCs w:val="20"/>
              </w:rPr>
              <w:t>եւ</w:t>
            </w:r>
            <w:r w:rsidRPr="00F54C08">
              <w:rPr>
                <w:rStyle w:val="Bodytext211pt"/>
                <w:rFonts w:ascii="Sylfaen" w:hAnsi="Sylfaen"/>
                <w:sz w:val="20"/>
                <w:szCs w:val="20"/>
              </w:rPr>
              <w:t>ավորման կանոններով</w:t>
            </w:r>
          </w:p>
        </w:tc>
        <w:tc>
          <w:tcPr>
            <w:tcW w:w="635" w:type="dxa"/>
            <w:tcBorders>
              <w:top w:val="single" w:sz="4" w:space="0" w:color="auto"/>
              <w:left w:val="single" w:sz="4" w:space="0" w:color="auto"/>
              <w:right w:val="single" w:sz="4" w:space="0" w:color="auto"/>
            </w:tcBorders>
            <w:shd w:val="clear" w:color="auto" w:fill="FFFFFF"/>
          </w:tcPr>
          <w:p w:rsidR="00A1672B" w:rsidRPr="00F54C08" w:rsidRDefault="00BD5E92" w:rsidP="00377361">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1</w:t>
            </w:r>
          </w:p>
        </w:tc>
      </w:tr>
      <w:tr w:rsidR="00A1672B" w:rsidRPr="00F54C08" w:rsidTr="003E029D">
        <w:trPr>
          <w:gridAfter w:val="1"/>
          <w:wAfter w:w="13" w:type="dxa"/>
        </w:trPr>
        <w:tc>
          <w:tcPr>
            <w:tcW w:w="318" w:type="dxa"/>
            <w:gridSpan w:val="2"/>
            <w:shd w:val="clear" w:color="auto" w:fill="FFFFFF"/>
          </w:tcPr>
          <w:p w:rsidR="00A1672B" w:rsidRPr="00F54C08" w:rsidRDefault="00A1672B" w:rsidP="00377361">
            <w:pPr>
              <w:spacing w:after="120"/>
              <w:rPr>
                <w:rFonts w:ascii="Sylfaen" w:hAnsi="Sylfaen"/>
                <w:sz w:val="20"/>
                <w:szCs w:val="20"/>
              </w:rPr>
            </w:pPr>
          </w:p>
        </w:tc>
        <w:tc>
          <w:tcPr>
            <w:tcW w:w="222" w:type="dxa"/>
            <w:tcBorders>
              <w:top w:val="single" w:sz="4" w:space="0" w:color="auto"/>
            </w:tcBorders>
            <w:shd w:val="clear" w:color="auto" w:fill="FFFFFF"/>
          </w:tcPr>
          <w:p w:rsidR="00A1672B" w:rsidRPr="00F54C08" w:rsidRDefault="00A1672B" w:rsidP="00377361">
            <w:pPr>
              <w:spacing w:after="120"/>
              <w:rPr>
                <w:rFonts w:ascii="Sylfaen" w:hAnsi="Sylfaen"/>
                <w:sz w:val="20"/>
                <w:szCs w:val="20"/>
              </w:rPr>
            </w:pPr>
          </w:p>
        </w:tc>
        <w:tc>
          <w:tcPr>
            <w:tcW w:w="2870" w:type="dxa"/>
            <w:gridSpan w:val="2"/>
            <w:tcBorders>
              <w:top w:val="single" w:sz="4" w:space="0" w:color="auto"/>
              <w:left w:val="single" w:sz="4" w:space="0" w:color="auto"/>
            </w:tcBorders>
            <w:shd w:val="clear" w:color="auto" w:fill="FFFFFF"/>
          </w:tcPr>
          <w:p w:rsidR="00A1672B" w:rsidRPr="00F54C08" w:rsidRDefault="00BD5E92" w:rsidP="00377361">
            <w:pPr>
              <w:pStyle w:val="Bodytext20"/>
              <w:shd w:val="clear" w:color="auto" w:fill="auto"/>
              <w:tabs>
                <w:tab w:val="left" w:pos="596"/>
              </w:tabs>
              <w:spacing w:before="0" w:after="120" w:line="240" w:lineRule="auto"/>
              <w:ind w:firstLine="0"/>
              <w:jc w:val="left"/>
              <w:rPr>
                <w:rFonts w:ascii="Sylfaen" w:hAnsi="Sylfaen"/>
                <w:sz w:val="20"/>
                <w:szCs w:val="20"/>
              </w:rPr>
            </w:pPr>
            <w:r w:rsidRPr="00F54C08">
              <w:rPr>
                <w:rStyle w:val="Bodytext211pt"/>
                <w:rFonts w:ascii="Sylfaen" w:hAnsi="Sylfaen"/>
                <w:sz w:val="20"/>
                <w:szCs w:val="20"/>
              </w:rPr>
              <w:t>1.4.1.</w:t>
            </w:r>
            <w:r w:rsidR="00377361" w:rsidRPr="00F54C08">
              <w:rPr>
                <w:rStyle w:val="Bodytext211pt"/>
                <w:rFonts w:ascii="Sylfaen" w:hAnsi="Sylfaen"/>
                <w:sz w:val="20"/>
                <w:szCs w:val="20"/>
                <w:lang w:val="en-US"/>
              </w:rPr>
              <w:tab/>
            </w:r>
            <w:r w:rsidRPr="00F54C08">
              <w:rPr>
                <w:rStyle w:val="Bodytext211pt"/>
                <w:rFonts w:ascii="Sylfaen" w:hAnsi="Sylfaen"/>
                <w:sz w:val="20"/>
                <w:szCs w:val="20"/>
              </w:rPr>
              <w:t>Գործողությունն սկսելու ամսաթիվը</w:t>
            </w:r>
          </w:p>
        </w:tc>
        <w:tc>
          <w:tcPr>
            <w:tcW w:w="2559" w:type="dxa"/>
            <w:gridSpan w:val="2"/>
            <w:tcBorders>
              <w:top w:val="single" w:sz="4" w:space="0" w:color="auto"/>
              <w:left w:val="single" w:sz="4" w:space="0" w:color="auto"/>
            </w:tcBorders>
            <w:shd w:val="clear" w:color="auto" w:fill="FFFFFF"/>
          </w:tcPr>
          <w:p w:rsidR="00A1672B" w:rsidRPr="00F54C08" w:rsidRDefault="00BD5E92" w:rsidP="00377361">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ամսաթիվը՝ ԳՕՍՏ ԻՍՕ 8601–2001-ին համապատասխան</w:t>
            </w:r>
          </w:p>
        </w:tc>
        <w:tc>
          <w:tcPr>
            <w:tcW w:w="2827" w:type="dxa"/>
            <w:tcBorders>
              <w:top w:val="single" w:sz="4" w:space="0" w:color="auto"/>
              <w:left w:val="single" w:sz="4" w:space="0" w:color="auto"/>
            </w:tcBorders>
            <w:shd w:val="clear" w:color="auto" w:fill="FFFFFF"/>
            <w:vAlign w:val="center"/>
          </w:tcPr>
          <w:p w:rsidR="00A1672B" w:rsidRPr="00F54C08" w:rsidRDefault="00BD5E92" w:rsidP="00377361">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 xml:space="preserve">համապատասխանում է Եվրասիական տնտեսական միության մարմնի ակտում նշված՝ գործողությունն սկսելու ամսաթվին </w:t>
            </w:r>
            <w:r w:rsidRPr="00F54C08">
              <w:rPr>
                <w:rStyle w:val="Bodytext211pt"/>
                <w:rFonts w:ascii="Sylfaen" w:hAnsi="Sylfaen"/>
                <w:sz w:val="20"/>
                <w:szCs w:val="20"/>
              </w:rPr>
              <w:lastRenderedPageBreak/>
              <w:t>վավերապայմանի արժեքը պետք է ներկայացվի հետ</w:t>
            </w:r>
            <w:r w:rsidR="00A1672B" w:rsidRPr="00F54C08">
              <w:rPr>
                <w:rStyle w:val="Bodytext211pt"/>
                <w:rFonts w:ascii="Sylfaen" w:hAnsi="Sylfaen"/>
                <w:sz w:val="20"/>
                <w:szCs w:val="20"/>
              </w:rPr>
              <w:t>եւ</w:t>
            </w:r>
            <w:r w:rsidRPr="00F54C08">
              <w:rPr>
                <w:rStyle w:val="Bodytext211pt"/>
                <w:rFonts w:ascii="Sylfaen" w:hAnsi="Sylfaen"/>
                <w:sz w:val="20"/>
                <w:szCs w:val="20"/>
              </w:rPr>
              <w:t>յալ ձ</w:t>
            </w:r>
            <w:r w:rsidR="00A1672B" w:rsidRPr="00F54C08">
              <w:rPr>
                <w:rStyle w:val="Bodytext211pt"/>
                <w:rFonts w:ascii="Sylfaen" w:hAnsi="Sylfaen"/>
                <w:sz w:val="20"/>
                <w:szCs w:val="20"/>
              </w:rPr>
              <w:t>եւ</w:t>
            </w:r>
            <w:r w:rsidRPr="00F54C08">
              <w:rPr>
                <w:rStyle w:val="Bodytext211pt"/>
                <w:rFonts w:ascii="Sylfaen" w:hAnsi="Sylfaen"/>
                <w:sz w:val="20"/>
                <w:szCs w:val="20"/>
              </w:rPr>
              <w:t>անմուշին համապատասխան՝ YYYY-MM-DD [տարի, ամիս, օր]</w:t>
            </w:r>
          </w:p>
        </w:tc>
        <w:tc>
          <w:tcPr>
            <w:tcW w:w="635" w:type="dxa"/>
            <w:tcBorders>
              <w:top w:val="single" w:sz="4" w:space="0" w:color="auto"/>
              <w:left w:val="single" w:sz="4" w:space="0" w:color="auto"/>
              <w:right w:val="single" w:sz="4" w:space="0" w:color="auto"/>
            </w:tcBorders>
            <w:shd w:val="clear" w:color="auto" w:fill="FFFFFF"/>
          </w:tcPr>
          <w:p w:rsidR="00A1672B" w:rsidRPr="00F54C08" w:rsidRDefault="00BD5E92" w:rsidP="00377361">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lastRenderedPageBreak/>
              <w:t>1</w:t>
            </w:r>
          </w:p>
        </w:tc>
      </w:tr>
      <w:tr w:rsidR="00A1672B" w:rsidRPr="00F54C08" w:rsidTr="003E029D">
        <w:trPr>
          <w:gridAfter w:val="1"/>
          <w:wAfter w:w="13" w:type="dxa"/>
        </w:trPr>
        <w:tc>
          <w:tcPr>
            <w:tcW w:w="318" w:type="dxa"/>
            <w:gridSpan w:val="2"/>
            <w:shd w:val="clear" w:color="auto" w:fill="FFFFFF"/>
          </w:tcPr>
          <w:p w:rsidR="00A1672B" w:rsidRPr="00F54C08" w:rsidRDefault="00A1672B" w:rsidP="00377361">
            <w:pPr>
              <w:spacing w:after="120"/>
              <w:rPr>
                <w:rFonts w:ascii="Sylfaen" w:hAnsi="Sylfaen"/>
                <w:sz w:val="20"/>
                <w:szCs w:val="20"/>
              </w:rPr>
            </w:pPr>
          </w:p>
        </w:tc>
        <w:tc>
          <w:tcPr>
            <w:tcW w:w="222" w:type="dxa"/>
            <w:shd w:val="clear" w:color="auto" w:fill="FFFFFF"/>
          </w:tcPr>
          <w:p w:rsidR="00A1672B" w:rsidRPr="00F54C08" w:rsidRDefault="00A1672B" w:rsidP="00377361">
            <w:pPr>
              <w:spacing w:after="120"/>
              <w:rPr>
                <w:rFonts w:ascii="Sylfaen" w:hAnsi="Sylfaen"/>
                <w:sz w:val="20"/>
                <w:szCs w:val="20"/>
              </w:rPr>
            </w:pPr>
          </w:p>
        </w:tc>
        <w:tc>
          <w:tcPr>
            <w:tcW w:w="2870" w:type="dxa"/>
            <w:gridSpan w:val="2"/>
            <w:tcBorders>
              <w:top w:val="single" w:sz="4" w:space="0" w:color="auto"/>
              <w:left w:val="single" w:sz="4" w:space="0" w:color="auto"/>
            </w:tcBorders>
            <w:shd w:val="clear" w:color="auto" w:fill="FFFFFF"/>
          </w:tcPr>
          <w:p w:rsidR="00A1672B" w:rsidRPr="00F54C08" w:rsidRDefault="00BD5E92" w:rsidP="00377361">
            <w:pPr>
              <w:pStyle w:val="Bodytext20"/>
              <w:shd w:val="clear" w:color="auto" w:fill="auto"/>
              <w:tabs>
                <w:tab w:val="left" w:pos="591"/>
              </w:tabs>
              <w:spacing w:before="0" w:after="120" w:line="240" w:lineRule="auto"/>
              <w:ind w:firstLine="0"/>
              <w:jc w:val="left"/>
              <w:rPr>
                <w:rFonts w:ascii="Sylfaen" w:hAnsi="Sylfaen"/>
                <w:sz w:val="20"/>
                <w:szCs w:val="20"/>
              </w:rPr>
            </w:pPr>
            <w:r w:rsidRPr="00F54C08">
              <w:rPr>
                <w:rStyle w:val="Bodytext211pt"/>
                <w:rFonts w:ascii="Sylfaen" w:hAnsi="Sylfaen"/>
                <w:sz w:val="20"/>
                <w:szCs w:val="20"/>
              </w:rPr>
              <w:t>1.4.2.</w:t>
            </w:r>
            <w:r w:rsidR="00377361" w:rsidRPr="00F54C08">
              <w:rPr>
                <w:rStyle w:val="Bodytext211pt"/>
                <w:rFonts w:ascii="Sylfaen" w:hAnsi="Sylfaen"/>
                <w:sz w:val="20"/>
                <w:szCs w:val="20"/>
                <w:lang w:val="en-US"/>
              </w:rPr>
              <w:tab/>
            </w:r>
            <w:r w:rsidRPr="00F54C08">
              <w:rPr>
                <w:rStyle w:val="Bodytext211pt"/>
                <w:rFonts w:ascii="Sylfaen" w:hAnsi="Sylfaen"/>
                <w:sz w:val="20"/>
                <w:szCs w:val="20"/>
              </w:rPr>
              <w:t>Գործողության սկիզբը կանոնակարգող ակտի մասին տեղեկություններ</w:t>
            </w:r>
          </w:p>
        </w:tc>
        <w:tc>
          <w:tcPr>
            <w:tcW w:w="2559" w:type="dxa"/>
            <w:gridSpan w:val="2"/>
            <w:tcBorders>
              <w:top w:val="single" w:sz="4" w:space="0" w:color="auto"/>
              <w:left w:val="single" w:sz="4" w:space="0" w:color="auto"/>
            </w:tcBorders>
            <w:shd w:val="clear" w:color="auto" w:fill="FFFFFF"/>
            <w:vAlign w:val="center"/>
          </w:tcPr>
          <w:p w:rsidR="00A1672B" w:rsidRPr="00F54C08" w:rsidRDefault="00BD5E92" w:rsidP="00377361">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որոշվում է ներդրված վավերապայմանների արժեքների տիրույթներով</w:t>
            </w:r>
          </w:p>
        </w:tc>
        <w:tc>
          <w:tcPr>
            <w:tcW w:w="2827" w:type="dxa"/>
            <w:tcBorders>
              <w:top w:val="single" w:sz="4" w:space="0" w:color="auto"/>
              <w:left w:val="single" w:sz="4" w:space="0" w:color="auto"/>
            </w:tcBorders>
            <w:shd w:val="clear" w:color="auto" w:fill="FFFFFF"/>
          </w:tcPr>
          <w:p w:rsidR="00A1672B" w:rsidRPr="00F54C08" w:rsidRDefault="00BD5E92" w:rsidP="00377361">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որոշվում է ներդրված վավերապայմանների ձ</w:t>
            </w:r>
            <w:r w:rsidR="00A1672B" w:rsidRPr="00F54C08">
              <w:rPr>
                <w:rStyle w:val="Bodytext211pt"/>
                <w:rFonts w:ascii="Sylfaen" w:hAnsi="Sylfaen"/>
                <w:sz w:val="20"/>
                <w:szCs w:val="20"/>
              </w:rPr>
              <w:t>եւ</w:t>
            </w:r>
            <w:r w:rsidRPr="00F54C08">
              <w:rPr>
                <w:rStyle w:val="Bodytext211pt"/>
                <w:rFonts w:ascii="Sylfaen" w:hAnsi="Sylfaen"/>
                <w:sz w:val="20"/>
                <w:szCs w:val="20"/>
              </w:rPr>
              <w:t>ավորման կանոններով</w:t>
            </w:r>
          </w:p>
        </w:tc>
        <w:tc>
          <w:tcPr>
            <w:tcW w:w="635" w:type="dxa"/>
            <w:tcBorders>
              <w:top w:val="single" w:sz="4" w:space="0" w:color="auto"/>
              <w:left w:val="single" w:sz="4" w:space="0" w:color="auto"/>
              <w:right w:val="single" w:sz="4" w:space="0" w:color="auto"/>
            </w:tcBorders>
            <w:shd w:val="clear" w:color="auto" w:fill="FFFFFF"/>
          </w:tcPr>
          <w:p w:rsidR="00A1672B" w:rsidRPr="00F54C08" w:rsidRDefault="00BD5E92" w:rsidP="00377361">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1</w:t>
            </w:r>
          </w:p>
        </w:tc>
      </w:tr>
      <w:tr w:rsidR="00A1672B" w:rsidRPr="00F54C08" w:rsidTr="003E029D">
        <w:trPr>
          <w:gridAfter w:val="1"/>
          <w:wAfter w:w="13" w:type="dxa"/>
        </w:trPr>
        <w:tc>
          <w:tcPr>
            <w:tcW w:w="318" w:type="dxa"/>
            <w:gridSpan w:val="2"/>
            <w:shd w:val="clear" w:color="auto" w:fill="FFFFFF"/>
          </w:tcPr>
          <w:p w:rsidR="00A1672B" w:rsidRPr="00F54C08" w:rsidRDefault="00A1672B" w:rsidP="00377361">
            <w:pPr>
              <w:spacing w:after="120"/>
              <w:rPr>
                <w:rFonts w:ascii="Sylfaen" w:hAnsi="Sylfaen"/>
                <w:sz w:val="20"/>
                <w:szCs w:val="20"/>
              </w:rPr>
            </w:pPr>
          </w:p>
        </w:tc>
        <w:tc>
          <w:tcPr>
            <w:tcW w:w="222" w:type="dxa"/>
            <w:shd w:val="clear" w:color="auto" w:fill="FFFFFF"/>
          </w:tcPr>
          <w:p w:rsidR="00A1672B" w:rsidRPr="00F54C08" w:rsidRDefault="00A1672B" w:rsidP="00377361">
            <w:pPr>
              <w:spacing w:after="120"/>
              <w:rPr>
                <w:rFonts w:ascii="Sylfaen" w:hAnsi="Sylfaen"/>
                <w:sz w:val="20"/>
                <w:szCs w:val="20"/>
              </w:rPr>
            </w:pPr>
          </w:p>
        </w:tc>
        <w:tc>
          <w:tcPr>
            <w:tcW w:w="253" w:type="dxa"/>
            <w:tcBorders>
              <w:top w:val="single" w:sz="4" w:space="0" w:color="auto"/>
            </w:tcBorders>
            <w:shd w:val="clear" w:color="auto" w:fill="FFFFFF"/>
          </w:tcPr>
          <w:p w:rsidR="00A1672B" w:rsidRPr="00F54C08" w:rsidRDefault="00A1672B" w:rsidP="00377361">
            <w:pPr>
              <w:spacing w:after="120"/>
              <w:rPr>
                <w:rFonts w:ascii="Sylfaen" w:hAnsi="Sylfaen"/>
                <w:sz w:val="20"/>
                <w:szCs w:val="20"/>
              </w:rPr>
            </w:pPr>
          </w:p>
        </w:tc>
        <w:tc>
          <w:tcPr>
            <w:tcW w:w="2617" w:type="dxa"/>
            <w:tcBorders>
              <w:top w:val="single" w:sz="4" w:space="0" w:color="auto"/>
              <w:left w:val="single" w:sz="4" w:space="0" w:color="auto"/>
            </w:tcBorders>
            <w:shd w:val="clear" w:color="auto" w:fill="FFFFFF"/>
          </w:tcPr>
          <w:p w:rsidR="00A1672B" w:rsidRPr="00F54C08" w:rsidRDefault="00BD5E92" w:rsidP="00377361">
            <w:pPr>
              <w:pStyle w:val="Bodytext20"/>
              <w:shd w:val="clear" w:color="auto" w:fill="auto"/>
              <w:tabs>
                <w:tab w:val="left" w:pos="905"/>
              </w:tabs>
              <w:spacing w:before="0" w:after="120" w:line="240" w:lineRule="auto"/>
              <w:ind w:firstLine="0"/>
              <w:jc w:val="left"/>
              <w:rPr>
                <w:rFonts w:ascii="Sylfaen" w:hAnsi="Sylfaen"/>
                <w:sz w:val="20"/>
                <w:szCs w:val="20"/>
              </w:rPr>
            </w:pPr>
            <w:r w:rsidRPr="00F54C08">
              <w:rPr>
                <w:rStyle w:val="Bodytext211pt"/>
                <w:rFonts w:ascii="Sylfaen" w:hAnsi="Sylfaen"/>
                <w:sz w:val="20"/>
                <w:szCs w:val="20"/>
              </w:rPr>
              <w:t>1.4.2.1.</w:t>
            </w:r>
            <w:r w:rsidR="00377361" w:rsidRPr="00F54C08">
              <w:rPr>
                <w:rStyle w:val="Bodytext211pt"/>
                <w:rFonts w:ascii="Sylfaen" w:hAnsi="Sylfaen"/>
                <w:sz w:val="20"/>
                <w:szCs w:val="20"/>
                <w:lang w:val="en-US"/>
              </w:rPr>
              <w:tab/>
            </w:r>
            <w:r w:rsidRPr="00F54C08">
              <w:rPr>
                <w:rStyle w:val="Bodytext211pt"/>
                <w:rFonts w:ascii="Sylfaen" w:hAnsi="Sylfaen"/>
                <w:sz w:val="20"/>
                <w:szCs w:val="20"/>
              </w:rPr>
              <w:t>Ակտի տեսակը</w:t>
            </w:r>
          </w:p>
        </w:tc>
        <w:tc>
          <w:tcPr>
            <w:tcW w:w="2559" w:type="dxa"/>
            <w:gridSpan w:val="2"/>
            <w:tcBorders>
              <w:top w:val="single" w:sz="4" w:space="0" w:color="auto"/>
              <w:left w:val="single" w:sz="4" w:space="0" w:color="auto"/>
            </w:tcBorders>
            <w:shd w:val="clear" w:color="auto" w:fill="FFFFFF"/>
          </w:tcPr>
          <w:p w:rsidR="00A1672B" w:rsidRPr="00F54C08" w:rsidRDefault="00BD5E92" w:rsidP="00377361">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պայմանանշանների կանոնավորված տող: Ձ</w:t>
            </w:r>
            <w:r w:rsidR="00A1672B" w:rsidRPr="00F54C08">
              <w:rPr>
                <w:rStyle w:val="Bodytext211pt"/>
                <w:rFonts w:ascii="Sylfaen" w:hAnsi="Sylfaen"/>
                <w:sz w:val="20"/>
                <w:szCs w:val="20"/>
              </w:rPr>
              <w:t>եւ</w:t>
            </w:r>
            <w:r w:rsidRPr="00F54C08">
              <w:rPr>
                <w:rStyle w:val="Bodytext211pt"/>
                <w:rFonts w:ascii="Sylfaen" w:hAnsi="Sylfaen"/>
                <w:sz w:val="20"/>
                <w:szCs w:val="20"/>
              </w:rPr>
              <w:t>անմուշը՝ \d{5}</w:t>
            </w:r>
          </w:p>
        </w:tc>
        <w:tc>
          <w:tcPr>
            <w:tcW w:w="2827" w:type="dxa"/>
            <w:tcBorders>
              <w:top w:val="single" w:sz="4" w:space="0" w:color="auto"/>
              <w:left w:val="single" w:sz="4" w:space="0" w:color="auto"/>
            </w:tcBorders>
            <w:shd w:val="clear" w:color="auto" w:fill="FFFFFF"/>
            <w:vAlign w:val="bottom"/>
          </w:tcPr>
          <w:p w:rsidR="00A1672B" w:rsidRPr="00F54C08" w:rsidRDefault="00BD5E92" w:rsidP="00377361">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ծածկագրային նշագիրը՝ միջազգային իրավունքի նորմատիվ իրավական ակտերի տեսակների դասակարգչին համապատասխան</w:t>
            </w:r>
          </w:p>
        </w:tc>
        <w:tc>
          <w:tcPr>
            <w:tcW w:w="635" w:type="dxa"/>
            <w:tcBorders>
              <w:top w:val="single" w:sz="4" w:space="0" w:color="auto"/>
              <w:left w:val="single" w:sz="4" w:space="0" w:color="auto"/>
              <w:right w:val="single" w:sz="4" w:space="0" w:color="auto"/>
            </w:tcBorders>
            <w:shd w:val="clear" w:color="auto" w:fill="FFFFFF"/>
          </w:tcPr>
          <w:p w:rsidR="00A1672B" w:rsidRPr="00F54C08" w:rsidRDefault="00BD5E92" w:rsidP="00377361">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1</w:t>
            </w:r>
          </w:p>
        </w:tc>
      </w:tr>
      <w:tr w:rsidR="00A1672B" w:rsidRPr="00F54C08" w:rsidTr="003E029D">
        <w:trPr>
          <w:gridAfter w:val="1"/>
          <w:wAfter w:w="13" w:type="dxa"/>
        </w:trPr>
        <w:tc>
          <w:tcPr>
            <w:tcW w:w="318" w:type="dxa"/>
            <w:gridSpan w:val="2"/>
            <w:shd w:val="clear" w:color="auto" w:fill="FFFFFF"/>
          </w:tcPr>
          <w:p w:rsidR="00A1672B" w:rsidRPr="00F54C08" w:rsidRDefault="00A1672B" w:rsidP="00377361">
            <w:pPr>
              <w:spacing w:after="120"/>
              <w:rPr>
                <w:rFonts w:ascii="Sylfaen" w:hAnsi="Sylfaen"/>
                <w:sz w:val="20"/>
                <w:szCs w:val="20"/>
              </w:rPr>
            </w:pPr>
          </w:p>
        </w:tc>
        <w:tc>
          <w:tcPr>
            <w:tcW w:w="222" w:type="dxa"/>
            <w:shd w:val="clear" w:color="auto" w:fill="FFFFFF"/>
          </w:tcPr>
          <w:p w:rsidR="00A1672B" w:rsidRPr="00F54C08" w:rsidRDefault="00A1672B" w:rsidP="00377361">
            <w:pPr>
              <w:spacing w:after="120"/>
              <w:rPr>
                <w:rFonts w:ascii="Sylfaen" w:hAnsi="Sylfaen"/>
                <w:sz w:val="20"/>
                <w:szCs w:val="20"/>
              </w:rPr>
            </w:pPr>
          </w:p>
        </w:tc>
        <w:tc>
          <w:tcPr>
            <w:tcW w:w="253" w:type="dxa"/>
            <w:shd w:val="clear" w:color="auto" w:fill="FFFFFF"/>
          </w:tcPr>
          <w:p w:rsidR="00A1672B" w:rsidRPr="00F54C08" w:rsidRDefault="00A1672B" w:rsidP="00377361">
            <w:pPr>
              <w:spacing w:after="120"/>
              <w:rPr>
                <w:rFonts w:ascii="Sylfaen" w:hAnsi="Sylfaen"/>
                <w:sz w:val="20"/>
                <w:szCs w:val="20"/>
              </w:rPr>
            </w:pPr>
          </w:p>
        </w:tc>
        <w:tc>
          <w:tcPr>
            <w:tcW w:w="2617" w:type="dxa"/>
            <w:tcBorders>
              <w:top w:val="single" w:sz="4" w:space="0" w:color="auto"/>
              <w:left w:val="single" w:sz="4" w:space="0" w:color="auto"/>
            </w:tcBorders>
            <w:shd w:val="clear" w:color="auto" w:fill="FFFFFF"/>
          </w:tcPr>
          <w:p w:rsidR="00A1672B" w:rsidRPr="00F54C08" w:rsidRDefault="00BD5E92" w:rsidP="00377361">
            <w:pPr>
              <w:pStyle w:val="Bodytext20"/>
              <w:shd w:val="clear" w:color="auto" w:fill="auto"/>
              <w:tabs>
                <w:tab w:val="left" w:pos="905"/>
              </w:tabs>
              <w:spacing w:before="0" w:after="120" w:line="240" w:lineRule="auto"/>
              <w:ind w:firstLine="0"/>
              <w:jc w:val="left"/>
              <w:rPr>
                <w:rFonts w:ascii="Sylfaen" w:hAnsi="Sylfaen"/>
                <w:sz w:val="20"/>
                <w:szCs w:val="20"/>
              </w:rPr>
            </w:pPr>
            <w:r w:rsidRPr="00F54C08">
              <w:rPr>
                <w:rStyle w:val="Bodytext211pt"/>
                <w:rFonts w:ascii="Sylfaen" w:hAnsi="Sylfaen"/>
                <w:sz w:val="20"/>
                <w:szCs w:val="20"/>
              </w:rPr>
              <w:t>1.4.2.2.</w:t>
            </w:r>
            <w:r w:rsidR="00377361" w:rsidRPr="00F54C08">
              <w:rPr>
                <w:rStyle w:val="Bodytext211pt"/>
                <w:rFonts w:ascii="Sylfaen" w:hAnsi="Sylfaen"/>
                <w:sz w:val="20"/>
                <w:szCs w:val="20"/>
                <w:lang w:val="en-US"/>
              </w:rPr>
              <w:tab/>
            </w:r>
            <w:r w:rsidRPr="00F54C08">
              <w:rPr>
                <w:rStyle w:val="Bodytext211pt"/>
                <w:rFonts w:ascii="Sylfaen" w:hAnsi="Sylfaen"/>
                <w:sz w:val="20"/>
                <w:szCs w:val="20"/>
              </w:rPr>
              <w:t>Ակտի համարը</w:t>
            </w:r>
          </w:p>
        </w:tc>
        <w:tc>
          <w:tcPr>
            <w:tcW w:w="2559" w:type="dxa"/>
            <w:gridSpan w:val="2"/>
            <w:tcBorders>
              <w:top w:val="single" w:sz="4" w:space="0" w:color="auto"/>
              <w:left w:val="single" w:sz="4" w:space="0" w:color="auto"/>
            </w:tcBorders>
            <w:shd w:val="clear" w:color="auto" w:fill="FFFFFF"/>
          </w:tcPr>
          <w:p w:rsidR="00A1672B" w:rsidRPr="00F54C08" w:rsidRDefault="00BD5E92" w:rsidP="00377361">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պայմանանշանների տող: Նվազ. երկարությունը՝ 1. Առավ. երկարությունը՝ 50</w:t>
            </w:r>
          </w:p>
        </w:tc>
        <w:tc>
          <w:tcPr>
            <w:tcW w:w="2827" w:type="dxa"/>
            <w:tcBorders>
              <w:top w:val="single" w:sz="4" w:space="0" w:color="auto"/>
              <w:left w:val="single" w:sz="4" w:space="0" w:color="auto"/>
            </w:tcBorders>
            <w:shd w:val="clear" w:color="auto" w:fill="FFFFFF"/>
            <w:vAlign w:val="center"/>
          </w:tcPr>
          <w:p w:rsidR="00A1672B" w:rsidRPr="00F54C08" w:rsidRDefault="00BD5E92" w:rsidP="00377361">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համապատասխանում է Եվրասիական տնտեսական միության մարմնի ակտի համարին</w:t>
            </w:r>
          </w:p>
        </w:tc>
        <w:tc>
          <w:tcPr>
            <w:tcW w:w="635" w:type="dxa"/>
            <w:tcBorders>
              <w:top w:val="single" w:sz="4" w:space="0" w:color="auto"/>
              <w:left w:val="single" w:sz="4" w:space="0" w:color="auto"/>
              <w:right w:val="single" w:sz="4" w:space="0" w:color="auto"/>
            </w:tcBorders>
            <w:shd w:val="clear" w:color="auto" w:fill="FFFFFF"/>
          </w:tcPr>
          <w:p w:rsidR="00A1672B" w:rsidRPr="00F54C08" w:rsidRDefault="00BD5E92" w:rsidP="00377361">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1</w:t>
            </w:r>
          </w:p>
        </w:tc>
      </w:tr>
      <w:tr w:rsidR="00A1672B" w:rsidRPr="00F54C08" w:rsidTr="003E029D">
        <w:trPr>
          <w:gridAfter w:val="1"/>
          <w:wAfter w:w="13" w:type="dxa"/>
        </w:trPr>
        <w:tc>
          <w:tcPr>
            <w:tcW w:w="318" w:type="dxa"/>
            <w:gridSpan w:val="2"/>
            <w:shd w:val="clear" w:color="auto" w:fill="FFFFFF"/>
          </w:tcPr>
          <w:p w:rsidR="00A1672B" w:rsidRPr="00F54C08" w:rsidRDefault="00A1672B" w:rsidP="00377361">
            <w:pPr>
              <w:spacing w:after="120"/>
              <w:rPr>
                <w:rFonts w:ascii="Sylfaen" w:hAnsi="Sylfaen"/>
                <w:sz w:val="20"/>
                <w:szCs w:val="20"/>
              </w:rPr>
            </w:pPr>
          </w:p>
        </w:tc>
        <w:tc>
          <w:tcPr>
            <w:tcW w:w="222" w:type="dxa"/>
            <w:shd w:val="clear" w:color="auto" w:fill="FFFFFF"/>
          </w:tcPr>
          <w:p w:rsidR="00A1672B" w:rsidRPr="00F54C08" w:rsidRDefault="00A1672B" w:rsidP="00377361">
            <w:pPr>
              <w:spacing w:after="120"/>
              <w:rPr>
                <w:rFonts w:ascii="Sylfaen" w:hAnsi="Sylfaen"/>
                <w:sz w:val="20"/>
                <w:szCs w:val="20"/>
              </w:rPr>
            </w:pPr>
          </w:p>
        </w:tc>
        <w:tc>
          <w:tcPr>
            <w:tcW w:w="253" w:type="dxa"/>
            <w:tcBorders>
              <w:bottom w:val="single" w:sz="4" w:space="0" w:color="auto"/>
            </w:tcBorders>
            <w:shd w:val="clear" w:color="auto" w:fill="FFFFFF"/>
          </w:tcPr>
          <w:p w:rsidR="00A1672B" w:rsidRPr="00F54C08" w:rsidRDefault="00A1672B" w:rsidP="00377361">
            <w:pPr>
              <w:spacing w:after="120"/>
              <w:rPr>
                <w:rFonts w:ascii="Sylfaen" w:hAnsi="Sylfaen"/>
                <w:sz w:val="20"/>
                <w:szCs w:val="20"/>
              </w:rPr>
            </w:pPr>
          </w:p>
        </w:tc>
        <w:tc>
          <w:tcPr>
            <w:tcW w:w="2617" w:type="dxa"/>
            <w:tcBorders>
              <w:top w:val="single" w:sz="4" w:space="0" w:color="auto"/>
              <w:left w:val="single" w:sz="4" w:space="0" w:color="auto"/>
              <w:bottom w:val="single" w:sz="4" w:space="0" w:color="auto"/>
            </w:tcBorders>
            <w:shd w:val="clear" w:color="auto" w:fill="FFFFFF"/>
          </w:tcPr>
          <w:p w:rsidR="00A1672B" w:rsidRPr="00F54C08" w:rsidRDefault="00BD5E92" w:rsidP="00377361">
            <w:pPr>
              <w:pStyle w:val="Bodytext20"/>
              <w:shd w:val="clear" w:color="auto" w:fill="auto"/>
              <w:tabs>
                <w:tab w:val="left" w:pos="905"/>
              </w:tabs>
              <w:spacing w:before="0" w:after="120" w:line="240" w:lineRule="auto"/>
              <w:ind w:firstLine="0"/>
              <w:jc w:val="left"/>
              <w:rPr>
                <w:rFonts w:ascii="Sylfaen" w:hAnsi="Sylfaen"/>
                <w:sz w:val="20"/>
                <w:szCs w:val="20"/>
              </w:rPr>
            </w:pPr>
            <w:r w:rsidRPr="00F54C08">
              <w:rPr>
                <w:rStyle w:val="Bodytext211pt"/>
                <w:rFonts w:ascii="Sylfaen" w:hAnsi="Sylfaen"/>
                <w:sz w:val="20"/>
                <w:szCs w:val="20"/>
              </w:rPr>
              <w:t>1.4.2.3.</w:t>
            </w:r>
            <w:r w:rsidR="00377361" w:rsidRPr="00F54C08">
              <w:rPr>
                <w:rStyle w:val="Bodytext211pt"/>
                <w:rFonts w:ascii="Sylfaen" w:hAnsi="Sylfaen"/>
                <w:sz w:val="20"/>
                <w:szCs w:val="20"/>
                <w:lang w:val="en-US"/>
              </w:rPr>
              <w:tab/>
            </w:r>
            <w:r w:rsidRPr="00F54C08">
              <w:rPr>
                <w:rStyle w:val="Bodytext211pt"/>
                <w:rFonts w:ascii="Sylfaen" w:hAnsi="Sylfaen"/>
                <w:sz w:val="20"/>
                <w:szCs w:val="20"/>
              </w:rPr>
              <w:t>Ակտի ամսաթիվը</w:t>
            </w:r>
          </w:p>
        </w:tc>
        <w:tc>
          <w:tcPr>
            <w:tcW w:w="2559" w:type="dxa"/>
            <w:gridSpan w:val="2"/>
            <w:tcBorders>
              <w:top w:val="single" w:sz="4" w:space="0" w:color="auto"/>
              <w:left w:val="single" w:sz="4" w:space="0" w:color="auto"/>
              <w:bottom w:val="single" w:sz="4" w:space="0" w:color="auto"/>
            </w:tcBorders>
            <w:shd w:val="clear" w:color="auto" w:fill="FFFFFF"/>
          </w:tcPr>
          <w:p w:rsidR="00A1672B" w:rsidRPr="00F54C08" w:rsidRDefault="00BD5E92" w:rsidP="00377361">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ամսաթիվը՝ ԳՕՍՏ ԻՍՕ 8601–2001-ին համապատասխան</w:t>
            </w:r>
          </w:p>
        </w:tc>
        <w:tc>
          <w:tcPr>
            <w:tcW w:w="2827" w:type="dxa"/>
            <w:tcBorders>
              <w:top w:val="single" w:sz="4" w:space="0" w:color="auto"/>
              <w:left w:val="single" w:sz="4" w:space="0" w:color="auto"/>
              <w:bottom w:val="single" w:sz="4" w:space="0" w:color="auto"/>
            </w:tcBorders>
            <w:shd w:val="clear" w:color="auto" w:fill="FFFFFF"/>
            <w:vAlign w:val="center"/>
          </w:tcPr>
          <w:p w:rsidR="00A1672B" w:rsidRPr="00F54C08" w:rsidRDefault="00BD5E92" w:rsidP="00377361">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համապատասխանում է Եվրասիական տնտեսական միության մարմնի ակտի ընդունման ամսաթվին վավերապայմանի արժեքը պետք է ներկայացվի հետ</w:t>
            </w:r>
            <w:r w:rsidR="00A1672B" w:rsidRPr="00F54C08">
              <w:rPr>
                <w:rStyle w:val="Bodytext211pt"/>
                <w:rFonts w:ascii="Sylfaen" w:hAnsi="Sylfaen"/>
                <w:sz w:val="20"/>
                <w:szCs w:val="20"/>
              </w:rPr>
              <w:t>եւ</w:t>
            </w:r>
            <w:r w:rsidRPr="00F54C08">
              <w:rPr>
                <w:rStyle w:val="Bodytext211pt"/>
                <w:rFonts w:ascii="Sylfaen" w:hAnsi="Sylfaen"/>
                <w:sz w:val="20"/>
                <w:szCs w:val="20"/>
              </w:rPr>
              <w:t>յալ ձ</w:t>
            </w:r>
            <w:r w:rsidR="00A1672B" w:rsidRPr="00F54C08">
              <w:rPr>
                <w:rStyle w:val="Bodytext211pt"/>
                <w:rFonts w:ascii="Sylfaen" w:hAnsi="Sylfaen"/>
                <w:sz w:val="20"/>
                <w:szCs w:val="20"/>
              </w:rPr>
              <w:t>եւ</w:t>
            </w:r>
            <w:r w:rsidRPr="00F54C08">
              <w:rPr>
                <w:rStyle w:val="Bodytext211pt"/>
                <w:rFonts w:ascii="Sylfaen" w:hAnsi="Sylfaen"/>
                <w:sz w:val="20"/>
                <w:szCs w:val="20"/>
              </w:rPr>
              <w:t>անմուշին համապատասխան՝ YYYY-MM-DD [տարի, ամիս, օր]</w:t>
            </w:r>
          </w:p>
        </w:tc>
        <w:tc>
          <w:tcPr>
            <w:tcW w:w="635" w:type="dxa"/>
            <w:tcBorders>
              <w:top w:val="single" w:sz="4" w:space="0" w:color="auto"/>
              <w:left w:val="single" w:sz="4" w:space="0" w:color="auto"/>
              <w:bottom w:val="single" w:sz="4" w:space="0" w:color="auto"/>
              <w:right w:val="single" w:sz="4" w:space="0" w:color="auto"/>
            </w:tcBorders>
            <w:shd w:val="clear" w:color="auto" w:fill="FFFFFF"/>
          </w:tcPr>
          <w:p w:rsidR="00A1672B" w:rsidRPr="00F54C08" w:rsidRDefault="00BD5E92" w:rsidP="00377361">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1</w:t>
            </w:r>
          </w:p>
        </w:tc>
      </w:tr>
      <w:tr w:rsidR="00A1672B" w:rsidRPr="00F54C08" w:rsidTr="003E029D">
        <w:trPr>
          <w:gridAfter w:val="1"/>
          <w:wAfter w:w="13" w:type="dxa"/>
        </w:trPr>
        <w:tc>
          <w:tcPr>
            <w:tcW w:w="542" w:type="dxa"/>
            <w:gridSpan w:val="3"/>
            <w:tcBorders>
              <w:top w:val="single" w:sz="4" w:space="0" w:color="auto"/>
            </w:tcBorders>
            <w:shd w:val="clear" w:color="auto" w:fill="FFFFFF"/>
          </w:tcPr>
          <w:p w:rsidR="00A1672B" w:rsidRPr="00F54C08" w:rsidRDefault="00A1672B" w:rsidP="00377361">
            <w:pPr>
              <w:spacing w:after="120"/>
              <w:rPr>
                <w:rFonts w:ascii="Sylfaen" w:hAnsi="Sylfaen"/>
                <w:sz w:val="20"/>
                <w:szCs w:val="20"/>
              </w:rPr>
            </w:pPr>
          </w:p>
        </w:tc>
        <w:tc>
          <w:tcPr>
            <w:tcW w:w="2868" w:type="dxa"/>
            <w:gridSpan w:val="2"/>
            <w:tcBorders>
              <w:top w:val="single" w:sz="4" w:space="0" w:color="auto"/>
              <w:left w:val="single" w:sz="4" w:space="0" w:color="auto"/>
            </w:tcBorders>
            <w:shd w:val="clear" w:color="auto" w:fill="FFFFFF"/>
          </w:tcPr>
          <w:p w:rsidR="00A1672B" w:rsidRPr="00F54C08" w:rsidRDefault="00377361" w:rsidP="00377361">
            <w:pPr>
              <w:pStyle w:val="Bodytext20"/>
              <w:shd w:val="clear" w:color="auto" w:fill="auto"/>
              <w:tabs>
                <w:tab w:val="left" w:pos="591"/>
              </w:tabs>
              <w:spacing w:before="0" w:after="120" w:line="240" w:lineRule="auto"/>
              <w:ind w:firstLine="0"/>
              <w:jc w:val="left"/>
              <w:rPr>
                <w:rFonts w:ascii="Sylfaen" w:hAnsi="Sylfaen"/>
                <w:sz w:val="20"/>
                <w:szCs w:val="20"/>
              </w:rPr>
            </w:pPr>
            <w:r w:rsidRPr="00F54C08">
              <w:rPr>
                <w:rStyle w:val="Bodytext211pt"/>
                <w:rFonts w:ascii="Sylfaen" w:hAnsi="Sylfaen"/>
                <w:sz w:val="20"/>
                <w:szCs w:val="20"/>
              </w:rPr>
              <w:t>1.4.3.</w:t>
            </w:r>
            <w:r w:rsidRPr="00F54C08">
              <w:rPr>
                <w:rStyle w:val="Bodytext211pt"/>
                <w:rFonts w:ascii="Sylfaen" w:hAnsi="Sylfaen"/>
                <w:sz w:val="20"/>
                <w:szCs w:val="20"/>
                <w:lang w:val="en-US"/>
              </w:rPr>
              <w:tab/>
            </w:r>
            <w:r w:rsidR="00BD5E92" w:rsidRPr="00F54C08">
              <w:rPr>
                <w:rStyle w:val="Bodytext211pt"/>
                <w:rFonts w:ascii="Sylfaen" w:hAnsi="Sylfaen"/>
                <w:sz w:val="20"/>
                <w:szCs w:val="20"/>
              </w:rPr>
              <w:t>Գործողության ավարտի ամսաթիվը</w:t>
            </w:r>
          </w:p>
        </w:tc>
        <w:tc>
          <w:tcPr>
            <w:tcW w:w="2559" w:type="dxa"/>
            <w:gridSpan w:val="2"/>
            <w:tcBorders>
              <w:top w:val="single" w:sz="4" w:space="0" w:color="auto"/>
              <w:left w:val="single" w:sz="4" w:space="0" w:color="auto"/>
            </w:tcBorders>
            <w:shd w:val="clear" w:color="auto" w:fill="FFFFFF"/>
          </w:tcPr>
          <w:p w:rsidR="00A1672B" w:rsidRPr="00F54C08" w:rsidRDefault="00BD5E92" w:rsidP="00377361">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ամսաթիվը՝ ԳՕՍՏ ԻՍՕ 8601–2001-ին համապատասխան</w:t>
            </w:r>
          </w:p>
        </w:tc>
        <w:tc>
          <w:tcPr>
            <w:tcW w:w="2827" w:type="dxa"/>
            <w:tcBorders>
              <w:top w:val="single" w:sz="4" w:space="0" w:color="auto"/>
              <w:left w:val="single" w:sz="4" w:space="0" w:color="auto"/>
            </w:tcBorders>
            <w:shd w:val="clear" w:color="auto" w:fill="FFFFFF"/>
            <w:vAlign w:val="center"/>
          </w:tcPr>
          <w:p w:rsidR="00A1672B" w:rsidRPr="00F54C08" w:rsidRDefault="00BD5E92" w:rsidP="00377361">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համապատասխանում է Եվրասիական տնտեսական միության մարմնի ակտում նշված՝ գործողության ավարտի ամսաթվին վավերապայմանի արժեքը պետք է ներկայացվի հետ</w:t>
            </w:r>
            <w:r w:rsidR="00A1672B" w:rsidRPr="00F54C08">
              <w:rPr>
                <w:rStyle w:val="Bodytext211pt"/>
                <w:rFonts w:ascii="Sylfaen" w:hAnsi="Sylfaen"/>
                <w:sz w:val="20"/>
                <w:szCs w:val="20"/>
              </w:rPr>
              <w:t>եւ</w:t>
            </w:r>
            <w:r w:rsidRPr="00F54C08">
              <w:rPr>
                <w:rStyle w:val="Bodytext211pt"/>
                <w:rFonts w:ascii="Sylfaen" w:hAnsi="Sylfaen"/>
                <w:sz w:val="20"/>
                <w:szCs w:val="20"/>
              </w:rPr>
              <w:t>յալ ձ</w:t>
            </w:r>
            <w:r w:rsidR="00A1672B" w:rsidRPr="00F54C08">
              <w:rPr>
                <w:rStyle w:val="Bodytext211pt"/>
                <w:rFonts w:ascii="Sylfaen" w:hAnsi="Sylfaen"/>
                <w:sz w:val="20"/>
                <w:szCs w:val="20"/>
              </w:rPr>
              <w:t>եւ</w:t>
            </w:r>
            <w:r w:rsidRPr="00F54C08">
              <w:rPr>
                <w:rStyle w:val="Bodytext211pt"/>
                <w:rFonts w:ascii="Sylfaen" w:hAnsi="Sylfaen"/>
                <w:sz w:val="20"/>
                <w:szCs w:val="20"/>
              </w:rPr>
              <w:t>անմուշին համապատասխան՝ YYYY-MM-DD [տարի, ամիս, օր]</w:t>
            </w:r>
          </w:p>
        </w:tc>
        <w:tc>
          <w:tcPr>
            <w:tcW w:w="635" w:type="dxa"/>
            <w:tcBorders>
              <w:top w:val="single" w:sz="4" w:space="0" w:color="auto"/>
              <w:left w:val="single" w:sz="4" w:space="0" w:color="auto"/>
              <w:right w:val="single" w:sz="4" w:space="0" w:color="auto"/>
            </w:tcBorders>
            <w:shd w:val="clear" w:color="auto" w:fill="FFFFFF"/>
          </w:tcPr>
          <w:p w:rsidR="00A1672B" w:rsidRPr="00F54C08" w:rsidRDefault="00BD5E92" w:rsidP="00377361">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0..1</w:t>
            </w:r>
          </w:p>
        </w:tc>
      </w:tr>
      <w:tr w:rsidR="00A1672B" w:rsidRPr="00F54C08" w:rsidTr="003E029D">
        <w:trPr>
          <w:gridAfter w:val="1"/>
          <w:wAfter w:w="13" w:type="dxa"/>
        </w:trPr>
        <w:tc>
          <w:tcPr>
            <w:tcW w:w="542" w:type="dxa"/>
            <w:gridSpan w:val="3"/>
            <w:shd w:val="clear" w:color="auto" w:fill="FFFFFF"/>
          </w:tcPr>
          <w:p w:rsidR="00A1672B" w:rsidRPr="00F54C08" w:rsidRDefault="00A1672B" w:rsidP="00377361">
            <w:pPr>
              <w:spacing w:after="120"/>
              <w:rPr>
                <w:rFonts w:ascii="Sylfaen" w:hAnsi="Sylfaen"/>
                <w:sz w:val="20"/>
                <w:szCs w:val="20"/>
              </w:rPr>
            </w:pPr>
          </w:p>
        </w:tc>
        <w:tc>
          <w:tcPr>
            <w:tcW w:w="2868" w:type="dxa"/>
            <w:gridSpan w:val="2"/>
            <w:tcBorders>
              <w:top w:val="single" w:sz="4" w:space="0" w:color="auto"/>
              <w:left w:val="single" w:sz="4" w:space="0" w:color="auto"/>
            </w:tcBorders>
            <w:shd w:val="clear" w:color="auto" w:fill="FFFFFF"/>
          </w:tcPr>
          <w:p w:rsidR="00A1672B" w:rsidRPr="00F54C08" w:rsidRDefault="00377361" w:rsidP="00377361">
            <w:pPr>
              <w:pStyle w:val="Bodytext20"/>
              <w:shd w:val="clear" w:color="auto" w:fill="auto"/>
              <w:tabs>
                <w:tab w:val="left" w:pos="591"/>
              </w:tabs>
              <w:spacing w:before="0" w:after="120" w:line="240" w:lineRule="auto"/>
              <w:ind w:firstLine="0"/>
              <w:jc w:val="left"/>
              <w:rPr>
                <w:rFonts w:ascii="Sylfaen" w:hAnsi="Sylfaen"/>
                <w:sz w:val="20"/>
                <w:szCs w:val="20"/>
              </w:rPr>
            </w:pPr>
            <w:r w:rsidRPr="00F54C08">
              <w:rPr>
                <w:rStyle w:val="Bodytext211pt"/>
                <w:rFonts w:ascii="Sylfaen" w:hAnsi="Sylfaen"/>
                <w:sz w:val="20"/>
                <w:szCs w:val="20"/>
              </w:rPr>
              <w:t>1.4.4.</w:t>
            </w:r>
            <w:r w:rsidRPr="00F54C08">
              <w:rPr>
                <w:rStyle w:val="Bodytext211pt"/>
                <w:rFonts w:ascii="Sylfaen" w:hAnsi="Sylfaen"/>
                <w:sz w:val="20"/>
                <w:szCs w:val="20"/>
              </w:rPr>
              <w:tab/>
            </w:r>
            <w:r w:rsidR="00BD5E92" w:rsidRPr="00F54C08">
              <w:rPr>
                <w:rStyle w:val="Bodytext211pt"/>
                <w:rFonts w:ascii="Sylfaen" w:hAnsi="Sylfaen"/>
                <w:sz w:val="20"/>
                <w:szCs w:val="20"/>
              </w:rPr>
              <w:t>Գործողության ավարտը կանոնակարգող ակտի մասին տեղեկություններ</w:t>
            </w:r>
          </w:p>
        </w:tc>
        <w:tc>
          <w:tcPr>
            <w:tcW w:w="2559" w:type="dxa"/>
            <w:gridSpan w:val="2"/>
            <w:tcBorders>
              <w:top w:val="single" w:sz="4" w:space="0" w:color="auto"/>
              <w:left w:val="single" w:sz="4" w:space="0" w:color="auto"/>
            </w:tcBorders>
            <w:shd w:val="clear" w:color="auto" w:fill="FFFFFF"/>
            <w:vAlign w:val="center"/>
          </w:tcPr>
          <w:p w:rsidR="00A1672B" w:rsidRPr="00F54C08" w:rsidRDefault="00BD5E92" w:rsidP="00377361">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որոշվում է ներդրված վավերապայմանների արժեքների տիրույթներով</w:t>
            </w:r>
          </w:p>
        </w:tc>
        <w:tc>
          <w:tcPr>
            <w:tcW w:w="2827" w:type="dxa"/>
            <w:tcBorders>
              <w:top w:val="single" w:sz="4" w:space="0" w:color="auto"/>
              <w:left w:val="single" w:sz="4" w:space="0" w:color="auto"/>
            </w:tcBorders>
            <w:shd w:val="clear" w:color="auto" w:fill="FFFFFF"/>
          </w:tcPr>
          <w:p w:rsidR="00A1672B" w:rsidRPr="00F54C08" w:rsidRDefault="00BD5E92" w:rsidP="00377361">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որոշվում է ներդրված վավերապայմանների ձ</w:t>
            </w:r>
            <w:r w:rsidR="00A1672B" w:rsidRPr="00F54C08">
              <w:rPr>
                <w:rStyle w:val="Bodytext211pt"/>
                <w:rFonts w:ascii="Sylfaen" w:hAnsi="Sylfaen"/>
                <w:sz w:val="20"/>
                <w:szCs w:val="20"/>
              </w:rPr>
              <w:t>եւ</w:t>
            </w:r>
            <w:r w:rsidRPr="00F54C08">
              <w:rPr>
                <w:rStyle w:val="Bodytext211pt"/>
                <w:rFonts w:ascii="Sylfaen" w:hAnsi="Sylfaen"/>
                <w:sz w:val="20"/>
                <w:szCs w:val="20"/>
              </w:rPr>
              <w:t>ավորման կանոններով</w:t>
            </w:r>
          </w:p>
        </w:tc>
        <w:tc>
          <w:tcPr>
            <w:tcW w:w="635" w:type="dxa"/>
            <w:tcBorders>
              <w:top w:val="single" w:sz="4" w:space="0" w:color="auto"/>
              <w:left w:val="single" w:sz="4" w:space="0" w:color="auto"/>
              <w:right w:val="single" w:sz="4" w:space="0" w:color="auto"/>
            </w:tcBorders>
            <w:shd w:val="clear" w:color="auto" w:fill="FFFFFF"/>
          </w:tcPr>
          <w:p w:rsidR="00A1672B" w:rsidRPr="00F54C08" w:rsidRDefault="00BD5E92" w:rsidP="00377361">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0..1</w:t>
            </w:r>
          </w:p>
        </w:tc>
      </w:tr>
      <w:tr w:rsidR="00A1672B" w:rsidRPr="00F54C08" w:rsidTr="003E029D">
        <w:trPr>
          <w:gridAfter w:val="1"/>
          <w:wAfter w:w="13" w:type="dxa"/>
        </w:trPr>
        <w:tc>
          <w:tcPr>
            <w:tcW w:w="793" w:type="dxa"/>
            <w:gridSpan w:val="4"/>
            <w:tcBorders>
              <w:top w:val="single" w:sz="4" w:space="0" w:color="auto"/>
            </w:tcBorders>
            <w:shd w:val="clear" w:color="auto" w:fill="FFFFFF"/>
          </w:tcPr>
          <w:p w:rsidR="00A1672B" w:rsidRPr="00F54C08" w:rsidRDefault="00A1672B" w:rsidP="00377361">
            <w:pPr>
              <w:spacing w:after="120"/>
              <w:rPr>
                <w:rFonts w:ascii="Sylfaen" w:hAnsi="Sylfaen"/>
                <w:sz w:val="20"/>
                <w:szCs w:val="20"/>
              </w:rPr>
            </w:pPr>
          </w:p>
        </w:tc>
        <w:tc>
          <w:tcPr>
            <w:tcW w:w="2617" w:type="dxa"/>
            <w:tcBorders>
              <w:top w:val="single" w:sz="4" w:space="0" w:color="auto"/>
              <w:left w:val="single" w:sz="4" w:space="0" w:color="auto"/>
            </w:tcBorders>
            <w:shd w:val="clear" w:color="auto" w:fill="FFFFFF"/>
          </w:tcPr>
          <w:p w:rsidR="00A1672B" w:rsidRPr="00F54C08" w:rsidRDefault="00377361" w:rsidP="00377361">
            <w:pPr>
              <w:pStyle w:val="Bodytext20"/>
              <w:shd w:val="clear" w:color="auto" w:fill="auto"/>
              <w:tabs>
                <w:tab w:val="left" w:pos="905"/>
              </w:tabs>
              <w:spacing w:before="0" w:after="120" w:line="240" w:lineRule="auto"/>
              <w:ind w:firstLine="0"/>
              <w:jc w:val="left"/>
              <w:rPr>
                <w:rFonts w:ascii="Sylfaen" w:hAnsi="Sylfaen"/>
                <w:sz w:val="20"/>
                <w:szCs w:val="20"/>
              </w:rPr>
            </w:pPr>
            <w:r w:rsidRPr="00F54C08">
              <w:rPr>
                <w:rStyle w:val="Bodytext211pt"/>
                <w:rFonts w:ascii="Sylfaen" w:hAnsi="Sylfaen"/>
                <w:sz w:val="20"/>
                <w:szCs w:val="20"/>
              </w:rPr>
              <w:t>1.4.4.1.</w:t>
            </w:r>
            <w:r w:rsidRPr="00F54C08">
              <w:rPr>
                <w:rStyle w:val="Bodytext211pt"/>
                <w:rFonts w:ascii="Sylfaen" w:hAnsi="Sylfaen"/>
                <w:sz w:val="20"/>
                <w:szCs w:val="20"/>
                <w:lang w:val="en-US"/>
              </w:rPr>
              <w:tab/>
            </w:r>
            <w:r w:rsidR="00BD5E92" w:rsidRPr="00F54C08">
              <w:rPr>
                <w:rStyle w:val="Bodytext211pt"/>
                <w:rFonts w:ascii="Sylfaen" w:hAnsi="Sylfaen"/>
                <w:sz w:val="20"/>
                <w:szCs w:val="20"/>
              </w:rPr>
              <w:t>Ակտի տեսակը</w:t>
            </w:r>
          </w:p>
        </w:tc>
        <w:tc>
          <w:tcPr>
            <w:tcW w:w="2559" w:type="dxa"/>
            <w:gridSpan w:val="2"/>
            <w:tcBorders>
              <w:top w:val="single" w:sz="4" w:space="0" w:color="auto"/>
              <w:left w:val="single" w:sz="4" w:space="0" w:color="auto"/>
            </w:tcBorders>
            <w:shd w:val="clear" w:color="auto" w:fill="FFFFFF"/>
          </w:tcPr>
          <w:p w:rsidR="00A1672B" w:rsidRPr="00F54C08" w:rsidRDefault="00BD5E92" w:rsidP="00377361">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պայմանանշանների կանոնավորված տող: Ձ</w:t>
            </w:r>
            <w:r w:rsidR="00A1672B" w:rsidRPr="00F54C08">
              <w:rPr>
                <w:rStyle w:val="Bodytext211pt"/>
                <w:rFonts w:ascii="Sylfaen" w:hAnsi="Sylfaen"/>
                <w:sz w:val="20"/>
                <w:szCs w:val="20"/>
              </w:rPr>
              <w:t>եւ</w:t>
            </w:r>
            <w:r w:rsidRPr="00F54C08">
              <w:rPr>
                <w:rStyle w:val="Bodytext211pt"/>
                <w:rFonts w:ascii="Sylfaen" w:hAnsi="Sylfaen"/>
                <w:sz w:val="20"/>
                <w:szCs w:val="20"/>
              </w:rPr>
              <w:t>անմուշը՝ \d{5}</w:t>
            </w:r>
          </w:p>
        </w:tc>
        <w:tc>
          <w:tcPr>
            <w:tcW w:w="2827" w:type="dxa"/>
            <w:tcBorders>
              <w:top w:val="single" w:sz="4" w:space="0" w:color="auto"/>
              <w:left w:val="single" w:sz="4" w:space="0" w:color="auto"/>
            </w:tcBorders>
            <w:shd w:val="clear" w:color="auto" w:fill="FFFFFF"/>
            <w:vAlign w:val="bottom"/>
          </w:tcPr>
          <w:p w:rsidR="00A1672B" w:rsidRPr="00F54C08" w:rsidRDefault="00BD5E92" w:rsidP="00377361">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ծածկագրային նշագիրը՝ միջազգային իրավունքի նորմատիվ իրավական ակտերի տեսակների դասակարգչին համապատասխան</w:t>
            </w:r>
          </w:p>
        </w:tc>
        <w:tc>
          <w:tcPr>
            <w:tcW w:w="635" w:type="dxa"/>
            <w:tcBorders>
              <w:top w:val="single" w:sz="4" w:space="0" w:color="auto"/>
              <w:left w:val="single" w:sz="4" w:space="0" w:color="auto"/>
              <w:right w:val="single" w:sz="4" w:space="0" w:color="auto"/>
            </w:tcBorders>
            <w:shd w:val="clear" w:color="auto" w:fill="FFFFFF"/>
          </w:tcPr>
          <w:p w:rsidR="00A1672B" w:rsidRPr="00F54C08" w:rsidRDefault="00BD5E92" w:rsidP="00377361">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1</w:t>
            </w:r>
          </w:p>
        </w:tc>
      </w:tr>
      <w:tr w:rsidR="00A1672B" w:rsidRPr="00F54C08" w:rsidTr="003E029D">
        <w:trPr>
          <w:gridAfter w:val="1"/>
          <w:wAfter w:w="13" w:type="dxa"/>
        </w:trPr>
        <w:tc>
          <w:tcPr>
            <w:tcW w:w="793" w:type="dxa"/>
            <w:gridSpan w:val="4"/>
            <w:shd w:val="clear" w:color="auto" w:fill="FFFFFF"/>
          </w:tcPr>
          <w:p w:rsidR="00A1672B" w:rsidRPr="00F54C08" w:rsidRDefault="00A1672B" w:rsidP="00377361">
            <w:pPr>
              <w:spacing w:after="120"/>
              <w:rPr>
                <w:rFonts w:ascii="Sylfaen" w:hAnsi="Sylfaen"/>
                <w:sz w:val="20"/>
                <w:szCs w:val="20"/>
              </w:rPr>
            </w:pPr>
          </w:p>
        </w:tc>
        <w:tc>
          <w:tcPr>
            <w:tcW w:w="2617" w:type="dxa"/>
            <w:tcBorders>
              <w:top w:val="single" w:sz="4" w:space="0" w:color="auto"/>
              <w:left w:val="single" w:sz="4" w:space="0" w:color="auto"/>
            </w:tcBorders>
            <w:shd w:val="clear" w:color="auto" w:fill="FFFFFF"/>
          </w:tcPr>
          <w:p w:rsidR="00A1672B" w:rsidRPr="00F54C08" w:rsidRDefault="00377361" w:rsidP="00377361">
            <w:pPr>
              <w:pStyle w:val="Bodytext20"/>
              <w:shd w:val="clear" w:color="auto" w:fill="auto"/>
              <w:tabs>
                <w:tab w:val="left" w:pos="905"/>
              </w:tabs>
              <w:spacing w:before="0" w:after="120" w:line="240" w:lineRule="auto"/>
              <w:ind w:firstLine="0"/>
              <w:jc w:val="left"/>
              <w:rPr>
                <w:rFonts w:ascii="Sylfaen" w:hAnsi="Sylfaen"/>
                <w:sz w:val="20"/>
                <w:szCs w:val="20"/>
              </w:rPr>
            </w:pPr>
            <w:r w:rsidRPr="00F54C08">
              <w:rPr>
                <w:rStyle w:val="Bodytext211pt"/>
                <w:rFonts w:ascii="Sylfaen" w:hAnsi="Sylfaen"/>
                <w:sz w:val="20"/>
                <w:szCs w:val="20"/>
              </w:rPr>
              <w:t>1.4.4.2.</w:t>
            </w:r>
            <w:r w:rsidRPr="00F54C08">
              <w:rPr>
                <w:rStyle w:val="Bodytext211pt"/>
                <w:rFonts w:ascii="Sylfaen" w:hAnsi="Sylfaen"/>
                <w:sz w:val="20"/>
                <w:szCs w:val="20"/>
              </w:rPr>
              <w:tab/>
            </w:r>
            <w:r w:rsidR="00BD5E92" w:rsidRPr="00F54C08">
              <w:rPr>
                <w:rStyle w:val="Bodytext211pt"/>
                <w:rFonts w:ascii="Sylfaen" w:hAnsi="Sylfaen"/>
                <w:sz w:val="20"/>
                <w:szCs w:val="20"/>
              </w:rPr>
              <w:t>Ակտի համարը</w:t>
            </w:r>
          </w:p>
        </w:tc>
        <w:tc>
          <w:tcPr>
            <w:tcW w:w="2559" w:type="dxa"/>
            <w:gridSpan w:val="2"/>
            <w:tcBorders>
              <w:top w:val="single" w:sz="4" w:space="0" w:color="auto"/>
              <w:left w:val="single" w:sz="4" w:space="0" w:color="auto"/>
            </w:tcBorders>
            <w:shd w:val="clear" w:color="auto" w:fill="FFFFFF"/>
          </w:tcPr>
          <w:p w:rsidR="00A1672B" w:rsidRPr="00F54C08" w:rsidRDefault="00BD5E92" w:rsidP="00377361">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պայմանանշանների տող: Նվազ. երկարությունը՝ 1. Առավ. երկարությունը՝ 50</w:t>
            </w:r>
          </w:p>
        </w:tc>
        <w:tc>
          <w:tcPr>
            <w:tcW w:w="2827" w:type="dxa"/>
            <w:tcBorders>
              <w:top w:val="single" w:sz="4" w:space="0" w:color="auto"/>
              <w:left w:val="single" w:sz="4" w:space="0" w:color="auto"/>
            </w:tcBorders>
            <w:shd w:val="clear" w:color="auto" w:fill="FFFFFF"/>
            <w:vAlign w:val="center"/>
          </w:tcPr>
          <w:p w:rsidR="00A1672B" w:rsidRPr="00F54C08" w:rsidRDefault="00BD5E92" w:rsidP="00377361">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համապատասխանում է Եվրասիական տնտեսական միության մարմնի ակտի համարին</w:t>
            </w:r>
          </w:p>
        </w:tc>
        <w:tc>
          <w:tcPr>
            <w:tcW w:w="635" w:type="dxa"/>
            <w:tcBorders>
              <w:top w:val="single" w:sz="4" w:space="0" w:color="auto"/>
              <w:left w:val="single" w:sz="4" w:space="0" w:color="auto"/>
              <w:right w:val="single" w:sz="4" w:space="0" w:color="auto"/>
            </w:tcBorders>
            <w:shd w:val="clear" w:color="auto" w:fill="FFFFFF"/>
          </w:tcPr>
          <w:p w:rsidR="00A1672B" w:rsidRPr="00F54C08" w:rsidRDefault="00BD5E92" w:rsidP="00377361">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1</w:t>
            </w:r>
          </w:p>
        </w:tc>
      </w:tr>
      <w:tr w:rsidR="00A1672B" w:rsidRPr="00F54C08" w:rsidTr="003E029D">
        <w:trPr>
          <w:gridAfter w:val="1"/>
          <w:wAfter w:w="13" w:type="dxa"/>
        </w:trPr>
        <w:tc>
          <w:tcPr>
            <w:tcW w:w="793" w:type="dxa"/>
            <w:gridSpan w:val="4"/>
            <w:shd w:val="clear" w:color="auto" w:fill="FFFFFF"/>
          </w:tcPr>
          <w:p w:rsidR="00A1672B" w:rsidRPr="00F54C08" w:rsidRDefault="00A1672B" w:rsidP="00377361">
            <w:pPr>
              <w:spacing w:after="120"/>
              <w:rPr>
                <w:rFonts w:ascii="Sylfaen" w:hAnsi="Sylfaen"/>
                <w:sz w:val="20"/>
                <w:szCs w:val="20"/>
              </w:rPr>
            </w:pPr>
          </w:p>
        </w:tc>
        <w:tc>
          <w:tcPr>
            <w:tcW w:w="2617" w:type="dxa"/>
            <w:tcBorders>
              <w:top w:val="single" w:sz="4" w:space="0" w:color="auto"/>
              <w:left w:val="single" w:sz="4" w:space="0" w:color="auto"/>
              <w:bottom w:val="single" w:sz="4" w:space="0" w:color="auto"/>
            </w:tcBorders>
            <w:shd w:val="clear" w:color="auto" w:fill="FFFFFF"/>
          </w:tcPr>
          <w:p w:rsidR="00A1672B" w:rsidRPr="00F54C08" w:rsidRDefault="00377361" w:rsidP="00377361">
            <w:pPr>
              <w:pStyle w:val="Bodytext20"/>
              <w:shd w:val="clear" w:color="auto" w:fill="auto"/>
              <w:tabs>
                <w:tab w:val="left" w:pos="923"/>
              </w:tabs>
              <w:spacing w:before="0" w:after="120" w:line="240" w:lineRule="auto"/>
              <w:ind w:firstLine="0"/>
              <w:jc w:val="left"/>
              <w:rPr>
                <w:rFonts w:ascii="Sylfaen" w:hAnsi="Sylfaen"/>
                <w:sz w:val="20"/>
                <w:szCs w:val="20"/>
              </w:rPr>
            </w:pPr>
            <w:r w:rsidRPr="00F54C08">
              <w:rPr>
                <w:rStyle w:val="Bodytext211pt"/>
                <w:rFonts w:ascii="Sylfaen" w:hAnsi="Sylfaen"/>
                <w:sz w:val="20"/>
                <w:szCs w:val="20"/>
              </w:rPr>
              <w:t>1.4.4.3.</w:t>
            </w:r>
            <w:r w:rsidRPr="00F54C08">
              <w:rPr>
                <w:rStyle w:val="Bodytext211pt"/>
                <w:rFonts w:ascii="Sylfaen" w:hAnsi="Sylfaen"/>
                <w:sz w:val="20"/>
                <w:szCs w:val="20"/>
              </w:rPr>
              <w:tab/>
            </w:r>
            <w:r w:rsidR="00BD5E92" w:rsidRPr="00F54C08">
              <w:rPr>
                <w:rStyle w:val="Bodytext211pt"/>
                <w:rFonts w:ascii="Sylfaen" w:hAnsi="Sylfaen"/>
                <w:sz w:val="20"/>
                <w:szCs w:val="20"/>
              </w:rPr>
              <w:t>Ակտի ամսաթիվը</w:t>
            </w:r>
          </w:p>
        </w:tc>
        <w:tc>
          <w:tcPr>
            <w:tcW w:w="2559" w:type="dxa"/>
            <w:gridSpan w:val="2"/>
            <w:tcBorders>
              <w:top w:val="single" w:sz="4" w:space="0" w:color="auto"/>
              <w:left w:val="single" w:sz="4" w:space="0" w:color="auto"/>
              <w:bottom w:val="single" w:sz="4" w:space="0" w:color="auto"/>
            </w:tcBorders>
            <w:shd w:val="clear" w:color="auto" w:fill="FFFFFF"/>
          </w:tcPr>
          <w:p w:rsidR="00A1672B" w:rsidRPr="00F54C08" w:rsidRDefault="00BD5E92" w:rsidP="00377361">
            <w:pPr>
              <w:pStyle w:val="Bodytext20"/>
              <w:shd w:val="clear" w:color="auto" w:fill="auto"/>
              <w:spacing w:before="0" w:after="120" w:line="240" w:lineRule="auto"/>
              <w:ind w:firstLine="0"/>
              <w:jc w:val="center"/>
              <w:rPr>
                <w:rFonts w:ascii="Sylfaen" w:hAnsi="Sylfaen"/>
                <w:sz w:val="20"/>
                <w:szCs w:val="20"/>
              </w:rPr>
            </w:pPr>
            <w:r w:rsidRPr="00F54C08">
              <w:rPr>
                <w:rStyle w:val="Bodytext211pt"/>
                <w:rFonts w:ascii="Sylfaen" w:hAnsi="Sylfaen"/>
                <w:sz w:val="20"/>
                <w:szCs w:val="20"/>
              </w:rPr>
              <w:t>ամսաթիվը՝ ԳՕՍՏ ԻՍՕ 8601–2001-ին համապատասխան</w:t>
            </w:r>
          </w:p>
        </w:tc>
        <w:tc>
          <w:tcPr>
            <w:tcW w:w="2827" w:type="dxa"/>
            <w:tcBorders>
              <w:top w:val="single" w:sz="4" w:space="0" w:color="auto"/>
              <w:left w:val="single" w:sz="4" w:space="0" w:color="auto"/>
              <w:bottom w:val="single" w:sz="4" w:space="0" w:color="auto"/>
            </w:tcBorders>
            <w:shd w:val="clear" w:color="auto" w:fill="FFFFFF"/>
            <w:vAlign w:val="center"/>
          </w:tcPr>
          <w:p w:rsidR="00A1672B" w:rsidRPr="00F54C08" w:rsidRDefault="00BD5E92" w:rsidP="00377361">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համապատասխանում է Եվրասիական տնտեսական միության մարմնի ակտի ընդունման ամսաթվին վավերապայմանի արժեքը պետք է ներկայացվի հետ</w:t>
            </w:r>
            <w:r w:rsidR="00A1672B" w:rsidRPr="00F54C08">
              <w:rPr>
                <w:rStyle w:val="Bodytext211pt"/>
                <w:rFonts w:ascii="Sylfaen" w:hAnsi="Sylfaen"/>
                <w:sz w:val="20"/>
                <w:szCs w:val="20"/>
              </w:rPr>
              <w:t>եւ</w:t>
            </w:r>
            <w:r w:rsidRPr="00F54C08">
              <w:rPr>
                <w:rStyle w:val="Bodytext211pt"/>
                <w:rFonts w:ascii="Sylfaen" w:hAnsi="Sylfaen"/>
                <w:sz w:val="20"/>
                <w:szCs w:val="20"/>
              </w:rPr>
              <w:t>յալ ձ</w:t>
            </w:r>
            <w:r w:rsidR="00A1672B" w:rsidRPr="00F54C08">
              <w:rPr>
                <w:rStyle w:val="Bodytext211pt"/>
                <w:rFonts w:ascii="Sylfaen" w:hAnsi="Sylfaen"/>
                <w:sz w:val="20"/>
                <w:szCs w:val="20"/>
              </w:rPr>
              <w:t>եւ</w:t>
            </w:r>
            <w:r w:rsidRPr="00F54C08">
              <w:rPr>
                <w:rStyle w:val="Bodytext211pt"/>
                <w:rFonts w:ascii="Sylfaen" w:hAnsi="Sylfaen"/>
                <w:sz w:val="20"/>
                <w:szCs w:val="20"/>
              </w:rPr>
              <w:t>անմուշին համապատասխան՝ YYYY-MM-DD [տարի, ամիս, օր]</w:t>
            </w:r>
          </w:p>
        </w:tc>
        <w:tc>
          <w:tcPr>
            <w:tcW w:w="635" w:type="dxa"/>
            <w:tcBorders>
              <w:top w:val="single" w:sz="4" w:space="0" w:color="auto"/>
              <w:left w:val="single" w:sz="4" w:space="0" w:color="auto"/>
              <w:bottom w:val="single" w:sz="4" w:space="0" w:color="auto"/>
              <w:right w:val="single" w:sz="4" w:space="0" w:color="auto"/>
            </w:tcBorders>
            <w:shd w:val="clear" w:color="auto" w:fill="FFFFFF"/>
          </w:tcPr>
          <w:p w:rsidR="00A1672B" w:rsidRPr="00F54C08" w:rsidRDefault="00BD5E92" w:rsidP="00377361">
            <w:pPr>
              <w:pStyle w:val="Bodytext20"/>
              <w:shd w:val="clear" w:color="auto" w:fill="auto"/>
              <w:spacing w:before="0" w:after="120" w:line="240" w:lineRule="auto"/>
              <w:ind w:firstLine="0"/>
              <w:jc w:val="left"/>
              <w:rPr>
                <w:rFonts w:ascii="Sylfaen" w:hAnsi="Sylfaen"/>
                <w:sz w:val="20"/>
                <w:szCs w:val="20"/>
              </w:rPr>
            </w:pPr>
            <w:r w:rsidRPr="00F54C08">
              <w:rPr>
                <w:rStyle w:val="Bodytext211pt"/>
                <w:rFonts w:ascii="Sylfaen" w:hAnsi="Sylfaen"/>
                <w:sz w:val="20"/>
                <w:szCs w:val="20"/>
              </w:rPr>
              <w:t>1</w:t>
            </w:r>
          </w:p>
        </w:tc>
      </w:tr>
    </w:tbl>
    <w:p w:rsidR="00A1672B" w:rsidRPr="00F54C08" w:rsidRDefault="00A1672B" w:rsidP="00A1672B">
      <w:pPr>
        <w:spacing w:after="160" w:line="360" w:lineRule="auto"/>
        <w:rPr>
          <w:rFonts w:ascii="Sylfaen" w:hAnsi="Sylfaen"/>
          <w:lang w:val="en-US"/>
        </w:rPr>
      </w:pPr>
    </w:p>
    <w:p w:rsidR="00377361" w:rsidRPr="00377361" w:rsidRDefault="00377361" w:rsidP="00377361">
      <w:pPr>
        <w:spacing w:after="160" w:line="360" w:lineRule="auto"/>
        <w:jc w:val="center"/>
        <w:rPr>
          <w:rFonts w:ascii="Sylfaen" w:hAnsi="Sylfaen"/>
          <w:lang w:val="en-US"/>
        </w:rPr>
      </w:pPr>
      <w:r w:rsidRPr="00F54C08">
        <w:rPr>
          <w:rFonts w:ascii="Sylfaen" w:hAnsi="Sylfaen"/>
          <w:lang w:val="en-US"/>
        </w:rPr>
        <w:t>______________</w:t>
      </w:r>
    </w:p>
    <w:sectPr w:rsidR="00377361" w:rsidRPr="00377361" w:rsidSect="00377361">
      <w:pgSz w:w="11909" w:h="16840" w:code="9"/>
      <w:pgMar w:top="1418" w:right="1418" w:bottom="1418" w:left="1418" w:header="0" w:footer="352"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2F99" w:rsidRDefault="00492F99" w:rsidP="00F7726C">
      <w:r>
        <w:separator/>
      </w:r>
    </w:p>
  </w:endnote>
  <w:endnote w:type="continuationSeparator" w:id="0">
    <w:p w:rsidR="00492F99" w:rsidRDefault="00492F99" w:rsidP="00F77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Fixed Miriam Transparent">
    <w:charset w:val="B1"/>
    <w:family w:val="modern"/>
    <w:pitch w:val="fixed"/>
    <w:sig w:usb0="00000801" w:usb1="00000000" w:usb2="00000000" w:usb3="00000000" w:csb0="00000020" w:csb1="00000000"/>
  </w:font>
  <w:font w:name="Lucida Sans Unicode">
    <w:panose1 w:val="020B0602030504020204"/>
    <w:charset w:val="CC"/>
    <w:family w:val="swiss"/>
    <w:pitch w:val="variable"/>
    <w:sig w:usb0="80000AFF" w:usb1="0000396B" w:usb2="00000000" w:usb3="00000000" w:csb0="0000003F" w:csb1="00000000"/>
  </w:font>
  <w:font w:name="Microsoft Sans Serif">
    <w:panose1 w:val="020B0604020202020204"/>
    <w:charset w:val="CC"/>
    <w:family w:val="swiss"/>
    <w:pitch w:val="variable"/>
    <w:sig w:usb0="61002BDF"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orbel">
    <w:panose1 w:val="020B0503020204020204"/>
    <w:charset w:val="CC"/>
    <w:family w:val="swiss"/>
    <w:pitch w:val="variable"/>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32157"/>
      <w:docPartObj>
        <w:docPartGallery w:val="Page Numbers (Bottom of Page)"/>
        <w:docPartUnique/>
      </w:docPartObj>
    </w:sdtPr>
    <w:sdtEndPr>
      <w:rPr>
        <w:rFonts w:ascii="Sylfaen" w:hAnsi="Sylfaen"/>
      </w:rPr>
    </w:sdtEndPr>
    <w:sdtContent>
      <w:p w:rsidR="00377361" w:rsidRPr="00377361" w:rsidRDefault="003230AA">
        <w:pPr>
          <w:pStyle w:val="Footer"/>
          <w:jc w:val="center"/>
          <w:rPr>
            <w:rFonts w:ascii="Sylfaen" w:hAnsi="Sylfaen"/>
          </w:rPr>
        </w:pPr>
        <w:r w:rsidRPr="00377361">
          <w:rPr>
            <w:rFonts w:ascii="Sylfaen" w:hAnsi="Sylfaen"/>
          </w:rPr>
          <w:fldChar w:fldCharType="begin"/>
        </w:r>
        <w:r w:rsidR="00377361" w:rsidRPr="00377361">
          <w:rPr>
            <w:rFonts w:ascii="Sylfaen" w:hAnsi="Sylfaen"/>
          </w:rPr>
          <w:instrText xml:space="preserve"> PAGE   \* MERGEFORMAT </w:instrText>
        </w:r>
        <w:r w:rsidRPr="00377361">
          <w:rPr>
            <w:rFonts w:ascii="Sylfaen" w:hAnsi="Sylfaen"/>
          </w:rPr>
          <w:fldChar w:fldCharType="separate"/>
        </w:r>
        <w:r w:rsidR="00F54C08">
          <w:rPr>
            <w:rFonts w:ascii="Sylfaen" w:hAnsi="Sylfaen"/>
            <w:noProof/>
          </w:rPr>
          <w:t>70</w:t>
        </w:r>
        <w:r w:rsidRPr="00377361">
          <w:rPr>
            <w:rFonts w:ascii="Sylfaen" w:hAnsi="Sylfae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2F99" w:rsidRDefault="00492F99"/>
  </w:footnote>
  <w:footnote w:type="continuationSeparator" w:id="0">
    <w:p w:rsidR="00492F99" w:rsidRDefault="00492F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C0872"/>
    <w:multiLevelType w:val="multilevel"/>
    <w:tmpl w:val="80D62A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A179AC"/>
    <w:multiLevelType w:val="multilevel"/>
    <w:tmpl w:val="16DE954E"/>
    <w:lvl w:ilvl="0">
      <w:start w:val="16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BA672E"/>
    <w:multiLevelType w:val="multilevel"/>
    <w:tmpl w:val="364A03E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D16776"/>
    <w:multiLevelType w:val="multilevel"/>
    <w:tmpl w:val="B0427E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736669"/>
    <w:multiLevelType w:val="multilevel"/>
    <w:tmpl w:val="087E4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AA3717"/>
    <w:multiLevelType w:val="multilevel"/>
    <w:tmpl w:val="77AC6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63772B"/>
    <w:multiLevelType w:val="multilevel"/>
    <w:tmpl w:val="F7D094EE"/>
    <w:lvl w:ilvl="0">
      <w:start w:val="7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3616A4"/>
    <w:multiLevelType w:val="multilevel"/>
    <w:tmpl w:val="AFE687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521235"/>
    <w:multiLevelType w:val="multilevel"/>
    <w:tmpl w:val="4D7859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13746E"/>
    <w:multiLevelType w:val="multilevel"/>
    <w:tmpl w:val="FEE665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F43300"/>
    <w:multiLevelType w:val="multilevel"/>
    <w:tmpl w:val="A906ED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8C1F5C"/>
    <w:multiLevelType w:val="multilevel"/>
    <w:tmpl w:val="A2340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99561C"/>
    <w:multiLevelType w:val="multilevel"/>
    <w:tmpl w:val="4C6427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2C315E"/>
    <w:multiLevelType w:val="multilevel"/>
    <w:tmpl w:val="514C5BB8"/>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3476BDA"/>
    <w:multiLevelType w:val="multilevel"/>
    <w:tmpl w:val="B5064936"/>
    <w:lvl w:ilvl="0">
      <w:start w:val="6"/>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A1B6AF8"/>
    <w:multiLevelType w:val="multilevel"/>
    <w:tmpl w:val="E1E6B0C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0012E32"/>
    <w:multiLevelType w:val="multilevel"/>
    <w:tmpl w:val="C0CA774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552190"/>
    <w:multiLevelType w:val="multilevel"/>
    <w:tmpl w:val="73BC8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B30ADB"/>
    <w:multiLevelType w:val="hybridMultilevel"/>
    <w:tmpl w:val="333AC358"/>
    <w:lvl w:ilvl="0" w:tplc="793EA52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48DA28E9"/>
    <w:multiLevelType w:val="multilevel"/>
    <w:tmpl w:val="3984DE3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DC91FB1"/>
    <w:multiLevelType w:val="multilevel"/>
    <w:tmpl w:val="F3220BA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F6B5C09"/>
    <w:multiLevelType w:val="multilevel"/>
    <w:tmpl w:val="17B84DC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1A37841"/>
    <w:multiLevelType w:val="multilevel"/>
    <w:tmpl w:val="39F841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70E4251"/>
    <w:multiLevelType w:val="multilevel"/>
    <w:tmpl w:val="C8B43D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526F23"/>
    <w:multiLevelType w:val="multilevel"/>
    <w:tmpl w:val="BBAAE8F4"/>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8052A87"/>
    <w:multiLevelType w:val="multilevel"/>
    <w:tmpl w:val="696846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8180BCB"/>
    <w:multiLevelType w:val="multilevel"/>
    <w:tmpl w:val="28F0F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D1F59B5"/>
    <w:multiLevelType w:val="multilevel"/>
    <w:tmpl w:val="9050CDB6"/>
    <w:lvl w:ilvl="0">
      <w:start w:val="1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0"/>
  </w:num>
  <w:num w:numId="3">
    <w:abstractNumId w:val="2"/>
  </w:num>
  <w:num w:numId="4">
    <w:abstractNumId w:val="6"/>
  </w:num>
  <w:num w:numId="5">
    <w:abstractNumId w:val="0"/>
  </w:num>
  <w:num w:numId="6">
    <w:abstractNumId w:val="27"/>
  </w:num>
  <w:num w:numId="7">
    <w:abstractNumId w:val="14"/>
  </w:num>
  <w:num w:numId="8">
    <w:abstractNumId w:val="1"/>
  </w:num>
  <w:num w:numId="9">
    <w:abstractNumId w:val="8"/>
  </w:num>
  <w:num w:numId="10">
    <w:abstractNumId w:val="15"/>
  </w:num>
  <w:num w:numId="11">
    <w:abstractNumId w:val="7"/>
  </w:num>
  <w:num w:numId="12">
    <w:abstractNumId w:val="10"/>
  </w:num>
  <w:num w:numId="13">
    <w:abstractNumId w:val="12"/>
  </w:num>
  <w:num w:numId="14">
    <w:abstractNumId w:val="17"/>
  </w:num>
  <w:num w:numId="15">
    <w:abstractNumId w:val="23"/>
  </w:num>
  <w:num w:numId="16">
    <w:abstractNumId w:val="25"/>
  </w:num>
  <w:num w:numId="17">
    <w:abstractNumId w:val="22"/>
  </w:num>
  <w:num w:numId="18">
    <w:abstractNumId w:val="16"/>
  </w:num>
  <w:num w:numId="19">
    <w:abstractNumId w:val="21"/>
  </w:num>
  <w:num w:numId="20">
    <w:abstractNumId w:val="9"/>
  </w:num>
  <w:num w:numId="21">
    <w:abstractNumId w:val="19"/>
  </w:num>
  <w:num w:numId="22">
    <w:abstractNumId w:val="26"/>
  </w:num>
  <w:num w:numId="23">
    <w:abstractNumId w:val="24"/>
  </w:num>
  <w:num w:numId="24">
    <w:abstractNumId w:val="11"/>
  </w:num>
  <w:num w:numId="25">
    <w:abstractNumId w:val="13"/>
  </w:num>
  <w:num w:numId="26">
    <w:abstractNumId w:val="3"/>
  </w:num>
  <w:num w:numId="27">
    <w:abstractNumId w:val="4"/>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F7726C"/>
    <w:rsid w:val="00000419"/>
    <w:rsid w:val="00002067"/>
    <w:rsid w:val="000114B6"/>
    <w:rsid w:val="00013CED"/>
    <w:rsid w:val="0003776B"/>
    <w:rsid w:val="00045AE9"/>
    <w:rsid w:val="00063297"/>
    <w:rsid w:val="0006708D"/>
    <w:rsid w:val="00067E62"/>
    <w:rsid w:val="000A56C0"/>
    <w:rsid w:val="000C06B5"/>
    <w:rsid w:val="000C3CC6"/>
    <w:rsid w:val="000C5CD3"/>
    <w:rsid w:val="000D0A7E"/>
    <w:rsid w:val="000D300B"/>
    <w:rsid w:val="000D5D65"/>
    <w:rsid w:val="000F0655"/>
    <w:rsid w:val="000F0AE5"/>
    <w:rsid w:val="000F7CE7"/>
    <w:rsid w:val="00112AE5"/>
    <w:rsid w:val="001260D0"/>
    <w:rsid w:val="00126164"/>
    <w:rsid w:val="00126B69"/>
    <w:rsid w:val="00127EC3"/>
    <w:rsid w:val="001325A4"/>
    <w:rsid w:val="00153673"/>
    <w:rsid w:val="00154489"/>
    <w:rsid w:val="0018523E"/>
    <w:rsid w:val="001901E3"/>
    <w:rsid w:val="00192C39"/>
    <w:rsid w:val="00195C9D"/>
    <w:rsid w:val="001B2489"/>
    <w:rsid w:val="001C48D2"/>
    <w:rsid w:val="001C6103"/>
    <w:rsid w:val="001E0E85"/>
    <w:rsid w:val="001F1CE2"/>
    <w:rsid w:val="001F5151"/>
    <w:rsid w:val="00202BB6"/>
    <w:rsid w:val="00202DA1"/>
    <w:rsid w:val="002044A1"/>
    <w:rsid w:val="00233D5A"/>
    <w:rsid w:val="0024092D"/>
    <w:rsid w:val="002474CD"/>
    <w:rsid w:val="00251ED0"/>
    <w:rsid w:val="00254B41"/>
    <w:rsid w:val="00255463"/>
    <w:rsid w:val="00260B06"/>
    <w:rsid w:val="00263A8E"/>
    <w:rsid w:val="002738F9"/>
    <w:rsid w:val="00280949"/>
    <w:rsid w:val="002B5F42"/>
    <w:rsid w:val="002C133F"/>
    <w:rsid w:val="002D7118"/>
    <w:rsid w:val="002E29AB"/>
    <w:rsid w:val="003018C0"/>
    <w:rsid w:val="003116A4"/>
    <w:rsid w:val="003230AA"/>
    <w:rsid w:val="003374D9"/>
    <w:rsid w:val="003401B1"/>
    <w:rsid w:val="00377361"/>
    <w:rsid w:val="00390BE3"/>
    <w:rsid w:val="003A3166"/>
    <w:rsid w:val="003B5FB0"/>
    <w:rsid w:val="003C4F8E"/>
    <w:rsid w:val="003E029D"/>
    <w:rsid w:val="003E2343"/>
    <w:rsid w:val="00400C24"/>
    <w:rsid w:val="00405777"/>
    <w:rsid w:val="00426317"/>
    <w:rsid w:val="004307E7"/>
    <w:rsid w:val="004316B3"/>
    <w:rsid w:val="0045390A"/>
    <w:rsid w:val="00465516"/>
    <w:rsid w:val="00473E05"/>
    <w:rsid w:val="00477499"/>
    <w:rsid w:val="00485AC9"/>
    <w:rsid w:val="00492F99"/>
    <w:rsid w:val="004C6320"/>
    <w:rsid w:val="005037F1"/>
    <w:rsid w:val="00526557"/>
    <w:rsid w:val="005312F0"/>
    <w:rsid w:val="00547619"/>
    <w:rsid w:val="00560FE1"/>
    <w:rsid w:val="00561D21"/>
    <w:rsid w:val="00563735"/>
    <w:rsid w:val="00563C06"/>
    <w:rsid w:val="00563E44"/>
    <w:rsid w:val="0057056F"/>
    <w:rsid w:val="0058332B"/>
    <w:rsid w:val="00585AC6"/>
    <w:rsid w:val="0059420D"/>
    <w:rsid w:val="005949BD"/>
    <w:rsid w:val="00596C48"/>
    <w:rsid w:val="005B3D30"/>
    <w:rsid w:val="005B5986"/>
    <w:rsid w:val="005E07C1"/>
    <w:rsid w:val="005E3C5D"/>
    <w:rsid w:val="005E3F72"/>
    <w:rsid w:val="005E4C08"/>
    <w:rsid w:val="005E5492"/>
    <w:rsid w:val="005E5661"/>
    <w:rsid w:val="005F7809"/>
    <w:rsid w:val="0060418D"/>
    <w:rsid w:val="006057A0"/>
    <w:rsid w:val="0062665B"/>
    <w:rsid w:val="0063799E"/>
    <w:rsid w:val="00655D32"/>
    <w:rsid w:val="00670014"/>
    <w:rsid w:val="00684B47"/>
    <w:rsid w:val="006913A5"/>
    <w:rsid w:val="00691FA2"/>
    <w:rsid w:val="006A6804"/>
    <w:rsid w:val="006C0DBB"/>
    <w:rsid w:val="006C7058"/>
    <w:rsid w:val="006D61EC"/>
    <w:rsid w:val="006F1020"/>
    <w:rsid w:val="00704B47"/>
    <w:rsid w:val="00714659"/>
    <w:rsid w:val="0072181B"/>
    <w:rsid w:val="00733749"/>
    <w:rsid w:val="00734182"/>
    <w:rsid w:val="0074176C"/>
    <w:rsid w:val="007446A8"/>
    <w:rsid w:val="0074551A"/>
    <w:rsid w:val="0075213D"/>
    <w:rsid w:val="00755B6B"/>
    <w:rsid w:val="0076423E"/>
    <w:rsid w:val="00771265"/>
    <w:rsid w:val="00781EC9"/>
    <w:rsid w:val="00787493"/>
    <w:rsid w:val="00792DA9"/>
    <w:rsid w:val="00792FC9"/>
    <w:rsid w:val="0079754D"/>
    <w:rsid w:val="007A468C"/>
    <w:rsid w:val="007A530F"/>
    <w:rsid w:val="007B0643"/>
    <w:rsid w:val="007B256D"/>
    <w:rsid w:val="007C119E"/>
    <w:rsid w:val="007C1FF7"/>
    <w:rsid w:val="007D2313"/>
    <w:rsid w:val="007E2F2E"/>
    <w:rsid w:val="007E4566"/>
    <w:rsid w:val="007F474D"/>
    <w:rsid w:val="007F6E9F"/>
    <w:rsid w:val="00801118"/>
    <w:rsid w:val="00804B25"/>
    <w:rsid w:val="00825904"/>
    <w:rsid w:val="008330B6"/>
    <w:rsid w:val="00840BED"/>
    <w:rsid w:val="00846752"/>
    <w:rsid w:val="00853001"/>
    <w:rsid w:val="00853AF7"/>
    <w:rsid w:val="00860B62"/>
    <w:rsid w:val="00862E18"/>
    <w:rsid w:val="008775B7"/>
    <w:rsid w:val="0088189E"/>
    <w:rsid w:val="00884CAD"/>
    <w:rsid w:val="008B2863"/>
    <w:rsid w:val="008C6023"/>
    <w:rsid w:val="008C69FE"/>
    <w:rsid w:val="008D60BD"/>
    <w:rsid w:val="008E4AE7"/>
    <w:rsid w:val="008F0A09"/>
    <w:rsid w:val="008F7251"/>
    <w:rsid w:val="00900110"/>
    <w:rsid w:val="00906B00"/>
    <w:rsid w:val="00910245"/>
    <w:rsid w:val="00913812"/>
    <w:rsid w:val="009204F9"/>
    <w:rsid w:val="00924FC8"/>
    <w:rsid w:val="009379A3"/>
    <w:rsid w:val="0095282B"/>
    <w:rsid w:val="009536CC"/>
    <w:rsid w:val="00961095"/>
    <w:rsid w:val="00964190"/>
    <w:rsid w:val="00964EC9"/>
    <w:rsid w:val="00967518"/>
    <w:rsid w:val="009705FB"/>
    <w:rsid w:val="0097178E"/>
    <w:rsid w:val="00984384"/>
    <w:rsid w:val="009915FD"/>
    <w:rsid w:val="009A4932"/>
    <w:rsid w:val="009A697A"/>
    <w:rsid w:val="009A7106"/>
    <w:rsid w:val="009B54D3"/>
    <w:rsid w:val="009B5AC2"/>
    <w:rsid w:val="009B5F5D"/>
    <w:rsid w:val="009C128F"/>
    <w:rsid w:val="009F0615"/>
    <w:rsid w:val="009F6D58"/>
    <w:rsid w:val="00A05B79"/>
    <w:rsid w:val="00A11CF0"/>
    <w:rsid w:val="00A1433B"/>
    <w:rsid w:val="00A1554D"/>
    <w:rsid w:val="00A1672B"/>
    <w:rsid w:val="00A16E4F"/>
    <w:rsid w:val="00A219EE"/>
    <w:rsid w:val="00A231CE"/>
    <w:rsid w:val="00A42CC3"/>
    <w:rsid w:val="00A46B5C"/>
    <w:rsid w:val="00A65AF3"/>
    <w:rsid w:val="00A7528F"/>
    <w:rsid w:val="00A778B2"/>
    <w:rsid w:val="00A83B9F"/>
    <w:rsid w:val="00A97E58"/>
    <w:rsid w:val="00AA2E15"/>
    <w:rsid w:val="00AA6AE8"/>
    <w:rsid w:val="00AB34E0"/>
    <w:rsid w:val="00AB71C5"/>
    <w:rsid w:val="00AC3A7D"/>
    <w:rsid w:val="00AD0529"/>
    <w:rsid w:val="00AD7936"/>
    <w:rsid w:val="00AE01D9"/>
    <w:rsid w:val="00AE4DB5"/>
    <w:rsid w:val="00B23D43"/>
    <w:rsid w:val="00B254D1"/>
    <w:rsid w:val="00B30352"/>
    <w:rsid w:val="00B366F2"/>
    <w:rsid w:val="00B51040"/>
    <w:rsid w:val="00B5391D"/>
    <w:rsid w:val="00B5746E"/>
    <w:rsid w:val="00B74314"/>
    <w:rsid w:val="00B74FBA"/>
    <w:rsid w:val="00B81750"/>
    <w:rsid w:val="00B86292"/>
    <w:rsid w:val="00B86C8E"/>
    <w:rsid w:val="00BA2A3E"/>
    <w:rsid w:val="00BA2AB1"/>
    <w:rsid w:val="00BA5BE7"/>
    <w:rsid w:val="00BB0B88"/>
    <w:rsid w:val="00BB2E97"/>
    <w:rsid w:val="00BB3A17"/>
    <w:rsid w:val="00BC08D5"/>
    <w:rsid w:val="00BC1D8F"/>
    <w:rsid w:val="00BC517B"/>
    <w:rsid w:val="00BC6E8D"/>
    <w:rsid w:val="00BD44F3"/>
    <w:rsid w:val="00BD5E92"/>
    <w:rsid w:val="00BD7144"/>
    <w:rsid w:val="00BE69F3"/>
    <w:rsid w:val="00BF44C0"/>
    <w:rsid w:val="00BF694C"/>
    <w:rsid w:val="00C11A5B"/>
    <w:rsid w:val="00C12AAD"/>
    <w:rsid w:val="00C16730"/>
    <w:rsid w:val="00C17833"/>
    <w:rsid w:val="00C266D2"/>
    <w:rsid w:val="00C31110"/>
    <w:rsid w:val="00C35050"/>
    <w:rsid w:val="00C457C5"/>
    <w:rsid w:val="00C463BC"/>
    <w:rsid w:val="00C60F8A"/>
    <w:rsid w:val="00C6107B"/>
    <w:rsid w:val="00C70A91"/>
    <w:rsid w:val="00C72287"/>
    <w:rsid w:val="00C77F55"/>
    <w:rsid w:val="00C83DE2"/>
    <w:rsid w:val="00C860A1"/>
    <w:rsid w:val="00C86DBE"/>
    <w:rsid w:val="00C96CC0"/>
    <w:rsid w:val="00CA1C18"/>
    <w:rsid w:val="00CB1AF2"/>
    <w:rsid w:val="00CB7755"/>
    <w:rsid w:val="00CB7AAF"/>
    <w:rsid w:val="00CC03E8"/>
    <w:rsid w:val="00CC4954"/>
    <w:rsid w:val="00CD48E1"/>
    <w:rsid w:val="00CE0489"/>
    <w:rsid w:val="00CF16C5"/>
    <w:rsid w:val="00D02B5D"/>
    <w:rsid w:val="00D03447"/>
    <w:rsid w:val="00D13064"/>
    <w:rsid w:val="00D21633"/>
    <w:rsid w:val="00D312C4"/>
    <w:rsid w:val="00D45E87"/>
    <w:rsid w:val="00D86C7A"/>
    <w:rsid w:val="00D951CF"/>
    <w:rsid w:val="00D95DB5"/>
    <w:rsid w:val="00DB40EA"/>
    <w:rsid w:val="00DF30DF"/>
    <w:rsid w:val="00DF47C9"/>
    <w:rsid w:val="00E068AD"/>
    <w:rsid w:val="00E14B8E"/>
    <w:rsid w:val="00E16D5D"/>
    <w:rsid w:val="00E34BD1"/>
    <w:rsid w:val="00E36A3E"/>
    <w:rsid w:val="00E41240"/>
    <w:rsid w:val="00E41CCB"/>
    <w:rsid w:val="00E6723B"/>
    <w:rsid w:val="00E70737"/>
    <w:rsid w:val="00E776BC"/>
    <w:rsid w:val="00E83452"/>
    <w:rsid w:val="00E846CE"/>
    <w:rsid w:val="00E85D7A"/>
    <w:rsid w:val="00E92D10"/>
    <w:rsid w:val="00EA3CE4"/>
    <w:rsid w:val="00EA4647"/>
    <w:rsid w:val="00EB08BB"/>
    <w:rsid w:val="00EC1EB9"/>
    <w:rsid w:val="00EC34EC"/>
    <w:rsid w:val="00EC3801"/>
    <w:rsid w:val="00EE3B28"/>
    <w:rsid w:val="00EE490F"/>
    <w:rsid w:val="00EF40B8"/>
    <w:rsid w:val="00F0162F"/>
    <w:rsid w:val="00F14A69"/>
    <w:rsid w:val="00F17758"/>
    <w:rsid w:val="00F22D18"/>
    <w:rsid w:val="00F332D9"/>
    <w:rsid w:val="00F40D8F"/>
    <w:rsid w:val="00F440C2"/>
    <w:rsid w:val="00F54C08"/>
    <w:rsid w:val="00F60CE4"/>
    <w:rsid w:val="00F67665"/>
    <w:rsid w:val="00F7726C"/>
    <w:rsid w:val="00F923BE"/>
    <w:rsid w:val="00FA4499"/>
    <w:rsid w:val="00FB06F5"/>
    <w:rsid w:val="00FC7358"/>
    <w:rsid w:val="00FD5802"/>
    <w:rsid w:val="00FE6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838D6D-B9B9-4EAD-8A1A-3BC8222DD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Segoe UI" w:hAnsi="Segoe UI" w:cs="Segoe UI"/>
        <w:sz w:val="24"/>
        <w:szCs w:val="24"/>
        <w:lang w:val="hy-AM" w:eastAsia="hy-AM" w:bidi="hy-AM"/>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F7726C"/>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7726C"/>
    <w:rPr>
      <w:color w:val="0066CC"/>
      <w:u w:val="single"/>
    </w:rPr>
  </w:style>
  <w:style w:type="character" w:customStyle="1" w:styleId="Bodytext3">
    <w:name w:val="Body text (3)_"/>
    <w:basedOn w:val="DefaultParagraphFont"/>
    <w:link w:val="Bodytext30"/>
    <w:rsid w:val="00F7726C"/>
    <w:rPr>
      <w:rFonts w:ascii="Times New Roman" w:eastAsia="Times New Roman" w:hAnsi="Times New Roman" w:cs="Times New Roman"/>
      <w:b/>
      <w:bCs/>
      <w:i w:val="0"/>
      <w:iCs w:val="0"/>
      <w:smallCaps w:val="0"/>
      <w:strike w:val="0"/>
      <w:sz w:val="30"/>
      <w:szCs w:val="30"/>
      <w:u w:val="none"/>
    </w:rPr>
  </w:style>
  <w:style w:type="character" w:customStyle="1" w:styleId="Heading1">
    <w:name w:val="Heading #1_"/>
    <w:basedOn w:val="DefaultParagraphFont"/>
    <w:link w:val="Heading10"/>
    <w:rsid w:val="00F7726C"/>
    <w:rPr>
      <w:rFonts w:ascii="Times New Roman" w:eastAsia="Times New Roman" w:hAnsi="Times New Roman" w:cs="Times New Roman"/>
      <w:b/>
      <w:bCs/>
      <w:i w:val="0"/>
      <w:iCs w:val="0"/>
      <w:smallCaps w:val="0"/>
      <w:strike w:val="0"/>
      <w:sz w:val="36"/>
      <w:szCs w:val="36"/>
      <w:u w:val="none"/>
    </w:rPr>
  </w:style>
  <w:style w:type="character" w:customStyle="1" w:styleId="Tablecaption">
    <w:name w:val="Table caption_"/>
    <w:basedOn w:val="DefaultParagraphFont"/>
    <w:link w:val="Tablecaption0"/>
    <w:rsid w:val="00F7726C"/>
    <w:rPr>
      <w:rFonts w:ascii="Times New Roman" w:eastAsia="Times New Roman" w:hAnsi="Times New Roman" w:cs="Times New Roman"/>
      <w:b/>
      <w:bCs/>
      <w:i w:val="0"/>
      <w:iCs w:val="0"/>
      <w:smallCaps w:val="0"/>
      <w:strike w:val="0"/>
      <w:sz w:val="30"/>
      <w:szCs w:val="30"/>
      <w:u w:val="none"/>
    </w:rPr>
  </w:style>
  <w:style w:type="character" w:customStyle="1" w:styleId="TablecaptionSpacing4pt">
    <w:name w:val="Table caption + Spacing 4 pt"/>
    <w:basedOn w:val="Tablecaption"/>
    <w:rsid w:val="00F7726C"/>
    <w:rPr>
      <w:rFonts w:ascii="Times New Roman" w:eastAsia="Times New Roman" w:hAnsi="Times New Roman" w:cs="Times New Roman"/>
      <w:b/>
      <w:bCs/>
      <w:i w:val="0"/>
      <w:iCs w:val="0"/>
      <w:smallCaps w:val="0"/>
      <w:strike w:val="0"/>
      <w:color w:val="000000"/>
      <w:spacing w:val="90"/>
      <w:w w:val="100"/>
      <w:position w:val="0"/>
      <w:sz w:val="30"/>
      <w:szCs w:val="30"/>
      <w:u w:val="none"/>
      <w:lang w:val="hy-AM" w:eastAsia="hy-AM" w:bidi="hy-AM"/>
    </w:rPr>
  </w:style>
  <w:style w:type="character" w:customStyle="1" w:styleId="Bodytext2">
    <w:name w:val="Body text (2)_"/>
    <w:basedOn w:val="DefaultParagraphFont"/>
    <w:link w:val="Bodytext20"/>
    <w:rsid w:val="00F7726C"/>
    <w:rPr>
      <w:rFonts w:ascii="Times New Roman" w:eastAsia="Times New Roman" w:hAnsi="Times New Roman" w:cs="Times New Roman"/>
      <w:b w:val="0"/>
      <w:bCs w:val="0"/>
      <w:i w:val="0"/>
      <w:iCs w:val="0"/>
      <w:smallCaps w:val="0"/>
      <w:strike w:val="0"/>
      <w:sz w:val="30"/>
      <w:szCs w:val="30"/>
      <w:u w:val="none"/>
    </w:rPr>
  </w:style>
  <w:style w:type="character" w:customStyle="1" w:styleId="Bodytext21">
    <w:name w:val="Body text (2)"/>
    <w:basedOn w:val="Bodytext2"/>
    <w:rsid w:val="00F7726C"/>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Bodytext2Sylfaen">
    <w:name w:val="Body text (2) + Sylfaen"/>
    <w:aliases w:val="14 pt"/>
    <w:basedOn w:val="Bodytext2"/>
    <w:rsid w:val="00F7726C"/>
    <w:rPr>
      <w:rFonts w:ascii="Sylfaen" w:eastAsia="Sylfaen" w:hAnsi="Sylfaen" w:cs="Sylfaen"/>
      <w:b w:val="0"/>
      <w:bCs w:val="0"/>
      <w:i w:val="0"/>
      <w:iCs w:val="0"/>
      <w:smallCaps w:val="0"/>
      <w:strike w:val="0"/>
      <w:color w:val="000000"/>
      <w:spacing w:val="0"/>
      <w:w w:val="100"/>
      <w:position w:val="0"/>
      <w:sz w:val="28"/>
      <w:szCs w:val="28"/>
      <w:u w:val="none"/>
      <w:lang w:val="hy-AM" w:eastAsia="hy-AM" w:bidi="hy-AM"/>
    </w:rPr>
  </w:style>
  <w:style w:type="character" w:customStyle="1" w:styleId="Bodytext2Sylfaen0">
    <w:name w:val="Body text (2) + Sylfaen"/>
    <w:aliases w:val="14 pt"/>
    <w:basedOn w:val="Bodytext2"/>
    <w:rsid w:val="00F7726C"/>
    <w:rPr>
      <w:rFonts w:ascii="Sylfaen" w:eastAsia="Sylfaen" w:hAnsi="Sylfaen" w:cs="Sylfaen"/>
      <w:b w:val="0"/>
      <w:bCs w:val="0"/>
      <w:i w:val="0"/>
      <w:iCs w:val="0"/>
      <w:smallCaps w:val="0"/>
      <w:strike w:val="0"/>
      <w:color w:val="000000"/>
      <w:spacing w:val="0"/>
      <w:w w:val="100"/>
      <w:position w:val="0"/>
      <w:sz w:val="28"/>
      <w:szCs w:val="28"/>
      <w:u w:val="none"/>
      <w:lang w:val="hy-AM" w:eastAsia="hy-AM" w:bidi="hy-AM"/>
    </w:rPr>
  </w:style>
  <w:style w:type="character" w:customStyle="1" w:styleId="Bodytext2Spacing2pt">
    <w:name w:val="Body text (2) + Spacing 2 pt"/>
    <w:basedOn w:val="Bodytext2"/>
    <w:rsid w:val="00F7726C"/>
    <w:rPr>
      <w:rFonts w:ascii="Times New Roman" w:eastAsia="Times New Roman" w:hAnsi="Times New Roman" w:cs="Times New Roman"/>
      <w:b w:val="0"/>
      <w:bCs w:val="0"/>
      <w:i w:val="0"/>
      <w:iCs w:val="0"/>
      <w:smallCaps w:val="0"/>
      <w:strike w:val="0"/>
      <w:color w:val="000000"/>
      <w:spacing w:val="40"/>
      <w:w w:val="100"/>
      <w:position w:val="0"/>
      <w:sz w:val="30"/>
      <w:szCs w:val="30"/>
      <w:u w:val="none"/>
      <w:lang w:val="hy-AM" w:eastAsia="hy-AM" w:bidi="hy-AM"/>
    </w:rPr>
  </w:style>
  <w:style w:type="character" w:customStyle="1" w:styleId="Heading2">
    <w:name w:val="Heading #2_"/>
    <w:basedOn w:val="DefaultParagraphFont"/>
    <w:link w:val="Heading20"/>
    <w:rsid w:val="00F7726C"/>
    <w:rPr>
      <w:rFonts w:ascii="Times New Roman" w:eastAsia="Times New Roman" w:hAnsi="Times New Roman" w:cs="Times New Roman"/>
      <w:b/>
      <w:bCs/>
      <w:i w:val="0"/>
      <w:iCs w:val="0"/>
      <w:smallCaps w:val="0"/>
      <w:strike w:val="0"/>
      <w:sz w:val="30"/>
      <w:szCs w:val="30"/>
      <w:u w:val="none"/>
    </w:rPr>
  </w:style>
  <w:style w:type="character" w:customStyle="1" w:styleId="Heading2Spacing2pt">
    <w:name w:val="Heading #2 + Spacing 2 pt"/>
    <w:basedOn w:val="Heading2"/>
    <w:rsid w:val="00F7726C"/>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Tablecaption2">
    <w:name w:val="Table caption (2)_"/>
    <w:basedOn w:val="DefaultParagraphFont"/>
    <w:link w:val="Tablecaption20"/>
    <w:rsid w:val="00F7726C"/>
    <w:rPr>
      <w:rFonts w:ascii="Times New Roman" w:eastAsia="Times New Roman" w:hAnsi="Times New Roman" w:cs="Times New Roman"/>
      <w:b w:val="0"/>
      <w:bCs w:val="0"/>
      <w:i w:val="0"/>
      <w:iCs w:val="0"/>
      <w:smallCaps w:val="0"/>
      <w:strike w:val="0"/>
      <w:sz w:val="30"/>
      <w:szCs w:val="30"/>
      <w:u w:val="none"/>
    </w:rPr>
  </w:style>
  <w:style w:type="character" w:customStyle="1" w:styleId="Bodytext211pt">
    <w:name w:val="Body text (2) + 11 pt"/>
    <w:basedOn w:val="Bodytext2"/>
    <w:rsid w:val="00F7726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y-AM" w:eastAsia="hy-AM" w:bidi="hy-AM"/>
    </w:rPr>
  </w:style>
  <w:style w:type="character" w:customStyle="1" w:styleId="Bodytext2FranklinGothicMedium">
    <w:name w:val="Body text (2) + Franklin Gothic Medium"/>
    <w:aliases w:val="10 pt,Spacing 1 pt"/>
    <w:basedOn w:val="Bodytext2"/>
    <w:rsid w:val="00F7726C"/>
    <w:rPr>
      <w:rFonts w:ascii="Franklin Gothic Medium" w:eastAsia="Franklin Gothic Medium" w:hAnsi="Franklin Gothic Medium" w:cs="Franklin Gothic Medium"/>
      <w:b/>
      <w:bCs/>
      <w:i w:val="0"/>
      <w:iCs w:val="0"/>
      <w:smallCaps w:val="0"/>
      <w:strike w:val="0"/>
      <w:color w:val="000000"/>
      <w:spacing w:val="30"/>
      <w:w w:val="100"/>
      <w:position w:val="0"/>
      <w:sz w:val="20"/>
      <w:szCs w:val="20"/>
      <w:u w:val="none"/>
      <w:lang w:val="hy-AM" w:eastAsia="hy-AM" w:bidi="hy-AM"/>
    </w:rPr>
  </w:style>
  <w:style w:type="character" w:customStyle="1" w:styleId="Bodytext4">
    <w:name w:val="Body text (4)_"/>
    <w:basedOn w:val="DefaultParagraphFont"/>
    <w:link w:val="Bodytext40"/>
    <w:rsid w:val="00F7726C"/>
    <w:rPr>
      <w:rFonts w:ascii="Times New Roman" w:eastAsia="Times New Roman" w:hAnsi="Times New Roman" w:cs="Times New Roman"/>
      <w:b w:val="0"/>
      <w:bCs w:val="0"/>
      <w:i/>
      <w:iCs/>
      <w:smallCaps w:val="0"/>
      <w:strike w:val="0"/>
      <w:sz w:val="30"/>
      <w:szCs w:val="30"/>
      <w:u w:val="none"/>
    </w:rPr>
  </w:style>
  <w:style w:type="character" w:customStyle="1" w:styleId="Bodytext44pt">
    <w:name w:val="Body text (4) + 4 pt"/>
    <w:aliases w:val="Not Italic"/>
    <w:basedOn w:val="Bodytext4"/>
    <w:rsid w:val="00F7726C"/>
    <w:rPr>
      <w:rFonts w:ascii="Times New Roman" w:eastAsia="Times New Roman" w:hAnsi="Times New Roman" w:cs="Times New Roman"/>
      <w:b w:val="0"/>
      <w:bCs w:val="0"/>
      <w:i/>
      <w:iCs/>
      <w:smallCaps w:val="0"/>
      <w:strike w:val="0"/>
      <w:color w:val="000000"/>
      <w:spacing w:val="0"/>
      <w:w w:val="100"/>
      <w:position w:val="0"/>
      <w:sz w:val="8"/>
      <w:szCs w:val="8"/>
      <w:u w:val="none"/>
      <w:lang w:val="hy-AM" w:eastAsia="hy-AM" w:bidi="hy-AM"/>
    </w:rPr>
  </w:style>
  <w:style w:type="character" w:customStyle="1" w:styleId="Heading2Spacing2pt0">
    <w:name w:val="Heading #2 + Spacing 2 pt"/>
    <w:basedOn w:val="Heading2"/>
    <w:rsid w:val="00F7726C"/>
    <w:rPr>
      <w:rFonts w:ascii="Times New Roman" w:eastAsia="Times New Roman" w:hAnsi="Times New Roman" w:cs="Times New Roman"/>
      <w:b/>
      <w:bCs/>
      <w:i w:val="0"/>
      <w:iCs w:val="0"/>
      <w:smallCaps w:val="0"/>
      <w:strike w:val="0"/>
      <w:color w:val="000000"/>
      <w:spacing w:val="50"/>
      <w:w w:val="100"/>
      <w:position w:val="0"/>
      <w:sz w:val="30"/>
      <w:szCs w:val="30"/>
      <w:u w:val="none"/>
      <w:lang w:val="hy-AM" w:eastAsia="hy-AM" w:bidi="hy-AM"/>
    </w:rPr>
  </w:style>
  <w:style w:type="character" w:customStyle="1" w:styleId="Bodytext5">
    <w:name w:val="Body text (5)_"/>
    <w:basedOn w:val="DefaultParagraphFont"/>
    <w:link w:val="Bodytext50"/>
    <w:rsid w:val="00F7726C"/>
    <w:rPr>
      <w:rFonts w:ascii="Times New Roman" w:eastAsia="Times New Roman" w:hAnsi="Times New Roman" w:cs="Times New Roman"/>
      <w:b w:val="0"/>
      <w:bCs w:val="0"/>
      <w:i w:val="0"/>
      <w:iCs w:val="0"/>
      <w:smallCaps w:val="0"/>
      <w:strike w:val="0"/>
      <w:sz w:val="22"/>
      <w:szCs w:val="22"/>
      <w:u w:val="none"/>
    </w:rPr>
  </w:style>
  <w:style w:type="character" w:customStyle="1" w:styleId="Bodytext9">
    <w:name w:val="Body text (9)_"/>
    <w:basedOn w:val="DefaultParagraphFont"/>
    <w:link w:val="Bodytext90"/>
    <w:rsid w:val="00F7726C"/>
    <w:rPr>
      <w:rFonts w:ascii="Times New Roman" w:eastAsia="Times New Roman" w:hAnsi="Times New Roman" w:cs="Times New Roman"/>
      <w:b w:val="0"/>
      <w:bCs w:val="0"/>
      <w:i w:val="0"/>
      <w:iCs w:val="0"/>
      <w:smallCaps w:val="0"/>
      <w:strike w:val="0"/>
      <w:sz w:val="20"/>
      <w:szCs w:val="20"/>
      <w:u w:val="none"/>
    </w:rPr>
  </w:style>
  <w:style w:type="character" w:customStyle="1" w:styleId="Bodytext10">
    <w:name w:val="Body text (10)_"/>
    <w:basedOn w:val="DefaultParagraphFont"/>
    <w:link w:val="Bodytext100"/>
    <w:rsid w:val="00F7726C"/>
    <w:rPr>
      <w:rFonts w:ascii="Fixed Miriam Transparent" w:eastAsia="Fixed Miriam Transparent" w:hAnsi="Fixed Miriam Transparent" w:cs="Fixed Miriam Transparent"/>
      <w:b w:val="0"/>
      <w:bCs w:val="0"/>
      <w:i w:val="0"/>
      <w:iCs w:val="0"/>
      <w:smallCaps w:val="0"/>
      <w:strike w:val="0"/>
      <w:sz w:val="14"/>
      <w:szCs w:val="14"/>
      <w:u w:val="none"/>
    </w:rPr>
  </w:style>
  <w:style w:type="character" w:customStyle="1" w:styleId="Bodytext1012pt">
    <w:name w:val="Body text (10) + 12 pt"/>
    <w:basedOn w:val="Bodytext10"/>
    <w:rsid w:val="00F7726C"/>
    <w:rPr>
      <w:rFonts w:ascii="Fixed Miriam Transparent" w:eastAsia="Fixed Miriam Transparent" w:hAnsi="Fixed Miriam Transparent" w:cs="Fixed Miriam Transparent"/>
      <w:b w:val="0"/>
      <w:bCs w:val="0"/>
      <w:i w:val="0"/>
      <w:iCs w:val="0"/>
      <w:smallCaps w:val="0"/>
      <w:strike w:val="0"/>
      <w:color w:val="000000"/>
      <w:spacing w:val="0"/>
      <w:w w:val="100"/>
      <w:position w:val="0"/>
      <w:sz w:val="24"/>
      <w:szCs w:val="24"/>
      <w:u w:val="none"/>
      <w:lang w:val="hy-AM" w:eastAsia="hy-AM" w:bidi="hy-AM"/>
    </w:rPr>
  </w:style>
  <w:style w:type="character" w:customStyle="1" w:styleId="Bodytext11">
    <w:name w:val="Body text (11)_"/>
    <w:basedOn w:val="DefaultParagraphFont"/>
    <w:link w:val="Bodytext110"/>
    <w:rsid w:val="00F7726C"/>
    <w:rPr>
      <w:rFonts w:ascii="Times New Roman" w:eastAsia="Times New Roman" w:hAnsi="Times New Roman" w:cs="Times New Roman"/>
      <w:b w:val="0"/>
      <w:bCs w:val="0"/>
      <w:i w:val="0"/>
      <w:iCs w:val="0"/>
      <w:smallCaps w:val="0"/>
      <w:strike w:val="0"/>
      <w:sz w:val="20"/>
      <w:szCs w:val="20"/>
      <w:u w:val="none"/>
    </w:rPr>
  </w:style>
  <w:style w:type="character" w:customStyle="1" w:styleId="Bodytext3Spacing2pt">
    <w:name w:val="Body text (3) + Spacing 2 pt"/>
    <w:basedOn w:val="Bodytext3"/>
    <w:rsid w:val="00F7726C"/>
    <w:rPr>
      <w:rFonts w:ascii="Times New Roman" w:eastAsia="Times New Roman" w:hAnsi="Times New Roman" w:cs="Times New Roman"/>
      <w:b/>
      <w:bCs/>
      <w:i w:val="0"/>
      <w:iCs w:val="0"/>
      <w:smallCaps w:val="0"/>
      <w:strike w:val="0"/>
      <w:color w:val="000000"/>
      <w:spacing w:val="50"/>
      <w:w w:val="100"/>
      <w:position w:val="0"/>
      <w:sz w:val="30"/>
      <w:szCs w:val="30"/>
      <w:u w:val="none"/>
      <w:lang w:val="hy-AM" w:eastAsia="hy-AM" w:bidi="hy-AM"/>
    </w:rPr>
  </w:style>
  <w:style w:type="character" w:customStyle="1" w:styleId="Bodytext2LucidaSansUnicode">
    <w:name w:val="Body text (2) + Lucida Sans Unicode"/>
    <w:aliases w:val="10.5 pt"/>
    <w:basedOn w:val="Bodytext2"/>
    <w:rsid w:val="00F7726C"/>
    <w:rPr>
      <w:rFonts w:ascii="Lucida Sans Unicode" w:eastAsia="Lucida Sans Unicode" w:hAnsi="Lucida Sans Unicode" w:cs="Lucida Sans Unicode"/>
      <w:b/>
      <w:bCs/>
      <w:i w:val="0"/>
      <w:iCs w:val="0"/>
      <w:smallCaps w:val="0"/>
      <w:strike w:val="0"/>
      <w:color w:val="000000"/>
      <w:spacing w:val="0"/>
      <w:w w:val="100"/>
      <w:position w:val="0"/>
      <w:sz w:val="21"/>
      <w:szCs w:val="21"/>
      <w:u w:val="none"/>
      <w:lang w:val="hy-AM" w:eastAsia="hy-AM" w:bidi="hy-AM"/>
    </w:rPr>
  </w:style>
  <w:style w:type="character" w:customStyle="1" w:styleId="Bodytext2MicrosoftSansSerif">
    <w:name w:val="Body text (2) + Microsoft Sans Serif"/>
    <w:aliases w:val="11 pt"/>
    <w:basedOn w:val="Bodytext2"/>
    <w:rsid w:val="00F7726C"/>
    <w:rPr>
      <w:rFonts w:ascii="Microsoft Sans Serif" w:eastAsia="Microsoft Sans Serif" w:hAnsi="Microsoft Sans Serif" w:cs="Microsoft Sans Serif"/>
      <w:b w:val="0"/>
      <w:bCs w:val="0"/>
      <w:i w:val="0"/>
      <w:iCs w:val="0"/>
      <w:smallCaps w:val="0"/>
      <w:strike w:val="0"/>
      <w:color w:val="000000"/>
      <w:spacing w:val="0"/>
      <w:w w:val="100"/>
      <w:position w:val="0"/>
      <w:sz w:val="22"/>
      <w:szCs w:val="22"/>
      <w:u w:val="none"/>
      <w:lang w:val="hy-AM" w:eastAsia="hy-AM" w:bidi="hy-AM"/>
    </w:rPr>
  </w:style>
  <w:style w:type="character" w:customStyle="1" w:styleId="Bodytext2LucidaSansUnicode0">
    <w:name w:val="Body text (2) + Lucida Sans Unicode"/>
    <w:aliases w:val="10.5 pt"/>
    <w:basedOn w:val="Bodytext2"/>
    <w:rsid w:val="00F7726C"/>
    <w:rPr>
      <w:rFonts w:ascii="Lucida Sans Unicode" w:eastAsia="Lucida Sans Unicode" w:hAnsi="Lucida Sans Unicode" w:cs="Lucida Sans Unicode"/>
      <w:b/>
      <w:bCs/>
      <w:i w:val="0"/>
      <w:iCs w:val="0"/>
      <w:smallCaps w:val="0"/>
      <w:strike w:val="0"/>
      <w:color w:val="000000"/>
      <w:spacing w:val="0"/>
      <w:w w:val="100"/>
      <w:position w:val="0"/>
      <w:sz w:val="21"/>
      <w:szCs w:val="21"/>
      <w:u w:val="none"/>
      <w:lang w:val="hy-AM" w:eastAsia="hy-AM" w:bidi="hy-AM"/>
    </w:rPr>
  </w:style>
  <w:style w:type="character" w:customStyle="1" w:styleId="Bodytext245pt">
    <w:name w:val="Body text (2) + 4.5 pt"/>
    <w:aliases w:val="Spacing 2 pt"/>
    <w:basedOn w:val="Bodytext2"/>
    <w:rsid w:val="00F7726C"/>
    <w:rPr>
      <w:rFonts w:ascii="Times New Roman" w:eastAsia="Times New Roman" w:hAnsi="Times New Roman" w:cs="Times New Roman"/>
      <w:b/>
      <w:bCs/>
      <w:i w:val="0"/>
      <w:iCs w:val="0"/>
      <w:smallCaps w:val="0"/>
      <w:strike w:val="0"/>
      <w:color w:val="000000"/>
      <w:spacing w:val="40"/>
      <w:w w:val="100"/>
      <w:position w:val="0"/>
      <w:sz w:val="9"/>
      <w:szCs w:val="9"/>
      <w:u w:val="none"/>
      <w:lang w:val="hy-AM" w:eastAsia="hy-AM" w:bidi="hy-AM"/>
    </w:rPr>
  </w:style>
  <w:style w:type="character" w:customStyle="1" w:styleId="Bodytext2Verdana">
    <w:name w:val="Body text (2) + Verdana"/>
    <w:aliases w:val="9 pt"/>
    <w:basedOn w:val="Bodytext2"/>
    <w:rsid w:val="00F7726C"/>
    <w:rPr>
      <w:rFonts w:ascii="Verdana" w:eastAsia="Verdana" w:hAnsi="Verdana" w:cs="Verdana"/>
      <w:b w:val="0"/>
      <w:bCs w:val="0"/>
      <w:i w:val="0"/>
      <w:iCs w:val="0"/>
      <w:smallCaps w:val="0"/>
      <w:strike w:val="0"/>
      <w:color w:val="000000"/>
      <w:spacing w:val="0"/>
      <w:w w:val="100"/>
      <w:position w:val="0"/>
      <w:sz w:val="18"/>
      <w:szCs w:val="18"/>
      <w:u w:val="none"/>
      <w:lang w:val="hy-AM" w:eastAsia="hy-AM" w:bidi="hy-AM"/>
    </w:rPr>
  </w:style>
  <w:style w:type="character" w:customStyle="1" w:styleId="Bodytext2Corbel">
    <w:name w:val="Body text (2) + Corbel"/>
    <w:aliases w:val="9.5 pt,Bold"/>
    <w:basedOn w:val="Bodytext2"/>
    <w:rsid w:val="00F7726C"/>
    <w:rPr>
      <w:rFonts w:ascii="Corbel" w:eastAsia="Corbel" w:hAnsi="Corbel" w:cs="Corbel"/>
      <w:b/>
      <w:bCs/>
      <w:i w:val="0"/>
      <w:iCs w:val="0"/>
      <w:smallCaps w:val="0"/>
      <w:strike w:val="0"/>
      <w:color w:val="000000"/>
      <w:spacing w:val="0"/>
      <w:w w:val="100"/>
      <w:position w:val="0"/>
      <w:sz w:val="19"/>
      <w:szCs w:val="19"/>
      <w:u w:val="none"/>
      <w:lang w:val="hy-AM" w:eastAsia="hy-AM" w:bidi="hy-AM"/>
    </w:rPr>
  </w:style>
  <w:style w:type="character" w:customStyle="1" w:styleId="Bodytext2Verdana0">
    <w:name w:val="Body text (2) + Verdana"/>
    <w:aliases w:val="6.5 pt,Bold,Spacing 1 pt"/>
    <w:basedOn w:val="Bodytext2"/>
    <w:rsid w:val="00F7726C"/>
    <w:rPr>
      <w:rFonts w:ascii="Verdana" w:eastAsia="Verdana" w:hAnsi="Verdana" w:cs="Verdana"/>
      <w:b/>
      <w:bCs/>
      <w:i w:val="0"/>
      <w:iCs w:val="0"/>
      <w:smallCaps w:val="0"/>
      <w:strike w:val="0"/>
      <w:color w:val="000000"/>
      <w:spacing w:val="30"/>
      <w:w w:val="100"/>
      <w:position w:val="0"/>
      <w:sz w:val="13"/>
      <w:szCs w:val="13"/>
      <w:u w:val="none"/>
      <w:lang w:val="hy-AM" w:eastAsia="hy-AM" w:bidi="hy-AM"/>
    </w:rPr>
  </w:style>
  <w:style w:type="character" w:customStyle="1" w:styleId="Tablecaption3">
    <w:name w:val="Table caption (3)_"/>
    <w:basedOn w:val="DefaultParagraphFont"/>
    <w:link w:val="Tablecaption30"/>
    <w:rsid w:val="00F7726C"/>
    <w:rPr>
      <w:rFonts w:ascii="Times New Roman" w:eastAsia="Times New Roman" w:hAnsi="Times New Roman" w:cs="Times New Roman"/>
      <w:b w:val="0"/>
      <w:bCs w:val="0"/>
      <w:i w:val="0"/>
      <w:iCs w:val="0"/>
      <w:smallCaps w:val="0"/>
      <w:strike w:val="0"/>
      <w:sz w:val="22"/>
      <w:szCs w:val="22"/>
      <w:u w:val="none"/>
    </w:rPr>
  </w:style>
  <w:style w:type="paragraph" w:customStyle="1" w:styleId="Bodytext30">
    <w:name w:val="Body text (3)"/>
    <w:basedOn w:val="Normal"/>
    <w:link w:val="Bodytext3"/>
    <w:rsid w:val="00F7726C"/>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Heading10">
    <w:name w:val="Heading #1"/>
    <w:basedOn w:val="Normal"/>
    <w:link w:val="Heading1"/>
    <w:rsid w:val="00F7726C"/>
    <w:pPr>
      <w:shd w:val="clear" w:color="auto" w:fill="FFFFFF"/>
      <w:spacing w:before="120" w:after="840" w:line="0" w:lineRule="atLeast"/>
      <w:jc w:val="center"/>
      <w:outlineLvl w:val="0"/>
    </w:pPr>
    <w:rPr>
      <w:rFonts w:ascii="Times New Roman" w:eastAsia="Times New Roman" w:hAnsi="Times New Roman" w:cs="Times New Roman"/>
      <w:b/>
      <w:bCs/>
      <w:sz w:val="36"/>
      <w:szCs w:val="36"/>
    </w:rPr>
  </w:style>
  <w:style w:type="paragraph" w:customStyle="1" w:styleId="Tablecaption0">
    <w:name w:val="Table caption"/>
    <w:basedOn w:val="Normal"/>
    <w:link w:val="Tablecaption"/>
    <w:rsid w:val="00F7726C"/>
    <w:pPr>
      <w:shd w:val="clear" w:color="auto" w:fill="FFFFFF"/>
      <w:spacing w:line="0" w:lineRule="atLeast"/>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F7726C"/>
    <w:pPr>
      <w:shd w:val="clear" w:color="auto" w:fill="FFFFFF"/>
      <w:spacing w:before="420" w:line="518" w:lineRule="exact"/>
      <w:ind w:hanging="920"/>
      <w:jc w:val="both"/>
    </w:pPr>
    <w:rPr>
      <w:rFonts w:ascii="Times New Roman" w:eastAsia="Times New Roman" w:hAnsi="Times New Roman" w:cs="Times New Roman"/>
      <w:sz w:val="30"/>
      <w:szCs w:val="30"/>
    </w:rPr>
  </w:style>
  <w:style w:type="paragraph" w:customStyle="1" w:styleId="Heading20">
    <w:name w:val="Heading #2"/>
    <w:basedOn w:val="Normal"/>
    <w:link w:val="Heading2"/>
    <w:rsid w:val="00F7726C"/>
    <w:pPr>
      <w:shd w:val="clear" w:color="auto" w:fill="FFFFFF"/>
      <w:spacing w:before="780" w:line="346" w:lineRule="exact"/>
      <w:jc w:val="center"/>
      <w:outlineLvl w:val="1"/>
    </w:pPr>
    <w:rPr>
      <w:rFonts w:ascii="Times New Roman" w:eastAsia="Times New Roman" w:hAnsi="Times New Roman" w:cs="Times New Roman"/>
      <w:b/>
      <w:bCs/>
      <w:sz w:val="30"/>
      <w:szCs w:val="30"/>
    </w:rPr>
  </w:style>
  <w:style w:type="paragraph" w:customStyle="1" w:styleId="Tablecaption20">
    <w:name w:val="Table caption (2)"/>
    <w:basedOn w:val="Normal"/>
    <w:link w:val="Tablecaption2"/>
    <w:rsid w:val="00F7726C"/>
    <w:pPr>
      <w:shd w:val="clear" w:color="auto" w:fill="FFFFFF"/>
      <w:spacing w:line="0" w:lineRule="atLeast"/>
      <w:jc w:val="right"/>
    </w:pPr>
    <w:rPr>
      <w:rFonts w:ascii="Times New Roman" w:eastAsia="Times New Roman" w:hAnsi="Times New Roman" w:cs="Times New Roman"/>
      <w:sz w:val="30"/>
      <w:szCs w:val="30"/>
    </w:rPr>
  </w:style>
  <w:style w:type="paragraph" w:customStyle="1" w:styleId="Bodytext40">
    <w:name w:val="Body text (4)"/>
    <w:basedOn w:val="Normal"/>
    <w:link w:val="Bodytext4"/>
    <w:rsid w:val="00F7726C"/>
    <w:pPr>
      <w:shd w:val="clear" w:color="auto" w:fill="FFFFFF"/>
      <w:spacing w:line="518" w:lineRule="exact"/>
      <w:jc w:val="both"/>
    </w:pPr>
    <w:rPr>
      <w:rFonts w:ascii="Times New Roman" w:eastAsia="Times New Roman" w:hAnsi="Times New Roman" w:cs="Times New Roman"/>
      <w:i/>
      <w:iCs/>
      <w:sz w:val="30"/>
      <w:szCs w:val="30"/>
    </w:rPr>
  </w:style>
  <w:style w:type="paragraph" w:customStyle="1" w:styleId="Bodytext50">
    <w:name w:val="Body text (5)"/>
    <w:basedOn w:val="Normal"/>
    <w:link w:val="Bodytext5"/>
    <w:rsid w:val="00F7726C"/>
    <w:pPr>
      <w:shd w:val="clear" w:color="auto" w:fill="FFFFFF"/>
      <w:spacing w:before="420" w:after="540" w:line="0" w:lineRule="atLeast"/>
      <w:jc w:val="center"/>
    </w:pPr>
    <w:rPr>
      <w:rFonts w:ascii="Times New Roman" w:eastAsia="Times New Roman" w:hAnsi="Times New Roman" w:cs="Times New Roman"/>
      <w:sz w:val="22"/>
      <w:szCs w:val="22"/>
    </w:rPr>
  </w:style>
  <w:style w:type="paragraph" w:customStyle="1" w:styleId="Bodytext90">
    <w:name w:val="Body text (9)"/>
    <w:basedOn w:val="Normal"/>
    <w:link w:val="Bodytext9"/>
    <w:rsid w:val="00F7726C"/>
    <w:pPr>
      <w:shd w:val="clear" w:color="auto" w:fill="FFFFFF"/>
      <w:spacing w:before="60" w:after="60" w:line="0" w:lineRule="atLeast"/>
      <w:jc w:val="both"/>
    </w:pPr>
    <w:rPr>
      <w:rFonts w:ascii="Times New Roman" w:eastAsia="Times New Roman" w:hAnsi="Times New Roman" w:cs="Times New Roman"/>
      <w:sz w:val="20"/>
      <w:szCs w:val="20"/>
    </w:rPr>
  </w:style>
  <w:style w:type="paragraph" w:customStyle="1" w:styleId="Bodytext100">
    <w:name w:val="Body text (10)"/>
    <w:basedOn w:val="Normal"/>
    <w:link w:val="Bodytext10"/>
    <w:rsid w:val="00F7726C"/>
    <w:pPr>
      <w:shd w:val="clear" w:color="auto" w:fill="FFFFFF"/>
      <w:spacing w:before="60" w:after="60" w:line="0" w:lineRule="atLeast"/>
      <w:jc w:val="both"/>
    </w:pPr>
    <w:rPr>
      <w:rFonts w:ascii="Fixed Miriam Transparent" w:eastAsia="Fixed Miriam Transparent" w:hAnsi="Fixed Miriam Transparent" w:cs="Fixed Miriam Transparent"/>
      <w:sz w:val="14"/>
      <w:szCs w:val="14"/>
    </w:rPr>
  </w:style>
  <w:style w:type="paragraph" w:customStyle="1" w:styleId="Bodytext110">
    <w:name w:val="Body text (11)"/>
    <w:basedOn w:val="Normal"/>
    <w:link w:val="Bodytext11"/>
    <w:rsid w:val="00F7726C"/>
    <w:pPr>
      <w:shd w:val="clear" w:color="auto" w:fill="FFFFFF"/>
      <w:spacing w:line="0" w:lineRule="atLeast"/>
      <w:jc w:val="both"/>
    </w:pPr>
    <w:rPr>
      <w:rFonts w:ascii="Times New Roman" w:eastAsia="Times New Roman" w:hAnsi="Times New Roman" w:cs="Times New Roman"/>
      <w:sz w:val="20"/>
      <w:szCs w:val="20"/>
    </w:rPr>
  </w:style>
  <w:style w:type="paragraph" w:customStyle="1" w:styleId="Tablecaption30">
    <w:name w:val="Table caption (3)"/>
    <w:basedOn w:val="Normal"/>
    <w:link w:val="Tablecaption3"/>
    <w:rsid w:val="00F7726C"/>
    <w:pPr>
      <w:shd w:val="clear" w:color="auto" w:fill="FFFFFF"/>
      <w:spacing w:line="0" w:lineRule="atLeast"/>
      <w:jc w:val="center"/>
    </w:pPr>
    <w:rPr>
      <w:rFonts w:ascii="Times New Roman" w:eastAsia="Times New Roman" w:hAnsi="Times New Roman" w:cs="Times New Roman"/>
      <w:sz w:val="22"/>
      <w:szCs w:val="22"/>
    </w:rPr>
  </w:style>
  <w:style w:type="paragraph" w:styleId="BalloonText">
    <w:name w:val="Balloon Text"/>
    <w:basedOn w:val="Normal"/>
    <w:link w:val="BalloonTextChar"/>
    <w:uiPriority w:val="99"/>
    <w:semiHidden/>
    <w:unhideWhenUsed/>
    <w:rsid w:val="00C72287"/>
    <w:rPr>
      <w:rFonts w:ascii="Tahoma" w:hAnsi="Tahoma" w:cs="Tahoma"/>
      <w:sz w:val="16"/>
      <w:szCs w:val="16"/>
    </w:rPr>
  </w:style>
  <w:style w:type="character" w:customStyle="1" w:styleId="BalloonTextChar">
    <w:name w:val="Balloon Text Char"/>
    <w:basedOn w:val="DefaultParagraphFont"/>
    <w:link w:val="BalloonText"/>
    <w:uiPriority w:val="99"/>
    <w:semiHidden/>
    <w:rsid w:val="00C72287"/>
    <w:rPr>
      <w:rFonts w:ascii="Tahoma" w:hAnsi="Tahoma" w:cs="Tahoma"/>
      <w:color w:val="000000"/>
      <w:sz w:val="16"/>
      <w:szCs w:val="16"/>
    </w:rPr>
  </w:style>
  <w:style w:type="character" w:styleId="CommentReference">
    <w:name w:val="annotation reference"/>
    <w:basedOn w:val="DefaultParagraphFont"/>
    <w:uiPriority w:val="99"/>
    <w:semiHidden/>
    <w:unhideWhenUsed/>
    <w:rsid w:val="00C83DE2"/>
    <w:rPr>
      <w:sz w:val="16"/>
      <w:szCs w:val="16"/>
    </w:rPr>
  </w:style>
  <w:style w:type="paragraph" w:styleId="CommentText">
    <w:name w:val="annotation text"/>
    <w:basedOn w:val="Normal"/>
    <w:link w:val="CommentTextChar"/>
    <w:uiPriority w:val="99"/>
    <w:semiHidden/>
    <w:unhideWhenUsed/>
    <w:rsid w:val="00C83DE2"/>
    <w:rPr>
      <w:sz w:val="20"/>
      <w:szCs w:val="20"/>
    </w:rPr>
  </w:style>
  <w:style w:type="character" w:customStyle="1" w:styleId="CommentTextChar">
    <w:name w:val="Comment Text Char"/>
    <w:basedOn w:val="DefaultParagraphFont"/>
    <w:link w:val="CommentText"/>
    <w:uiPriority w:val="99"/>
    <w:semiHidden/>
    <w:rsid w:val="00C83DE2"/>
    <w:rPr>
      <w:color w:val="000000"/>
      <w:sz w:val="20"/>
      <w:szCs w:val="20"/>
    </w:rPr>
  </w:style>
  <w:style w:type="paragraph" w:styleId="CommentSubject">
    <w:name w:val="annotation subject"/>
    <w:basedOn w:val="CommentText"/>
    <w:next w:val="CommentText"/>
    <w:link w:val="CommentSubjectChar"/>
    <w:uiPriority w:val="99"/>
    <w:semiHidden/>
    <w:unhideWhenUsed/>
    <w:rsid w:val="00C83DE2"/>
    <w:rPr>
      <w:b/>
      <w:bCs/>
    </w:rPr>
  </w:style>
  <w:style w:type="character" w:customStyle="1" w:styleId="CommentSubjectChar">
    <w:name w:val="Comment Subject Char"/>
    <w:basedOn w:val="CommentTextChar"/>
    <w:link w:val="CommentSubject"/>
    <w:uiPriority w:val="99"/>
    <w:semiHidden/>
    <w:rsid w:val="00C83DE2"/>
    <w:rPr>
      <w:b/>
      <w:bCs/>
      <w:color w:val="000000"/>
      <w:sz w:val="20"/>
      <w:szCs w:val="20"/>
    </w:rPr>
  </w:style>
  <w:style w:type="paragraph" w:styleId="Header">
    <w:name w:val="header"/>
    <w:basedOn w:val="Normal"/>
    <w:link w:val="HeaderChar"/>
    <w:uiPriority w:val="99"/>
    <w:semiHidden/>
    <w:unhideWhenUsed/>
    <w:rsid w:val="00377361"/>
    <w:pPr>
      <w:tabs>
        <w:tab w:val="center" w:pos="4844"/>
        <w:tab w:val="right" w:pos="9689"/>
      </w:tabs>
    </w:pPr>
  </w:style>
  <w:style w:type="character" w:customStyle="1" w:styleId="HeaderChar">
    <w:name w:val="Header Char"/>
    <w:basedOn w:val="DefaultParagraphFont"/>
    <w:link w:val="Header"/>
    <w:uiPriority w:val="99"/>
    <w:semiHidden/>
    <w:rsid w:val="00377361"/>
    <w:rPr>
      <w:color w:val="000000"/>
    </w:rPr>
  </w:style>
  <w:style w:type="paragraph" w:styleId="Footer">
    <w:name w:val="footer"/>
    <w:basedOn w:val="Normal"/>
    <w:link w:val="FooterChar"/>
    <w:uiPriority w:val="99"/>
    <w:unhideWhenUsed/>
    <w:rsid w:val="00377361"/>
    <w:pPr>
      <w:tabs>
        <w:tab w:val="center" w:pos="4844"/>
        <w:tab w:val="right" w:pos="9689"/>
      </w:tabs>
    </w:pPr>
  </w:style>
  <w:style w:type="character" w:customStyle="1" w:styleId="FooterChar">
    <w:name w:val="Footer Char"/>
    <w:basedOn w:val="DefaultParagraphFont"/>
    <w:link w:val="Footer"/>
    <w:uiPriority w:val="99"/>
    <w:rsid w:val="0037736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064920-E6C7-45A3-B4B2-E289CA41C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3293</TotalTime>
  <Pages>122</Pages>
  <Words>23467</Words>
  <Characters>133767</Characters>
  <Application>Microsoft Office Word</Application>
  <DocSecurity>0</DocSecurity>
  <Lines>1114</Lines>
  <Paragraphs>313</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156921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Lousine Fereshetyan</dc:creator>
  <cp:lastModifiedBy>Tigran Ghandiljyan</cp:lastModifiedBy>
  <cp:revision>227</cp:revision>
  <dcterms:created xsi:type="dcterms:W3CDTF">2018-10-31T13:52:00Z</dcterms:created>
  <dcterms:modified xsi:type="dcterms:W3CDTF">2019-10-15T06:01:00Z</dcterms:modified>
</cp:coreProperties>
</file>