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976" w:rsidRPr="006958B1" w:rsidRDefault="00F71D0A" w:rsidP="006C18C7">
      <w:pPr>
        <w:pStyle w:val="Bodytext20"/>
        <w:shd w:val="clear" w:color="auto" w:fill="auto"/>
        <w:spacing w:before="0" w:after="160" w:line="360" w:lineRule="auto"/>
        <w:ind w:left="5103" w:firstLine="0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6958B1">
        <w:rPr>
          <w:rFonts w:ascii="Sylfaen" w:hAnsi="Sylfaen"/>
          <w:sz w:val="24"/>
          <w:szCs w:val="24"/>
        </w:rPr>
        <w:t>ՀԱՍՏԱՏՎԱԾ Է</w:t>
      </w:r>
    </w:p>
    <w:p w:rsidR="00E20976" w:rsidRPr="006958B1" w:rsidRDefault="00F71D0A" w:rsidP="006C18C7">
      <w:pPr>
        <w:pStyle w:val="Bodytext20"/>
        <w:shd w:val="clear" w:color="auto" w:fill="auto"/>
        <w:spacing w:before="0" w:after="160" w:line="360" w:lineRule="auto"/>
        <w:ind w:left="5103" w:firstLine="0"/>
        <w:jc w:val="center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Եվրասիական տնտեսական հանձնաժողովի կոլեգիայի</w:t>
      </w:r>
      <w:r w:rsidR="006C18C7" w:rsidRPr="006958B1">
        <w:rPr>
          <w:rFonts w:ascii="Sylfaen" w:hAnsi="Sylfaen"/>
          <w:sz w:val="24"/>
          <w:szCs w:val="24"/>
        </w:rPr>
        <w:t xml:space="preserve"> </w:t>
      </w:r>
      <w:r w:rsidR="006C18C7" w:rsidRPr="006958B1">
        <w:rPr>
          <w:rFonts w:ascii="Sylfaen" w:hAnsi="Sylfaen"/>
          <w:sz w:val="24"/>
          <w:szCs w:val="24"/>
        </w:rPr>
        <w:br/>
      </w:r>
      <w:r w:rsidRPr="006958B1">
        <w:rPr>
          <w:rFonts w:ascii="Sylfaen" w:hAnsi="Sylfaen"/>
          <w:sz w:val="24"/>
          <w:szCs w:val="24"/>
        </w:rPr>
        <w:t xml:space="preserve">2018 թվականի մարտի 6-ի </w:t>
      </w:r>
      <w:r w:rsidR="006C18C7" w:rsidRPr="006958B1">
        <w:rPr>
          <w:rFonts w:ascii="Sylfaen" w:hAnsi="Sylfaen"/>
          <w:sz w:val="24"/>
          <w:szCs w:val="24"/>
        </w:rPr>
        <w:br/>
      </w:r>
      <w:r w:rsidRPr="006958B1">
        <w:rPr>
          <w:rFonts w:ascii="Sylfaen" w:hAnsi="Sylfaen"/>
          <w:sz w:val="24"/>
          <w:szCs w:val="24"/>
        </w:rPr>
        <w:t>թիվ 35 որոշմամբ</w:t>
      </w:r>
    </w:p>
    <w:p w:rsidR="00EA7E20" w:rsidRPr="006958B1" w:rsidRDefault="00EA7E20" w:rsidP="006C18C7">
      <w:pPr>
        <w:pStyle w:val="Bodytext30"/>
        <w:shd w:val="clear" w:color="auto" w:fill="auto"/>
        <w:spacing w:after="160" w:line="360" w:lineRule="auto"/>
        <w:rPr>
          <w:rStyle w:val="Bodytext3Spacing2pt"/>
          <w:rFonts w:ascii="Sylfaen" w:hAnsi="Sylfaen"/>
          <w:b/>
          <w:bCs/>
          <w:spacing w:val="0"/>
          <w:sz w:val="24"/>
          <w:szCs w:val="24"/>
        </w:rPr>
      </w:pPr>
    </w:p>
    <w:p w:rsidR="00E20976" w:rsidRPr="006958B1" w:rsidRDefault="00F71D0A" w:rsidP="006C18C7">
      <w:pPr>
        <w:pStyle w:val="Bodytext30"/>
        <w:shd w:val="clear" w:color="auto" w:fill="auto"/>
        <w:spacing w:after="160" w:line="360" w:lineRule="auto"/>
        <w:ind w:left="567" w:right="559"/>
        <w:rPr>
          <w:rFonts w:ascii="Sylfaen" w:hAnsi="Sylfaen"/>
          <w:sz w:val="24"/>
          <w:szCs w:val="24"/>
        </w:rPr>
      </w:pPr>
      <w:r w:rsidRPr="006958B1">
        <w:rPr>
          <w:rStyle w:val="Bodytext3Spacing2pt"/>
          <w:rFonts w:ascii="Sylfaen" w:hAnsi="Sylfaen"/>
          <w:b/>
          <w:spacing w:val="0"/>
          <w:sz w:val="24"/>
          <w:szCs w:val="24"/>
        </w:rPr>
        <w:t>ԿԱՆՈՆԱԿԱՐԳ</w:t>
      </w:r>
    </w:p>
    <w:p w:rsidR="00E20976" w:rsidRPr="006958B1" w:rsidRDefault="00F71D0A" w:rsidP="006C18C7">
      <w:pPr>
        <w:pStyle w:val="Bodytext30"/>
        <w:shd w:val="clear" w:color="auto" w:fill="auto"/>
        <w:spacing w:after="160" w:line="360" w:lineRule="auto"/>
        <w:ind w:left="567" w:right="559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 xml:space="preserve">Եվրասիական տնտեսական միության անդամ պետությունների մտավոր սեփականության օբյեկտների միասնական </w:t>
      </w:r>
      <w:r w:rsidR="006C18C7" w:rsidRPr="006958B1">
        <w:rPr>
          <w:rFonts w:ascii="Sylfaen" w:hAnsi="Sylfaen"/>
          <w:sz w:val="24"/>
          <w:szCs w:val="24"/>
        </w:rPr>
        <w:br/>
      </w:r>
      <w:r w:rsidRPr="006958B1">
        <w:rPr>
          <w:rFonts w:ascii="Sylfaen" w:hAnsi="Sylfaen"/>
          <w:sz w:val="24"/>
          <w:szCs w:val="24"/>
        </w:rPr>
        <w:t>մաքսային ռեեստրը վարելու</w:t>
      </w:r>
    </w:p>
    <w:p w:rsidR="00EA7E20" w:rsidRPr="006958B1" w:rsidRDefault="00EA7E20" w:rsidP="006C18C7">
      <w:pPr>
        <w:pStyle w:val="Bodytext30"/>
        <w:shd w:val="clear" w:color="auto" w:fill="auto"/>
        <w:spacing w:after="160" w:line="360" w:lineRule="auto"/>
        <w:rPr>
          <w:rFonts w:ascii="Sylfaen" w:hAnsi="Sylfaen"/>
          <w:sz w:val="24"/>
          <w:szCs w:val="24"/>
        </w:rPr>
      </w:pPr>
    </w:p>
    <w:p w:rsidR="00E20976" w:rsidRPr="006958B1" w:rsidRDefault="00F71D0A" w:rsidP="006C18C7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I. Ընդհանուր դրույթներ</w:t>
      </w:r>
    </w:p>
    <w:p w:rsidR="00E20976" w:rsidRPr="006958B1" w:rsidRDefault="00F71D0A" w:rsidP="006C18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1.</w:t>
      </w:r>
      <w:r w:rsidR="006C18C7" w:rsidRPr="006958B1">
        <w:rPr>
          <w:rFonts w:ascii="Sylfaen" w:hAnsi="Sylfaen"/>
          <w:sz w:val="24"/>
          <w:szCs w:val="24"/>
        </w:rPr>
        <w:tab/>
      </w:r>
      <w:r w:rsidRPr="006958B1">
        <w:rPr>
          <w:rFonts w:ascii="Sylfaen" w:hAnsi="Sylfaen"/>
          <w:sz w:val="24"/>
          <w:szCs w:val="24"/>
        </w:rPr>
        <w:t xml:space="preserve">Սույն կանոնակարգը մշակվել է «Եվրասիական տնտեսական միության մասին» 2014 թվականի մայիսի 29-ի պայմանագրի (այսուհետ՝ Պայմանագիր) 89-րդ հոդվածի 2-րդ կետի 6-րդ ենթակետին </w:t>
      </w:r>
      <w:r w:rsidR="00640530">
        <w:rPr>
          <w:rFonts w:ascii="Sylfaen" w:hAnsi="Sylfaen"/>
          <w:sz w:val="24"/>
          <w:szCs w:val="24"/>
        </w:rPr>
        <w:t>և</w:t>
      </w:r>
      <w:r w:rsidRPr="006958B1">
        <w:rPr>
          <w:rFonts w:ascii="Sylfaen" w:hAnsi="Sylfaen"/>
          <w:sz w:val="24"/>
          <w:szCs w:val="24"/>
        </w:rPr>
        <w:t xml:space="preserve"> Եվրասիական տնտեսական միության մաքսային օրենսգրքի (այսուհետ՝ Օրենսգիրք) 385-րդ հոդվածին համապատասխան՝ հաշվի առնելով «Եվրասիական տնտեսական հանձնաժողովի մասին» հիմնադրույթը (Պայմանագրի թիվ 1 հավելված), </w:t>
      </w:r>
      <w:r w:rsidR="00640530">
        <w:rPr>
          <w:rFonts w:ascii="Sylfaen" w:hAnsi="Sylfaen"/>
          <w:sz w:val="24"/>
          <w:szCs w:val="24"/>
        </w:rPr>
        <w:t>և</w:t>
      </w:r>
      <w:r w:rsidRPr="006958B1">
        <w:rPr>
          <w:rFonts w:ascii="Sylfaen" w:hAnsi="Sylfaen"/>
          <w:sz w:val="24"/>
          <w:szCs w:val="24"/>
        </w:rPr>
        <w:t xml:space="preserve"> դրանով սահմանվում է Եվրասիական տնտեսական միության անդամ պետությունների (այսուհետ համապատասխանաբար՝ Միություն, անդամ պետություններ) մտավոր սեփականության օբյեկտների միասնական մաքսային ռեեստրը վարելու, </w:t>
      </w:r>
      <w:r w:rsidR="00A843F8" w:rsidRPr="006958B1">
        <w:rPr>
          <w:rFonts w:ascii="Sylfaen" w:hAnsi="Sylfaen"/>
          <w:sz w:val="24"/>
          <w:szCs w:val="24"/>
        </w:rPr>
        <w:t xml:space="preserve">այդ թվում՝ այդ ռեեստրում մտավոր սեփականության օբյեկտներն ընդգրկելու, </w:t>
      </w:r>
      <w:r w:rsidRPr="006958B1">
        <w:rPr>
          <w:rFonts w:ascii="Sylfaen" w:hAnsi="Sylfaen"/>
          <w:sz w:val="24"/>
          <w:szCs w:val="24"/>
        </w:rPr>
        <w:t>դրանից այդ օբյեկտները հանելու, դրանում փոփոխություններ (լրացումներ) կատարելու, անդամ պետությունների մաքսային մարմինների կողմից մտավոր սեփականության օբյեկտների նկատմամբ իրավունքների պաշտպանության ժամկետը (այսուհետ՝ պաշտպանության ժամկետ) երկարաձգելու կարգը</w:t>
      </w:r>
      <w:r w:rsidR="00F37B02" w:rsidRPr="006958B1">
        <w:rPr>
          <w:rFonts w:ascii="Sylfaen" w:hAnsi="Sylfaen"/>
          <w:sz w:val="24"/>
          <w:szCs w:val="24"/>
        </w:rPr>
        <w:t xml:space="preserve"> </w:t>
      </w:r>
      <w:r w:rsidR="00640530">
        <w:rPr>
          <w:rFonts w:ascii="Sylfaen" w:hAnsi="Sylfaen"/>
          <w:sz w:val="24"/>
          <w:szCs w:val="24"/>
        </w:rPr>
        <w:t>և</w:t>
      </w:r>
      <w:r w:rsidR="00F37B02" w:rsidRPr="006958B1">
        <w:rPr>
          <w:rFonts w:ascii="Sylfaen" w:hAnsi="Sylfaen"/>
          <w:sz w:val="24"/>
          <w:szCs w:val="24"/>
        </w:rPr>
        <w:t xml:space="preserve"> մտավոր սեփականության օբյեկտները նշված ռեեստրում ընդգրկելիս</w:t>
      </w:r>
      <w:r w:rsidR="00F37B02" w:rsidRPr="006958B1" w:rsidDel="00F37B02">
        <w:rPr>
          <w:rFonts w:ascii="Sylfaen" w:hAnsi="Sylfaen"/>
          <w:sz w:val="24"/>
          <w:szCs w:val="24"/>
        </w:rPr>
        <w:t xml:space="preserve"> </w:t>
      </w:r>
      <w:r w:rsidRPr="006958B1">
        <w:rPr>
          <w:rFonts w:ascii="Sylfaen" w:hAnsi="Sylfaen"/>
          <w:sz w:val="24"/>
          <w:szCs w:val="24"/>
        </w:rPr>
        <w:t xml:space="preserve">անդամ </w:t>
      </w:r>
      <w:r w:rsidRPr="006958B1">
        <w:rPr>
          <w:rFonts w:ascii="Sylfaen" w:hAnsi="Sylfaen"/>
          <w:sz w:val="24"/>
          <w:szCs w:val="24"/>
        </w:rPr>
        <w:lastRenderedPageBreak/>
        <w:t xml:space="preserve">պետությունների </w:t>
      </w:r>
      <w:r w:rsidR="00F37B02" w:rsidRPr="006958B1">
        <w:rPr>
          <w:rFonts w:ascii="Sylfaen" w:hAnsi="Sylfaen"/>
          <w:sz w:val="24"/>
          <w:szCs w:val="24"/>
        </w:rPr>
        <w:t xml:space="preserve">մաքսային մարմինների ու </w:t>
      </w:r>
      <w:r w:rsidRPr="006958B1">
        <w:rPr>
          <w:rFonts w:ascii="Sylfaen" w:hAnsi="Sylfaen"/>
          <w:sz w:val="24"/>
          <w:szCs w:val="24"/>
        </w:rPr>
        <w:t>Եվրասիական տնտեսական հանձնաժողովի (այսուհետ՝ Հանձնաժողով) փոխգործակցության կարգը։</w:t>
      </w:r>
    </w:p>
    <w:p w:rsidR="00E20976" w:rsidRPr="006958B1" w:rsidRDefault="00F71D0A" w:rsidP="006C18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2.</w:t>
      </w:r>
      <w:r w:rsidR="006C18C7" w:rsidRPr="006958B1">
        <w:rPr>
          <w:rFonts w:ascii="Sylfaen" w:hAnsi="Sylfaen"/>
          <w:sz w:val="24"/>
          <w:szCs w:val="24"/>
        </w:rPr>
        <w:tab/>
      </w:r>
      <w:r w:rsidRPr="006958B1">
        <w:rPr>
          <w:rFonts w:ascii="Sylfaen" w:hAnsi="Sylfaen"/>
          <w:sz w:val="24"/>
          <w:szCs w:val="24"/>
        </w:rPr>
        <w:t>Սույն կանոնակարգի նպատակներով օգտագործվում են հասկացություններ, որոնք ունեն հետ</w:t>
      </w:r>
      <w:r w:rsidR="00640530">
        <w:rPr>
          <w:rFonts w:ascii="Sylfaen" w:hAnsi="Sylfaen"/>
          <w:sz w:val="24"/>
          <w:szCs w:val="24"/>
        </w:rPr>
        <w:t>և</w:t>
      </w:r>
      <w:r w:rsidRPr="006958B1">
        <w:rPr>
          <w:rFonts w:ascii="Sylfaen" w:hAnsi="Sylfaen"/>
          <w:sz w:val="24"/>
          <w:szCs w:val="24"/>
        </w:rPr>
        <w:t>յալ իմաստը՝</w:t>
      </w:r>
    </w:p>
    <w:p w:rsidR="00E20976" w:rsidRPr="006958B1" w:rsidRDefault="006F6C84" w:rsidP="006C18C7">
      <w:pPr>
        <w:pStyle w:val="Bodytext20"/>
        <w:shd w:val="clear" w:color="auto" w:fill="auto"/>
        <w:spacing w:before="0" w:after="160" w:line="372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b/>
          <w:sz w:val="24"/>
          <w:szCs w:val="24"/>
        </w:rPr>
        <w:t>միասնական ռեեստր</w:t>
      </w:r>
      <w:r w:rsidR="00F71D0A" w:rsidRPr="006958B1">
        <w:rPr>
          <w:rFonts w:ascii="Sylfaen" w:hAnsi="Sylfaen"/>
          <w:sz w:val="24"/>
          <w:szCs w:val="24"/>
        </w:rPr>
        <w:t xml:space="preserve">՝ անդամ պետությունների մտավոր սեփականության </w:t>
      </w:r>
      <w:r w:rsidR="00D63341" w:rsidRPr="006958B1">
        <w:rPr>
          <w:rFonts w:ascii="Sylfaen" w:hAnsi="Sylfaen"/>
          <w:sz w:val="24"/>
          <w:szCs w:val="24"/>
        </w:rPr>
        <w:t xml:space="preserve">օբյեկտների </w:t>
      </w:r>
      <w:r w:rsidR="00F71D0A" w:rsidRPr="006958B1">
        <w:rPr>
          <w:rFonts w:ascii="Sylfaen" w:hAnsi="Sylfaen"/>
          <w:sz w:val="24"/>
          <w:szCs w:val="24"/>
        </w:rPr>
        <w:t>միասնական մաքսային ռեեստր, որ</w:t>
      </w:r>
      <w:r w:rsidR="00554A47" w:rsidRPr="006958B1">
        <w:rPr>
          <w:rFonts w:ascii="Sylfaen" w:hAnsi="Sylfaen"/>
          <w:sz w:val="24"/>
          <w:szCs w:val="24"/>
        </w:rPr>
        <w:t>ը</w:t>
      </w:r>
      <w:r w:rsidR="00F71D0A" w:rsidRPr="006958B1">
        <w:rPr>
          <w:rFonts w:ascii="Sylfaen" w:hAnsi="Sylfaen"/>
          <w:sz w:val="24"/>
          <w:szCs w:val="24"/>
        </w:rPr>
        <w:t xml:space="preserve"> մտավոր սեփականության այն օբյեկտների վերաբերյալ տեղեկությունների ամբողջություն</w:t>
      </w:r>
      <w:r w:rsidR="00554A47" w:rsidRPr="006958B1">
        <w:rPr>
          <w:rFonts w:ascii="Sylfaen" w:hAnsi="Sylfaen"/>
          <w:sz w:val="24"/>
          <w:szCs w:val="24"/>
        </w:rPr>
        <w:t>ն է</w:t>
      </w:r>
      <w:r w:rsidR="00F71D0A" w:rsidRPr="006958B1">
        <w:rPr>
          <w:rFonts w:ascii="Sylfaen" w:hAnsi="Sylfaen"/>
          <w:sz w:val="24"/>
          <w:szCs w:val="24"/>
        </w:rPr>
        <w:t xml:space="preserve">, որոնց մասով </w:t>
      </w:r>
      <w:r w:rsidR="00F71D0A" w:rsidRPr="006958B1">
        <w:rPr>
          <w:rFonts w:ascii="Sylfaen" w:hAnsi="Sylfaen"/>
          <w:spacing w:val="6"/>
          <w:sz w:val="24"/>
          <w:szCs w:val="24"/>
        </w:rPr>
        <w:t>անդամ պետությունների մաքսային մարմինները ձեռնարկում են Օրենսգրքի 124-րդ հոդվածով նախատեսված</w:t>
      </w:r>
      <w:r w:rsidR="00F71D0A" w:rsidRPr="006958B1">
        <w:rPr>
          <w:rFonts w:ascii="Sylfaen" w:hAnsi="Sylfaen"/>
          <w:sz w:val="24"/>
          <w:szCs w:val="24"/>
        </w:rPr>
        <w:t xml:space="preserve"> միջոցները</w:t>
      </w:r>
      <w:r w:rsidR="006C18C7" w:rsidRPr="006958B1">
        <w:rPr>
          <w:rFonts w:ascii="Sylfaen" w:hAnsi="Sylfaen"/>
          <w:sz w:val="24"/>
          <w:szCs w:val="24"/>
        </w:rPr>
        <w:t xml:space="preserve"> </w:t>
      </w:r>
    </w:p>
    <w:p w:rsidR="00E20976" w:rsidRPr="006958B1" w:rsidRDefault="006F6C84" w:rsidP="006C18C7">
      <w:pPr>
        <w:pStyle w:val="Bodytext20"/>
        <w:shd w:val="clear" w:color="auto" w:fill="auto"/>
        <w:spacing w:before="0" w:after="160" w:line="372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b/>
          <w:sz w:val="24"/>
          <w:szCs w:val="24"/>
        </w:rPr>
        <w:t>հայտատու</w:t>
      </w:r>
      <w:r w:rsidR="00F71D0A" w:rsidRPr="006958B1">
        <w:rPr>
          <w:rFonts w:ascii="Sylfaen" w:hAnsi="Sylfaen"/>
          <w:sz w:val="24"/>
          <w:szCs w:val="24"/>
        </w:rPr>
        <w:t xml:space="preserve">՝ իրավատեր (մտավոր սեփականության օբյեկտի նկատմամբ բացառիկ իրավունք ունեցող անձ) կամ անձ, որը ներկայացնում է իրավատիրոջ (մի քանի իրավատերերի) շահերը </w:t>
      </w:r>
      <w:r w:rsidR="00640530">
        <w:rPr>
          <w:rFonts w:ascii="Sylfaen" w:hAnsi="Sylfaen"/>
          <w:sz w:val="24"/>
          <w:szCs w:val="24"/>
        </w:rPr>
        <w:t>և</w:t>
      </w:r>
      <w:r w:rsidR="00F71D0A" w:rsidRPr="006958B1">
        <w:rPr>
          <w:rFonts w:ascii="Sylfaen" w:hAnsi="Sylfaen"/>
          <w:sz w:val="24"/>
          <w:szCs w:val="24"/>
        </w:rPr>
        <w:t xml:space="preserve"> ունի մշտական </w:t>
      </w:r>
      <w:r w:rsidR="00AC2D69" w:rsidRPr="006958B1">
        <w:rPr>
          <w:rFonts w:ascii="Sylfaen" w:hAnsi="Sylfaen"/>
          <w:sz w:val="24"/>
          <w:szCs w:val="24"/>
        </w:rPr>
        <w:t xml:space="preserve">գտնվելու </w:t>
      </w:r>
      <w:r w:rsidR="00F71D0A" w:rsidRPr="006958B1">
        <w:rPr>
          <w:rFonts w:ascii="Sylfaen" w:hAnsi="Sylfaen"/>
          <w:sz w:val="24"/>
          <w:szCs w:val="24"/>
        </w:rPr>
        <w:t xml:space="preserve">վայր (գրանցված) հայտ ներկայացրած անդամ պետություններից մեկի տարածքում </w:t>
      </w:r>
    </w:p>
    <w:p w:rsidR="00E20976" w:rsidRPr="006958B1" w:rsidRDefault="006F6C84" w:rsidP="006C18C7">
      <w:pPr>
        <w:pStyle w:val="Bodytext20"/>
        <w:shd w:val="clear" w:color="auto" w:fill="auto"/>
        <w:spacing w:before="0" w:after="160" w:line="372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b/>
          <w:sz w:val="24"/>
          <w:szCs w:val="24"/>
        </w:rPr>
        <w:t>հայտ</w:t>
      </w:r>
      <w:r w:rsidR="00F71D0A" w:rsidRPr="006958B1">
        <w:rPr>
          <w:rFonts w:ascii="Sylfaen" w:hAnsi="Sylfaen"/>
          <w:sz w:val="24"/>
          <w:szCs w:val="24"/>
        </w:rPr>
        <w:t>՝ մտավոր սեփականության օբյեկտները միասնական ռեեստրում ընդգրկելու մասին Հանձնաժողով ներկայացված դիմում</w:t>
      </w:r>
      <w:r w:rsidR="006C18C7" w:rsidRPr="006958B1">
        <w:rPr>
          <w:rFonts w:ascii="Sylfaen" w:hAnsi="Sylfaen"/>
          <w:sz w:val="24"/>
          <w:szCs w:val="24"/>
        </w:rPr>
        <w:t xml:space="preserve"> </w:t>
      </w:r>
    </w:p>
    <w:p w:rsidR="00E20976" w:rsidRPr="006958B1" w:rsidRDefault="006F6C84" w:rsidP="006C18C7">
      <w:pPr>
        <w:pStyle w:val="Bodytext20"/>
        <w:shd w:val="clear" w:color="auto" w:fill="auto"/>
        <w:spacing w:before="0" w:after="160" w:line="372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b/>
          <w:sz w:val="24"/>
          <w:szCs w:val="24"/>
        </w:rPr>
        <w:t>ապահովում</w:t>
      </w:r>
      <w:r w:rsidR="00F71D0A" w:rsidRPr="006958B1">
        <w:rPr>
          <w:rFonts w:ascii="Sylfaen" w:hAnsi="Sylfaen"/>
          <w:sz w:val="24"/>
          <w:szCs w:val="24"/>
        </w:rPr>
        <w:t xml:space="preserve">՝ բոլոր անդամ պետություններում իրավաբանական ուժ ունեցող՝ ապրանքների բացթողման ժամկետը կասեցնելու </w:t>
      </w:r>
      <w:r w:rsidR="001654BB" w:rsidRPr="006958B1">
        <w:rPr>
          <w:rFonts w:ascii="Sylfaen" w:hAnsi="Sylfaen"/>
          <w:sz w:val="24"/>
          <w:szCs w:val="24"/>
        </w:rPr>
        <w:t>հետ</w:t>
      </w:r>
      <w:r w:rsidR="00640530">
        <w:rPr>
          <w:rFonts w:ascii="Sylfaen" w:hAnsi="Sylfaen"/>
          <w:sz w:val="24"/>
          <w:szCs w:val="24"/>
        </w:rPr>
        <w:t>և</w:t>
      </w:r>
      <w:r w:rsidR="001654BB" w:rsidRPr="006958B1">
        <w:rPr>
          <w:rFonts w:ascii="Sylfaen" w:hAnsi="Sylfaen"/>
          <w:sz w:val="24"/>
          <w:szCs w:val="24"/>
        </w:rPr>
        <w:t>անքով</w:t>
      </w:r>
      <w:r w:rsidR="00F71D0A" w:rsidRPr="006958B1">
        <w:rPr>
          <w:rFonts w:ascii="Sylfaen" w:hAnsi="Sylfaen"/>
          <w:sz w:val="24"/>
          <w:szCs w:val="24"/>
        </w:rPr>
        <w:t xml:space="preserve"> անձանց գույքային վնաս պատճառելու համար պատասխանատվությ</w:t>
      </w:r>
      <w:r w:rsidR="00AC2D69" w:rsidRPr="006958B1">
        <w:rPr>
          <w:rFonts w:ascii="Sylfaen" w:hAnsi="Sylfaen"/>
          <w:sz w:val="24"/>
          <w:szCs w:val="24"/>
        </w:rPr>
        <w:t>ա</w:t>
      </w:r>
      <w:r w:rsidR="00F71D0A" w:rsidRPr="006958B1">
        <w:rPr>
          <w:rFonts w:ascii="Sylfaen" w:hAnsi="Sylfaen"/>
          <w:sz w:val="24"/>
          <w:szCs w:val="24"/>
        </w:rPr>
        <w:t>ն ապահովագր</w:t>
      </w:r>
      <w:r w:rsidR="00AC2D69" w:rsidRPr="006958B1">
        <w:rPr>
          <w:rFonts w:ascii="Sylfaen" w:hAnsi="Sylfaen"/>
          <w:sz w:val="24"/>
          <w:szCs w:val="24"/>
        </w:rPr>
        <w:t>ության</w:t>
      </w:r>
      <w:r w:rsidR="00F71D0A" w:rsidRPr="006958B1">
        <w:rPr>
          <w:rFonts w:ascii="Sylfaen" w:hAnsi="Sylfaen"/>
          <w:sz w:val="24"/>
          <w:szCs w:val="24"/>
        </w:rPr>
        <w:t xml:space="preserve"> պայմանագիր (պայմանագրեր) կամ այլ պայմանագիր (պայմանագրեր), որով հաստատվում է անձանց անորոշ </w:t>
      </w:r>
      <w:r w:rsidR="00520C10" w:rsidRPr="006958B1">
        <w:rPr>
          <w:rFonts w:ascii="Sylfaen" w:hAnsi="Sylfaen"/>
          <w:sz w:val="24"/>
          <w:szCs w:val="24"/>
        </w:rPr>
        <w:t xml:space="preserve">(պայմանագիրը կնքելու պահի դրությամբ) </w:t>
      </w:r>
      <w:r w:rsidR="00F71D0A" w:rsidRPr="006958B1">
        <w:rPr>
          <w:rFonts w:ascii="Sylfaen" w:hAnsi="Sylfaen"/>
          <w:sz w:val="24"/>
          <w:szCs w:val="24"/>
        </w:rPr>
        <w:t>շրջանակին գույքային վնասի փոխհատուցման</w:t>
      </w:r>
      <w:r w:rsidR="00E47926" w:rsidRPr="006958B1">
        <w:rPr>
          <w:rFonts w:ascii="Sylfaen" w:hAnsi="Sylfaen"/>
          <w:sz w:val="24"/>
          <w:szCs w:val="24"/>
        </w:rPr>
        <w:t xml:space="preserve"> </w:t>
      </w:r>
      <w:r w:rsidR="00526668" w:rsidRPr="006958B1">
        <w:rPr>
          <w:rFonts w:ascii="Sylfaen" w:hAnsi="Sylfaen"/>
          <w:sz w:val="24"/>
          <w:szCs w:val="24"/>
        </w:rPr>
        <w:t xml:space="preserve">պարտավորության </w:t>
      </w:r>
      <w:r w:rsidR="00871CC5" w:rsidRPr="006958B1">
        <w:rPr>
          <w:rFonts w:ascii="Sylfaen" w:hAnsi="Sylfaen"/>
          <w:sz w:val="24"/>
          <w:szCs w:val="24"/>
        </w:rPr>
        <w:t xml:space="preserve">կատարման </w:t>
      </w:r>
      <w:r w:rsidR="00526668" w:rsidRPr="006958B1">
        <w:rPr>
          <w:rFonts w:ascii="Sylfaen" w:hAnsi="Sylfaen"/>
          <w:sz w:val="24"/>
          <w:szCs w:val="24"/>
        </w:rPr>
        <w:t>ապահովումը</w:t>
      </w:r>
      <w:r w:rsidR="006C18C7" w:rsidRPr="006958B1">
        <w:rPr>
          <w:rFonts w:ascii="Sylfaen" w:hAnsi="Sylfaen"/>
          <w:sz w:val="24"/>
          <w:szCs w:val="24"/>
        </w:rPr>
        <w:t xml:space="preserve"> </w:t>
      </w:r>
    </w:p>
    <w:p w:rsidR="00E20976" w:rsidRPr="006958B1" w:rsidRDefault="006F6C84" w:rsidP="006C18C7">
      <w:pPr>
        <w:pStyle w:val="Bodytext20"/>
        <w:shd w:val="clear" w:color="auto" w:fill="auto"/>
        <w:spacing w:before="0" w:after="160" w:line="372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b/>
          <w:sz w:val="24"/>
          <w:szCs w:val="24"/>
        </w:rPr>
        <w:t>պարտավորագիր</w:t>
      </w:r>
      <w:r w:rsidR="00526668" w:rsidRPr="006958B1">
        <w:rPr>
          <w:rFonts w:ascii="Sylfaen" w:hAnsi="Sylfaen"/>
          <w:sz w:val="24"/>
          <w:szCs w:val="24"/>
        </w:rPr>
        <w:t>՝ իրավատիրոջ պարտավորությունը</w:t>
      </w:r>
      <w:r w:rsidR="00F71D0A" w:rsidRPr="006958B1">
        <w:rPr>
          <w:rFonts w:ascii="Sylfaen" w:hAnsi="Sylfaen"/>
          <w:sz w:val="24"/>
          <w:szCs w:val="24"/>
        </w:rPr>
        <w:t xml:space="preserve"> (գրավոր)</w:t>
      </w:r>
      <w:r w:rsidR="00520C10" w:rsidRPr="006958B1">
        <w:rPr>
          <w:rFonts w:ascii="Sylfaen" w:hAnsi="Sylfaen"/>
          <w:sz w:val="24"/>
          <w:szCs w:val="24"/>
        </w:rPr>
        <w:t>՝</w:t>
      </w:r>
      <w:r w:rsidR="00F71D0A" w:rsidRPr="006958B1">
        <w:rPr>
          <w:rFonts w:ascii="Sylfaen" w:hAnsi="Sylfaen"/>
          <w:sz w:val="24"/>
          <w:szCs w:val="24"/>
        </w:rPr>
        <w:t xml:space="preserve"> </w:t>
      </w:r>
      <w:r w:rsidR="00520C10" w:rsidRPr="006958B1">
        <w:rPr>
          <w:rFonts w:ascii="Sylfaen" w:hAnsi="Sylfaen"/>
          <w:sz w:val="24"/>
          <w:szCs w:val="24"/>
        </w:rPr>
        <w:t xml:space="preserve">փոխհատուցելու </w:t>
      </w:r>
      <w:r w:rsidR="00F71D0A" w:rsidRPr="006958B1">
        <w:rPr>
          <w:rFonts w:ascii="Sylfaen" w:hAnsi="Sylfaen"/>
          <w:sz w:val="24"/>
          <w:szCs w:val="24"/>
        </w:rPr>
        <w:t>գույքային վնասը, որը նա կարող է պատճառել հայտարարատուին, սեփականատիրոջը, ապրանքներ</w:t>
      </w:r>
      <w:r w:rsidR="00E7427A" w:rsidRPr="006958B1">
        <w:rPr>
          <w:rFonts w:ascii="Sylfaen" w:hAnsi="Sylfaen"/>
          <w:sz w:val="24"/>
          <w:szCs w:val="24"/>
        </w:rPr>
        <w:t>ն</w:t>
      </w:r>
      <w:r w:rsidR="00F71D0A" w:rsidRPr="006958B1">
        <w:rPr>
          <w:rFonts w:ascii="Sylfaen" w:hAnsi="Sylfaen"/>
          <w:sz w:val="24"/>
          <w:szCs w:val="24"/>
        </w:rPr>
        <w:t xml:space="preserve"> ստացողին կամ այլ անձանց</w:t>
      </w:r>
      <w:r w:rsidR="00E7427A" w:rsidRPr="006958B1">
        <w:rPr>
          <w:rFonts w:ascii="Sylfaen" w:hAnsi="Sylfaen"/>
          <w:sz w:val="24"/>
          <w:szCs w:val="24"/>
        </w:rPr>
        <w:t>՝</w:t>
      </w:r>
      <w:r w:rsidR="00F71D0A" w:rsidRPr="006958B1">
        <w:rPr>
          <w:rFonts w:ascii="Sylfaen" w:hAnsi="Sylfaen"/>
          <w:sz w:val="24"/>
          <w:szCs w:val="24"/>
        </w:rPr>
        <w:t xml:space="preserve"> ապրանքների բացթողման ժամկետը կասեցնելու հետ</w:t>
      </w:r>
      <w:r w:rsidR="00640530">
        <w:rPr>
          <w:rFonts w:ascii="Sylfaen" w:hAnsi="Sylfaen"/>
          <w:sz w:val="24"/>
          <w:szCs w:val="24"/>
        </w:rPr>
        <w:t>և</w:t>
      </w:r>
      <w:r w:rsidR="00F71D0A" w:rsidRPr="006958B1">
        <w:rPr>
          <w:rFonts w:ascii="Sylfaen" w:hAnsi="Sylfaen"/>
          <w:sz w:val="24"/>
          <w:szCs w:val="24"/>
        </w:rPr>
        <w:t>անքով</w:t>
      </w:r>
    </w:p>
    <w:p w:rsidR="00E20976" w:rsidRPr="006958B1" w:rsidRDefault="006F6C84" w:rsidP="006C18C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b/>
          <w:sz w:val="24"/>
          <w:szCs w:val="24"/>
        </w:rPr>
        <w:lastRenderedPageBreak/>
        <w:t>աշխատանքային օրեր</w:t>
      </w:r>
      <w:r w:rsidR="00F71D0A" w:rsidRPr="006958B1">
        <w:rPr>
          <w:rFonts w:ascii="Sylfaen" w:hAnsi="Sylfaen"/>
          <w:sz w:val="24"/>
          <w:szCs w:val="24"/>
        </w:rPr>
        <w:t>՝ շաբաթվա այն օրերը՝ երկուշաբթիից ուրբաթ, որոնք չեն համընկնում Հանձնաժողովի գտնվելու պետության օրենսդրությանը համապատասխան ոչ աշխատանքային հայտարարված օրերի հետ, ինչպես նա</w:t>
      </w:r>
      <w:r w:rsidR="00640530">
        <w:rPr>
          <w:rFonts w:ascii="Sylfaen" w:hAnsi="Sylfaen"/>
          <w:sz w:val="24"/>
          <w:szCs w:val="24"/>
        </w:rPr>
        <w:t>և</w:t>
      </w:r>
      <w:r w:rsidR="00F71D0A" w:rsidRPr="006958B1">
        <w:rPr>
          <w:rFonts w:ascii="Sylfaen" w:hAnsi="Sylfaen"/>
          <w:sz w:val="24"/>
          <w:szCs w:val="24"/>
        </w:rPr>
        <w:t xml:space="preserve"> այն հանգստյան օրերը, որոնց, Հանձնաժողովի գտնվելու պետության օրենսդրությանը համապատասխան, տեղափոխվել են աշխատանքային օրերը։</w:t>
      </w:r>
    </w:p>
    <w:p w:rsidR="00E20976" w:rsidRPr="006958B1" w:rsidRDefault="00F71D0A" w:rsidP="006C18C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pacing w:val="-4"/>
          <w:sz w:val="24"/>
          <w:szCs w:val="24"/>
        </w:rPr>
        <w:t>Սույն կանոնակարգում օգտագործվող մյուս հասկացությունները կիրառվում են Պայմանագրով</w:t>
      </w:r>
      <w:r w:rsidRPr="006958B1">
        <w:rPr>
          <w:rFonts w:ascii="Sylfaen" w:hAnsi="Sylfaen"/>
          <w:sz w:val="24"/>
          <w:szCs w:val="24"/>
        </w:rPr>
        <w:t xml:space="preserve"> </w:t>
      </w:r>
      <w:r w:rsidR="00640530">
        <w:rPr>
          <w:rFonts w:ascii="Sylfaen" w:hAnsi="Sylfaen"/>
          <w:sz w:val="24"/>
          <w:szCs w:val="24"/>
        </w:rPr>
        <w:t>և</w:t>
      </w:r>
      <w:r w:rsidRPr="006958B1">
        <w:rPr>
          <w:rFonts w:ascii="Sylfaen" w:hAnsi="Sylfaen"/>
          <w:sz w:val="24"/>
          <w:szCs w:val="24"/>
        </w:rPr>
        <w:t xml:space="preserve"> Միության իրավունքի մաս կազմող միջազգային պայմանագրերով սահմանված իմաստներով։</w:t>
      </w:r>
    </w:p>
    <w:p w:rsidR="00E20976" w:rsidRPr="006958B1" w:rsidRDefault="00F71D0A" w:rsidP="006C18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3.</w:t>
      </w:r>
      <w:r w:rsidR="006C18C7" w:rsidRPr="006958B1">
        <w:rPr>
          <w:rFonts w:ascii="Sylfaen" w:hAnsi="Sylfaen"/>
          <w:sz w:val="24"/>
          <w:szCs w:val="24"/>
        </w:rPr>
        <w:tab/>
      </w:r>
      <w:r w:rsidRPr="006958B1">
        <w:rPr>
          <w:rFonts w:ascii="Sylfaen" w:hAnsi="Sylfaen"/>
          <w:sz w:val="24"/>
          <w:szCs w:val="24"/>
        </w:rPr>
        <w:t>Սույն կանոնակարգի կիրառման նպատակներով կենտրոնական մաքսային մարմիններ ասելով հասկանում ենք՝</w:t>
      </w:r>
    </w:p>
    <w:p w:rsidR="00E20976" w:rsidRPr="006958B1" w:rsidRDefault="00F71D0A" w:rsidP="006C18C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Հայաստանի Հանրապետության համար՝ Հայաստանի Հանրապետության կառավարությանն առընթեր պետական եկամուտների կոմիտեն.</w:t>
      </w:r>
    </w:p>
    <w:p w:rsidR="00E20976" w:rsidRPr="006958B1" w:rsidRDefault="00F71D0A" w:rsidP="006C18C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Բելառուսի Հանրապետության համար՝ Բելառուսի Հանրապետության պետական մաքսային կոմիտեն.</w:t>
      </w:r>
    </w:p>
    <w:p w:rsidR="00E20976" w:rsidRPr="006958B1" w:rsidRDefault="00F71D0A" w:rsidP="006C18C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pacing w:val="-6"/>
          <w:sz w:val="24"/>
          <w:szCs w:val="24"/>
        </w:rPr>
      </w:pPr>
      <w:r w:rsidRPr="006958B1">
        <w:rPr>
          <w:rFonts w:ascii="Sylfaen" w:hAnsi="Sylfaen"/>
          <w:spacing w:val="-6"/>
          <w:sz w:val="24"/>
          <w:szCs w:val="24"/>
        </w:rPr>
        <w:t>Ղազախստանի Հանրապետության համար՝ Ղազախստանի Հանրապետության ֆինանսների նախարարության պետական եկամուտների կոմիտեն.</w:t>
      </w:r>
    </w:p>
    <w:p w:rsidR="00E20976" w:rsidRPr="006958B1" w:rsidRDefault="00F71D0A" w:rsidP="006C18C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Ղրղզստանի Հանրապետության համար՝ Ղրղզստանի Հանրապետության կառավարությանն առընթեր պետական մաքսային ծառայությունը.</w:t>
      </w:r>
    </w:p>
    <w:p w:rsidR="00E20976" w:rsidRPr="006958B1" w:rsidRDefault="00F71D0A" w:rsidP="006C18C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Ռուսաստանի Դաշնության համար՝ Դաշնային մաքսային ծառայությունը։</w:t>
      </w:r>
    </w:p>
    <w:p w:rsidR="00E20976" w:rsidRPr="006958B1" w:rsidRDefault="00F71D0A" w:rsidP="006C18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4.</w:t>
      </w:r>
      <w:r w:rsidR="006C18C7" w:rsidRPr="006958B1">
        <w:rPr>
          <w:rFonts w:ascii="Sylfaen" w:hAnsi="Sylfaen"/>
          <w:sz w:val="24"/>
          <w:szCs w:val="24"/>
        </w:rPr>
        <w:tab/>
      </w:r>
      <w:r w:rsidRPr="006958B1">
        <w:rPr>
          <w:rFonts w:ascii="Sylfaen" w:hAnsi="Sylfaen"/>
          <w:sz w:val="24"/>
          <w:szCs w:val="24"/>
        </w:rPr>
        <w:t>Միասնական ռեեստր վարելը ներառում է՝</w:t>
      </w:r>
    </w:p>
    <w:p w:rsidR="00E20976" w:rsidRPr="006958B1" w:rsidRDefault="00F71D0A" w:rsidP="006C18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ա)</w:t>
      </w:r>
      <w:r w:rsidR="006C18C7" w:rsidRPr="006958B1">
        <w:rPr>
          <w:rFonts w:ascii="Sylfaen" w:hAnsi="Sylfaen"/>
          <w:sz w:val="24"/>
          <w:szCs w:val="24"/>
        </w:rPr>
        <w:tab/>
      </w:r>
      <w:r w:rsidRPr="006958B1">
        <w:rPr>
          <w:rFonts w:ascii="Sylfaen" w:hAnsi="Sylfaen"/>
          <w:sz w:val="24"/>
          <w:szCs w:val="24"/>
        </w:rPr>
        <w:t xml:space="preserve">հայտերը </w:t>
      </w:r>
      <w:r w:rsidR="00640530">
        <w:rPr>
          <w:rFonts w:ascii="Sylfaen" w:hAnsi="Sylfaen"/>
          <w:sz w:val="24"/>
          <w:szCs w:val="24"/>
        </w:rPr>
        <w:t>և</w:t>
      </w:r>
      <w:r w:rsidRPr="006958B1">
        <w:rPr>
          <w:rFonts w:ascii="Sylfaen" w:hAnsi="Sylfaen"/>
          <w:sz w:val="24"/>
          <w:szCs w:val="24"/>
        </w:rPr>
        <w:t xml:space="preserve"> հայտատուների </w:t>
      </w:r>
      <w:r w:rsidR="001654BB" w:rsidRPr="006958B1">
        <w:rPr>
          <w:rFonts w:ascii="Sylfaen" w:hAnsi="Sylfaen"/>
          <w:sz w:val="24"/>
          <w:szCs w:val="24"/>
        </w:rPr>
        <w:t xml:space="preserve">այլ </w:t>
      </w:r>
      <w:r w:rsidRPr="006958B1">
        <w:rPr>
          <w:rFonts w:ascii="Sylfaen" w:hAnsi="Sylfaen"/>
          <w:sz w:val="24"/>
          <w:szCs w:val="24"/>
        </w:rPr>
        <w:t>դիմ</w:t>
      </w:r>
      <w:r w:rsidR="008C41E0" w:rsidRPr="006958B1">
        <w:rPr>
          <w:rFonts w:ascii="Sylfaen" w:hAnsi="Sylfaen"/>
          <w:sz w:val="24"/>
          <w:szCs w:val="24"/>
        </w:rPr>
        <w:t>ում</w:t>
      </w:r>
      <w:r w:rsidRPr="006958B1">
        <w:rPr>
          <w:rFonts w:ascii="Sylfaen" w:hAnsi="Sylfaen"/>
          <w:sz w:val="24"/>
          <w:szCs w:val="24"/>
        </w:rPr>
        <w:t>ներն ընդունելն ու ուսումնասիրելը</w:t>
      </w:r>
      <w:r w:rsidR="000B0276" w:rsidRPr="006958B1">
        <w:rPr>
          <w:rFonts w:ascii="Sylfaen" w:hAnsi="Sylfaen"/>
          <w:sz w:val="24"/>
          <w:szCs w:val="24"/>
        </w:rPr>
        <w:t>.</w:t>
      </w:r>
    </w:p>
    <w:p w:rsidR="00E20976" w:rsidRPr="006958B1" w:rsidRDefault="00F71D0A" w:rsidP="006C18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բ)</w:t>
      </w:r>
      <w:r w:rsidR="006C18C7" w:rsidRPr="006958B1">
        <w:rPr>
          <w:rFonts w:ascii="Sylfaen" w:hAnsi="Sylfaen"/>
          <w:sz w:val="24"/>
          <w:szCs w:val="24"/>
        </w:rPr>
        <w:tab/>
      </w:r>
      <w:r w:rsidRPr="006958B1">
        <w:rPr>
          <w:rFonts w:ascii="Sylfaen" w:hAnsi="Sylfaen"/>
          <w:sz w:val="24"/>
          <w:szCs w:val="24"/>
        </w:rPr>
        <w:t>միասնական ռեեստրում մտավոր սեփականության օբյեկտներն ընդգրկելը.</w:t>
      </w:r>
    </w:p>
    <w:p w:rsidR="00E20976" w:rsidRPr="006958B1" w:rsidRDefault="00F71D0A" w:rsidP="006C18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գ)</w:t>
      </w:r>
      <w:r w:rsidR="006C18C7" w:rsidRPr="006958B1">
        <w:rPr>
          <w:rFonts w:ascii="Sylfaen" w:hAnsi="Sylfaen"/>
          <w:sz w:val="24"/>
          <w:szCs w:val="24"/>
        </w:rPr>
        <w:tab/>
      </w:r>
      <w:r w:rsidRPr="006958B1">
        <w:rPr>
          <w:rFonts w:ascii="Sylfaen" w:hAnsi="Sylfaen"/>
          <w:sz w:val="24"/>
          <w:szCs w:val="24"/>
        </w:rPr>
        <w:t>միասնական ռեեստրում մտավոր սեփականության օբյեկտների ընդգրկումը մերժելը.</w:t>
      </w:r>
    </w:p>
    <w:p w:rsidR="00E20976" w:rsidRPr="006958B1" w:rsidRDefault="00F71D0A" w:rsidP="006C18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lastRenderedPageBreak/>
        <w:t>դ)</w:t>
      </w:r>
      <w:r w:rsidR="006C18C7" w:rsidRPr="006958B1">
        <w:rPr>
          <w:rFonts w:ascii="Sylfaen" w:hAnsi="Sylfaen"/>
          <w:sz w:val="24"/>
          <w:szCs w:val="24"/>
        </w:rPr>
        <w:tab/>
      </w:r>
      <w:r w:rsidRPr="006958B1">
        <w:rPr>
          <w:rFonts w:ascii="Sylfaen" w:hAnsi="Sylfaen"/>
          <w:sz w:val="24"/>
          <w:szCs w:val="24"/>
        </w:rPr>
        <w:t>միասնական ռեեստրում փոփոխություններ (լրացումներ) կատարելը․</w:t>
      </w:r>
    </w:p>
    <w:p w:rsidR="00E20976" w:rsidRPr="00640530" w:rsidRDefault="00F71D0A" w:rsidP="006C18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ե)</w:t>
      </w:r>
      <w:r w:rsidR="006C18C7" w:rsidRPr="006958B1">
        <w:rPr>
          <w:rFonts w:ascii="Sylfaen" w:hAnsi="Sylfaen"/>
          <w:sz w:val="24"/>
          <w:szCs w:val="24"/>
        </w:rPr>
        <w:tab/>
      </w:r>
      <w:r w:rsidRPr="006958B1">
        <w:rPr>
          <w:rFonts w:ascii="Sylfaen" w:hAnsi="Sylfaen"/>
          <w:sz w:val="24"/>
          <w:szCs w:val="24"/>
        </w:rPr>
        <w:t>պա</w:t>
      </w:r>
      <w:r w:rsidR="0087751C" w:rsidRPr="006958B1">
        <w:rPr>
          <w:rFonts w:ascii="Sylfaen" w:hAnsi="Sylfaen"/>
          <w:sz w:val="24"/>
          <w:szCs w:val="24"/>
        </w:rPr>
        <w:t>շտպանության ժամկետը երկարաձգելը</w:t>
      </w:r>
    </w:p>
    <w:p w:rsidR="00E20976" w:rsidRPr="006958B1" w:rsidRDefault="00F71D0A" w:rsidP="006C18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զ)</w:t>
      </w:r>
      <w:r w:rsidR="006C18C7" w:rsidRPr="006958B1">
        <w:rPr>
          <w:rFonts w:ascii="Sylfaen" w:hAnsi="Sylfaen"/>
          <w:sz w:val="24"/>
          <w:szCs w:val="24"/>
        </w:rPr>
        <w:tab/>
      </w:r>
      <w:r w:rsidRPr="006958B1">
        <w:rPr>
          <w:rFonts w:ascii="Sylfaen" w:hAnsi="Sylfaen"/>
          <w:sz w:val="24"/>
          <w:szCs w:val="24"/>
        </w:rPr>
        <w:t>միասնական ռեեստրից մտավոր սեփականության օբյեկտները հանելը․</w:t>
      </w:r>
    </w:p>
    <w:p w:rsidR="00E20976" w:rsidRPr="00640530" w:rsidRDefault="00F71D0A" w:rsidP="006C18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է)</w:t>
      </w:r>
      <w:r w:rsidR="006C18C7" w:rsidRPr="006958B1">
        <w:rPr>
          <w:rFonts w:ascii="Sylfaen" w:hAnsi="Sylfaen"/>
          <w:sz w:val="24"/>
          <w:szCs w:val="24"/>
        </w:rPr>
        <w:tab/>
      </w:r>
      <w:r w:rsidRPr="006958B1">
        <w:rPr>
          <w:rFonts w:ascii="Sylfaen" w:hAnsi="Sylfaen"/>
          <w:sz w:val="24"/>
          <w:szCs w:val="24"/>
        </w:rPr>
        <w:t xml:space="preserve">հայտերի </w:t>
      </w:r>
      <w:r w:rsidR="00640530">
        <w:rPr>
          <w:rFonts w:ascii="Sylfaen" w:hAnsi="Sylfaen"/>
          <w:sz w:val="24"/>
          <w:szCs w:val="24"/>
        </w:rPr>
        <w:t>և</w:t>
      </w:r>
      <w:r w:rsidRPr="006958B1">
        <w:rPr>
          <w:rFonts w:ascii="Sylfaen" w:hAnsi="Sylfaen"/>
          <w:sz w:val="24"/>
          <w:szCs w:val="24"/>
        </w:rPr>
        <w:t xml:space="preserve"> հայտատուների </w:t>
      </w:r>
      <w:r w:rsidR="002815B8" w:rsidRPr="006958B1">
        <w:rPr>
          <w:rFonts w:ascii="Sylfaen" w:hAnsi="Sylfaen"/>
          <w:sz w:val="24"/>
          <w:szCs w:val="24"/>
        </w:rPr>
        <w:t xml:space="preserve">այլ </w:t>
      </w:r>
      <w:r w:rsidRPr="006958B1">
        <w:rPr>
          <w:rFonts w:ascii="Sylfaen" w:hAnsi="Sylfaen"/>
          <w:sz w:val="24"/>
          <w:szCs w:val="24"/>
        </w:rPr>
        <w:t>դիմումների ուսումնասիրման արդյունքներ</w:t>
      </w:r>
      <w:r w:rsidR="0087751C" w:rsidRPr="006958B1">
        <w:rPr>
          <w:rFonts w:ascii="Sylfaen" w:hAnsi="Sylfaen"/>
          <w:sz w:val="24"/>
          <w:szCs w:val="24"/>
        </w:rPr>
        <w:t>ի մասին հայտատուներին ծանուցելը</w:t>
      </w:r>
    </w:p>
    <w:p w:rsidR="00E20976" w:rsidRPr="00640530" w:rsidRDefault="00F71D0A" w:rsidP="006C18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ը)</w:t>
      </w:r>
      <w:r w:rsidR="006C18C7" w:rsidRPr="006958B1">
        <w:rPr>
          <w:rFonts w:ascii="Sylfaen" w:hAnsi="Sylfaen"/>
          <w:sz w:val="24"/>
          <w:szCs w:val="24"/>
        </w:rPr>
        <w:tab/>
      </w:r>
      <w:r w:rsidR="002815B8" w:rsidRPr="006958B1">
        <w:rPr>
          <w:rFonts w:ascii="Sylfaen" w:hAnsi="Sylfaen"/>
          <w:sz w:val="24"/>
          <w:szCs w:val="24"/>
        </w:rPr>
        <w:t xml:space="preserve">միասնական ռեեստրում պարունակվող տեղեկությունները </w:t>
      </w:r>
      <w:r w:rsidRPr="006958B1">
        <w:rPr>
          <w:rFonts w:ascii="Sylfaen" w:hAnsi="Sylfaen"/>
          <w:sz w:val="24"/>
          <w:szCs w:val="24"/>
        </w:rPr>
        <w:t xml:space="preserve">Միության պաշտոնական կայքում հրապարակելը </w:t>
      </w:r>
      <w:r w:rsidR="00640530">
        <w:rPr>
          <w:rFonts w:ascii="Sylfaen" w:hAnsi="Sylfaen"/>
          <w:sz w:val="24"/>
          <w:szCs w:val="24"/>
        </w:rPr>
        <w:t>և</w:t>
      </w:r>
      <w:r w:rsidR="0087751C" w:rsidRPr="006958B1">
        <w:rPr>
          <w:rFonts w:ascii="Sylfaen" w:hAnsi="Sylfaen"/>
          <w:sz w:val="24"/>
          <w:szCs w:val="24"/>
        </w:rPr>
        <w:t xml:space="preserve"> թարմացնելը</w:t>
      </w:r>
    </w:p>
    <w:p w:rsidR="00E20976" w:rsidRPr="006958B1" w:rsidRDefault="00F71D0A" w:rsidP="006C18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թ)</w:t>
      </w:r>
      <w:r w:rsidR="006C18C7" w:rsidRPr="006958B1">
        <w:rPr>
          <w:rFonts w:ascii="Sylfaen" w:hAnsi="Sylfaen"/>
          <w:sz w:val="24"/>
          <w:szCs w:val="24"/>
        </w:rPr>
        <w:tab/>
      </w:r>
      <w:r w:rsidRPr="006958B1">
        <w:rPr>
          <w:rFonts w:ascii="Sylfaen" w:hAnsi="Sylfaen"/>
          <w:sz w:val="24"/>
          <w:szCs w:val="24"/>
        </w:rPr>
        <w:t>կենտրոնական մաքսային մարմինների ու Հանձնաժողովի փոխգործակցությունը։</w:t>
      </w:r>
    </w:p>
    <w:p w:rsidR="00E20976" w:rsidRPr="006958B1" w:rsidRDefault="00F71D0A" w:rsidP="006C18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5.</w:t>
      </w:r>
      <w:r w:rsidR="006C18C7" w:rsidRPr="006958B1">
        <w:rPr>
          <w:rFonts w:ascii="Sylfaen" w:hAnsi="Sylfaen"/>
          <w:sz w:val="24"/>
          <w:szCs w:val="24"/>
        </w:rPr>
        <w:tab/>
      </w:r>
      <w:r w:rsidRPr="006958B1">
        <w:rPr>
          <w:rFonts w:ascii="Sylfaen" w:hAnsi="Sylfaen"/>
          <w:sz w:val="24"/>
          <w:szCs w:val="24"/>
        </w:rPr>
        <w:t>Միասնական ռեեստրի վարումն իրականացվում է Հանձնաժողովի այն կառուցվածքային ստորաբաժանման կողմից, որի իրավասության</w:t>
      </w:r>
      <w:r w:rsidR="002815B8" w:rsidRPr="006958B1">
        <w:rPr>
          <w:rFonts w:ascii="Sylfaen" w:hAnsi="Sylfaen"/>
          <w:sz w:val="24"/>
          <w:szCs w:val="24"/>
        </w:rPr>
        <w:t>ն են վերապահված</w:t>
      </w:r>
      <w:r w:rsidRPr="006958B1">
        <w:rPr>
          <w:rFonts w:ascii="Sylfaen" w:hAnsi="Sylfaen"/>
          <w:sz w:val="24"/>
          <w:szCs w:val="24"/>
        </w:rPr>
        <w:t xml:space="preserve"> մտավոր սեփականության ոլորտի հարցերը (այսուհետ՝ պատասխանատու դեպարտամենտ)։</w:t>
      </w:r>
    </w:p>
    <w:p w:rsidR="00E20976" w:rsidRPr="006958B1" w:rsidRDefault="00F71D0A" w:rsidP="006C18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6.</w:t>
      </w:r>
      <w:r w:rsidR="006C18C7" w:rsidRPr="006958B1">
        <w:rPr>
          <w:rFonts w:ascii="Sylfaen" w:hAnsi="Sylfaen"/>
          <w:sz w:val="24"/>
          <w:szCs w:val="24"/>
        </w:rPr>
        <w:tab/>
      </w:r>
      <w:r w:rsidRPr="006958B1">
        <w:rPr>
          <w:rFonts w:ascii="Sylfaen" w:hAnsi="Sylfaen"/>
          <w:sz w:val="24"/>
          <w:szCs w:val="24"/>
        </w:rPr>
        <w:t>Կենտրոնական մաքսային մարմինների ու Հանձնաժողովի, հայտատուների ու Հանձնաժողովի տեղեկատվական փոխգործակցության կարգը, ինչպես նա</w:t>
      </w:r>
      <w:r w:rsidR="00640530">
        <w:rPr>
          <w:rFonts w:ascii="Sylfaen" w:hAnsi="Sylfaen"/>
          <w:sz w:val="24"/>
          <w:szCs w:val="24"/>
        </w:rPr>
        <w:t>և</w:t>
      </w:r>
      <w:r w:rsidRPr="006958B1">
        <w:rPr>
          <w:rFonts w:ascii="Sylfaen" w:hAnsi="Sylfaen"/>
          <w:sz w:val="24"/>
          <w:szCs w:val="24"/>
        </w:rPr>
        <w:t xml:space="preserve"> նշված տեղեկատվական փոխգործակցության գործընթացում օգտագործվող էլեկտրոնային փաստաթղթերի </w:t>
      </w:r>
      <w:r w:rsidR="00640530">
        <w:rPr>
          <w:rFonts w:ascii="Sylfaen" w:hAnsi="Sylfaen"/>
          <w:sz w:val="24"/>
          <w:szCs w:val="24"/>
        </w:rPr>
        <w:t>և</w:t>
      </w:r>
      <w:r w:rsidRPr="006958B1">
        <w:rPr>
          <w:rFonts w:ascii="Sylfaen" w:hAnsi="Sylfaen"/>
          <w:sz w:val="24"/>
          <w:szCs w:val="24"/>
        </w:rPr>
        <w:t xml:space="preserve"> էլեկտրոնային ձ</w:t>
      </w:r>
      <w:r w:rsidR="00640530">
        <w:rPr>
          <w:rFonts w:ascii="Sylfaen" w:hAnsi="Sylfaen"/>
          <w:sz w:val="24"/>
          <w:szCs w:val="24"/>
        </w:rPr>
        <w:t>և</w:t>
      </w:r>
      <w:r w:rsidRPr="006958B1">
        <w:rPr>
          <w:rFonts w:ascii="Sylfaen" w:hAnsi="Sylfaen"/>
          <w:sz w:val="24"/>
          <w:szCs w:val="24"/>
        </w:rPr>
        <w:t>ով տեղեկությունների ձ</w:t>
      </w:r>
      <w:r w:rsidR="00640530">
        <w:rPr>
          <w:rFonts w:ascii="Sylfaen" w:hAnsi="Sylfaen"/>
          <w:sz w:val="24"/>
          <w:szCs w:val="24"/>
        </w:rPr>
        <w:t>և</w:t>
      </w:r>
      <w:r w:rsidRPr="006958B1">
        <w:rPr>
          <w:rFonts w:ascii="Sylfaen" w:hAnsi="Sylfaen"/>
          <w:sz w:val="24"/>
          <w:szCs w:val="24"/>
        </w:rPr>
        <w:t>աչափերին ու կառուցվածքներին ներկայացվող պահանջները</w:t>
      </w:r>
      <w:r w:rsidR="002815B8" w:rsidRPr="006958B1">
        <w:rPr>
          <w:rFonts w:ascii="Sylfaen" w:hAnsi="Sylfaen"/>
          <w:sz w:val="24"/>
          <w:szCs w:val="24"/>
        </w:rPr>
        <w:t xml:space="preserve"> սահմանվում են Հանձնաժողովի կողմից</w:t>
      </w:r>
      <w:r w:rsidRPr="006958B1">
        <w:rPr>
          <w:rFonts w:ascii="Sylfaen" w:hAnsi="Sylfaen"/>
          <w:sz w:val="24"/>
          <w:szCs w:val="24"/>
        </w:rPr>
        <w:t>։</w:t>
      </w:r>
    </w:p>
    <w:p w:rsidR="00E20976" w:rsidRPr="006958B1" w:rsidRDefault="00E20976" w:rsidP="006C18C7">
      <w:pPr>
        <w:spacing w:after="160" w:line="360" w:lineRule="auto"/>
        <w:ind w:firstLine="567"/>
        <w:jc w:val="both"/>
      </w:pPr>
    </w:p>
    <w:p w:rsidR="00E20976" w:rsidRPr="006958B1" w:rsidRDefault="00F71D0A" w:rsidP="006C18C7">
      <w:pPr>
        <w:pStyle w:val="Bodytext20"/>
        <w:shd w:val="clear" w:color="auto" w:fill="auto"/>
        <w:spacing w:before="0" w:after="160" w:line="36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II. Հայտի ձ</w:t>
      </w:r>
      <w:r w:rsidR="00640530">
        <w:rPr>
          <w:rFonts w:ascii="Sylfaen" w:hAnsi="Sylfaen"/>
          <w:sz w:val="24"/>
          <w:szCs w:val="24"/>
        </w:rPr>
        <w:t>և</w:t>
      </w:r>
      <w:r w:rsidRPr="006958B1">
        <w:rPr>
          <w:rFonts w:ascii="Sylfaen" w:hAnsi="Sylfaen"/>
          <w:sz w:val="24"/>
          <w:szCs w:val="24"/>
        </w:rPr>
        <w:t>ակերպմանը, ներկայացվող փաստաթղթերի ու տեղեկությունների կազմին ներկայացվող պահանջները</w:t>
      </w:r>
    </w:p>
    <w:p w:rsidR="00E20976" w:rsidRPr="006958B1" w:rsidRDefault="00F71D0A" w:rsidP="006C18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7.</w:t>
      </w:r>
      <w:r w:rsidR="006C18C7" w:rsidRPr="006958B1">
        <w:rPr>
          <w:rFonts w:ascii="Sylfaen" w:hAnsi="Sylfaen"/>
          <w:sz w:val="24"/>
          <w:szCs w:val="24"/>
        </w:rPr>
        <w:tab/>
      </w:r>
      <w:r w:rsidRPr="006958B1">
        <w:rPr>
          <w:rFonts w:ascii="Sylfaen" w:hAnsi="Sylfaen"/>
          <w:sz w:val="24"/>
          <w:szCs w:val="24"/>
        </w:rPr>
        <w:t xml:space="preserve">Սույն կանոնակարգի 10-րդ կետում նշված՝ մտավոր սեփականության </w:t>
      </w:r>
      <w:r w:rsidR="00AA04F7" w:rsidRPr="006958B1">
        <w:rPr>
          <w:rFonts w:ascii="Sylfaen" w:hAnsi="Sylfaen"/>
          <w:sz w:val="24"/>
          <w:szCs w:val="24"/>
        </w:rPr>
        <w:t xml:space="preserve">այն </w:t>
      </w:r>
      <w:r w:rsidRPr="006958B1">
        <w:rPr>
          <w:rFonts w:ascii="Sylfaen" w:hAnsi="Sylfaen"/>
          <w:sz w:val="24"/>
          <w:szCs w:val="24"/>
        </w:rPr>
        <w:t>օբյեկտների վերաբերյալ տեղեկությունները, որոնք յուրաքանչյուր անդամ պետությունում ենթակա են իրավական պահպանության, միասնական ռեեստրում</w:t>
      </w:r>
      <w:r w:rsidR="00AA04F7" w:rsidRPr="006958B1">
        <w:rPr>
          <w:rFonts w:ascii="Sylfaen" w:hAnsi="Sylfaen"/>
          <w:sz w:val="24"/>
          <w:szCs w:val="24"/>
        </w:rPr>
        <w:t xml:space="preserve"> ընդգրկվում են</w:t>
      </w:r>
      <w:r w:rsidR="005849AD" w:rsidRPr="006958B1">
        <w:rPr>
          <w:rFonts w:ascii="Sylfaen" w:hAnsi="Sylfaen"/>
          <w:sz w:val="24"/>
          <w:szCs w:val="24"/>
        </w:rPr>
        <w:t xml:space="preserve"> հայտի հիման վրա</w:t>
      </w:r>
      <w:r w:rsidRPr="006958B1">
        <w:rPr>
          <w:rFonts w:ascii="Sylfaen" w:hAnsi="Sylfaen"/>
          <w:sz w:val="24"/>
          <w:szCs w:val="24"/>
        </w:rPr>
        <w:t>։</w:t>
      </w:r>
    </w:p>
    <w:p w:rsidR="00E20976" w:rsidRPr="006958B1" w:rsidRDefault="00F71D0A" w:rsidP="006C18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lastRenderedPageBreak/>
        <w:t>8.</w:t>
      </w:r>
      <w:r w:rsidR="006C18C7" w:rsidRPr="006958B1">
        <w:rPr>
          <w:rFonts w:ascii="Sylfaen" w:hAnsi="Sylfaen"/>
          <w:sz w:val="24"/>
          <w:szCs w:val="24"/>
        </w:rPr>
        <w:tab/>
      </w:r>
      <w:r w:rsidRPr="006958B1">
        <w:rPr>
          <w:rFonts w:ascii="Sylfaen" w:hAnsi="Sylfaen"/>
          <w:sz w:val="24"/>
          <w:szCs w:val="24"/>
        </w:rPr>
        <w:t>Հայտ</w:t>
      </w:r>
      <w:r w:rsidR="00AA04F7" w:rsidRPr="006958B1">
        <w:rPr>
          <w:rFonts w:ascii="Sylfaen" w:hAnsi="Sylfaen"/>
          <w:sz w:val="24"/>
          <w:szCs w:val="24"/>
        </w:rPr>
        <w:t>ը</w:t>
      </w:r>
      <w:r w:rsidRPr="006958B1">
        <w:rPr>
          <w:rFonts w:ascii="Sylfaen" w:hAnsi="Sylfaen"/>
          <w:sz w:val="24"/>
          <w:szCs w:val="24"/>
        </w:rPr>
        <w:t xml:space="preserve"> ներկայացվում</w:t>
      </w:r>
      <w:r w:rsidR="00AA04F7" w:rsidRPr="006958B1">
        <w:rPr>
          <w:rFonts w:ascii="Sylfaen" w:hAnsi="Sylfaen"/>
          <w:sz w:val="24"/>
          <w:szCs w:val="24"/>
        </w:rPr>
        <w:t xml:space="preserve"> է</w:t>
      </w:r>
      <w:r w:rsidRPr="006958B1">
        <w:rPr>
          <w:rFonts w:ascii="Sylfaen" w:hAnsi="Sylfaen"/>
          <w:sz w:val="24"/>
          <w:szCs w:val="24"/>
        </w:rPr>
        <w:t xml:space="preserve"> այն դեպքում, երբ իրավատեր</w:t>
      </w:r>
      <w:r w:rsidR="00AA04F7" w:rsidRPr="006958B1">
        <w:rPr>
          <w:rFonts w:ascii="Sylfaen" w:hAnsi="Sylfaen"/>
          <w:sz w:val="24"/>
          <w:szCs w:val="24"/>
        </w:rPr>
        <w:t>ը</w:t>
      </w:r>
      <w:r w:rsidR="006C18C7" w:rsidRPr="006958B1">
        <w:rPr>
          <w:rFonts w:ascii="Sylfaen" w:hAnsi="Sylfaen"/>
          <w:sz w:val="24"/>
          <w:szCs w:val="24"/>
        </w:rPr>
        <w:t xml:space="preserve"> </w:t>
      </w:r>
      <w:r w:rsidRPr="006958B1">
        <w:rPr>
          <w:rFonts w:ascii="Sylfaen" w:hAnsi="Sylfaen"/>
          <w:sz w:val="24"/>
          <w:szCs w:val="24"/>
        </w:rPr>
        <w:t xml:space="preserve">բավարար հիմքեր </w:t>
      </w:r>
      <w:r w:rsidR="00AA04F7" w:rsidRPr="006958B1">
        <w:rPr>
          <w:rFonts w:ascii="Sylfaen" w:hAnsi="Sylfaen"/>
          <w:sz w:val="24"/>
          <w:szCs w:val="24"/>
        </w:rPr>
        <w:t xml:space="preserve">ունի </w:t>
      </w:r>
      <w:r w:rsidRPr="006958B1">
        <w:rPr>
          <w:rFonts w:ascii="Sylfaen" w:hAnsi="Sylfaen"/>
          <w:sz w:val="24"/>
          <w:szCs w:val="24"/>
        </w:rPr>
        <w:t>ենթադրելու, որ Միության մաքսային սահմանով ապրանքները տեղափոխել</w:t>
      </w:r>
      <w:r w:rsidR="00AA04F7" w:rsidRPr="006958B1">
        <w:rPr>
          <w:rFonts w:ascii="Sylfaen" w:hAnsi="Sylfaen"/>
          <w:sz w:val="24"/>
          <w:szCs w:val="24"/>
        </w:rPr>
        <w:t>իս</w:t>
      </w:r>
      <w:r w:rsidRPr="006958B1">
        <w:rPr>
          <w:rFonts w:ascii="Sylfaen" w:hAnsi="Sylfaen"/>
          <w:sz w:val="24"/>
          <w:szCs w:val="24"/>
        </w:rPr>
        <w:t xml:space="preserve"> կամ մաքսային հսկողության տակ գտնվող ապրանքների հետ այլ գործողություններ կատարել</w:t>
      </w:r>
      <w:r w:rsidR="00AA04F7" w:rsidRPr="006958B1">
        <w:rPr>
          <w:rFonts w:ascii="Sylfaen" w:hAnsi="Sylfaen"/>
          <w:sz w:val="24"/>
          <w:szCs w:val="24"/>
        </w:rPr>
        <w:t>իս</w:t>
      </w:r>
      <w:r w:rsidRPr="006958B1">
        <w:rPr>
          <w:rFonts w:ascii="Sylfaen" w:hAnsi="Sylfaen"/>
          <w:sz w:val="24"/>
          <w:szCs w:val="24"/>
        </w:rPr>
        <w:t xml:space="preserve"> կարող են խախտվել Միության իրավունքի մաս կազմող միջազգային պայմանագրերով ու ակտերով </w:t>
      </w:r>
      <w:r w:rsidR="00640530">
        <w:rPr>
          <w:rFonts w:ascii="Sylfaen" w:hAnsi="Sylfaen"/>
          <w:sz w:val="24"/>
          <w:szCs w:val="24"/>
        </w:rPr>
        <w:t>և</w:t>
      </w:r>
      <w:r w:rsidRPr="006958B1">
        <w:rPr>
          <w:rFonts w:ascii="Sylfaen" w:hAnsi="Sylfaen"/>
          <w:sz w:val="24"/>
          <w:szCs w:val="24"/>
        </w:rPr>
        <w:t xml:space="preserve"> (կամ) անդամ պետությունների օրենսդրությամբ նախատեսված՝ մտավոր սեփականության օբյեկտների նկատմամբ իր իրավունքները։</w:t>
      </w:r>
    </w:p>
    <w:p w:rsidR="00E20976" w:rsidRPr="006958B1" w:rsidRDefault="00F71D0A" w:rsidP="006C18C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Որպես մի քանի իրավատերերի շահերը ներկայացնող անձ կարող է հանդես գալ մտավոր սեփականության նույնական (բոլոր տարրերով համընկնող) օբյեկտների իրավատերերից մեկը՝ մյուս իրավատերերի հետ պայմանավորվածությամբ:</w:t>
      </w:r>
    </w:p>
    <w:p w:rsidR="00E20976" w:rsidRPr="006958B1" w:rsidRDefault="00F71D0A" w:rsidP="006C18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9.</w:t>
      </w:r>
      <w:r w:rsidR="006C18C7" w:rsidRPr="006958B1">
        <w:rPr>
          <w:rFonts w:ascii="Sylfaen" w:hAnsi="Sylfaen"/>
          <w:sz w:val="24"/>
          <w:szCs w:val="24"/>
        </w:rPr>
        <w:tab/>
      </w:r>
      <w:r w:rsidRPr="006958B1">
        <w:rPr>
          <w:rFonts w:ascii="Sylfaen" w:hAnsi="Sylfaen"/>
          <w:sz w:val="24"/>
          <w:szCs w:val="24"/>
        </w:rPr>
        <w:t>Եթե հայտը ներկայացվում է իրավատիրոջ շահերը ներկայացնող անձի կողմից, ապա հայտին կցվում է նա</w:t>
      </w:r>
      <w:r w:rsidR="00640530">
        <w:rPr>
          <w:rFonts w:ascii="Sylfaen" w:hAnsi="Sylfaen"/>
          <w:sz w:val="24"/>
          <w:szCs w:val="24"/>
        </w:rPr>
        <w:t>և</w:t>
      </w:r>
      <w:r w:rsidRPr="006958B1">
        <w:rPr>
          <w:rFonts w:ascii="Sylfaen" w:hAnsi="Sylfaen"/>
          <w:sz w:val="24"/>
          <w:szCs w:val="24"/>
        </w:rPr>
        <w:t xml:space="preserve"> իրավատիրոջ կողմից այդ անձին տրված լիազորագիրը։</w:t>
      </w:r>
    </w:p>
    <w:p w:rsidR="00E20976" w:rsidRPr="006958B1" w:rsidRDefault="00F71D0A" w:rsidP="006C18C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Անդամ պետության տարածքում տրված լիազորագիրը ձ</w:t>
      </w:r>
      <w:r w:rsidR="00640530">
        <w:rPr>
          <w:rFonts w:ascii="Sylfaen" w:hAnsi="Sylfaen"/>
          <w:sz w:val="24"/>
          <w:szCs w:val="24"/>
        </w:rPr>
        <w:t>և</w:t>
      </w:r>
      <w:r w:rsidRPr="006958B1">
        <w:rPr>
          <w:rFonts w:ascii="Sylfaen" w:hAnsi="Sylfaen"/>
          <w:sz w:val="24"/>
          <w:szCs w:val="24"/>
        </w:rPr>
        <w:t xml:space="preserve">ակերպվում </w:t>
      </w:r>
      <w:r w:rsidR="00640530">
        <w:rPr>
          <w:rFonts w:ascii="Sylfaen" w:hAnsi="Sylfaen"/>
          <w:sz w:val="24"/>
          <w:szCs w:val="24"/>
        </w:rPr>
        <w:t>և</w:t>
      </w:r>
      <w:r w:rsidRPr="006958B1">
        <w:rPr>
          <w:rFonts w:ascii="Sylfaen" w:hAnsi="Sylfaen"/>
          <w:sz w:val="24"/>
          <w:szCs w:val="24"/>
        </w:rPr>
        <w:t xml:space="preserve"> հաստատվում է այդ պետության օրենսդրությանը համապատասխան:</w:t>
      </w:r>
    </w:p>
    <w:p w:rsidR="00E20976" w:rsidRPr="006958B1" w:rsidRDefault="00F71D0A" w:rsidP="006C18C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Միության անդամ չհանդիսացող պետության տարածքում տրված լիազորագիրը ձ</w:t>
      </w:r>
      <w:r w:rsidR="00640530">
        <w:rPr>
          <w:rFonts w:ascii="Sylfaen" w:hAnsi="Sylfaen"/>
          <w:sz w:val="24"/>
          <w:szCs w:val="24"/>
        </w:rPr>
        <w:t>և</w:t>
      </w:r>
      <w:r w:rsidRPr="006958B1">
        <w:rPr>
          <w:rFonts w:ascii="Sylfaen" w:hAnsi="Sylfaen"/>
          <w:sz w:val="24"/>
          <w:szCs w:val="24"/>
        </w:rPr>
        <w:t xml:space="preserve">ակերպվում է այդ պետության օրենսդրությանը համապատասխան </w:t>
      </w:r>
      <w:r w:rsidR="00640530">
        <w:rPr>
          <w:rFonts w:ascii="Sylfaen" w:hAnsi="Sylfaen"/>
          <w:sz w:val="24"/>
          <w:szCs w:val="24"/>
        </w:rPr>
        <w:t>և</w:t>
      </w:r>
      <w:r w:rsidRPr="006958B1">
        <w:rPr>
          <w:rFonts w:ascii="Sylfaen" w:hAnsi="Sylfaen"/>
          <w:sz w:val="24"/>
          <w:szCs w:val="24"/>
        </w:rPr>
        <w:t xml:space="preserve"> հաստատվում է համապատասխան միջազգային պայմանագրերի պահանջների համաձայն։</w:t>
      </w:r>
    </w:p>
    <w:p w:rsidR="00E20976" w:rsidRPr="006958B1" w:rsidRDefault="00F71D0A" w:rsidP="006C18C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Եթե անդամ պետությունների տարածքներում մտավոր սեփականության նույնական օբյեկտների նկատմամբ իրավունքները պատկանում են տարբեր իրավատերերի, ապա հայտին կցվում են իրավատերերից յուրաքանչյուրի կողմից տրված լիազորագրերը:</w:t>
      </w:r>
    </w:p>
    <w:p w:rsidR="00E20976" w:rsidRPr="006958B1" w:rsidRDefault="00F71D0A" w:rsidP="006C18C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 xml:space="preserve">Լիազորագրի մեջ նշվում են մտավոր սեփականության օբյեկտները </w:t>
      </w:r>
      <w:r w:rsidR="00640530">
        <w:rPr>
          <w:rFonts w:ascii="Sylfaen" w:hAnsi="Sylfaen"/>
          <w:sz w:val="24"/>
          <w:szCs w:val="24"/>
        </w:rPr>
        <w:t>և</w:t>
      </w:r>
      <w:r w:rsidRPr="006958B1">
        <w:rPr>
          <w:rFonts w:ascii="Sylfaen" w:hAnsi="Sylfaen"/>
          <w:sz w:val="24"/>
          <w:szCs w:val="24"/>
        </w:rPr>
        <w:t xml:space="preserve"> այն լիազորությունները, որոնք իրավատերը (մի քանի իրավատերեր) տրամադրում է ներկայացուցչին՝ մտավոր սեփականության այդ օբյեկտների նկատմամբ </w:t>
      </w:r>
      <w:r w:rsidRPr="006958B1">
        <w:rPr>
          <w:rFonts w:ascii="Sylfaen" w:hAnsi="Sylfaen"/>
          <w:sz w:val="24"/>
          <w:szCs w:val="24"/>
        </w:rPr>
        <w:lastRenderedPageBreak/>
        <w:t>իրավունքների պաշտպանությունն ապահովելու նպատակով։</w:t>
      </w:r>
      <w:r w:rsidR="006C18C7" w:rsidRPr="006958B1">
        <w:rPr>
          <w:rFonts w:ascii="Sylfaen" w:hAnsi="Sylfaen"/>
          <w:sz w:val="24"/>
          <w:szCs w:val="24"/>
        </w:rPr>
        <w:t xml:space="preserve"> </w:t>
      </w:r>
      <w:r w:rsidRPr="006958B1">
        <w:rPr>
          <w:rFonts w:ascii="Sylfaen" w:hAnsi="Sylfaen"/>
          <w:sz w:val="24"/>
          <w:szCs w:val="24"/>
        </w:rPr>
        <w:t>Մասնավորապես, այդ լիազորությունները կարող են տրամադրվել լիազորված անձին</w:t>
      </w:r>
      <w:r w:rsidR="00526668" w:rsidRPr="006958B1">
        <w:rPr>
          <w:rFonts w:ascii="Sylfaen" w:hAnsi="Sylfaen"/>
          <w:sz w:val="24"/>
          <w:szCs w:val="24"/>
        </w:rPr>
        <w:t>`</w:t>
      </w:r>
      <w:r w:rsidRPr="006958B1">
        <w:rPr>
          <w:rFonts w:ascii="Sylfaen" w:hAnsi="Sylfaen"/>
          <w:sz w:val="24"/>
          <w:szCs w:val="24"/>
        </w:rPr>
        <w:t xml:space="preserve"> իրավատիրոջ անունից հետ</w:t>
      </w:r>
      <w:r w:rsidR="00640530">
        <w:rPr>
          <w:rFonts w:ascii="Sylfaen" w:hAnsi="Sylfaen"/>
          <w:sz w:val="24"/>
          <w:szCs w:val="24"/>
        </w:rPr>
        <w:t>և</w:t>
      </w:r>
      <w:r w:rsidRPr="006958B1">
        <w:rPr>
          <w:rFonts w:ascii="Sylfaen" w:hAnsi="Sylfaen"/>
          <w:sz w:val="24"/>
          <w:szCs w:val="24"/>
        </w:rPr>
        <w:t>յալ գործողությունների մասով՝</w:t>
      </w:r>
    </w:p>
    <w:p w:rsidR="00E20976" w:rsidRPr="00640530" w:rsidRDefault="00512A14" w:rsidP="006C18C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հայտ ներկայացնելը</w:t>
      </w:r>
    </w:p>
    <w:p w:rsidR="00E20976" w:rsidRPr="006958B1" w:rsidRDefault="00F71D0A" w:rsidP="006C18C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միասնական ռեեստրում փոփոխություններ (լրացումներ) կատարելու, պաշտպանության ժամկետը երկարաձգելու, մտավոր սեփականության օբյեկտը մտավոր սեփականության միասնական ռեեստրից հանելու մասին դիմում ներկայացնելը</w:t>
      </w:r>
      <w:r w:rsidR="003B623C" w:rsidRPr="006958B1">
        <w:rPr>
          <w:rFonts w:ascii="Sylfaen" w:hAnsi="Sylfaen"/>
          <w:sz w:val="24"/>
          <w:szCs w:val="24"/>
        </w:rPr>
        <w:t>.</w:t>
      </w:r>
    </w:p>
    <w:p w:rsidR="00E20976" w:rsidRPr="00640530" w:rsidRDefault="00F71D0A" w:rsidP="006C18C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պարտավոր</w:t>
      </w:r>
      <w:r w:rsidR="003B623C" w:rsidRPr="006958B1">
        <w:rPr>
          <w:rFonts w:ascii="Sylfaen" w:hAnsi="Sylfaen"/>
          <w:sz w:val="24"/>
          <w:szCs w:val="24"/>
        </w:rPr>
        <w:t xml:space="preserve">ագիր </w:t>
      </w:r>
      <w:r w:rsidR="00512A14" w:rsidRPr="006958B1">
        <w:rPr>
          <w:rFonts w:ascii="Sylfaen" w:hAnsi="Sylfaen"/>
          <w:sz w:val="24"/>
          <w:szCs w:val="24"/>
        </w:rPr>
        <w:t>ստորագրելը</w:t>
      </w:r>
    </w:p>
    <w:p w:rsidR="00E20976" w:rsidRPr="00640530" w:rsidRDefault="00F71D0A" w:rsidP="006C18C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ապահովու</w:t>
      </w:r>
      <w:r w:rsidR="005849AD" w:rsidRPr="006958B1">
        <w:rPr>
          <w:rFonts w:ascii="Sylfaen" w:hAnsi="Sylfaen"/>
          <w:sz w:val="24"/>
          <w:szCs w:val="24"/>
        </w:rPr>
        <w:t>մ</w:t>
      </w:r>
      <w:r w:rsidRPr="006958B1">
        <w:rPr>
          <w:rFonts w:ascii="Sylfaen" w:hAnsi="Sylfaen"/>
          <w:sz w:val="24"/>
          <w:szCs w:val="24"/>
        </w:rPr>
        <w:t xml:space="preserve"> ձ</w:t>
      </w:r>
      <w:r w:rsidR="00640530">
        <w:rPr>
          <w:rFonts w:ascii="Sylfaen" w:hAnsi="Sylfaen"/>
          <w:sz w:val="24"/>
          <w:szCs w:val="24"/>
        </w:rPr>
        <w:t>և</w:t>
      </w:r>
      <w:r w:rsidR="00512A14" w:rsidRPr="006958B1">
        <w:rPr>
          <w:rFonts w:ascii="Sylfaen" w:hAnsi="Sylfaen"/>
          <w:sz w:val="24"/>
          <w:szCs w:val="24"/>
        </w:rPr>
        <w:t>ակերպելը</w:t>
      </w:r>
    </w:p>
    <w:p w:rsidR="00E20976" w:rsidRPr="006958B1" w:rsidRDefault="003B623C" w:rsidP="006C18C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 xml:space="preserve">անդամ պետությունների օրենսդրությանը համապատասխան </w:t>
      </w:r>
      <w:r w:rsidR="00F71D0A" w:rsidRPr="006958B1">
        <w:rPr>
          <w:rFonts w:ascii="Sylfaen" w:hAnsi="Sylfaen"/>
          <w:sz w:val="24"/>
          <w:szCs w:val="24"/>
        </w:rPr>
        <w:t>մտավոր սեփականության օբյեկտների նկատմամբ իրավունքների պաշտպանության հարցերով անդամ պետությունների լիազորված մարմիններ դիմելը, ինչպես նա</w:t>
      </w:r>
      <w:r w:rsidR="00640530">
        <w:rPr>
          <w:rFonts w:ascii="Sylfaen" w:hAnsi="Sylfaen"/>
          <w:sz w:val="24"/>
          <w:szCs w:val="24"/>
        </w:rPr>
        <w:t>և</w:t>
      </w:r>
      <w:r w:rsidR="00F71D0A" w:rsidRPr="006958B1">
        <w:rPr>
          <w:rFonts w:ascii="Sylfaen" w:hAnsi="Sylfaen"/>
          <w:sz w:val="24"/>
          <w:szCs w:val="24"/>
        </w:rPr>
        <w:t xml:space="preserve"> ապրանքների բացթողման ժամկետը կասեցնելու մասին որոշումը չեղարկելու մասին դիմում ներկայացնելը։ </w:t>
      </w:r>
    </w:p>
    <w:p w:rsidR="00E20976" w:rsidRPr="006958B1" w:rsidRDefault="00F71D0A" w:rsidP="006C18C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Լիազորագրի բացակայության դեպքում հայտն ուսումնասիրման ենթակա չէ, ինչի մասին հայտատուին ուղարկվում է ծանուցում՝ հայտը Հանձնաժողով</w:t>
      </w:r>
      <w:r w:rsidR="003B623C" w:rsidRPr="006958B1">
        <w:rPr>
          <w:rFonts w:ascii="Sylfaen" w:hAnsi="Sylfaen"/>
          <w:sz w:val="24"/>
          <w:szCs w:val="24"/>
        </w:rPr>
        <w:t>ում</w:t>
      </w:r>
      <w:r w:rsidRPr="006958B1">
        <w:rPr>
          <w:rFonts w:ascii="Sylfaen" w:hAnsi="Sylfaen"/>
          <w:sz w:val="24"/>
          <w:szCs w:val="24"/>
        </w:rPr>
        <w:t xml:space="preserve"> </w:t>
      </w:r>
      <w:r w:rsidR="003B623C" w:rsidRPr="006958B1">
        <w:rPr>
          <w:rFonts w:ascii="Sylfaen" w:hAnsi="Sylfaen"/>
          <w:sz w:val="24"/>
          <w:szCs w:val="24"/>
        </w:rPr>
        <w:t xml:space="preserve">մուտք լինելու </w:t>
      </w:r>
      <w:r w:rsidRPr="006958B1">
        <w:rPr>
          <w:rFonts w:ascii="Sylfaen" w:hAnsi="Sylfaen"/>
          <w:sz w:val="24"/>
          <w:szCs w:val="24"/>
        </w:rPr>
        <w:t>օրվանից 5 աշխատանքային օրվա ընթացքում։</w:t>
      </w:r>
    </w:p>
    <w:p w:rsidR="00E20976" w:rsidRPr="006958B1" w:rsidRDefault="00F71D0A" w:rsidP="006C18C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Լիազորագիր տրամադրած անձի լիազորությունները պետք է հաստատվ</w:t>
      </w:r>
      <w:r w:rsidR="003B623C" w:rsidRPr="006958B1">
        <w:rPr>
          <w:rFonts w:ascii="Sylfaen" w:hAnsi="Sylfaen"/>
          <w:sz w:val="24"/>
          <w:szCs w:val="24"/>
        </w:rPr>
        <w:t>ած լինեն</w:t>
      </w:r>
      <w:r w:rsidRPr="006958B1">
        <w:rPr>
          <w:rFonts w:ascii="Sylfaen" w:hAnsi="Sylfaen"/>
          <w:sz w:val="24"/>
          <w:szCs w:val="24"/>
        </w:rPr>
        <w:t xml:space="preserve"> փաստաթղթերով։</w:t>
      </w:r>
    </w:p>
    <w:p w:rsidR="00E20976" w:rsidRPr="006958B1" w:rsidRDefault="00F71D0A" w:rsidP="00512A1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10.</w:t>
      </w:r>
      <w:r w:rsidR="00512A14" w:rsidRPr="006958B1">
        <w:rPr>
          <w:rFonts w:ascii="Sylfaen" w:hAnsi="Sylfaen"/>
          <w:sz w:val="24"/>
          <w:szCs w:val="24"/>
        </w:rPr>
        <w:tab/>
      </w:r>
      <w:r w:rsidRPr="006958B1">
        <w:rPr>
          <w:rFonts w:ascii="Sylfaen" w:hAnsi="Sylfaen"/>
          <w:sz w:val="24"/>
          <w:szCs w:val="24"/>
        </w:rPr>
        <w:t>Հայտ կարող է ներկայացվել մտավոր սեփականության օբյեկտների հետ</w:t>
      </w:r>
      <w:r w:rsidR="00640530">
        <w:rPr>
          <w:rFonts w:ascii="Sylfaen" w:hAnsi="Sylfaen"/>
          <w:sz w:val="24"/>
          <w:szCs w:val="24"/>
        </w:rPr>
        <w:t>և</w:t>
      </w:r>
      <w:r w:rsidRPr="006958B1">
        <w:rPr>
          <w:rFonts w:ascii="Sylfaen" w:hAnsi="Sylfaen"/>
          <w:sz w:val="24"/>
          <w:szCs w:val="24"/>
        </w:rPr>
        <w:t>յալ տեսակների համար՝</w:t>
      </w:r>
    </w:p>
    <w:p w:rsidR="00E20976" w:rsidRPr="006958B1" w:rsidRDefault="00F71D0A" w:rsidP="00512A1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ա)</w:t>
      </w:r>
      <w:r w:rsidR="00512A14" w:rsidRPr="006958B1">
        <w:rPr>
          <w:rFonts w:ascii="Sylfaen" w:hAnsi="Sylfaen"/>
          <w:sz w:val="24"/>
          <w:szCs w:val="24"/>
        </w:rPr>
        <w:tab/>
      </w:r>
      <w:r w:rsidRPr="006958B1">
        <w:rPr>
          <w:rFonts w:ascii="Sylfaen" w:hAnsi="Sylfaen"/>
          <w:sz w:val="24"/>
          <w:szCs w:val="24"/>
        </w:rPr>
        <w:t xml:space="preserve">հեղինակային իրավունքի օբյեկտներ․ </w:t>
      </w:r>
    </w:p>
    <w:p w:rsidR="00E20976" w:rsidRPr="006958B1" w:rsidRDefault="00F71D0A" w:rsidP="00512A1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բ)</w:t>
      </w:r>
      <w:r w:rsidR="00512A14" w:rsidRPr="006958B1">
        <w:rPr>
          <w:rFonts w:ascii="Sylfaen" w:hAnsi="Sylfaen"/>
          <w:sz w:val="24"/>
          <w:szCs w:val="24"/>
        </w:rPr>
        <w:tab/>
      </w:r>
      <w:r w:rsidRPr="006958B1">
        <w:rPr>
          <w:rFonts w:ascii="Sylfaen" w:hAnsi="Sylfaen"/>
          <w:sz w:val="24"/>
          <w:szCs w:val="24"/>
        </w:rPr>
        <w:t>հարակից իրավունքների օբյեկտներ․</w:t>
      </w:r>
    </w:p>
    <w:p w:rsidR="00E20976" w:rsidRPr="006958B1" w:rsidRDefault="00F71D0A" w:rsidP="00512A1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գ)</w:t>
      </w:r>
      <w:r w:rsidR="00512A14" w:rsidRPr="006958B1">
        <w:rPr>
          <w:rFonts w:ascii="Sylfaen" w:hAnsi="Sylfaen"/>
          <w:sz w:val="24"/>
          <w:szCs w:val="24"/>
        </w:rPr>
        <w:tab/>
      </w:r>
      <w:r w:rsidRPr="006958B1">
        <w:rPr>
          <w:rFonts w:ascii="Sylfaen" w:hAnsi="Sylfaen"/>
          <w:sz w:val="24"/>
          <w:szCs w:val="24"/>
        </w:rPr>
        <w:t>ապրանքային նշաններ (սպասարկման նշաններ)։</w:t>
      </w:r>
    </w:p>
    <w:p w:rsidR="00E20976" w:rsidRPr="006958B1" w:rsidRDefault="00F71D0A" w:rsidP="00512A1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lastRenderedPageBreak/>
        <w:t>11.</w:t>
      </w:r>
      <w:r w:rsidR="00512A14" w:rsidRPr="006958B1">
        <w:rPr>
          <w:rFonts w:ascii="Sylfaen" w:hAnsi="Sylfaen"/>
          <w:sz w:val="24"/>
          <w:szCs w:val="24"/>
        </w:rPr>
        <w:tab/>
      </w:r>
      <w:r w:rsidRPr="006958B1">
        <w:rPr>
          <w:rFonts w:ascii="Sylfaen" w:hAnsi="Sylfaen"/>
          <w:sz w:val="24"/>
          <w:szCs w:val="24"/>
        </w:rPr>
        <w:t xml:space="preserve">Սույն կանոնակարգի 10-րդ կետում նշված՝ մտավոր սեփականության օբյեկտների տեսակներից տարբեր </w:t>
      </w:r>
      <w:r w:rsidR="003B623C" w:rsidRPr="006958B1">
        <w:rPr>
          <w:rFonts w:ascii="Sylfaen" w:hAnsi="Sylfaen"/>
          <w:sz w:val="24"/>
          <w:szCs w:val="24"/>
        </w:rPr>
        <w:t xml:space="preserve">այլ </w:t>
      </w:r>
      <w:r w:rsidRPr="006958B1">
        <w:rPr>
          <w:rFonts w:ascii="Sylfaen" w:hAnsi="Sylfaen"/>
          <w:sz w:val="24"/>
          <w:szCs w:val="24"/>
        </w:rPr>
        <w:t>տեսակների վերաբերյալ հայտն ուսումնասիրման ենթակա չէ, ինչի մասին հայտատուին ուղարկվում է ծանուցում՝ հայտը Հանձնաժողով</w:t>
      </w:r>
      <w:r w:rsidR="003B623C" w:rsidRPr="006958B1">
        <w:rPr>
          <w:rFonts w:ascii="Sylfaen" w:hAnsi="Sylfaen"/>
          <w:sz w:val="24"/>
          <w:szCs w:val="24"/>
        </w:rPr>
        <w:t xml:space="preserve">ում մուտք լինելու </w:t>
      </w:r>
      <w:r w:rsidRPr="006958B1">
        <w:rPr>
          <w:rFonts w:ascii="Sylfaen" w:hAnsi="Sylfaen"/>
          <w:sz w:val="24"/>
          <w:szCs w:val="24"/>
        </w:rPr>
        <w:t>օրվանից 5 աշխատանքային օրվա ընթացքում։</w:t>
      </w:r>
    </w:p>
    <w:p w:rsidR="00E20976" w:rsidRPr="006958B1" w:rsidRDefault="00F71D0A" w:rsidP="00512A1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12.</w:t>
      </w:r>
      <w:r w:rsidR="00512A14" w:rsidRPr="006958B1">
        <w:rPr>
          <w:rFonts w:ascii="Sylfaen" w:hAnsi="Sylfaen"/>
          <w:sz w:val="24"/>
          <w:szCs w:val="24"/>
        </w:rPr>
        <w:tab/>
      </w:r>
      <w:r w:rsidRPr="006958B1">
        <w:rPr>
          <w:rFonts w:ascii="Sylfaen" w:hAnsi="Sylfaen"/>
          <w:sz w:val="24"/>
          <w:szCs w:val="24"/>
        </w:rPr>
        <w:t>Հայտը ներկայացվում է մտավոր սեփականության օբյեկտների մեկ տեսակի վերաբերյալ։</w:t>
      </w:r>
    </w:p>
    <w:p w:rsidR="00E20976" w:rsidRPr="006958B1" w:rsidRDefault="00F71D0A" w:rsidP="006C18C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Մտավոր սեփականության այն օբյեկտների վերաբերյալ հայտերը, որոնց նկատմամբ իրավունքները պատկանում են տարբեր իրավատերերի, ձ</w:t>
      </w:r>
      <w:r w:rsidR="00640530">
        <w:rPr>
          <w:rFonts w:ascii="Sylfaen" w:hAnsi="Sylfaen"/>
          <w:sz w:val="24"/>
          <w:szCs w:val="24"/>
        </w:rPr>
        <w:t>և</w:t>
      </w:r>
      <w:r w:rsidRPr="006958B1">
        <w:rPr>
          <w:rFonts w:ascii="Sylfaen" w:hAnsi="Sylfaen"/>
          <w:sz w:val="24"/>
          <w:szCs w:val="24"/>
        </w:rPr>
        <w:t xml:space="preserve">ակերպվում </w:t>
      </w:r>
      <w:r w:rsidR="00640530">
        <w:rPr>
          <w:rFonts w:ascii="Sylfaen" w:hAnsi="Sylfaen"/>
          <w:sz w:val="24"/>
          <w:szCs w:val="24"/>
        </w:rPr>
        <w:t>և</w:t>
      </w:r>
      <w:r w:rsidRPr="006958B1">
        <w:rPr>
          <w:rFonts w:ascii="Sylfaen" w:hAnsi="Sylfaen"/>
          <w:sz w:val="24"/>
          <w:szCs w:val="24"/>
        </w:rPr>
        <w:t xml:space="preserve"> ներկայացվում են առանձին՝ բացառությամբ մտավոր սեփականության նույնական օբյեկտների վերաբերյալ հայտեր ներկայացնելու դեպքերի։</w:t>
      </w:r>
    </w:p>
    <w:p w:rsidR="00E20976" w:rsidRPr="006958B1" w:rsidRDefault="00F71D0A" w:rsidP="006C18C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Սույն կետ</w:t>
      </w:r>
      <w:r w:rsidR="003B623C" w:rsidRPr="006958B1">
        <w:rPr>
          <w:rFonts w:ascii="Sylfaen" w:hAnsi="Sylfaen"/>
          <w:sz w:val="24"/>
          <w:szCs w:val="24"/>
        </w:rPr>
        <w:t>ով սահմանված պահանջների</w:t>
      </w:r>
      <w:r w:rsidRPr="006958B1">
        <w:rPr>
          <w:rFonts w:ascii="Sylfaen" w:hAnsi="Sylfaen"/>
          <w:sz w:val="24"/>
          <w:szCs w:val="24"/>
        </w:rPr>
        <w:t xml:space="preserve"> խախտմամբ ներկայացված հայտն ուսումնասիրման ենթակա չէ, ինչի մասին</w:t>
      </w:r>
      <w:r w:rsidR="006C18C7" w:rsidRPr="006958B1">
        <w:rPr>
          <w:rFonts w:ascii="Sylfaen" w:hAnsi="Sylfaen"/>
          <w:sz w:val="24"/>
          <w:szCs w:val="24"/>
        </w:rPr>
        <w:t xml:space="preserve"> </w:t>
      </w:r>
      <w:r w:rsidRPr="006958B1">
        <w:rPr>
          <w:rFonts w:ascii="Sylfaen" w:hAnsi="Sylfaen"/>
          <w:sz w:val="24"/>
          <w:szCs w:val="24"/>
        </w:rPr>
        <w:t>հայտատուին ուղարկվում է ծանուցում՝ հայտը Հանձնաժողով</w:t>
      </w:r>
      <w:r w:rsidR="00F0079F" w:rsidRPr="006958B1">
        <w:rPr>
          <w:rFonts w:ascii="Sylfaen" w:hAnsi="Sylfaen"/>
          <w:sz w:val="24"/>
          <w:szCs w:val="24"/>
        </w:rPr>
        <w:t xml:space="preserve">ում մուտք լինելու </w:t>
      </w:r>
      <w:r w:rsidRPr="006958B1">
        <w:rPr>
          <w:rFonts w:ascii="Sylfaen" w:hAnsi="Sylfaen"/>
          <w:sz w:val="24"/>
          <w:szCs w:val="24"/>
        </w:rPr>
        <w:t>օրվանից 5 աշխատանքային օրվանից ոչ</w:t>
      </w:r>
      <w:r w:rsidR="00084E9D" w:rsidRPr="006958B1">
        <w:rPr>
          <w:rFonts w:ascii="Sylfaen" w:hAnsi="Sylfaen"/>
          <w:sz w:val="24"/>
          <w:szCs w:val="24"/>
        </w:rPr>
        <w:t> </w:t>
      </w:r>
      <w:r w:rsidRPr="006958B1">
        <w:rPr>
          <w:rFonts w:ascii="Sylfaen" w:hAnsi="Sylfaen"/>
          <w:sz w:val="24"/>
          <w:szCs w:val="24"/>
        </w:rPr>
        <w:t>ուշ</w:t>
      </w:r>
      <w:r w:rsidR="00F0079F" w:rsidRPr="006958B1">
        <w:rPr>
          <w:rFonts w:ascii="Sylfaen" w:hAnsi="Sylfaen"/>
          <w:sz w:val="24"/>
          <w:szCs w:val="24"/>
        </w:rPr>
        <w:t>՝ մերժման պատճառների նշմամբ</w:t>
      </w:r>
      <w:r w:rsidRPr="006958B1">
        <w:rPr>
          <w:rFonts w:ascii="Sylfaen" w:hAnsi="Sylfaen"/>
          <w:sz w:val="24"/>
          <w:szCs w:val="24"/>
        </w:rPr>
        <w:t>։</w:t>
      </w:r>
    </w:p>
    <w:p w:rsidR="00E20976" w:rsidRPr="006958B1" w:rsidRDefault="00F71D0A" w:rsidP="00512A1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13.</w:t>
      </w:r>
      <w:r w:rsidR="00512A14" w:rsidRPr="006958B1">
        <w:rPr>
          <w:rFonts w:ascii="Sylfaen" w:hAnsi="Sylfaen"/>
          <w:sz w:val="24"/>
          <w:szCs w:val="24"/>
        </w:rPr>
        <w:tab/>
      </w:r>
      <w:r w:rsidRPr="006958B1">
        <w:rPr>
          <w:rFonts w:ascii="Sylfaen" w:hAnsi="Sylfaen"/>
          <w:sz w:val="24"/>
          <w:szCs w:val="24"/>
        </w:rPr>
        <w:t xml:space="preserve">Հայտը </w:t>
      </w:r>
      <w:r w:rsidR="001845C7" w:rsidRPr="006958B1">
        <w:rPr>
          <w:rFonts w:ascii="Sylfaen" w:hAnsi="Sylfaen"/>
          <w:sz w:val="24"/>
          <w:szCs w:val="24"/>
        </w:rPr>
        <w:t xml:space="preserve">կազմվում </w:t>
      </w:r>
      <w:r w:rsidRPr="006958B1">
        <w:rPr>
          <w:rFonts w:ascii="Sylfaen" w:hAnsi="Sylfaen"/>
          <w:sz w:val="24"/>
          <w:szCs w:val="24"/>
        </w:rPr>
        <w:t>է սույն կանոնակարգի 1-ին հավելվածի համաձայն սահմանված ձ</w:t>
      </w:r>
      <w:r w:rsidR="00640530">
        <w:rPr>
          <w:rFonts w:ascii="Sylfaen" w:hAnsi="Sylfaen"/>
          <w:sz w:val="24"/>
          <w:szCs w:val="24"/>
        </w:rPr>
        <w:t>և</w:t>
      </w:r>
      <w:r w:rsidRPr="006958B1">
        <w:rPr>
          <w:rFonts w:ascii="Sylfaen" w:hAnsi="Sylfaen"/>
          <w:sz w:val="24"/>
          <w:szCs w:val="24"/>
        </w:rPr>
        <w:t>ով։ Հայտին կցվում են մտավոր սեփականության օբյեկտների գրանցման ձ</w:t>
      </w:r>
      <w:r w:rsidR="00640530">
        <w:rPr>
          <w:rFonts w:ascii="Sylfaen" w:hAnsi="Sylfaen"/>
          <w:sz w:val="24"/>
          <w:szCs w:val="24"/>
        </w:rPr>
        <w:t>և</w:t>
      </w:r>
      <w:r w:rsidRPr="006958B1">
        <w:rPr>
          <w:rFonts w:ascii="Sylfaen" w:hAnsi="Sylfaen"/>
          <w:sz w:val="24"/>
          <w:szCs w:val="24"/>
        </w:rPr>
        <w:t>երը (հայտագրվող օբյեկտներից յուրաքանչյուրի համար)։</w:t>
      </w:r>
    </w:p>
    <w:p w:rsidR="00E20976" w:rsidRPr="006958B1" w:rsidRDefault="00F71D0A" w:rsidP="00512A1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14.</w:t>
      </w:r>
      <w:r w:rsidR="00512A14" w:rsidRPr="006958B1">
        <w:rPr>
          <w:rFonts w:ascii="Sylfaen" w:hAnsi="Sylfaen"/>
          <w:sz w:val="24"/>
          <w:szCs w:val="24"/>
        </w:rPr>
        <w:tab/>
      </w:r>
      <w:r w:rsidRPr="006958B1">
        <w:rPr>
          <w:rFonts w:ascii="Sylfaen" w:hAnsi="Sylfaen"/>
          <w:sz w:val="24"/>
          <w:szCs w:val="24"/>
        </w:rPr>
        <w:t>Հայտը, կցվող գրանցման ձ</w:t>
      </w:r>
      <w:r w:rsidR="00640530">
        <w:rPr>
          <w:rFonts w:ascii="Sylfaen" w:hAnsi="Sylfaen"/>
          <w:sz w:val="24"/>
          <w:szCs w:val="24"/>
        </w:rPr>
        <w:t>և</w:t>
      </w:r>
      <w:r w:rsidRPr="006958B1">
        <w:rPr>
          <w:rFonts w:ascii="Sylfaen" w:hAnsi="Sylfaen"/>
          <w:sz w:val="24"/>
          <w:szCs w:val="24"/>
        </w:rPr>
        <w:t>երն ու սույն կանոնակարգով նախատեսված փաստաթղթերը կարող են ներկայացվել էլեկտրոնային փաստաթղթերի ձ</w:t>
      </w:r>
      <w:r w:rsidR="00640530">
        <w:rPr>
          <w:rFonts w:ascii="Sylfaen" w:hAnsi="Sylfaen"/>
          <w:sz w:val="24"/>
          <w:szCs w:val="24"/>
        </w:rPr>
        <w:t>և</w:t>
      </w:r>
      <w:r w:rsidRPr="006958B1">
        <w:rPr>
          <w:rFonts w:ascii="Sylfaen" w:hAnsi="Sylfaen"/>
          <w:sz w:val="24"/>
          <w:szCs w:val="24"/>
        </w:rPr>
        <w:t>ով կամ թղթային կրիչով փաստաթղթերի ձ</w:t>
      </w:r>
      <w:r w:rsidR="00640530">
        <w:rPr>
          <w:rFonts w:ascii="Sylfaen" w:hAnsi="Sylfaen"/>
          <w:sz w:val="24"/>
          <w:szCs w:val="24"/>
        </w:rPr>
        <w:t>և</w:t>
      </w:r>
      <w:r w:rsidRPr="006958B1">
        <w:rPr>
          <w:rFonts w:ascii="Sylfaen" w:hAnsi="Sylfaen"/>
          <w:sz w:val="24"/>
          <w:szCs w:val="24"/>
        </w:rPr>
        <w:t>ով։</w:t>
      </w:r>
    </w:p>
    <w:p w:rsidR="00E20976" w:rsidRPr="006958B1" w:rsidRDefault="00F71D0A" w:rsidP="006C18C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Թղթային կրիչով փաստաթղթերի ձ</w:t>
      </w:r>
      <w:r w:rsidR="00640530">
        <w:rPr>
          <w:rFonts w:ascii="Sylfaen" w:hAnsi="Sylfaen"/>
          <w:sz w:val="24"/>
          <w:szCs w:val="24"/>
        </w:rPr>
        <w:t>և</w:t>
      </w:r>
      <w:r w:rsidRPr="006958B1">
        <w:rPr>
          <w:rFonts w:ascii="Sylfaen" w:hAnsi="Sylfaen"/>
          <w:sz w:val="24"/>
          <w:szCs w:val="24"/>
        </w:rPr>
        <w:t>ով ներկայացվող հայտն ու կցվող գրանցման ձ</w:t>
      </w:r>
      <w:r w:rsidR="00640530">
        <w:rPr>
          <w:rFonts w:ascii="Sylfaen" w:hAnsi="Sylfaen"/>
          <w:sz w:val="24"/>
          <w:szCs w:val="24"/>
        </w:rPr>
        <w:t>և</w:t>
      </w:r>
      <w:r w:rsidRPr="006958B1">
        <w:rPr>
          <w:rFonts w:ascii="Sylfaen" w:hAnsi="Sylfaen"/>
          <w:sz w:val="24"/>
          <w:szCs w:val="24"/>
        </w:rPr>
        <w:t>երը պետք է ստորագրվեն հայտատուի կողմից։</w:t>
      </w:r>
    </w:p>
    <w:p w:rsidR="00E20976" w:rsidRPr="006958B1" w:rsidRDefault="001845C7" w:rsidP="006C18C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 xml:space="preserve">Եթե </w:t>
      </w:r>
      <w:r w:rsidR="00F71D0A" w:rsidRPr="006958B1">
        <w:rPr>
          <w:rFonts w:ascii="Sylfaen" w:hAnsi="Sylfaen"/>
          <w:sz w:val="24"/>
          <w:szCs w:val="24"/>
        </w:rPr>
        <w:t>հայտատուն իրավաբանական անձ է, հայտն ու կցվող գրանցման ձ</w:t>
      </w:r>
      <w:r w:rsidR="00640530">
        <w:rPr>
          <w:rFonts w:ascii="Sylfaen" w:hAnsi="Sylfaen"/>
          <w:sz w:val="24"/>
          <w:szCs w:val="24"/>
        </w:rPr>
        <w:t>և</w:t>
      </w:r>
      <w:r w:rsidR="00F71D0A" w:rsidRPr="006958B1">
        <w:rPr>
          <w:rFonts w:ascii="Sylfaen" w:hAnsi="Sylfaen"/>
          <w:sz w:val="24"/>
          <w:szCs w:val="24"/>
        </w:rPr>
        <w:t>եր</w:t>
      </w:r>
      <w:r w:rsidRPr="006958B1">
        <w:rPr>
          <w:rFonts w:ascii="Sylfaen" w:hAnsi="Sylfaen"/>
          <w:sz w:val="24"/>
          <w:szCs w:val="24"/>
        </w:rPr>
        <w:t>ը</w:t>
      </w:r>
      <w:r w:rsidR="00F71D0A" w:rsidRPr="006958B1">
        <w:rPr>
          <w:rFonts w:ascii="Sylfaen" w:hAnsi="Sylfaen"/>
          <w:sz w:val="24"/>
          <w:szCs w:val="24"/>
        </w:rPr>
        <w:t xml:space="preserve"> ստորագրվում են նրա ղեկավարի կամ ղեկավարի կողմից լիազորված անձի կողմից։</w:t>
      </w:r>
    </w:p>
    <w:p w:rsidR="00E20976" w:rsidRPr="006958B1" w:rsidRDefault="00F71D0A" w:rsidP="006C18C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lastRenderedPageBreak/>
        <w:t>Թղթային կրիչով հայտի, գրանցման ձ</w:t>
      </w:r>
      <w:r w:rsidR="00640530">
        <w:rPr>
          <w:rFonts w:ascii="Sylfaen" w:hAnsi="Sylfaen"/>
          <w:sz w:val="24"/>
          <w:szCs w:val="24"/>
        </w:rPr>
        <w:t>և</w:t>
      </w:r>
      <w:r w:rsidRPr="006958B1">
        <w:rPr>
          <w:rFonts w:ascii="Sylfaen" w:hAnsi="Sylfaen"/>
          <w:sz w:val="24"/>
          <w:szCs w:val="24"/>
        </w:rPr>
        <w:t>երի ու փաստաթղթերի ներկայացումն ուղեկցվում է էլեկտրոնային եղանակով հայտի ու գրանցման ձ</w:t>
      </w:r>
      <w:r w:rsidR="00640530">
        <w:rPr>
          <w:rFonts w:ascii="Sylfaen" w:hAnsi="Sylfaen"/>
          <w:sz w:val="24"/>
          <w:szCs w:val="24"/>
        </w:rPr>
        <w:t>և</w:t>
      </w:r>
      <w:r w:rsidRPr="006958B1">
        <w:rPr>
          <w:rFonts w:ascii="Sylfaen" w:hAnsi="Sylfaen"/>
          <w:sz w:val="24"/>
          <w:szCs w:val="24"/>
        </w:rPr>
        <w:t>երի ներկայացմամբ։</w:t>
      </w:r>
    </w:p>
    <w:p w:rsidR="00E20976" w:rsidRPr="006958B1" w:rsidRDefault="00F71D0A" w:rsidP="006C18C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 xml:space="preserve">Էլեկտրոնային </w:t>
      </w:r>
      <w:r w:rsidR="00C44631" w:rsidRPr="006958B1">
        <w:rPr>
          <w:rFonts w:ascii="Sylfaen" w:hAnsi="Sylfaen"/>
          <w:sz w:val="24"/>
          <w:szCs w:val="24"/>
        </w:rPr>
        <w:t>տեսքով</w:t>
      </w:r>
      <w:r w:rsidR="00C72021" w:rsidRPr="006958B1">
        <w:rPr>
          <w:rFonts w:ascii="Sylfaen" w:hAnsi="Sylfaen"/>
          <w:sz w:val="24"/>
          <w:szCs w:val="24"/>
        </w:rPr>
        <w:t xml:space="preserve"> </w:t>
      </w:r>
      <w:r w:rsidRPr="006958B1">
        <w:rPr>
          <w:rFonts w:ascii="Sylfaen" w:hAnsi="Sylfaen"/>
          <w:sz w:val="24"/>
          <w:szCs w:val="24"/>
        </w:rPr>
        <w:t>հայտի ու գրանցման ձ</w:t>
      </w:r>
      <w:r w:rsidR="00640530">
        <w:rPr>
          <w:rFonts w:ascii="Sylfaen" w:hAnsi="Sylfaen"/>
          <w:sz w:val="24"/>
          <w:szCs w:val="24"/>
        </w:rPr>
        <w:t>և</w:t>
      </w:r>
      <w:r w:rsidRPr="006958B1">
        <w:rPr>
          <w:rFonts w:ascii="Sylfaen" w:hAnsi="Sylfaen"/>
          <w:sz w:val="24"/>
          <w:szCs w:val="24"/>
        </w:rPr>
        <w:t xml:space="preserve">երի </w:t>
      </w:r>
      <w:r w:rsidR="00C72021" w:rsidRPr="006958B1">
        <w:rPr>
          <w:rFonts w:ascii="Sylfaen" w:hAnsi="Sylfaen"/>
          <w:sz w:val="24"/>
          <w:szCs w:val="24"/>
        </w:rPr>
        <w:t xml:space="preserve">կազմումն </w:t>
      </w:r>
      <w:r w:rsidRPr="006958B1">
        <w:rPr>
          <w:rFonts w:ascii="Sylfaen" w:hAnsi="Sylfaen"/>
          <w:sz w:val="24"/>
          <w:szCs w:val="24"/>
        </w:rPr>
        <w:t xml:space="preserve">իրականացվում է Միության պաշտոնական կայքում հայտատուի անձնական տիրույթի ծառայությունների օգտագործմամբ։ Էլեկտրոնային </w:t>
      </w:r>
      <w:r w:rsidR="00C44631" w:rsidRPr="006958B1">
        <w:rPr>
          <w:rFonts w:ascii="Sylfaen" w:hAnsi="Sylfaen"/>
          <w:sz w:val="24"/>
          <w:szCs w:val="24"/>
        </w:rPr>
        <w:t>տեսքով</w:t>
      </w:r>
      <w:r w:rsidR="00C72021" w:rsidRPr="006958B1">
        <w:rPr>
          <w:rFonts w:ascii="Sylfaen" w:hAnsi="Sylfaen"/>
          <w:sz w:val="24"/>
          <w:szCs w:val="24"/>
        </w:rPr>
        <w:t xml:space="preserve"> </w:t>
      </w:r>
      <w:r w:rsidRPr="006958B1">
        <w:rPr>
          <w:rFonts w:ascii="Sylfaen" w:hAnsi="Sylfaen"/>
          <w:sz w:val="24"/>
          <w:szCs w:val="24"/>
        </w:rPr>
        <w:t xml:space="preserve">հայտին ու գրանցման </w:t>
      </w:r>
      <w:r w:rsidR="003749AF" w:rsidRPr="006958B1">
        <w:rPr>
          <w:rFonts w:ascii="Sylfaen" w:hAnsi="Sylfaen"/>
          <w:sz w:val="24"/>
          <w:szCs w:val="24"/>
        </w:rPr>
        <w:t>ձ</w:t>
      </w:r>
      <w:r w:rsidR="00640530">
        <w:rPr>
          <w:rFonts w:ascii="Sylfaen" w:hAnsi="Sylfaen"/>
          <w:sz w:val="24"/>
          <w:szCs w:val="24"/>
        </w:rPr>
        <w:t>և</w:t>
      </w:r>
      <w:r w:rsidR="003749AF" w:rsidRPr="006958B1">
        <w:rPr>
          <w:rFonts w:ascii="Sylfaen" w:hAnsi="Sylfaen"/>
          <w:sz w:val="24"/>
          <w:szCs w:val="24"/>
        </w:rPr>
        <w:t>երին</w:t>
      </w:r>
      <w:r w:rsidR="006C31E8" w:rsidRPr="006958B1">
        <w:rPr>
          <w:rFonts w:ascii="Sylfaen" w:hAnsi="Sylfaen"/>
          <w:sz w:val="24"/>
          <w:szCs w:val="24"/>
        </w:rPr>
        <w:t xml:space="preserve"> </w:t>
      </w:r>
      <w:r w:rsidRPr="006958B1">
        <w:rPr>
          <w:rFonts w:ascii="Sylfaen" w:hAnsi="Sylfaen"/>
          <w:sz w:val="24"/>
          <w:szCs w:val="24"/>
        </w:rPr>
        <w:t xml:space="preserve">տրվում են գրանցման համարներ։ Անձնական տիրույթին միանալու վերաբերյալ տեղեկատվությունը տեղադրվում է «Ինտերնետ» տեղեկատվական-հեռահաղորդակցական ցանցում՝ Միության պաշտոնական կայքում </w:t>
      </w:r>
      <w:r w:rsidR="00640530">
        <w:rPr>
          <w:rFonts w:ascii="Sylfaen" w:hAnsi="Sylfaen"/>
          <w:sz w:val="24"/>
          <w:szCs w:val="24"/>
        </w:rPr>
        <w:t>և</w:t>
      </w:r>
      <w:r w:rsidRPr="006958B1">
        <w:rPr>
          <w:rFonts w:ascii="Sylfaen" w:hAnsi="Sylfaen"/>
          <w:sz w:val="24"/>
          <w:szCs w:val="24"/>
        </w:rPr>
        <w:t xml:space="preserve"> կենտրոնական մաքսային մարմինների կայքերում։</w:t>
      </w:r>
    </w:p>
    <w:p w:rsidR="00E20976" w:rsidRPr="006958B1" w:rsidRDefault="00F71D0A" w:rsidP="006C18C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 xml:space="preserve">Էլեկտրոնային </w:t>
      </w:r>
      <w:r w:rsidR="00144110" w:rsidRPr="006958B1">
        <w:rPr>
          <w:rFonts w:ascii="Sylfaen" w:hAnsi="Sylfaen"/>
          <w:sz w:val="24"/>
          <w:szCs w:val="24"/>
        </w:rPr>
        <w:t xml:space="preserve">տեսքով </w:t>
      </w:r>
      <w:r w:rsidRPr="006958B1">
        <w:rPr>
          <w:rFonts w:ascii="Sylfaen" w:hAnsi="Sylfaen"/>
          <w:sz w:val="24"/>
          <w:szCs w:val="24"/>
        </w:rPr>
        <w:t>գրանցման ձ</w:t>
      </w:r>
      <w:r w:rsidR="00640530">
        <w:rPr>
          <w:rFonts w:ascii="Sylfaen" w:hAnsi="Sylfaen"/>
          <w:sz w:val="24"/>
          <w:szCs w:val="24"/>
        </w:rPr>
        <w:t>և</w:t>
      </w:r>
      <w:r w:rsidRPr="006958B1">
        <w:rPr>
          <w:rFonts w:ascii="Sylfaen" w:hAnsi="Sylfaen"/>
          <w:sz w:val="24"/>
          <w:szCs w:val="24"/>
        </w:rPr>
        <w:t xml:space="preserve">ը կարող է ներկայացվել միայն </w:t>
      </w:r>
      <w:r w:rsidR="00E94401" w:rsidRPr="006958B1">
        <w:rPr>
          <w:rFonts w:ascii="Sylfaen" w:hAnsi="Sylfaen"/>
          <w:sz w:val="24"/>
          <w:szCs w:val="24"/>
        </w:rPr>
        <w:t xml:space="preserve">հայտագրվող տեղեկությունների՝ </w:t>
      </w:r>
      <w:r w:rsidRPr="006958B1">
        <w:rPr>
          <w:rFonts w:ascii="Sylfaen" w:hAnsi="Sylfaen"/>
          <w:sz w:val="24"/>
          <w:szCs w:val="24"/>
        </w:rPr>
        <w:t>սահմանված ձ</w:t>
      </w:r>
      <w:r w:rsidR="00640530">
        <w:rPr>
          <w:rFonts w:ascii="Sylfaen" w:hAnsi="Sylfaen"/>
          <w:sz w:val="24"/>
          <w:szCs w:val="24"/>
        </w:rPr>
        <w:t>և</w:t>
      </w:r>
      <w:r w:rsidRPr="006958B1">
        <w:rPr>
          <w:rFonts w:ascii="Sylfaen" w:hAnsi="Sylfaen"/>
          <w:sz w:val="24"/>
          <w:szCs w:val="24"/>
        </w:rPr>
        <w:t xml:space="preserve">աչափին, կառուցվածքին ու դրանք լրացնելու կանոններին </w:t>
      </w:r>
      <w:r w:rsidR="00E94401" w:rsidRPr="006958B1">
        <w:rPr>
          <w:rFonts w:ascii="Sylfaen" w:hAnsi="Sylfaen"/>
          <w:sz w:val="24"/>
          <w:szCs w:val="24"/>
        </w:rPr>
        <w:t xml:space="preserve">համապատասխանության ստուգումն </w:t>
      </w:r>
      <w:r w:rsidRPr="006958B1">
        <w:rPr>
          <w:rFonts w:ascii="Sylfaen" w:hAnsi="Sylfaen"/>
          <w:sz w:val="24"/>
          <w:szCs w:val="24"/>
        </w:rPr>
        <w:t>անցկացնելու դեպքում։ Սխալների հայտնաբերման դեպքում հայտատուն ավտոմատ կերպով ծանուցվում է դրանց մասին։</w:t>
      </w:r>
    </w:p>
    <w:p w:rsidR="00E20976" w:rsidRPr="006958B1" w:rsidRDefault="00F71D0A" w:rsidP="00512A1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15.</w:t>
      </w:r>
      <w:r w:rsidR="00512A14" w:rsidRPr="006958B1">
        <w:rPr>
          <w:rFonts w:ascii="Sylfaen" w:hAnsi="Sylfaen"/>
          <w:sz w:val="24"/>
          <w:szCs w:val="24"/>
        </w:rPr>
        <w:tab/>
      </w:r>
      <w:r w:rsidRPr="006958B1">
        <w:rPr>
          <w:rFonts w:ascii="Sylfaen" w:hAnsi="Sylfaen"/>
          <w:sz w:val="24"/>
          <w:szCs w:val="24"/>
        </w:rPr>
        <w:t>Էլեկտրոնային փաստաթղթի ձ</w:t>
      </w:r>
      <w:r w:rsidR="00640530">
        <w:rPr>
          <w:rFonts w:ascii="Sylfaen" w:hAnsi="Sylfaen"/>
          <w:sz w:val="24"/>
          <w:szCs w:val="24"/>
        </w:rPr>
        <w:t>և</w:t>
      </w:r>
      <w:r w:rsidRPr="006958B1">
        <w:rPr>
          <w:rFonts w:ascii="Sylfaen" w:hAnsi="Sylfaen"/>
          <w:sz w:val="24"/>
          <w:szCs w:val="24"/>
        </w:rPr>
        <w:t xml:space="preserve">ով </w:t>
      </w:r>
      <w:r w:rsidR="00E94401" w:rsidRPr="006958B1">
        <w:rPr>
          <w:rFonts w:ascii="Sylfaen" w:hAnsi="Sylfaen"/>
          <w:sz w:val="24"/>
          <w:szCs w:val="24"/>
        </w:rPr>
        <w:t xml:space="preserve">հայտ </w:t>
      </w:r>
      <w:r w:rsidRPr="006958B1">
        <w:rPr>
          <w:rFonts w:ascii="Sylfaen" w:hAnsi="Sylfaen"/>
          <w:sz w:val="24"/>
          <w:szCs w:val="24"/>
        </w:rPr>
        <w:t xml:space="preserve">ներկայացնելու համար սահմանված տեխնիկական պահանջները տեղադրվում են «Ինտերնետ» տեղեկատվական-հեռահաղորդակցական ցանցում՝ Միության պաշտոնական կայքում </w:t>
      </w:r>
      <w:r w:rsidR="00640530">
        <w:rPr>
          <w:rFonts w:ascii="Sylfaen" w:hAnsi="Sylfaen"/>
          <w:sz w:val="24"/>
          <w:szCs w:val="24"/>
        </w:rPr>
        <w:t>և</w:t>
      </w:r>
      <w:r w:rsidRPr="006958B1">
        <w:rPr>
          <w:rFonts w:ascii="Sylfaen" w:hAnsi="Sylfaen"/>
          <w:sz w:val="24"/>
          <w:szCs w:val="24"/>
        </w:rPr>
        <w:t xml:space="preserve"> կենտրոնական մաքսային մարմինների կայքերում։</w:t>
      </w:r>
    </w:p>
    <w:p w:rsidR="00E20976" w:rsidRPr="006958B1" w:rsidRDefault="00F71D0A" w:rsidP="006C18C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Էլեկտրոնային փաստաթուղթը կարող է պարունակել իր ավտոմատացված մշակման համար անհրաժեշտ տեխնոլոգիական բնույթի չարտացոլվող տեղեկություններ, որոնք սահմանվում են փաստաթղթի կառուցվածքի տարրերը նկարագրելիս։</w:t>
      </w:r>
    </w:p>
    <w:p w:rsidR="00E20976" w:rsidRPr="006958B1" w:rsidRDefault="00F71D0A" w:rsidP="006C18C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Էլ</w:t>
      </w:r>
      <w:r w:rsidR="00B705DA" w:rsidRPr="006958B1">
        <w:rPr>
          <w:rFonts w:ascii="Sylfaen" w:hAnsi="Sylfaen"/>
          <w:sz w:val="24"/>
          <w:szCs w:val="24"/>
        </w:rPr>
        <w:t>եկ</w:t>
      </w:r>
      <w:r w:rsidRPr="006958B1">
        <w:rPr>
          <w:rFonts w:ascii="Sylfaen" w:hAnsi="Sylfaen"/>
          <w:sz w:val="24"/>
          <w:szCs w:val="24"/>
        </w:rPr>
        <w:t>տրոնային փաստաթղթի ձ</w:t>
      </w:r>
      <w:r w:rsidR="00640530">
        <w:rPr>
          <w:rFonts w:ascii="Sylfaen" w:hAnsi="Sylfaen"/>
          <w:sz w:val="24"/>
          <w:szCs w:val="24"/>
        </w:rPr>
        <w:t>և</w:t>
      </w:r>
      <w:r w:rsidRPr="006958B1">
        <w:rPr>
          <w:rFonts w:ascii="Sylfaen" w:hAnsi="Sylfaen"/>
          <w:sz w:val="24"/>
          <w:szCs w:val="24"/>
        </w:rPr>
        <w:t xml:space="preserve">ով կամ էլեկտրոնային </w:t>
      </w:r>
      <w:r w:rsidR="0039117E" w:rsidRPr="006958B1">
        <w:rPr>
          <w:rFonts w:ascii="Sylfaen" w:hAnsi="Sylfaen"/>
          <w:sz w:val="24"/>
          <w:szCs w:val="24"/>
        </w:rPr>
        <w:t xml:space="preserve">տեսքով </w:t>
      </w:r>
      <w:r w:rsidRPr="006958B1">
        <w:rPr>
          <w:rFonts w:ascii="Sylfaen" w:hAnsi="Sylfaen"/>
          <w:sz w:val="24"/>
          <w:szCs w:val="24"/>
        </w:rPr>
        <w:t xml:space="preserve">հայտը </w:t>
      </w:r>
      <w:r w:rsidR="00640530">
        <w:rPr>
          <w:rFonts w:ascii="Sylfaen" w:hAnsi="Sylfaen"/>
          <w:sz w:val="24"/>
          <w:szCs w:val="24"/>
        </w:rPr>
        <w:t>և</w:t>
      </w:r>
      <w:r w:rsidRPr="006958B1">
        <w:rPr>
          <w:rFonts w:ascii="Sylfaen" w:hAnsi="Sylfaen"/>
          <w:sz w:val="24"/>
          <w:szCs w:val="24"/>
        </w:rPr>
        <w:t xml:space="preserve"> գրանցման ձ</w:t>
      </w:r>
      <w:r w:rsidR="00640530">
        <w:rPr>
          <w:rFonts w:ascii="Sylfaen" w:hAnsi="Sylfaen"/>
          <w:sz w:val="24"/>
          <w:szCs w:val="24"/>
        </w:rPr>
        <w:t>և</w:t>
      </w:r>
      <w:r w:rsidRPr="006958B1">
        <w:rPr>
          <w:rFonts w:ascii="Sylfaen" w:hAnsi="Sylfaen"/>
          <w:sz w:val="24"/>
          <w:szCs w:val="24"/>
        </w:rPr>
        <w:t>երը կազմելու դեպքում կիրառվում են Միության</w:t>
      </w:r>
      <w:r w:rsidR="006C18C7" w:rsidRPr="006958B1">
        <w:rPr>
          <w:rFonts w:ascii="Sylfaen" w:hAnsi="Sylfaen"/>
          <w:sz w:val="24"/>
          <w:szCs w:val="24"/>
        </w:rPr>
        <w:t xml:space="preserve"> </w:t>
      </w:r>
      <w:r w:rsidRPr="006958B1">
        <w:rPr>
          <w:rFonts w:ascii="Sylfaen" w:hAnsi="Sylfaen"/>
          <w:sz w:val="24"/>
          <w:szCs w:val="24"/>
        </w:rPr>
        <w:t xml:space="preserve">նորմատիվ-տեղեկատվական տեղեկությունների միասնական համակարգի ռեսուրսների կազմում ընդգրկված տեղեկատուներն ու դասակարգիչները։ </w:t>
      </w:r>
    </w:p>
    <w:p w:rsidR="00E20976" w:rsidRPr="006958B1" w:rsidRDefault="00F71D0A" w:rsidP="00512A1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lastRenderedPageBreak/>
        <w:t>16.</w:t>
      </w:r>
      <w:r w:rsidR="00512A14" w:rsidRPr="006958B1">
        <w:rPr>
          <w:rFonts w:ascii="Sylfaen" w:hAnsi="Sylfaen"/>
          <w:sz w:val="24"/>
          <w:szCs w:val="24"/>
        </w:rPr>
        <w:tab/>
      </w:r>
      <w:r w:rsidRPr="006958B1">
        <w:rPr>
          <w:rFonts w:ascii="Sylfaen" w:hAnsi="Sylfaen"/>
          <w:sz w:val="24"/>
          <w:szCs w:val="24"/>
        </w:rPr>
        <w:t>Գրանցման ձ</w:t>
      </w:r>
      <w:r w:rsidR="00640530">
        <w:rPr>
          <w:rFonts w:ascii="Sylfaen" w:hAnsi="Sylfaen"/>
          <w:sz w:val="24"/>
          <w:szCs w:val="24"/>
        </w:rPr>
        <w:t>և</w:t>
      </w:r>
      <w:r w:rsidRPr="006958B1">
        <w:rPr>
          <w:rFonts w:ascii="Sylfaen" w:hAnsi="Sylfaen"/>
          <w:sz w:val="24"/>
          <w:szCs w:val="24"/>
        </w:rPr>
        <w:t>ը պարունակում է սույն կանոնակարգի 2-րդ հավելվածով սահմանված ցանկի համաձայն կազմված վանդակներ</w:t>
      </w:r>
      <w:r w:rsidR="0095740D" w:rsidRPr="006958B1">
        <w:rPr>
          <w:rFonts w:ascii="Sylfaen" w:hAnsi="Sylfaen"/>
          <w:sz w:val="24"/>
          <w:szCs w:val="24"/>
        </w:rPr>
        <w:t>ը</w:t>
      </w:r>
      <w:r w:rsidRPr="006958B1">
        <w:rPr>
          <w:rFonts w:ascii="Sylfaen" w:hAnsi="Sylfaen"/>
          <w:sz w:val="24"/>
          <w:szCs w:val="24"/>
        </w:rPr>
        <w:t>, որոնք լրացվում են սույն կետով սահմանված կարգով։</w:t>
      </w:r>
    </w:p>
    <w:p w:rsidR="00E20976" w:rsidRPr="006958B1" w:rsidRDefault="00F71D0A" w:rsidP="006C18C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 xml:space="preserve">1-3-րդ, 5-րդ, 8-11-րդ </w:t>
      </w:r>
      <w:r w:rsidR="00640530">
        <w:rPr>
          <w:rFonts w:ascii="Sylfaen" w:hAnsi="Sylfaen"/>
          <w:sz w:val="24"/>
          <w:szCs w:val="24"/>
        </w:rPr>
        <w:t>և</w:t>
      </w:r>
      <w:r w:rsidRPr="006958B1">
        <w:rPr>
          <w:rFonts w:ascii="Sylfaen" w:hAnsi="Sylfaen"/>
          <w:sz w:val="24"/>
          <w:szCs w:val="24"/>
        </w:rPr>
        <w:t xml:space="preserve"> 13-15-րդ վանդակները պետք է պարտադիր լրացվեն։</w:t>
      </w:r>
    </w:p>
    <w:p w:rsidR="00E20976" w:rsidRPr="006958B1" w:rsidRDefault="00F71D0A" w:rsidP="006C18C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1-ին վանդակում նշվում է մտավոր սեփականության օբյեկտի անվանումը (նկարագրությունը, պատկերը), որը պետք է համապատասխանի մտավոր սեփականության օբյեկտի նկատմամբ իրավունքի հաստատման համար ներկայացված փաստաթղթի մեջ նշված անվանմանը (նկարագրությանը, պատկերին)։</w:t>
      </w:r>
    </w:p>
    <w:p w:rsidR="00E20976" w:rsidRPr="006958B1" w:rsidRDefault="00F71D0A" w:rsidP="006C18C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 xml:space="preserve">Մտավոր սեփականության օբյեկտի պատկերը պարունակող ֆայլը պետք է բավարարի 8x8 սմ չափի պահպանմամբ այն </w:t>
      </w:r>
      <w:r w:rsidR="0095740D" w:rsidRPr="006958B1">
        <w:rPr>
          <w:rFonts w:ascii="Sylfaen" w:hAnsi="Sylfaen"/>
          <w:sz w:val="24"/>
          <w:szCs w:val="24"/>
        </w:rPr>
        <w:t>արտա</w:t>
      </w:r>
      <w:r w:rsidRPr="006958B1">
        <w:rPr>
          <w:rFonts w:ascii="Sylfaen" w:hAnsi="Sylfaen"/>
          <w:sz w:val="24"/>
          <w:szCs w:val="24"/>
        </w:rPr>
        <w:t xml:space="preserve">տպելու հնարավորություն նախատեսող պահանջները </w:t>
      </w:r>
      <w:r w:rsidR="00640530">
        <w:rPr>
          <w:rFonts w:ascii="Sylfaen" w:hAnsi="Sylfaen"/>
          <w:sz w:val="24"/>
          <w:szCs w:val="24"/>
        </w:rPr>
        <w:t>և</w:t>
      </w:r>
      <w:r w:rsidRPr="006958B1">
        <w:rPr>
          <w:rFonts w:ascii="Sylfaen" w:hAnsi="Sylfaen"/>
          <w:sz w:val="24"/>
          <w:szCs w:val="24"/>
        </w:rPr>
        <w:t xml:space="preserve"> ունենա</w:t>
      </w:r>
      <w:r w:rsidR="006C18C7" w:rsidRPr="006958B1">
        <w:rPr>
          <w:rFonts w:ascii="Sylfaen" w:hAnsi="Sylfaen"/>
          <w:sz w:val="24"/>
          <w:szCs w:val="24"/>
        </w:rPr>
        <w:t xml:space="preserve"> </w:t>
      </w:r>
      <w:r w:rsidRPr="006958B1">
        <w:rPr>
          <w:rFonts w:ascii="Sylfaen" w:hAnsi="Sylfaen"/>
          <w:sz w:val="24"/>
          <w:szCs w:val="24"/>
        </w:rPr>
        <w:t>JPG (JPEG) կամ TIF (TIFF) ձ</w:t>
      </w:r>
      <w:r w:rsidR="00640530">
        <w:rPr>
          <w:rFonts w:ascii="Sylfaen" w:hAnsi="Sylfaen"/>
          <w:sz w:val="24"/>
          <w:szCs w:val="24"/>
        </w:rPr>
        <w:t>և</w:t>
      </w:r>
      <w:r w:rsidRPr="006958B1">
        <w:rPr>
          <w:rFonts w:ascii="Sylfaen" w:hAnsi="Sylfaen"/>
          <w:sz w:val="24"/>
          <w:szCs w:val="24"/>
        </w:rPr>
        <w:t>աչափ (սեղմ</w:t>
      </w:r>
      <w:r w:rsidR="0095740D" w:rsidRPr="006958B1">
        <w:rPr>
          <w:rFonts w:ascii="Sylfaen" w:hAnsi="Sylfaen"/>
          <w:sz w:val="24"/>
          <w:szCs w:val="24"/>
        </w:rPr>
        <w:t>մ</w:t>
      </w:r>
      <w:r w:rsidRPr="006958B1">
        <w:rPr>
          <w:rFonts w:ascii="Sylfaen" w:hAnsi="Sylfaen"/>
          <w:sz w:val="24"/>
          <w:szCs w:val="24"/>
        </w:rPr>
        <w:t xml:space="preserve">ան </w:t>
      </w:r>
      <w:r w:rsidR="0095740D" w:rsidRPr="006958B1">
        <w:rPr>
          <w:rFonts w:ascii="Sylfaen" w:hAnsi="Sylfaen"/>
          <w:sz w:val="24"/>
          <w:szCs w:val="24"/>
        </w:rPr>
        <w:t>որ</w:t>
      </w:r>
      <w:r w:rsidR="00640530">
        <w:rPr>
          <w:rFonts w:ascii="Sylfaen" w:hAnsi="Sylfaen"/>
          <w:sz w:val="24"/>
          <w:szCs w:val="24"/>
        </w:rPr>
        <w:t>և</w:t>
      </w:r>
      <w:r w:rsidR="0095740D" w:rsidRPr="006958B1">
        <w:rPr>
          <w:rFonts w:ascii="Sylfaen" w:hAnsi="Sylfaen"/>
          <w:sz w:val="24"/>
          <w:szCs w:val="24"/>
        </w:rPr>
        <w:t xml:space="preserve">է տեսակի </w:t>
      </w:r>
      <w:r w:rsidRPr="006958B1">
        <w:rPr>
          <w:rFonts w:ascii="Sylfaen" w:hAnsi="Sylfaen"/>
          <w:sz w:val="24"/>
          <w:szCs w:val="24"/>
        </w:rPr>
        <w:t xml:space="preserve">օգտագործում չի թույլատրվում)՝ առնվազն 300 dpi </w:t>
      </w:r>
      <w:r w:rsidR="00792B7C" w:rsidRPr="006958B1">
        <w:rPr>
          <w:rFonts w:ascii="Sylfaen" w:hAnsi="Sylfaen"/>
          <w:sz w:val="24"/>
          <w:szCs w:val="24"/>
        </w:rPr>
        <w:t>խտությամբ</w:t>
      </w:r>
      <w:r w:rsidRPr="006958B1">
        <w:rPr>
          <w:rFonts w:ascii="Sylfaen" w:hAnsi="Sylfaen"/>
          <w:sz w:val="24"/>
          <w:szCs w:val="24"/>
        </w:rPr>
        <w:t>։ Նշված ֆայլի ծավալը չի կարող գերազանցել 5 Մբ-ը։ Պատկերի ֆոնը չպետք է լինի թափանցիկ։</w:t>
      </w:r>
    </w:p>
    <w:p w:rsidR="00E20976" w:rsidRPr="006958B1" w:rsidRDefault="00F71D0A" w:rsidP="006C18C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2-րդ վանդակում նշվում է մտավոր սեփականության օբյեկտի իրավատերերի թիվն անդամ պետություններում։</w:t>
      </w:r>
    </w:p>
    <w:p w:rsidR="00E20976" w:rsidRPr="006958B1" w:rsidRDefault="00F71D0A" w:rsidP="006C18C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3-րդ վանդակում նշվում է՝</w:t>
      </w:r>
    </w:p>
    <w:p w:rsidR="00E20976" w:rsidRPr="006958B1" w:rsidRDefault="00F71D0A" w:rsidP="006C18C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«ՀեղԻ»՝ եթե հայտը ներկայացվում է հեղինակային իրավունքի օբյեկտի համար</w:t>
      </w:r>
    </w:p>
    <w:p w:rsidR="00E20976" w:rsidRPr="006958B1" w:rsidRDefault="00F71D0A" w:rsidP="006C18C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«ՀարԻ»՝ եթե հայտը ներկայացվում է հարակից իրավունքների օբյեկտի համար</w:t>
      </w:r>
    </w:p>
    <w:p w:rsidR="00E20976" w:rsidRPr="006958B1" w:rsidRDefault="00F71D0A" w:rsidP="006C18C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«ԱՆ»՝ եթե հայտը ներկայացվում է ապրանքային նշանի (սպասարկման նշանի) համար։</w:t>
      </w:r>
    </w:p>
    <w:p w:rsidR="00E20976" w:rsidRPr="006958B1" w:rsidRDefault="00F71D0A" w:rsidP="006C18C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 xml:space="preserve">4-րդ վանդակում տառաթվային եղանակով նշվում են այն առանցքային արտահայտությունները (ներառյալ տառադարձումը), որոնք վերաբերում են </w:t>
      </w:r>
      <w:r w:rsidRPr="006958B1">
        <w:rPr>
          <w:rFonts w:ascii="Sylfaen" w:hAnsi="Sylfaen"/>
          <w:sz w:val="24"/>
          <w:szCs w:val="24"/>
        </w:rPr>
        <w:lastRenderedPageBreak/>
        <w:t xml:space="preserve">մտավոր սեփականության հայտագրվող օբյեկտին </w:t>
      </w:r>
      <w:r w:rsidR="00640530">
        <w:rPr>
          <w:rFonts w:ascii="Sylfaen" w:hAnsi="Sylfaen"/>
          <w:sz w:val="24"/>
          <w:szCs w:val="24"/>
        </w:rPr>
        <w:t>և</w:t>
      </w:r>
      <w:r w:rsidRPr="006958B1">
        <w:rPr>
          <w:rFonts w:ascii="Sylfaen" w:hAnsi="Sylfaen"/>
          <w:sz w:val="24"/>
          <w:szCs w:val="24"/>
        </w:rPr>
        <w:t xml:space="preserve"> կարող են օգտագործվել </w:t>
      </w:r>
      <w:r w:rsidRPr="006958B1">
        <w:rPr>
          <w:rFonts w:ascii="Sylfaen" w:hAnsi="Sylfaen"/>
          <w:spacing w:val="-4"/>
          <w:sz w:val="24"/>
          <w:szCs w:val="24"/>
        </w:rPr>
        <w:t>ապրանքների հայտարարագրերի, տրանսպորտային (փոխադրման), առ</w:t>
      </w:r>
      <w:r w:rsidR="00640530">
        <w:rPr>
          <w:rFonts w:ascii="Sylfaen" w:hAnsi="Sylfaen"/>
          <w:spacing w:val="-4"/>
          <w:sz w:val="24"/>
          <w:szCs w:val="24"/>
        </w:rPr>
        <w:t>և</w:t>
      </w:r>
      <w:r w:rsidRPr="006958B1">
        <w:rPr>
          <w:rFonts w:ascii="Sylfaen" w:hAnsi="Sylfaen"/>
          <w:spacing w:val="-4"/>
          <w:sz w:val="24"/>
          <w:szCs w:val="24"/>
        </w:rPr>
        <w:t xml:space="preserve">տրային </w:t>
      </w:r>
      <w:r w:rsidR="00640530">
        <w:rPr>
          <w:rFonts w:ascii="Sylfaen" w:hAnsi="Sylfaen"/>
          <w:spacing w:val="-4"/>
          <w:sz w:val="24"/>
          <w:szCs w:val="24"/>
        </w:rPr>
        <w:t>և</w:t>
      </w:r>
      <w:r w:rsidRPr="006958B1">
        <w:rPr>
          <w:rFonts w:ascii="Sylfaen" w:hAnsi="Sylfaen"/>
          <w:spacing w:val="-4"/>
          <w:sz w:val="24"/>
          <w:szCs w:val="24"/>
        </w:rPr>
        <w:t xml:space="preserve"> (կամ) այլ</w:t>
      </w:r>
      <w:r w:rsidRPr="006958B1">
        <w:rPr>
          <w:rFonts w:ascii="Sylfaen" w:hAnsi="Sylfaen"/>
          <w:sz w:val="24"/>
          <w:szCs w:val="24"/>
        </w:rPr>
        <w:t xml:space="preserve"> փաստաթղթերի մեջ ապրանքները նկարագրելիս (օրինակ՝ «ICE» ապրանքային նշանով ապրանքներին առնչվող փաստաթղթերի մեջ կարող են օգտագործվել «ԻՍԵ», «ԱՅՍ» [«ИСЕ», «АЙС»] բառերը </w:t>
      </w:r>
      <w:r w:rsidR="00640530">
        <w:rPr>
          <w:rFonts w:ascii="Sylfaen" w:hAnsi="Sylfaen"/>
          <w:sz w:val="24"/>
          <w:szCs w:val="24"/>
        </w:rPr>
        <w:t>և</w:t>
      </w:r>
      <w:r w:rsidRPr="006958B1">
        <w:rPr>
          <w:rFonts w:ascii="Sylfaen" w:hAnsi="Sylfaen"/>
          <w:sz w:val="24"/>
          <w:szCs w:val="24"/>
        </w:rPr>
        <w:t xml:space="preserve"> այլն)։ 4-րդ վանդակը պարտադիր պետք է լրացվի, եթե հայտը ներկայացվում է ապրանքային նշանների (սպասարկման նշանների) </w:t>
      </w:r>
      <w:r w:rsidR="007C570B" w:rsidRPr="006958B1">
        <w:rPr>
          <w:rFonts w:ascii="Sylfaen" w:hAnsi="Sylfaen"/>
          <w:sz w:val="24"/>
          <w:szCs w:val="24"/>
        </w:rPr>
        <w:t>համար</w:t>
      </w:r>
      <w:r w:rsidRPr="006958B1">
        <w:rPr>
          <w:rFonts w:ascii="Sylfaen" w:hAnsi="Sylfaen"/>
          <w:sz w:val="24"/>
          <w:szCs w:val="24"/>
        </w:rPr>
        <w:t>։</w:t>
      </w:r>
    </w:p>
    <w:p w:rsidR="00E20976" w:rsidRPr="006958B1" w:rsidRDefault="00F71D0A" w:rsidP="006C18C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 xml:space="preserve">5-րդ վանդակում նշվում են մտավոր սեփականության օբյեկտի իրավատեր հանդիսացող </w:t>
      </w:r>
      <w:r w:rsidR="00640530">
        <w:rPr>
          <w:rFonts w:ascii="Sylfaen" w:hAnsi="Sylfaen"/>
          <w:sz w:val="24"/>
          <w:szCs w:val="24"/>
        </w:rPr>
        <w:t>և</w:t>
      </w:r>
      <w:r w:rsidRPr="006958B1">
        <w:rPr>
          <w:rFonts w:ascii="Sylfaen" w:hAnsi="Sylfaen"/>
          <w:sz w:val="24"/>
          <w:szCs w:val="24"/>
        </w:rPr>
        <w:t xml:space="preserve"> մտավոր սեփականության օբյեկտի նկատմամբ իրավունքի հաստատման համար ներկայացված փաստաթղթերի մեջ նշված բոլոր անձանց վերաբերյալ հետ</w:t>
      </w:r>
      <w:r w:rsidR="00640530">
        <w:rPr>
          <w:rFonts w:ascii="Sylfaen" w:hAnsi="Sylfaen"/>
          <w:sz w:val="24"/>
          <w:szCs w:val="24"/>
        </w:rPr>
        <w:t>և</w:t>
      </w:r>
      <w:r w:rsidRPr="006958B1">
        <w:rPr>
          <w:rFonts w:ascii="Sylfaen" w:hAnsi="Sylfaen"/>
          <w:sz w:val="24"/>
          <w:szCs w:val="24"/>
        </w:rPr>
        <w:t>յալ տեղեկությունները՝</w:t>
      </w:r>
    </w:p>
    <w:p w:rsidR="00E20976" w:rsidRPr="006958B1" w:rsidRDefault="00F71D0A" w:rsidP="006C18C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իրավաբանական անձանց համար՝ լրիվ կամ կրճատ (կրճատված) (առկայության դեպքում) անվանումը, դրա գտնվելու վայրը (իրավաբանական անձի հասցեն), նամակագրության համար հասցեն, հեռախոս</w:t>
      </w:r>
      <w:r w:rsidR="007C570B" w:rsidRPr="006958B1">
        <w:rPr>
          <w:rFonts w:ascii="Sylfaen" w:hAnsi="Sylfaen"/>
          <w:sz w:val="24"/>
          <w:szCs w:val="24"/>
        </w:rPr>
        <w:t>ա</w:t>
      </w:r>
      <w:r w:rsidRPr="006958B1">
        <w:rPr>
          <w:rFonts w:ascii="Sylfaen" w:hAnsi="Sylfaen"/>
          <w:sz w:val="24"/>
          <w:szCs w:val="24"/>
        </w:rPr>
        <w:t xml:space="preserve">համարը </w:t>
      </w:r>
      <w:r w:rsidR="00640530">
        <w:rPr>
          <w:rFonts w:ascii="Sylfaen" w:hAnsi="Sylfaen"/>
          <w:sz w:val="24"/>
          <w:szCs w:val="24"/>
        </w:rPr>
        <w:t>և</w:t>
      </w:r>
      <w:r w:rsidR="00512A14" w:rsidRPr="006958B1">
        <w:rPr>
          <w:rFonts w:ascii="Sylfaen" w:hAnsi="Sylfaen"/>
          <w:sz w:val="24"/>
          <w:szCs w:val="24"/>
        </w:rPr>
        <w:t xml:space="preserve"> էլեկտրոնային փոստի հասցեն</w:t>
      </w:r>
    </w:p>
    <w:p w:rsidR="00E20976" w:rsidRPr="006958B1" w:rsidRDefault="00F71D0A" w:rsidP="006C18C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ֆիզիկական անձանց համար՝ ազգանունը, անունը, հայրանունը (առկայության դեպքում), բնակության վայրի հասցեն, անձը հաստատող փաստաթղթի վավերապայմանները, հեռախոս</w:t>
      </w:r>
      <w:r w:rsidR="007C570B" w:rsidRPr="006958B1">
        <w:rPr>
          <w:rFonts w:ascii="Sylfaen" w:hAnsi="Sylfaen"/>
          <w:sz w:val="24"/>
          <w:szCs w:val="24"/>
        </w:rPr>
        <w:t>ա</w:t>
      </w:r>
      <w:r w:rsidRPr="006958B1">
        <w:rPr>
          <w:rFonts w:ascii="Sylfaen" w:hAnsi="Sylfaen"/>
          <w:sz w:val="24"/>
          <w:szCs w:val="24"/>
        </w:rPr>
        <w:t xml:space="preserve">համարը </w:t>
      </w:r>
      <w:r w:rsidR="00640530">
        <w:rPr>
          <w:rFonts w:ascii="Sylfaen" w:hAnsi="Sylfaen"/>
          <w:sz w:val="24"/>
          <w:szCs w:val="24"/>
        </w:rPr>
        <w:t>և</w:t>
      </w:r>
      <w:r w:rsidRPr="006958B1">
        <w:rPr>
          <w:rFonts w:ascii="Sylfaen" w:hAnsi="Sylfaen"/>
          <w:sz w:val="24"/>
          <w:szCs w:val="24"/>
        </w:rPr>
        <w:t xml:space="preserve"> էլեկտրոնային փոստի հասցեն։</w:t>
      </w:r>
    </w:p>
    <w:p w:rsidR="00E20976" w:rsidRPr="006958B1" w:rsidRDefault="00F71D0A" w:rsidP="006C18C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Անդամ պետությունների անձանց համար նշվում են հետ</w:t>
      </w:r>
      <w:r w:rsidR="00640530">
        <w:rPr>
          <w:rFonts w:ascii="Sylfaen" w:hAnsi="Sylfaen"/>
          <w:sz w:val="24"/>
          <w:szCs w:val="24"/>
        </w:rPr>
        <w:t>և</w:t>
      </w:r>
      <w:r w:rsidRPr="006958B1">
        <w:rPr>
          <w:rFonts w:ascii="Sylfaen" w:hAnsi="Sylfaen"/>
          <w:sz w:val="24"/>
          <w:szCs w:val="24"/>
        </w:rPr>
        <w:t>յալ տեղեկությունները (առկայության դեպքում)՝</w:t>
      </w:r>
    </w:p>
    <w:p w:rsidR="00E20976" w:rsidRPr="006958B1" w:rsidRDefault="00F71D0A" w:rsidP="006C18C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Հայաստանի Հանրապետության անձանց համար՝ հարկ վճարողի հաշվառման համարը (ՀՎՀՀ).</w:t>
      </w:r>
    </w:p>
    <w:p w:rsidR="00E20976" w:rsidRPr="006958B1" w:rsidRDefault="00F71D0A" w:rsidP="006C18C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 xml:space="preserve">Բելառուսի Հանրապետության </w:t>
      </w:r>
      <w:r w:rsidR="00947306" w:rsidRPr="006958B1">
        <w:rPr>
          <w:rFonts w:ascii="Sylfaen" w:hAnsi="Sylfaen"/>
          <w:sz w:val="24"/>
          <w:szCs w:val="24"/>
        </w:rPr>
        <w:t xml:space="preserve">անձանց </w:t>
      </w:r>
      <w:r w:rsidRPr="006958B1">
        <w:rPr>
          <w:rFonts w:ascii="Sylfaen" w:hAnsi="Sylfaen"/>
          <w:sz w:val="24"/>
          <w:szCs w:val="24"/>
        </w:rPr>
        <w:t>համար՝ վճարողի հաշվառման համարը (ՎՀՀ).</w:t>
      </w:r>
    </w:p>
    <w:p w:rsidR="00E20976" w:rsidRPr="006958B1" w:rsidRDefault="00F71D0A" w:rsidP="006C18C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pacing w:val="-6"/>
          <w:sz w:val="24"/>
          <w:szCs w:val="24"/>
        </w:rPr>
        <w:t xml:space="preserve">Ղազախստանի Հանրապետության </w:t>
      </w:r>
      <w:r w:rsidR="00947306" w:rsidRPr="006958B1">
        <w:rPr>
          <w:rFonts w:ascii="Sylfaen" w:hAnsi="Sylfaen"/>
          <w:spacing w:val="-6"/>
          <w:sz w:val="24"/>
          <w:szCs w:val="24"/>
        </w:rPr>
        <w:t xml:space="preserve">անձանց </w:t>
      </w:r>
      <w:r w:rsidRPr="006958B1">
        <w:rPr>
          <w:rFonts w:ascii="Sylfaen" w:hAnsi="Sylfaen"/>
          <w:spacing w:val="-6"/>
          <w:sz w:val="24"/>
          <w:szCs w:val="24"/>
        </w:rPr>
        <w:t>համար՝ բիզնես-նույնականացման համարը (ԲՆՀ</w:t>
      </w:r>
      <w:r w:rsidRPr="006958B1">
        <w:rPr>
          <w:rFonts w:ascii="Sylfaen" w:hAnsi="Sylfaen"/>
          <w:sz w:val="24"/>
          <w:szCs w:val="24"/>
        </w:rPr>
        <w:t xml:space="preserve">) կամ անհատական նույնականացման համարը </w:t>
      </w:r>
      <w:r w:rsidR="00512A14" w:rsidRPr="006958B1">
        <w:rPr>
          <w:rFonts w:ascii="Sylfaen" w:hAnsi="Sylfaen"/>
          <w:sz w:val="24"/>
          <w:szCs w:val="24"/>
        </w:rPr>
        <w:t>(ԱՆՀ)</w:t>
      </w:r>
    </w:p>
    <w:p w:rsidR="00E20976" w:rsidRPr="006958B1" w:rsidRDefault="00F71D0A" w:rsidP="006C18C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lastRenderedPageBreak/>
        <w:t xml:space="preserve">Ղրղզստանի Հանրապետության </w:t>
      </w:r>
      <w:r w:rsidR="00947306" w:rsidRPr="006958B1">
        <w:rPr>
          <w:rFonts w:ascii="Sylfaen" w:hAnsi="Sylfaen"/>
          <w:sz w:val="24"/>
          <w:szCs w:val="24"/>
        </w:rPr>
        <w:t xml:space="preserve">անձանց </w:t>
      </w:r>
      <w:r w:rsidRPr="006958B1">
        <w:rPr>
          <w:rFonts w:ascii="Sylfaen" w:hAnsi="Sylfaen"/>
          <w:sz w:val="24"/>
          <w:szCs w:val="24"/>
        </w:rPr>
        <w:t>համար՝ նույնականացման հարկային համարը (ՆՀՀ).</w:t>
      </w:r>
    </w:p>
    <w:p w:rsidR="00E20976" w:rsidRPr="006958B1" w:rsidRDefault="00F71D0A" w:rsidP="006C18C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 xml:space="preserve">Ռուսաստանի Դաշնության </w:t>
      </w:r>
      <w:r w:rsidR="00947306" w:rsidRPr="006958B1">
        <w:rPr>
          <w:rFonts w:ascii="Sylfaen" w:hAnsi="Sylfaen"/>
          <w:sz w:val="24"/>
          <w:szCs w:val="24"/>
        </w:rPr>
        <w:t xml:space="preserve">անձանց </w:t>
      </w:r>
      <w:r w:rsidRPr="006958B1">
        <w:rPr>
          <w:rFonts w:ascii="Sylfaen" w:hAnsi="Sylfaen"/>
          <w:sz w:val="24"/>
          <w:szCs w:val="24"/>
        </w:rPr>
        <w:t>համար՝ հարկ վճարողի նույնականացման համարը (ՀՎՆՀ)։</w:t>
      </w:r>
    </w:p>
    <w:p w:rsidR="00E20976" w:rsidRPr="006958B1" w:rsidRDefault="00F71D0A" w:rsidP="006C18C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6-րդ վանդակում նշվում են մտավոր սեփականության օբյեկտի իրավատիրոջ շահերը ներկայացնող անձի վերաբերյալ այնպիսի տեղեկություններ, որոնք նույնանման են 5-րդ վանդակում իրավատերերի վերաբերյալ նշվող տեղեկություններին։</w:t>
      </w:r>
    </w:p>
    <w:p w:rsidR="00E20976" w:rsidRPr="006958B1" w:rsidRDefault="00F71D0A" w:rsidP="006C18C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7-րդ վանդակում նշվում է լիազորագրի գործողության ավարտի ամսաթիվը։ Մի քանի իրավատերերի շահերը ներկայացնելու դեպքում նշվում է լիազորագրերի գործողության ավարտի</w:t>
      </w:r>
      <w:r w:rsidR="00947306" w:rsidRPr="006958B1">
        <w:rPr>
          <w:rFonts w:ascii="Sylfaen" w:hAnsi="Sylfaen"/>
          <w:sz w:val="24"/>
          <w:szCs w:val="24"/>
        </w:rPr>
        <w:t xml:space="preserve"> ժամկետներից</w:t>
      </w:r>
      <w:r w:rsidRPr="006958B1">
        <w:rPr>
          <w:rFonts w:ascii="Sylfaen" w:hAnsi="Sylfaen"/>
          <w:sz w:val="24"/>
          <w:szCs w:val="24"/>
        </w:rPr>
        <w:t xml:space="preserve"> առավել վաղ ժամկետը։ 6-րդ վանդակը լրացնելու դեպքում 7-րդ վանդակը պետք է պարտադիր լրացվի։ </w:t>
      </w:r>
    </w:p>
    <w:p w:rsidR="00E20976" w:rsidRPr="006958B1" w:rsidRDefault="00F71D0A" w:rsidP="006C18C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8-րդ վանդակում նշվում են՝</w:t>
      </w:r>
    </w:p>
    <w:p w:rsidR="00E20976" w:rsidRPr="006958B1" w:rsidRDefault="00F71D0A" w:rsidP="006C18C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անդամ պետությունների տարածքներում ապրանքային նշանի (սպասարկման նշանի) նկատմամբ իրավունքի հաստատման համար ներկայացված փաստաթղթերի անվանումներն ու վավերապայմանները, ինչպես նա</w:t>
      </w:r>
      <w:r w:rsidR="00640530">
        <w:rPr>
          <w:rFonts w:ascii="Sylfaen" w:hAnsi="Sylfaen"/>
          <w:sz w:val="24"/>
          <w:szCs w:val="24"/>
        </w:rPr>
        <w:t>և</w:t>
      </w:r>
      <w:r w:rsidRPr="006958B1">
        <w:rPr>
          <w:rFonts w:ascii="Sylfaen" w:hAnsi="Sylfaen"/>
          <w:sz w:val="24"/>
          <w:szCs w:val="24"/>
        </w:rPr>
        <w:t xml:space="preserve"> այդ փաստաթղթերը տր</w:t>
      </w:r>
      <w:r w:rsidR="00512A14" w:rsidRPr="006958B1">
        <w:rPr>
          <w:rFonts w:ascii="Sylfaen" w:hAnsi="Sylfaen"/>
          <w:sz w:val="24"/>
          <w:szCs w:val="24"/>
        </w:rPr>
        <w:t>ամադրած մարմինների անվանումները</w:t>
      </w:r>
    </w:p>
    <w:p w:rsidR="00E20976" w:rsidRPr="006958B1" w:rsidRDefault="00F71D0A" w:rsidP="006C18C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հեղինակային իրավունքի կամ հարակից իրավունքների հաստատման համար ներկայացված փաստաթղթերի անվանումներն ու վավերապայմանները, ինչպես նա</w:t>
      </w:r>
      <w:r w:rsidR="00640530">
        <w:rPr>
          <w:rFonts w:ascii="Sylfaen" w:hAnsi="Sylfaen"/>
          <w:sz w:val="24"/>
          <w:szCs w:val="24"/>
        </w:rPr>
        <w:t>և</w:t>
      </w:r>
      <w:r w:rsidRPr="006958B1">
        <w:rPr>
          <w:rFonts w:ascii="Sylfaen" w:hAnsi="Sylfaen"/>
          <w:sz w:val="24"/>
          <w:szCs w:val="24"/>
        </w:rPr>
        <w:t xml:space="preserve"> այդ փաստաթղթերը տրամադրած մարմինների (կազ</w:t>
      </w:r>
      <w:r w:rsidR="00512A14" w:rsidRPr="006958B1">
        <w:rPr>
          <w:rFonts w:ascii="Sylfaen" w:hAnsi="Sylfaen"/>
          <w:sz w:val="24"/>
          <w:szCs w:val="24"/>
        </w:rPr>
        <w:t>մակերպությունների) անվանումները</w:t>
      </w:r>
    </w:p>
    <w:p w:rsidR="00E20976" w:rsidRPr="006958B1" w:rsidRDefault="00F71D0A" w:rsidP="006C18C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իրավունք</w:t>
      </w:r>
      <w:r w:rsidR="001F3869" w:rsidRPr="006958B1">
        <w:rPr>
          <w:rFonts w:ascii="Sylfaen" w:hAnsi="Sylfaen"/>
          <w:sz w:val="24"/>
          <w:szCs w:val="24"/>
        </w:rPr>
        <w:t>ներ</w:t>
      </w:r>
      <w:r w:rsidRPr="006958B1">
        <w:rPr>
          <w:rFonts w:ascii="Sylfaen" w:hAnsi="Sylfaen"/>
          <w:sz w:val="24"/>
          <w:szCs w:val="24"/>
        </w:rPr>
        <w:t xml:space="preserve">ի գործողության ժամկետները յուրաքանչյուր անդամ պետությունում (եթե հեղինակային իրավունքի օբյեկտի նկատմամբ իրավունքի </w:t>
      </w:r>
      <w:r w:rsidR="00084A2D" w:rsidRPr="006958B1">
        <w:rPr>
          <w:rFonts w:ascii="Sylfaen" w:hAnsi="Sylfaen"/>
          <w:sz w:val="24"/>
          <w:szCs w:val="24"/>
        </w:rPr>
        <w:t xml:space="preserve">գործողության </w:t>
      </w:r>
      <w:r w:rsidRPr="006958B1">
        <w:rPr>
          <w:rFonts w:ascii="Sylfaen" w:hAnsi="Sylfaen"/>
          <w:sz w:val="24"/>
          <w:szCs w:val="24"/>
        </w:rPr>
        <w:t xml:space="preserve">ժամկետը սահմանված չէ, ապա նշվում է </w:t>
      </w:r>
      <w:r w:rsidR="00512A14" w:rsidRPr="006958B1">
        <w:rPr>
          <w:rFonts w:ascii="Sylfaen" w:hAnsi="Sylfaen"/>
          <w:sz w:val="24"/>
          <w:szCs w:val="24"/>
        </w:rPr>
        <w:t>«հեղինակ» բառը)</w:t>
      </w:r>
    </w:p>
    <w:p w:rsidR="00E20976" w:rsidRPr="006958B1" w:rsidRDefault="00F71D0A" w:rsidP="006C18C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այն ապրանքների անվանումները, որոնց վրա տարածվում է մտավոր սեփականության օբյեկտի նկատմամբ իրավունքը (</w:t>
      </w:r>
      <w:r w:rsidR="001F3869" w:rsidRPr="006958B1">
        <w:rPr>
          <w:rFonts w:ascii="Sylfaen" w:hAnsi="Sylfaen"/>
          <w:sz w:val="24"/>
          <w:szCs w:val="24"/>
        </w:rPr>
        <w:t xml:space="preserve">ապրանքային նշանների (սպասարկման նշանների) համար </w:t>
      </w:r>
      <w:r w:rsidRPr="006958B1">
        <w:rPr>
          <w:rFonts w:ascii="Sylfaen" w:hAnsi="Sylfaen"/>
          <w:sz w:val="24"/>
          <w:szCs w:val="24"/>
        </w:rPr>
        <w:t xml:space="preserve">նշելով «Նշանների գրանցման նպատակներով </w:t>
      </w:r>
      <w:r w:rsidRPr="006958B1">
        <w:rPr>
          <w:rFonts w:ascii="Sylfaen" w:hAnsi="Sylfaen"/>
          <w:sz w:val="24"/>
          <w:szCs w:val="24"/>
        </w:rPr>
        <w:lastRenderedPageBreak/>
        <w:t xml:space="preserve">ապրանքների </w:t>
      </w:r>
      <w:r w:rsidR="00640530">
        <w:rPr>
          <w:rFonts w:ascii="Sylfaen" w:hAnsi="Sylfaen"/>
          <w:sz w:val="24"/>
          <w:szCs w:val="24"/>
        </w:rPr>
        <w:t>և</w:t>
      </w:r>
      <w:r w:rsidRPr="006958B1">
        <w:rPr>
          <w:rFonts w:ascii="Sylfaen" w:hAnsi="Sylfaen"/>
          <w:sz w:val="24"/>
          <w:szCs w:val="24"/>
        </w:rPr>
        <w:t xml:space="preserve"> ծառայությունների միջազգային դասակարգման մասին» 1957</w:t>
      </w:r>
      <w:r w:rsidR="00512A14" w:rsidRPr="006958B1">
        <w:rPr>
          <w:rFonts w:ascii="Sylfaen" w:hAnsi="Sylfaen"/>
          <w:sz w:val="24"/>
          <w:szCs w:val="24"/>
        </w:rPr>
        <w:t> </w:t>
      </w:r>
      <w:r w:rsidRPr="006958B1">
        <w:rPr>
          <w:rFonts w:ascii="Sylfaen" w:hAnsi="Sylfaen"/>
          <w:sz w:val="24"/>
          <w:szCs w:val="24"/>
        </w:rPr>
        <w:t xml:space="preserve">թվականի հունիսի 15-ի Նիցցայի համաձայնագրով նախատեսված՝ նշանների գրանցման նպատակով ապրանքների </w:t>
      </w:r>
      <w:r w:rsidR="00640530">
        <w:rPr>
          <w:rFonts w:ascii="Sylfaen" w:hAnsi="Sylfaen"/>
          <w:sz w:val="24"/>
          <w:szCs w:val="24"/>
        </w:rPr>
        <w:t>և</w:t>
      </w:r>
      <w:r w:rsidRPr="006958B1">
        <w:rPr>
          <w:rFonts w:ascii="Sylfaen" w:hAnsi="Sylfaen"/>
          <w:sz w:val="24"/>
          <w:szCs w:val="24"/>
        </w:rPr>
        <w:t xml:space="preserve"> ծառայությունների միջազգային դասակարգման դասեր</w:t>
      </w:r>
      <w:r w:rsidR="001F3869" w:rsidRPr="006958B1">
        <w:rPr>
          <w:rFonts w:ascii="Sylfaen" w:hAnsi="Sylfaen"/>
          <w:sz w:val="24"/>
          <w:szCs w:val="24"/>
        </w:rPr>
        <w:t>ը</w:t>
      </w:r>
      <w:r w:rsidRPr="006958B1">
        <w:rPr>
          <w:rFonts w:ascii="Sylfaen" w:hAnsi="Sylfaen"/>
          <w:sz w:val="24"/>
          <w:szCs w:val="24"/>
        </w:rPr>
        <w:t>)։</w:t>
      </w:r>
    </w:p>
    <w:p w:rsidR="00E20976" w:rsidRPr="006958B1" w:rsidRDefault="00F71D0A" w:rsidP="006C18C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9-րդ վանդակում նշվում են հայտատուի մոտ առկա հետ</w:t>
      </w:r>
      <w:r w:rsidR="00640530">
        <w:rPr>
          <w:rFonts w:ascii="Sylfaen" w:hAnsi="Sylfaen"/>
          <w:sz w:val="24"/>
          <w:szCs w:val="24"/>
        </w:rPr>
        <w:t>և</w:t>
      </w:r>
      <w:r w:rsidRPr="006958B1">
        <w:rPr>
          <w:rFonts w:ascii="Sylfaen" w:hAnsi="Sylfaen"/>
          <w:sz w:val="24"/>
          <w:szCs w:val="24"/>
        </w:rPr>
        <w:t>յալ տեղեկությունները՝</w:t>
      </w:r>
    </w:p>
    <w:p w:rsidR="00E20976" w:rsidRPr="00640530" w:rsidRDefault="00F71D0A" w:rsidP="006C18C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 xml:space="preserve">տեղեկություններ այն անձանց մասին, որոնք ներգրավված են մտավոր սեփականության հայտագրվող օբյեկտը պարունակող բնօրինակ ապրանքների շրջանառության մեջ (իրավաբանական անձի անվանումը </w:t>
      </w:r>
      <w:r w:rsidR="00640530">
        <w:rPr>
          <w:rFonts w:ascii="Sylfaen" w:hAnsi="Sylfaen"/>
          <w:sz w:val="24"/>
          <w:szCs w:val="24"/>
        </w:rPr>
        <w:t>և</w:t>
      </w:r>
      <w:r w:rsidRPr="006958B1">
        <w:rPr>
          <w:rFonts w:ascii="Sylfaen" w:hAnsi="Sylfaen"/>
          <w:sz w:val="24"/>
          <w:szCs w:val="24"/>
        </w:rPr>
        <w:t xml:space="preserve"> (կամ) ֆիզիկական անձի ազգանունը, անունը, հայրանունը (առկայության դեպքում), հասցեները, ՀՎՀՀ-ն կամ ՎՀՀ-ն կամ ԲՆՀ-ն կամ ԱՆՀ-ն կամ ՆՀՀ-ն (անդամ պետությունների ռեզիդենտ հանդիսացող անձանց դեպքում))՝ նշելով </w:t>
      </w:r>
      <w:r w:rsidR="006B6288" w:rsidRPr="006958B1">
        <w:rPr>
          <w:rFonts w:ascii="Sylfaen" w:hAnsi="Sylfaen"/>
          <w:sz w:val="24"/>
          <w:szCs w:val="24"/>
        </w:rPr>
        <w:t xml:space="preserve">նրանց </w:t>
      </w:r>
      <w:r w:rsidRPr="006958B1">
        <w:rPr>
          <w:rFonts w:ascii="Sylfaen" w:hAnsi="Sylfaen"/>
          <w:sz w:val="24"/>
          <w:szCs w:val="24"/>
        </w:rPr>
        <w:t>դերը (ներմուծող, փոխադրող, բեռն ստացող, լիցենզի</w:t>
      </w:r>
      <w:r w:rsidR="0087751C" w:rsidRPr="006958B1">
        <w:rPr>
          <w:rFonts w:ascii="Sylfaen" w:hAnsi="Sylfaen"/>
          <w:sz w:val="24"/>
          <w:szCs w:val="24"/>
        </w:rPr>
        <w:t>ա ունեցող, արտադրող, արտահանող)</w:t>
      </w:r>
    </w:p>
    <w:p w:rsidR="00E20976" w:rsidRPr="006958B1" w:rsidRDefault="00F71D0A" w:rsidP="006C18C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 xml:space="preserve">տեղեկություններ փոխադրման (տարանցիկ փոխադրման) երթուղիների, տրանսպորտի տեսակների, փոխաբեռնման, պահպանման վայրերի, Միության մաքսային սահմանի հատման վայրերի, մաքսային գործառնությունների կատարման </w:t>
      </w:r>
      <w:r w:rsidR="00640530">
        <w:rPr>
          <w:rFonts w:ascii="Sylfaen" w:hAnsi="Sylfaen"/>
          <w:sz w:val="24"/>
          <w:szCs w:val="24"/>
        </w:rPr>
        <w:t>և</w:t>
      </w:r>
      <w:r w:rsidRPr="006958B1">
        <w:rPr>
          <w:rFonts w:ascii="Sylfaen" w:hAnsi="Sylfaen"/>
          <w:sz w:val="24"/>
          <w:szCs w:val="24"/>
        </w:rPr>
        <w:t xml:space="preserve"> մաքսային հսկողությ</w:t>
      </w:r>
      <w:r w:rsidR="00512A14" w:rsidRPr="006958B1">
        <w:rPr>
          <w:rFonts w:ascii="Sylfaen" w:hAnsi="Sylfaen"/>
          <w:sz w:val="24"/>
          <w:szCs w:val="24"/>
        </w:rPr>
        <w:t>ան անցկացման վայրերի վերաբերյալ</w:t>
      </w:r>
    </w:p>
    <w:p w:rsidR="00E20976" w:rsidRPr="006958B1" w:rsidRDefault="00F71D0A" w:rsidP="006C18C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տեղեկություններ</w:t>
      </w:r>
      <w:r w:rsidR="00A02F8F" w:rsidRPr="006958B1">
        <w:rPr>
          <w:rFonts w:ascii="Sylfaen" w:hAnsi="Sylfaen"/>
          <w:sz w:val="24"/>
          <w:szCs w:val="24"/>
        </w:rPr>
        <w:t>՝</w:t>
      </w:r>
      <w:r w:rsidRPr="006958B1">
        <w:rPr>
          <w:rFonts w:ascii="Sylfaen" w:hAnsi="Sylfaen"/>
          <w:sz w:val="24"/>
          <w:szCs w:val="24"/>
        </w:rPr>
        <w:t xml:space="preserve"> ներմուծվող բնօրինակ ապրանքների տարբերակիչ առանձնահատկությունների ու բնութագրերի վերաբերյալ (ըստ ապրանքի յուրաքանչյուր տեսակի (մակնիշի))՝</w:t>
      </w:r>
    </w:p>
    <w:p w:rsidR="00E20976" w:rsidRPr="006958B1" w:rsidRDefault="00F71D0A" w:rsidP="006C18C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ապրանքի ու առանձին բաղադրիչ տարրերի նկարագր</w:t>
      </w:r>
      <w:r w:rsidR="007437BE" w:rsidRPr="006958B1">
        <w:rPr>
          <w:rFonts w:ascii="Sylfaen" w:hAnsi="Sylfaen"/>
          <w:sz w:val="24"/>
          <w:szCs w:val="24"/>
        </w:rPr>
        <w:t>ությունը</w:t>
      </w:r>
      <w:r w:rsidRPr="006958B1">
        <w:rPr>
          <w:rFonts w:ascii="Sylfaen" w:hAnsi="Sylfaen"/>
          <w:sz w:val="24"/>
          <w:szCs w:val="24"/>
        </w:rPr>
        <w:t xml:space="preserve"> (արտաքին տեսքը, պաշտպանիչ </w:t>
      </w:r>
      <w:r w:rsidR="00964546" w:rsidRPr="006958B1">
        <w:rPr>
          <w:rFonts w:ascii="Sylfaen" w:hAnsi="Sylfaen"/>
          <w:sz w:val="24"/>
          <w:szCs w:val="24"/>
        </w:rPr>
        <w:t>դրոշմավորումը</w:t>
      </w:r>
      <w:r w:rsidRPr="006958B1">
        <w:rPr>
          <w:rFonts w:ascii="Sylfaen" w:hAnsi="Sylfaen"/>
          <w:sz w:val="24"/>
          <w:szCs w:val="24"/>
        </w:rPr>
        <w:t>, հոլոգրամները, պիտակները, շտրիխ կոդերը, գույնը, արտիկուլների, սերտիֆիկացման նշաններ</w:t>
      </w:r>
      <w:r w:rsidR="006725DB" w:rsidRPr="006958B1">
        <w:rPr>
          <w:rFonts w:ascii="Sylfaen" w:hAnsi="Sylfaen"/>
          <w:sz w:val="24"/>
          <w:szCs w:val="24"/>
        </w:rPr>
        <w:t>ի առկայությունը</w:t>
      </w:r>
      <w:r w:rsidRPr="006958B1">
        <w:rPr>
          <w:rFonts w:ascii="Sylfaen" w:hAnsi="Sylfaen"/>
          <w:sz w:val="24"/>
          <w:szCs w:val="24"/>
        </w:rPr>
        <w:t>), պատկերներն ու սխեմաները՝ JPEG ձ</w:t>
      </w:r>
      <w:r w:rsidR="00640530">
        <w:rPr>
          <w:rFonts w:ascii="Sylfaen" w:hAnsi="Sylfaen"/>
          <w:sz w:val="24"/>
          <w:szCs w:val="24"/>
        </w:rPr>
        <w:t>և</w:t>
      </w:r>
      <w:r w:rsidRPr="006958B1">
        <w:rPr>
          <w:rFonts w:ascii="Sylfaen" w:hAnsi="Sylfaen"/>
          <w:sz w:val="24"/>
          <w:szCs w:val="24"/>
        </w:rPr>
        <w:t>աչափով (յուրաքանչյուր ֆայլ</w:t>
      </w:r>
      <w:r w:rsidR="00A02F8F" w:rsidRPr="006958B1">
        <w:rPr>
          <w:rFonts w:ascii="Sylfaen" w:hAnsi="Sylfaen"/>
          <w:sz w:val="24"/>
          <w:szCs w:val="24"/>
        </w:rPr>
        <w:t>՝</w:t>
      </w:r>
      <w:r w:rsidRPr="006958B1">
        <w:rPr>
          <w:rFonts w:ascii="Sylfaen" w:hAnsi="Sylfaen"/>
          <w:sz w:val="24"/>
          <w:szCs w:val="24"/>
        </w:rPr>
        <w:t xml:space="preserve"> առավելագույնը 1</w:t>
      </w:r>
      <w:r w:rsidR="00E93047" w:rsidRPr="006958B1">
        <w:rPr>
          <w:rFonts w:ascii="Sylfaen" w:hAnsi="Sylfaen"/>
          <w:sz w:val="24"/>
          <w:szCs w:val="24"/>
        </w:rPr>
        <w:t>.</w:t>
      </w:r>
      <w:r w:rsidRPr="006958B1">
        <w:rPr>
          <w:rFonts w:ascii="Sylfaen" w:hAnsi="Sylfaen"/>
          <w:sz w:val="24"/>
          <w:szCs w:val="24"/>
        </w:rPr>
        <w:t>5 Մբ ծավալով)։ Հեղինակային իրավունքի կամ հարակից իրավունքների օբյեկտ պարունակող ապրանքի վերաբերյալ տեղեկատվությունը կարող է ներկայացվել MP3, MP4, AVI ձ</w:t>
      </w:r>
      <w:r w:rsidR="00640530">
        <w:rPr>
          <w:rFonts w:ascii="Sylfaen" w:hAnsi="Sylfaen"/>
          <w:sz w:val="24"/>
          <w:szCs w:val="24"/>
        </w:rPr>
        <w:t>և</w:t>
      </w:r>
      <w:r w:rsidRPr="006958B1">
        <w:rPr>
          <w:rFonts w:ascii="Sylfaen" w:hAnsi="Sylfaen"/>
          <w:sz w:val="24"/>
          <w:szCs w:val="24"/>
        </w:rPr>
        <w:t>աչափով ֆայլի ձ</w:t>
      </w:r>
      <w:r w:rsidR="00640530">
        <w:rPr>
          <w:rFonts w:ascii="Sylfaen" w:hAnsi="Sylfaen"/>
          <w:sz w:val="24"/>
          <w:szCs w:val="24"/>
        </w:rPr>
        <w:t>և</w:t>
      </w:r>
      <w:r w:rsidR="00512A14" w:rsidRPr="006958B1">
        <w:rPr>
          <w:rFonts w:ascii="Sylfaen" w:hAnsi="Sylfaen"/>
          <w:sz w:val="24"/>
          <w:szCs w:val="24"/>
        </w:rPr>
        <w:t>ով</w:t>
      </w:r>
    </w:p>
    <w:p w:rsidR="00E20976" w:rsidRPr="006958B1" w:rsidRDefault="00F71D0A" w:rsidP="006C18C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lastRenderedPageBreak/>
        <w:t>ապրանքների փոխադրման առանձնահատկությունները (քանակը փաթեթվածքի մեջ, տակնոցների</w:t>
      </w:r>
      <w:r w:rsidR="00252BEF" w:rsidRPr="006958B1">
        <w:rPr>
          <w:rFonts w:ascii="Sylfaen" w:hAnsi="Sylfaen"/>
          <w:sz w:val="24"/>
          <w:szCs w:val="24"/>
        </w:rPr>
        <w:t>,</w:t>
      </w:r>
      <w:r w:rsidRPr="006958B1">
        <w:rPr>
          <w:rFonts w:ascii="Sylfaen" w:hAnsi="Sylfaen"/>
          <w:sz w:val="24"/>
          <w:szCs w:val="24"/>
        </w:rPr>
        <w:t xml:space="preserve"> տակդիրների օգտագործումը), փաթեթվածքի տեսակը (նյութը, գույնը, ձ</w:t>
      </w:r>
      <w:r w:rsidR="00640530">
        <w:rPr>
          <w:rFonts w:ascii="Sylfaen" w:hAnsi="Sylfaen"/>
          <w:sz w:val="24"/>
          <w:szCs w:val="24"/>
        </w:rPr>
        <w:t>և</w:t>
      </w:r>
      <w:r w:rsidRPr="006958B1">
        <w:rPr>
          <w:rFonts w:ascii="Sylfaen" w:hAnsi="Sylfaen"/>
          <w:sz w:val="24"/>
          <w:szCs w:val="24"/>
        </w:rPr>
        <w:t xml:space="preserve">ը), նույնականացման համարները, պաշտպանիչ </w:t>
      </w:r>
      <w:r w:rsidR="006725DB" w:rsidRPr="006958B1">
        <w:rPr>
          <w:rFonts w:ascii="Sylfaen" w:hAnsi="Sylfaen"/>
          <w:sz w:val="24"/>
          <w:szCs w:val="24"/>
        </w:rPr>
        <w:t>դրոշմավորումը</w:t>
      </w:r>
      <w:r w:rsidRPr="006958B1">
        <w:rPr>
          <w:rFonts w:ascii="Sylfaen" w:hAnsi="Sylfaen"/>
          <w:sz w:val="24"/>
          <w:szCs w:val="24"/>
        </w:rPr>
        <w:t>, շտրիխ կոդերը, պատկերներն ու սխեմաները՝ JPEG ձ</w:t>
      </w:r>
      <w:r w:rsidR="00640530">
        <w:rPr>
          <w:rFonts w:ascii="Sylfaen" w:hAnsi="Sylfaen"/>
          <w:sz w:val="24"/>
          <w:szCs w:val="24"/>
        </w:rPr>
        <w:t>և</w:t>
      </w:r>
      <w:r w:rsidRPr="006958B1">
        <w:rPr>
          <w:rFonts w:ascii="Sylfaen" w:hAnsi="Sylfaen"/>
          <w:sz w:val="24"/>
          <w:szCs w:val="24"/>
        </w:rPr>
        <w:t>աչափով (յուրաքանչյուր ֆայլ</w:t>
      </w:r>
      <w:r w:rsidR="00A02F8F" w:rsidRPr="006958B1">
        <w:rPr>
          <w:rFonts w:ascii="Sylfaen" w:hAnsi="Sylfaen"/>
          <w:sz w:val="24"/>
          <w:szCs w:val="24"/>
        </w:rPr>
        <w:t>՝</w:t>
      </w:r>
      <w:r w:rsidRPr="006958B1">
        <w:rPr>
          <w:rFonts w:ascii="Sylfaen" w:hAnsi="Sylfaen"/>
          <w:sz w:val="24"/>
          <w:szCs w:val="24"/>
        </w:rPr>
        <w:t xml:space="preserve"> առավելագույնը 1</w:t>
      </w:r>
      <w:r w:rsidR="00E93047" w:rsidRPr="006958B1">
        <w:rPr>
          <w:rFonts w:ascii="Sylfaen" w:hAnsi="Sylfaen"/>
          <w:sz w:val="24"/>
          <w:szCs w:val="24"/>
        </w:rPr>
        <w:t>.</w:t>
      </w:r>
      <w:r w:rsidRPr="006958B1">
        <w:rPr>
          <w:rFonts w:ascii="Sylfaen" w:hAnsi="Sylfaen"/>
          <w:sz w:val="24"/>
          <w:szCs w:val="24"/>
        </w:rPr>
        <w:t>5 Մբ ծավալով)</w:t>
      </w:r>
      <w:r w:rsidR="00A02F8F" w:rsidRPr="006958B1">
        <w:rPr>
          <w:rFonts w:ascii="Sylfaen" w:hAnsi="Sylfaen"/>
          <w:sz w:val="24"/>
          <w:szCs w:val="24"/>
        </w:rPr>
        <w:t>.</w:t>
      </w:r>
    </w:p>
    <w:p w:rsidR="00E20976" w:rsidRPr="006958B1" w:rsidRDefault="00F71D0A" w:rsidP="00512A14">
      <w:pPr>
        <w:pStyle w:val="Bodytext20"/>
        <w:shd w:val="clear" w:color="auto" w:fill="auto"/>
        <w:spacing w:before="0" w:after="160" w:line="377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տեղեկություններ</w:t>
      </w:r>
      <w:r w:rsidR="00A02F8F" w:rsidRPr="006958B1">
        <w:rPr>
          <w:rFonts w:ascii="Sylfaen" w:hAnsi="Sylfaen"/>
          <w:sz w:val="24"/>
          <w:szCs w:val="24"/>
        </w:rPr>
        <w:t>՝</w:t>
      </w:r>
      <w:r w:rsidRPr="006958B1">
        <w:rPr>
          <w:rFonts w:ascii="Sylfaen" w:hAnsi="Sylfaen"/>
          <w:sz w:val="24"/>
          <w:szCs w:val="24"/>
        </w:rPr>
        <w:t xml:space="preserve"> բնօրինակ ապրանքներն ուղեկցող փաստաթղթերի վերաբերյալ (էլեկտրոնային կրիչները, հրահանգները, երաշխիքային կտրոնները, մասնագրերը, սերտիֆիկատները)</w:t>
      </w:r>
      <w:r w:rsidR="00A02F8F" w:rsidRPr="006958B1">
        <w:rPr>
          <w:rFonts w:ascii="Sylfaen" w:hAnsi="Sylfaen"/>
          <w:sz w:val="24"/>
          <w:szCs w:val="24"/>
        </w:rPr>
        <w:t>,</w:t>
      </w:r>
      <w:r w:rsidRPr="006958B1">
        <w:rPr>
          <w:rFonts w:ascii="Sylfaen" w:hAnsi="Sylfaen"/>
          <w:sz w:val="24"/>
          <w:szCs w:val="24"/>
        </w:rPr>
        <w:t xml:space="preserve"> </w:t>
      </w:r>
      <w:r w:rsidR="00640530">
        <w:rPr>
          <w:rFonts w:ascii="Sylfaen" w:hAnsi="Sylfaen"/>
          <w:sz w:val="24"/>
          <w:szCs w:val="24"/>
        </w:rPr>
        <w:t>և</w:t>
      </w:r>
      <w:r w:rsidRPr="006958B1">
        <w:rPr>
          <w:rFonts w:ascii="Sylfaen" w:hAnsi="Sylfaen"/>
          <w:sz w:val="24"/>
          <w:szCs w:val="24"/>
        </w:rPr>
        <w:t xml:space="preserve"> դրանց </w:t>
      </w:r>
      <w:r w:rsidR="001D7753" w:rsidRPr="006958B1">
        <w:rPr>
          <w:rFonts w:ascii="Sylfaen" w:hAnsi="Sylfaen"/>
          <w:sz w:val="24"/>
          <w:szCs w:val="24"/>
        </w:rPr>
        <w:t xml:space="preserve">տարբերակիչ </w:t>
      </w:r>
      <w:r w:rsidRPr="006958B1">
        <w:rPr>
          <w:rFonts w:ascii="Sylfaen" w:hAnsi="Sylfaen"/>
          <w:sz w:val="24"/>
          <w:szCs w:val="24"/>
        </w:rPr>
        <w:t>առանձնահատկությունները (լեզուն, տառատեսակը, գույնը)։</w:t>
      </w:r>
    </w:p>
    <w:p w:rsidR="00E20976" w:rsidRPr="006958B1" w:rsidRDefault="00F71D0A" w:rsidP="00512A14">
      <w:pPr>
        <w:pStyle w:val="Bodytext20"/>
        <w:shd w:val="clear" w:color="auto" w:fill="auto"/>
        <w:spacing w:before="0" w:after="160" w:line="377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10-րդ վանդակում նշվում են հայտատուի մոտ առկա հետ</w:t>
      </w:r>
      <w:r w:rsidR="00640530">
        <w:rPr>
          <w:rFonts w:ascii="Sylfaen" w:hAnsi="Sylfaen"/>
          <w:sz w:val="24"/>
          <w:szCs w:val="24"/>
        </w:rPr>
        <w:t>և</w:t>
      </w:r>
      <w:r w:rsidRPr="006958B1">
        <w:rPr>
          <w:rFonts w:ascii="Sylfaen" w:hAnsi="Sylfaen"/>
          <w:sz w:val="24"/>
          <w:szCs w:val="24"/>
        </w:rPr>
        <w:t>յալ տեղեկությունները՝</w:t>
      </w:r>
    </w:p>
    <w:p w:rsidR="00E20976" w:rsidRPr="006958B1" w:rsidRDefault="00F71D0A" w:rsidP="00512A14">
      <w:pPr>
        <w:pStyle w:val="Bodytext20"/>
        <w:shd w:val="clear" w:color="auto" w:fill="auto"/>
        <w:spacing w:before="0" w:after="160" w:line="377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 xml:space="preserve">տեղեկություններ այն անձանց մասին, որոնք կապված են մտավոր սեփականության օբյեկտի նկատմամբ իրավունքների խախտման հատկանիշներ </w:t>
      </w:r>
      <w:r w:rsidR="006725DB" w:rsidRPr="006958B1">
        <w:rPr>
          <w:rFonts w:ascii="Sylfaen" w:hAnsi="Sylfaen"/>
          <w:spacing w:val="-6"/>
          <w:sz w:val="24"/>
          <w:szCs w:val="24"/>
        </w:rPr>
        <w:t xml:space="preserve">ունեցող </w:t>
      </w:r>
      <w:r w:rsidRPr="006958B1">
        <w:rPr>
          <w:rFonts w:ascii="Sylfaen" w:hAnsi="Sylfaen"/>
          <w:spacing w:val="-6"/>
          <w:sz w:val="24"/>
          <w:szCs w:val="24"/>
        </w:rPr>
        <w:t xml:space="preserve">ապրանքների շրջանառության հետ (իրավաբանական անձի անվանումը </w:t>
      </w:r>
      <w:r w:rsidR="00640530">
        <w:rPr>
          <w:rFonts w:ascii="Sylfaen" w:hAnsi="Sylfaen"/>
          <w:spacing w:val="-6"/>
          <w:sz w:val="24"/>
          <w:szCs w:val="24"/>
        </w:rPr>
        <w:t>և</w:t>
      </w:r>
      <w:r w:rsidRPr="006958B1">
        <w:rPr>
          <w:rFonts w:ascii="Sylfaen" w:hAnsi="Sylfaen"/>
          <w:spacing w:val="-6"/>
          <w:sz w:val="24"/>
          <w:szCs w:val="24"/>
        </w:rPr>
        <w:t xml:space="preserve"> (կամ</w:t>
      </w:r>
      <w:r w:rsidRPr="006958B1">
        <w:rPr>
          <w:rFonts w:ascii="Sylfaen" w:hAnsi="Sylfaen"/>
          <w:sz w:val="24"/>
          <w:szCs w:val="24"/>
        </w:rPr>
        <w:t xml:space="preserve">) ֆիզիկական անձի ազգանունը, անունը, հայրանունը (առկայության դեպքում), հասցեները, ՀՎՀՀ-ն կամ ՎՀՀ-ն կամ ԲՆՀ-ն կամ ԱՆՀ-ն կամ ՆՀՀ-ն (անդամ պետությունների ռեզիդենտ հանդիսացող անձանց դեպքում))՝ նշելով </w:t>
      </w:r>
      <w:r w:rsidR="001D7753" w:rsidRPr="006958B1">
        <w:rPr>
          <w:rFonts w:ascii="Sylfaen" w:hAnsi="Sylfaen"/>
          <w:sz w:val="24"/>
          <w:szCs w:val="24"/>
        </w:rPr>
        <w:t xml:space="preserve">նրանց </w:t>
      </w:r>
      <w:r w:rsidRPr="006958B1">
        <w:rPr>
          <w:rFonts w:ascii="Sylfaen" w:hAnsi="Sylfaen"/>
          <w:sz w:val="24"/>
          <w:szCs w:val="24"/>
        </w:rPr>
        <w:t>դերը (ներմուծող, փոխադրող, բե</w:t>
      </w:r>
      <w:r w:rsidR="00512A14" w:rsidRPr="006958B1">
        <w:rPr>
          <w:rFonts w:ascii="Sylfaen" w:hAnsi="Sylfaen"/>
          <w:sz w:val="24"/>
          <w:szCs w:val="24"/>
        </w:rPr>
        <w:t>ռն ստացող, արտադրող, արտահանող)</w:t>
      </w:r>
    </w:p>
    <w:p w:rsidR="00E20976" w:rsidRPr="006958B1" w:rsidRDefault="00F71D0A" w:rsidP="00512A14">
      <w:pPr>
        <w:pStyle w:val="Bodytext20"/>
        <w:shd w:val="clear" w:color="auto" w:fill="auto"/>
        <w:spacing w:before="0" w:after="160" w:line="377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տեղեկություններ</w:t>
      </w:r>
      <w:r w:rsidR="00A02F8F" w:rsidRPr="006958B1">
        <w:rPr>
          <w:rFonts w:ascii="Sylfaen" w:hAnsi="Sylfaen"/>
          <w:sz w:val="24"/>
          <w:szCs w:val="24"/>
        </w:rPr>
        <w:t>՝</w:t>
      </w:r>
      <w:r w:rsidRPr="006958B1">
        <w:rPr>
          <w:rFonts w:ascii="Sylfaen" w:hAnsi="Sylfaen"/>
          <w:sz w:val="24"/>
          <w:szCs w:val="24"/>
        </w:rPr>
        <w:t xml:space="preserve"> փոխադրման (տարանցիկ փոխադրման) երթուղիների, տրանսպորտի տեսակների, փոխաբեռնման, պահպանման վայրերի, Միության մաքսային սահմանի հատման վայրերի, մաքսային գործառնությունների կատարման </w:t>
      </w:r>
      <w:r w:rsidR="00640530">
        <w:rPr>
          <w:rFonts w:ascii="Sylfaen" w:hAnsi="Sylfaen"/>
          <w:sz w:val="24"/>
          <w:szCs w:val="24"/>
        </w:rPr>
        <w:t>և</w:t>
      </w:r>
      <w:r w:rsidRPr="006958B1">
        <w:rPr>
          <w:rFonts w:ascii="Sylfaen" w:hAnsi="Sylfaen"/>
          <w:sz w:val="24"/>
          <w:szCs w:val="24"/>
        </w:rPr>
        <w:t xml:space="preserve"> մաքսային հսկողության </w:t>
      </w:r>
      <w:r w:rsidR="00512A14" w:rsidRPr="006958B1">
        <w:rPr>
          <w:rFonts w:ascii="Sylfaen" w:hAnsi="Sylfaen"/>
          <w:sz w:val="24"/>
          <w:szCs w:val="24"/>
        </w:rPr>
        <w:t>անցկացման վայրերի վերաբերյալ</w:t>
      </w:r>
    </w:p>
    <w:p w:rsidR="00E20976" w:rsidRPr="006958B1" w:rsidRDefault="00F71D0A" w:rsidP="00512A14">
      <w:pPr>
        <w:pStyle w:val="Bodytext20"/>
        <w:shd w:val="clear" w:color="auto" w:fill="auto"/>
        <w:spacing w:before="0" w:after="160" w:line="377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տեղեկություններ</w:t>
      </w:r>
      <w:r w:rsidR="00A02F8F" w:rsidRPr="006958B1">
        <w:rPr>
          <w:rFonts w:ascii="Sylfaen" w:hAnsi="Sylfaen"/>
          <w:sz w:val="24"/>
          <w:szCs w:val="24"/>
        </w:rPr>
        <w:t>՝</w:t>
      </w:r>
      <w:r w:rsidRPr="006958B1">
        <w:rPr>
          <w:rFonts w:ascii="Sylfaen" w:hAnsi="Sylfaen"/>
          <w:sz w:val="24"/>
          <w:szCs w:val="24"/>
        </w:rPr>
        <w:t xml:space="preserve"> մտավոր սեփականության օբյեկտի նկատմամբ իրավունքների խախտման հատկանիշներ </w:t>
      </w:r>
      <w:r w:rsidR="006725DB" w:rsidRPr="006958B1">
        <w:rPr>
          <w:rFonts w:ascii="Sylfaen" w:hAnsi="Sylfaen"/>
          <w:sz w:val="24"/>
          <w:szCs w:val="24"/>
        </w:rPr>
        <w:t xml:space="preserve">ունեցող </w:t>
      </w:r>
      <w:r w:rsidRPr="006958B1">
        <w:rPr>
          <w:rFonts w:ascii="Sylfaen" w:hAnsi="Sylfaen"/>
          <w:sz w:val="24"/>
          <w:szCs w:val="24"/>
        </w:rPr>
        <w:t xml:space="preserve">ապրանքների </w:t>
      </w:r>
      <w:r w:rsidR="001D7753" w:rsidRPr="006958B1">
        <w:rPr>
          <w:rFonts w:ascii="Sylfaen" w:hAnsi="Sylfaen"/>
          <w:sz w:val="24"/>
          <w:szCs w:val="24"/>
        </w:rPr>
        <w:t xml:space="preserve">տարբերակիչ </w:t>
      </w:r>
      <w:r w:rsidRPr="006958B1">
        <w:rPr>
          <w:rFonts w:ascii="Sylfaen" w:hAnsi="Sylfaen"/>
          <w:sz w:val="24"/>
          <w:szCs w:val="24"/>
        </w:rPr>
        <w:t>առանձնահատկություններ</w:t>
      </w:r>
      <w:r w:rsidR="00B53CDE" w:rsidRPr="006958B1">
        <w:rPr>
          <w:rFonts w:ascii="Sylfaen" w:hAnsi="Sylfaen"/>
          <w:sz w:val="24"/>
          <w:szCs w:val="24"/>
        </w:rPr>
        <w:t>ի</w:t>
      </w:r>
      <w:r w:rsidRPr="006958B1">
        <w:rPr>
          <w:rFonts w:ascii="Sylfaen" w:hAnsi="Sylfaen"/>
          <w:sz w:val="24"/>
          <w:szCs w:val="24"/>
        </w:rPr>
        <w:t xml:space="preserve"> ու բնութագրեր</w:t>
      </w:r>
      <w:r w:rsidR="00B53CDE" w:rsidRPr="006958B1">
        <w:rPr>
          <w:rFonts w:ascii="Sylfaen" w:hAnsi="Sylfaen"/>
          <w:sz w:val="24"/>
          <w:szCs w:val="24"/>
        </w:rPr>
        <w:t>ի վերաբերյալ</w:t>
      </w:r>
      <w:r w:rsidR="006C18C7" w:rsidRPr="006958B1">
        <w:rPr>
          <w:rFonts w:ascii="Sylfaen" w:hAnsi="Sylfaen"/>
          <w:sz w:val="24"/>
          <w:szCs w:val="24"/>
        </w:rPr>
        <w:t xml:space="preserve"> </w:t>
      </w:r>
      <w:r w:rsidRPr="006958B1">
        <w:rPr>
          <w:rFonts w:ascii="Sylfaen" w:hAnsi="Sylfaen"/>
          <w:sz w:val="24"/>
          <w:szCs w:val="24"/>
        </w:rPr>
        <w:t>(ըստ ապրանքի յուրաքանչյուր տեսակի (մակնիշի))՝</w:t>
      </w:r>
    </w:p>
    <w:p w:rsidR="00E20976" w:rsidRPr="006958B1" w:rsidRDefault="00F71D0A" w:rsidP="006C18C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lastRenderedPageBreak/>
        <w:t>ապրանքի ու առանձին բաղադրիչ տարրերի նկարագ</w:t>
      </w:r>
      <w:r w:rsidR="006725DB" w:rsidRPr="006958B1">
        <w:rPr>
          <w:rFonts w:ascii="Sylfaen" w:hAnsi="Sylfaen"/>
          <w:sz w:val="24"/>
          <w:szCs w:val="24"/>
        </w:rPr>
        <w:t>րությունը</w:t>
      </w:r>
      <w:r w:rsidRPr="006958B1">
        <w:rPr>
          <w:rFonts w:ascii="Sylfaen" w:hAnsi="Sylfaen"/>
          <w:sz w:val="24"/>
          <w:szCs w:val="24"/>
        </w:rPr>
        <w:t xml:space="preserve"> (արտաքին տեսքը, պաշտպանիչ </w:t>
      </w:r>
      <w:r w:rsidR="006725DB" w:rsidRPr="006958B1">
        <w:rPr>
          <w:rFonts w:ascii="Sylfaen" w:hAnsi="Sylfaen"/>
          <w:sz w:val="24"/>
          <w:szCs w:val="24"/>
        </w:rPr>
        <w:t>դրոշմավորման</w:t>
      </w:r>
      <w:r w:rsidRPr="006958B1">
        <w:rPr>
          <w:rFonts w:ascii="Sylfaen" w:hAnsi="Sylfaen"/>
          <w:sz w:val="24"/>
          <w:szCs w:val="24"/>
        </w:rPr>
        <w:t>, հոլոգրամների, պիտակների, շտրիխ կոդերի նմանակումը, գույնը, արտիկուլների, սերտիֆիկացման նշաններ</w:t>
      </w:r>
      <w:r w:rsidR="006725DB" w:rsidRPr="006958B1">
        <w:rPr>
          <w:rFonts w:ascii="Sylfaen" w:hAnsi="Sylfaen"/>
          <w:sz w:val="24"/>
          <w:szCs w:val="24"/>
        </w:rPr>
        <w:t>ի առկայությունը</w:t>
      </w:r>
      <w:r w:rsidRPr="006958B1">
        <w:rPr>
          <w:rFonts w:ascii="Sylfaen" w:hAnsi="Sylfaen"/>
          <w:sz w:val="24"/>
          <w:szCs w:val="24"/>
        </w:rPr>
        <w:t>), պատկերներն ու սխեմաները՝ JPEG ձ</w:t>
      </w:r>
      <w:r w:rsidR="00640530">
        <w:rPr>
          <w:rFonts w:ascii="Sylfaen" w:hAnsi="Sylfaen"/>
          <w:sz w:val="24"/>
          <w:szCs w:val="24"/>
        </w:rPr>
        <w:t>և</w:t>
      </w:r>
      <w:r w:rsidRPr="006958B1">
        <w:rPr>
          <w:rFonts w:ascii="Sylfaen" w:hAnsi="Sylfaen"/>
          <w:sz w:val="24"/>
          <w:szCs w:val="24"/>
        </w:rPr>
        <w:t>աչափով (յուրաքանչյուր ֆայլ</w:t>
      </w:r>
      <w:r w:rsidR="00A02F8F" w:rsidRPr="006958B1">
        <w:rPr>
          <w:rFonts w:ascii="Sylfaen" w:hAnsi="Sylfaen"/>
          <w:sz w:val="24"/>
          <w:szCs w:val="24"/>
        </w:rPr>
        <w:t>՝</w:t>
      </w:r>
      <w:r w:rsidRPr="006958B1">
        <w:rPr>
          <w:rFonts w:ascii="Sylfaen" w:hAnsi="Sylfaen"/>
          <w:sz w:val="24"/>
          <w:szCs w:val="24"/>
        </w:rPr>
        <w:t xml:space="preserve"> առավելագույնը 1</w:t>
      </w:r>
      <w:r w:rsidR="00E93047" w:rsidRPr="006958B1">
        <w:rPr>
          <w:rFonts w:ascii="Sylfaen" w:hAnsi="Sylfaen"/>
          <w:sz w:val="24"/>
          <w:szCs w:val="24"/>
        </w:rPr>
        <w:t>.</w:t>
      </w:r>
      <w:r w:rsidRPr="006958B1">
        <w:rPr>
          <w:rFonts w:ascii="Sylfaen" w:hAnsi="Sylfaen"/>
          <w:sz w:val="24"/>
          <w:szCs w:val="24"/>
        </w:rPr>
        <w:t>5 Մբ ծավալով).</w:t>
      </w:r>
    </w:p>
    <w:p w:rsidR="00E20976" w:rsidRPr="006958B1" w:rsidRDefault="00F71D0A" w:rsidP="006C18C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ապրանքների փոխադրման առանձնահատկությունները (քանակը փաթեթվածքի մեջ, տակնոցների</w:t>
      </w:r>
      <w:r w:rsidR="001D7753" w:rsidRPr="006958B1">
        <w:rPr>
          <w:rFonts w:ascii="Sylfaen" w:hAnsi="Sylfaen"/>
          <w:sz w:val="24"/>
          <w:szCs w:val="24"/>
        </w:rPr>
        <w:t>,</w:t>
      </w:r>
      <w:r w:rsidRPr="006958B1">
        <w:rPr>
          <w:rFonts w:ascii="Sylfaen" w:hAnsi="Sylfaen"/>
          <w:sz w:val="24"/>
          <w:szCs w:val="24"/>
        </w:rPr>
        <w:t xml:space="preserve"> տակդիրների օգտագործումը), փաթեթվածքի տեսակը (նյութը, գույնը, ձ</w:t>
      </w:r>
      <w:r w:rsidR="00640530">
        <w:rPr>
          <w:rFonts w:ascii="Sylfaen" w:hAnsi="Sylfaen"/>
          <w:sz w:val="24"/>
          <w:szCs w:val="24"/>
        </w:rPr>
        <w:t>և</w:t>
      </w:r>
      <w:r w:rsidRPr="006958B1">
        <w:rPr>
          <w:rFonts w:ascii="Sylfaen" w:hAnsi="Sylfaen"/>
          <w:sz w:val="24"/>
          <w:szCs w:val="24"/>
        </w:rPr>
        <w:t xml:space="preserve">ը), նույնականացման համարները, պաշտպանիչ </w:t>
      </w:r>
      <w:r w:rsidR="006725DB" w:rsidRPr="006958B1">
        <w:rPr>
          <w:rFonts w:ascii="Sylfaen" w:hAnsi="Sylfaen"/>
          <w:sz w:val="24"/>
          <w:szCs w:val="24"/>
        </w:rPr>
        <w:t>դրոշմավորման</w:t>
      </w:r>
      <w:r w:rsidRPr="006958B1">
        <w:rPr>
          <w:rFonts w:ascii="Sylfaen" w:hAnsi="Sylfaen"/>
          <w:sz w:val="24"/>
          <w:szCs w:val="24"/>
        </w:rPr>
        <w:t>, շտրիխ կոդերի նմանակումը, պատկերներն ու սխեմաները՝ JPEG ձ</w:t>
      </w:r>
      <w:r w:rsidR="00640530">
        <w:rPr>
          <w:rFonts w:ascii="Sylfaen" w:hAnsi="Sylfaen"/>
          <w:sz w:val="24"/>
          <w:szCs w:val="24"/>
        </w:rPr>
        <w:t>և</w:t>
      </w:r>
      <w:r w:rsidRPr="006958B1">
        <w:rPr>
          <w:rFonts w:ascii="Sylfaen" w:hAnsi="Sylfaen"/>
          <w:sz w:val="24"/>
          <w:szCs w:val="24"/>
        </w:rPr>
        <w:t>աչափով (յուրաքանչյուր ֆայլ</w:t>
      </w:r>
      <w:r w:rsidR="00A02F8F" w:rsidRPr="006958B1">
        <w:rPr>
          <w:rFonts w:ascii="Sylfaen" w:hAnsi="Sylfaen"/>
          <w:sz w:val="24"/>
          <w:szCs w:val="24"/>
        </w:rPr>
        <w:t>՝</w:t>
      </w:r>
      <w:r w:rsidRPr="006958B1">
        <w:rPr>
          <w:rFonts w:ascii="Sylfaen" w:hAnsi="Sylfaen"/>
          <w:sz w:val="24"/>
          <w:szCs w:val="24"/>
        </w:rPr>
        <w:t xml:space="preserve"> առավելագույնը 1</w:t>
      </w:r>
      <w:r w:rsidR="00E93047" w:rsidRPr="006958B1">
        <w:rPr>
          <w:rFonts w:ascii="Sylfaen" w:hAnsi="Sylfaen"/>
          <w:sz w:val="24"/>
          <w:szCs w:val="24"/>
        </w:rPr>
        <w:t>.</w:t>
      </w:r>
      <w:r w:rsidRPr="006958B1">
        <w:rPr>
          <w:rFonts w:ascii="Sylfaen" w:hAnsi="Sylfaen"/>
          <w:sz w:val="24"/>
          <w:szCs w:val="24"/>
        </w:rPr>
        <w:t>5 Մբ ծավալով).</w:t>
      </w:r>
    </w:p>
    <w:p w:rsidR="00E20976" w:rsidRPr="006958B1" w:rsidRDefault="00A02F8F" w:rsidP="006C18C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Տ</w:t>
      </w:r>
      <w:r w:rsidR="00F71D0A" w:rsidRPr="006958B1">
        <w:rPr>
          <w:rFonts w:ascii="Sylfaen" w:hAnsi="Sylfaen"/>
          <w:sz w:val="24"/>
          <w:szCs w:val="24"/>
        </w:rPr>
        <w:t>եղեկություններ</w:t>
      </w:r>
      <w:r w:rsidRPr="006958B1">
        <w:rPr>
          <w:rFonts w:ascii="Sylfaen" w:hAnsi="Sylfaen"/>
          <w:sz w:val="24"/>
          <w:szCs w:val="24"/>
        </w:rPr>
        <w:t>՝</w:t>
      </w:r>
      <w:r w:rsidR="00F71D0A" w:rsidRPr="006958B1">
        <w:rPr>
          <w:rFonts w:ascii="Sylfaen" w:hAnsi="Sylfaen"/>
          <w:sz w:val="24"/>
          <w:szCs w:val="24"/>
        </w:rPr>
        <w:t xml:space="preserve"> մտավոր սեփականության օբյեկտի նկատմամբ իրավունքների խախտման հատկանիշներ </w:t>
      </w:r>
      <w:r w:rsidR="0081147C" w:rsidRPr="006958B1">
        <w:rPr>
          <w:rFonts w:ascii="Sylfaen" w:hAnsi="Sylfaen"/>
          <w:sz w:val="24"/>
          <w:szCs w:val="24"/>
        </w:rPr>
        <w:t xml:space="preserve">ունեցող </w:t>
      </w:r>
      <w:r w:rsidR="00F71D0A" w:rsidRPr="006958B1">
        <w:rPr>
          <w:rFonts w:ascii="Sylfaen" w:hAnsi="Sylfaen"/>
          <w:sz w:val="24"/>
          <w:szCs w:val="24"/>
        </w:rPr>
        <w:t xml:space="preserve">ապրանքներն ուղեկցող փաստաթղթերի վերաբերյալ (էլեկտրոնային կրիչները, հրահանգները, երաշխիքային կտրոնները, մասնագրերը, սերտիֆիկատները) </w:t>
      </w:r>
      <w:r w:rsidR="00640530">
        <w:rPr>
          <w:rFonts w:ascii="Sylfaen" w:hAnsi="Sylfaen"/>
          <w:sz w:val="24"/>
          <w:szCs w:val="24"/>
        </w:rPr>
        <w:t>և</w:t>
      </w:r>
      <w:r w:rsidR="00F71D0A" w:rsidRPr="006958B1">
        <w:rPr>
          <w:rFonts w:ascii="Sylfaen" w:hAnsi="Sylfaen"/>
          <w:sz w:val="24"/>
          <w:szCs w:val="24"/>
        </w:rPr>
        <w:t xml:space="preserve"> դրանց </w:t>
      </w:r>
      <w:r w:rsidR="00E93047" w:rsidRPr="006958B1">
        <w:rPr>
          <w:rFonts w:ascii="Sylfaen" w:hAnsi="Sylfaen"/>
          <w:sz w:val="24"/>
          <w:szCs w:val="24"/>
        </w:rPr>
        <w:t xml:space="preserve">տարբերակիչ </w:t>
      </w:r>
      <w:r w:rsidR="00F71D0A" w:rsidRPr="006958B1">
        <w:rPr>
          <w:rFonts w:ascii="Sylfaen" w:hAnsi="Sylfaen"/>
          <w:sz w:val="24"/>
          <w:szCs w:val="24"/>
        </w:rPr>
        <w:t>առանձնահատկությունները (լեզուն, տառատեսակը, գույնը, սխալները, լուսապատճենները, պոլիգրաֆիայի որակը)։</w:t>
      </w:r>
    </w:p>
    <w:p w:rsidR="00E20976" w:rsidRPr="006958B1" w:rsidRDefault="00F71D0A" w:rsidP="006C18C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11-րդ վանդակում</w:t>
      </w:r>
      <w:r w:rsidR="00A02F8F" w:rsidRPr="006958B1">
        <w:rPr>
          <w:rFonts w:ascii="Sylfaen" w:hAnsi="Sylfaen"/>
          <w:sz w:val="24"/>
          <w:szCs w:val="24"/>
        </w:rPr>
        <w:t>,</w:t>
      </w:r>
      <w:r w:rsidRPr="006958B1">
        <w:rPr>
          <w:rFonts w:ascii="Sylfaen" w:hAnsi="Sylfaen"/>
          <w:sz w:val="24"/>
          <w:szCs w:val="24"/>
        </w:rPr>
        <w:t xml:space="preserve"> </w:t>
      </w:r>
      <w:r w:rsidR="0081147C" w:rsidRPr="006958B1">
        <w:rPr>
          <w:rFonts w:ascii="Sylfaen" w:hAnsi="Sylfaen"/>
          <w:sz w:val="24"/>
          <w:szCs w:val="24"/>
        </w:rPr>
        <w:t>Եվրասիական տնտեսական միության արտաքին տնտեսական գործունեության միասնական ապրանքային անվանացանկին (այսուհետ՝ ԵԱՏՄ ԱՏԳ ԱԱ) համապատասխան</w:t>
      </w:r>
      <w:r w:rsidR="00A02F8F" w:rsidRPr="006958B1">
        <w:rPr>
          <w:rFonts w:ascii="Sylfaen" w:hAnsi="Sylfaen"/>
          <w:sz w:val="24"/>
          <w:szCs w:val="24"/>
        </w:rPr>
        <w:t>,</w:t>
      </w:r>
      <w:r w:rsidR="0081147C" w:rsidRPr="006958B1">
        <w:rPr>
          <w:rFonts w:ascii="Sylfaen" w:hAnsi="Sylfaen"/>
          <w:sz w:val="24"/>
          <w:szCs w:val="24"/>
        </w:rPr>
        <w:t xml:space="preserve"> </w:t>
      </w:r>
      <w:r w:rsidRPr="006958B1">
        <w:rPr>
          <w:rFonts w:ascii="Sylfaen" w:hAnsi="Sylfaen"/>
          <w:sz w:val="24"/>
          <w:szCs w:val="24"/>
        </w:rPr>
        <w:t>նշվում են մտավոր սեփականության հայտագրվող այն օբյեկտը պարունակող ապրանքների</w:t>
      </w:r>
      <w:r w:rsidR="0081147C" w:rsidRPr="006958B1">
        <w:rPr>
          <w:rFonts w:ascii="Sylfaen" w:hAnsi="Sylfaen"/>
          <w:sz w:val="24"/>
          <w:szCs w:val="24"/>
        </w:rPr>
        <w:t xml:space="preserve"> </w:t>
      </w:r>
      <w:r w:rsidR="0081147C" w:rsidRPr="006958B1">
        <w:rPr>
          <w:rFonts w:ascii="Sylfaen" w:hAnsi="Sylfaen"/>
          <w:spacing w:val="-4"/>
          <w:sz w:val="24"/>
          <w:szCs w:val="24"/>
        </w:rPr>
        <w:t>ծածկագրերը՝ առնվազն առաջին 6 նիշերի մակարդակով</w:t>
      </w:r>
      <w:r w:rsidRPr="006958B1">
        <w:rPr>
          <w:rFonts w:ascii="Sylfaen" w:hAnsi="Sylfaen"/>
          <w:spacing w:val="-4"/>
          <w:sz w:val="24"/>
          <w:szCs w:val="24"/>
        </w:rPr>
        <w:t>, որի մասով պահանջվում է մտավոր</w:t>
      </w:r>
      <w:r w:rsidRPr="006958B1">
        <w:rPr>
          <w:rFonts w:ascii="Sylfaen" w:hAnsi="Sylfaen"/>
          <w:sz w:val="24"/>
          <w:szCs w:val="24"/>
        </w:rPr>
        <w:t xml:space="preserve"> սեփականության oբյեկտի նկատմամբ իրավունքների պաշտպանությանն ուղղված միջոցների ձեռնարկում մաքսային մարմինների կողմից։ Չի</w:t>
      </w:r>
      <w:r w:rsidR="00512A14" w:rsidRPr="006958B1">
        <w:rPr>
          <w:rFonts w:ascii="Sylfaen" w:hAnsi="Sylfaen"/>
          <w:sz w:val="24"/>
          <w:szCs w:val="24"/>
        </w:rPr>
        <w:t> </w:t>
      </w:r>
      <w:r w:rsidRPr="006958B1">
        <w:rPr>
          <w:rFonts w:ascii="Sylfaen" w:hAnsi="Sylfaen"/>
          <w:sz w:val="24"/>
          <w:szCs w:val="24"/>
        </w:rPr>
        <w:t xml:space="preserve">թույլատրվում նշել այն ապրանքների ծածկագրերը, որոնց վրա </w:t>
      </w:r>
      <w:r w:rsidR="0081147C" w:rsidRPr="006958B1">
        <w:rPr>
          <w:rFonts w:ascii="Sylfaen" w:hAnsi="Sylfaen"/>
          <w:sz w:val="24"/>
          <w:szCs w:val="24"/>
        </w:rPr>
        <w:t xml:space="preserve">չի տարածվում </w:t>
      </w:r>
      <w:r w:rsidRPr="006958B1">
        <w:rPr>
          <w:rFonts w:ascii="Sylfaen" w:hAnsi="Sylfaen"/>
          <w:sz w:val="24"/>
          <w:szCs w:val="24"/>
        </w:rPr>
        <w:t>մտավոր սեփականության օբյեկտների իրավական պահպանությունը բոլոր անդամ պետությունների տարածքներում։</w:t>
      </w:r>
    </w:p>
    <w:p w:rsidR="00E20976" w:rsidRPr="006958B1" w:rsidRDefault="00F71D0A" w:rsidP="006C18C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 xml:space="preserve">12-րդ վանդակում նշվում են այն չափանիշները, որոնց դեպքում հայտատուն մտավոր սեփականության հայտագրվող օբյեկտը պարունակող ապրանքների </w:t>
      </w:r>
      <w:r w:rsidRPr="006958B1">
        <w:rPr>
          <w:rFonts w:ascii="Sylfaen" w:hAnsi="Sylfaen"/>
          <w:sz w:val="24"/>
          <w:szCs w:val="24"/>
        </w:rPr>
        <w:lastRenderedPageBreak/>
        <w:t xml:space="preserve">տեղափոխումը չի դիտարկում որպես իր իրավունքի խախտում, </w:t>
      </w:r>
      <w:r w:rsidR="00640530">
        <w:rPr>
          <w:rFonts w:ascii="Sylfaen" w:hAnsi="Sylfaen"/>
          <w:sz w:val="24"/>
          <w:szCs w:val="24"/>
        </w:rPr>
        <w:t>և</w:t>
      </w:r>
      <w:r w:rsidRPr="006958B1">
        <w:rPr>
          <w:rFonts w:ascii="Sylfaen" w:hAnsi="Sylfaen"/>
          <w:sz w:val="24"/>
          <w:szCs w:val="24"/>
        </w:rPr>
        <w:t xml:space="preserve"> այդ ապրանքների </w:t>
      </w:r>
      <w:r w:rsidR="0081147C" w:rsidRPr="006958B1">
        <w:rPr>
          <w:rFonts w:ascii="Sylfaen" w:hAnsi="Sylfaen"/>
          <w:sz w:val="24"/>
          <w:szCs w:val="24"/>
        </w:rPr>
        <w:t xml:space="preserve">փոխադրման </w:t>
      </w:r>
      <w:r w:rsidRPr="006958B1">
        <w:rPr>
          <w:rFonts w:ascii="Sylfaen" w:hAnsi="Sylfaen"/>
          <w:sz w:val="24"/>
          <w:szCs w:val="24"/>
        </w:rPr>
        <w:t xml:space="preserve">ժամանակ </w:t>
      </w:r>
      <w:r w:rsidR="00762821" w:rsidRPr="006958B1">
        <w:rPr>
          <w:rFonts w:ascii="Sylfaen" w:hAnsi="Sylfaen"/>
          <w:sz w:val="24"/>
          <w:szCs w:val="24"/>
        </w:rPr>
        <w:t xml:space="preserve">անդամ պետությունների </w:t>
      </w:r>
      <w:r w:rsidRPr="006958B1">
        <w:rPr>
          <w:rFonts w:ascii="Sylfaen" w:hAnsi="Sylfaen"/>
          <w:sz w:val="24"/>
          <w:szCs w:val="24"/>
        </w:rPr>
        <w:t>մաքսային մարմինների կողմից մտավոր սեփականության օբյեկտների նկատմամբ իրավունքների պաշտպանությանն ուղղված միջոցների ձեռնարկում չի</w:t>
      </w:r>
      <w:r w:rsidR="00512A14" w:rsidRPr="006958B1">
        <w:rPr>
          <w:rFonts w:ascii="Sylfaen" w:hAnsi="Sylfaen"/>
          <w:sz w:val="24"/>
          <w:szCs w:val="24"/>
        </w:rPr>
        <w:t> </w:t>
      </w:r>
      <w:r w:rsidRPr="006958B1">
        <w:rPr>
          <w:rFonts w:ascii="Sylfaen" w:hAnsi="Sylfaen"/>
          <w:sz w:val="24"/>
          <w:szCs w:val="24"/>
        </w:rPr>
        <w:t xml:space="preserve">պահանջվում։ Չափանիշները պետք է ներառեն մաքսային մարմինների կողմից նշված միջոցները չկիրառելու </w:t>
      </w:r>
      <w:r w:rsidR="0081147C" w:rsidRPr="006958B1">
        <w:rPr>
          <w:rFonts w:ascii="Sylfaen" w:hAnsi="Sylfaen"/>
          <w:sz w:val="24"/>
          <w:szCs w:val="24"/>
        </w:rPr>
        <w:t xml:space="preserve">ոլորտը </w:t>
      </w:r>
      <w:r w:rsidRPr="006958B1">
        <w:rPr>
          <w:rFonts w:ascii="Sylfaen" w:hAnsi="Sylfaen"/>
          <w:sz w:val="24"/>
          <w:szCs w:val="24"/>
        </w:rPr>
        <w:t xml:space="preserve">(քանակական </w:t>
      </w:r>
      <w:r w:rsidR="00640530">
        <w:rPr>
          <w:rFonts w:ascii="Sylfaen" w:hAnsi="Sylfaen"/>
          <w:sz w:val="24"/>
          <w:szCs w:val="24"/>
        </w:rPr>
        <w:t>և</w:t>
      </w:r>
      <w:r w:rsidRPr="006958B1">
        <w:rPr>
          <w:rFonts w:ascii="Sylfaen" w:hAnsi="Sylfaen"/>
          <w:sz w:val="24"/>
          <w:szCs w:val="24"/>
        </w:rPr>
        <w:t xml:space="preserve"> (կամ) արժեքային չափանիշը, այն մաքսային ընթացակարգերի թվարկումը, որոնցով</w:t>
      </w:r>
      <w:r w:rsidR="0081147C" w:rsidRPr="006958B1">
        <w:rPr>
          <w:rFonts w:ascii="Sylfaen" w:hAnsi="Sylfaen"/>
          <w:sz w:val="24"/>
          <w:szCs w:val="24"/>
        </w:rPr>
        <w:t xml:space="preserve"> ապրանքների</w:t>
      </w:r>
      <w:r w:rsidRPr="006958B1">
        <w:rPr>
          <w:rFonts w:ascii="Sylfaen" w:hAnsi="Sylfaen"/>
          <w:sz w:val="24"/>
          <w:szCs w:val="24"/>
        </w:rPr>
        <w:t xml:space="preserve"> ձ</w:t>
      </w:r>
      <w:r w:rsidR="00640530">
        <w:rPr>
          <w:rFonts w:ascii="Sylfaen" w:hAnsi="Sylfaen"/>
          <w:sz w:val="24"/>
          <w:szCs w:val="24"/>
        </w:rPr>
        <w:t>և</w:t>
      </w:r>
      <w:r w:rsidRPr="006958B1">
        <w:rPr>
          <w:rFonts w:ascii="Sylfaen" w:hAnsi="Sylfaen"/>
          <w:sz w:val="24"/>
          <w:szCs w:val="24"/>
        </w:rPr>
        <w:t xml:space="preserve">ակերպման համար չի պահանջվում այդ միջոցների ձեռնարկում մաքսային մարմինների կողմից, ապրանքի վիճակը բնութագրող տեղեկությունները (օրինակ՝ «գործածության մեջ եղած»), որպես օտարերկրյա անհատույց օգնություն ներմուծվող ապրանքների </w:t>
      </w:r>
      <w:r w:rsidR="00675D2D" w:rsidRPr="006958B1">
        <w:rPr>
          <w:rFonts w:ascii="Sylfaen" w:hAnsi="Sylfaen"/>
          <w:sz w:val="24"/>
          <w:szCs w:val="24"/>
        </w:rPr>
        <w:t xml:space="preserve">փոխադրման </w:t>
      </w:r>
      <w:r w:rsidRPr="006958B1">
        <w:rPr>
          <w:rFonts w:ascii="Sylfaen" w:hAnsi="Sylfaen"/>
          <w:sz w:val="24"/>
          <w:szCs w:val="24"/>
        </w:rPr>
        <w:t xml:space="preserve">հետ կապված առանձնահատկությունները)։ </w:t>
      </w:r>
    </w:p>
    <w:p w:rsidR="00E20976" w:rsidRPr="006958B1" w:rsidRDefault="00F71D0A" w:rsidP="006C18C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 xml:space="preserve">13-րդ վանդակում նշվում է այն ժամկետը, որի համար պահանջվում է մտավոր սեփականության օբյեկտի նկատմամբ իրավունքների պաշտպանությանն ուղղված միջոցների ձեռնարկումն անդամ պետությունների մաքսային մարմինների կողմից։ </w:t>
      </w:r>
    </w:p>
    <w:p w:rsidR="00E20976" w:rsidRPr="006958B1" w:rsidRDefault="00F71D0A" w:rsidP="006C18C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 xml:space="preserve">Պաշտպանության ժամկետը կազմում է առավելագույնը երկու տարի՝ </w:t>
      </w:r>
      <w:r w:rsidRPr="006958B1">
        <w:rPr>
          <w:rFonts w:ascii="Sylfaen" w:hAnsi="Sylfaen"/>
          <w:spacing w:val="-6"/>
          <w:sz w:val="24"/>
          <w:szCs w:val="24"/>
        </w:rPr>
        <w:t xml:space="preserve">մտավոր սեփականության օբյեկտը միասնական ռեեստրում ընդգրկելու օրվանից, </w:t>
      </w:r>
      <w:r w:rsidR="00640530">
        <w:rPr>
          <w:rFonts w:ascii="Sylfaen" w:hAnsi="Sylfaen"/>
          <w:spacing w:val="-6"/>
          <w:sz w:val="24"/>
          <w:szCs w:val="24"/>
        </w:rPr>
        <w:t>և</w:t>
      </w:r>
      <w:r w:rsidRPr="006958B1">
        <w:rPr>
          <w:rFonts w:ascii="Sylfaen" w:hAnsi="Sylfaen"/>
          <w:spacing w:val="-6"/>
          <w:sz w:val="24"/>
          <w:szCs w:val="24"/>
        </w:rPr>
        <w:t xml:space="preserve"> չի կարող</w:t>
      </w:r>
      <w:r w:rsidRPr="006958B1">
        <w:rPr>
          <w:rFonts w:ascii="Sylfaen" w:hAnsi="Sylfaen"/>
          <w:sz w:val="24"/>
          <w:szCs w:val="24"/>
        </w:rPr>
        <w:t xml:space="preserve"> գերազանցել մտավոր սեփականության օբյեկտի իրավական պահպանության ժամկետն այն անդամ պետությունում, որտեղ այդ ժամկետն ավելի շուտ է լրանում՝ հաշվի առնելով հայտի մեջ նշված ժամկետը </w:t>
      </w:r>
      <w:r w:rsidR="00640530">
        <w:rPr>
          <w:rFonts w:ascii="Sylfaen" w:hAnsi="Sylfaen"/>
          <w:sz w:val="24"/>
          <w:szCs w:val="24"/>
        </w:rPr>
        <w:t>և</w:t>
      </w:r>
      <w:r w:rsidRPr="006958B1">
        <w:rPr>
          <w:rFonts w:ascii="Sylfaen" w:hAnsi="Sylfaen"/>
          <w:sz w:val="24"/>
          <w:szCs w:val="24"/>
        </w:rPr>
        <w:t xml:space="preserve"> հայտին կցվող փաստաթղթերի գործողության ժամկետները։</w:t>
      </w:r>
    </w:p>
    <w:p w:rsidR="00E20976" w:rsidRPr="006958B1" w:rsidRDefault="00F71D0A" w:rsidP="006C18C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14-րդ վանդակում նշվում է տեղեկատվություն՝ անդամ պետությունների օրենսդրությանը համապատասխան մտավոր սեփականության օբյեկտի նկատմամբ իրավունքների պաշտպանության հարցերով՝ անդամ պետությունների լիազորված մարմիններ դիմելու, ինչպես նա</w:t>
      </w:r>
      <w:r w:rsidR="00640530">
        <w:rPr>
          <w:rFonts w:ascii="Sylfaen" w:hAnsi="Sylfaen"/>
          <w:sz w:val="24"/>
          <w:szCs w:val="24"/>
        </w:rPr>
        <w:t>և</w:t>
      </w:r>
      <w:r w:rsidRPr="006958B1">
        <w:rPr>
          <w:rFonts w:ascii="Sylfaen" w:hAnsi="Sylfaen"/>
          <w:sz w:val="24"/>
          <w:szCs w:val="24"/>
        </w:rPr>
        <w:t xml:space="preserve"> ապրանքների բացթողման ժամկետը կասեցնելու վերաբերյալ որոշումը մաքսային մարմինների կողմից չեղարկելու մասին՝ Օրենսգրքի 124-րդ հոդվածի 9-րդ կետի 1-ին ենթակետով նախատեսված </w:t>
      </w:r>
      <w:r w:rsidRPr="006958B1">
        <w:rPr>
          <w:rFonts w:ascii="Sylfaen" w:hAnsi="Sylfaen"/>
          <w:sz w:val="24"/>
          <w:szCs w:val="24"/>
        </w:rPr>
        <w:lastRenderedPageBreak/>
        <w:t xml:space="preserve">հայտը ներկայացնելու համար լիազորված կոնտակտային անձանց մասին (իրավաբանական անձի լրիվ </w:t>
      </w:r>
      <w:r w:rsidR="00640530">
        <w:rPr>
          <w:rFonts w:ascii="Sylfaen" w:hAnsi="Sylfaen"/>
          <w:sz w:val="24"/>
          <w:szCs w:val="24"/>
        </w:rPr>
        <w:t>և</w:t>
      </w:r>
      <w:r w:rsidRPr="006958B1">
        <w:rPr>
          <w:rFonts w:ascii="Sylfaen" w:hAnsi="Sylfaen"/>
          <w:sz w:val="24"/>
          <w:szCs w:val="24"/>
        </w:rPr>
        <w:t xml:space="preserve"> կրճատ (կրճատ</w:t>
      </w:r>
      <w:r w:rsidR="00447904" w:rsidRPr="006958B1">
        <w:rPr>
          <w:rFonts w:ascii="Sylfaen" w:hAnsi="Sylfaen"/>
          <w:sz w:val="24"/>
          <w:szCs w:val="24"/>
        </w:rPr>
        <w:t>ված</w:t>
      </w:r>
      <w:r w:rsidRPr="006958B1">
        <w:rPr>
          <w:rFonts w:ascii="Sylfaen" w:hAnsi="Sylfaen"/>
          <w:sz w:val="24"/>
          <w:szCs w:val="24"/>
        </w:rPr>
        <w:t xml:space="preserve">) անվանումները </w:t>
      </w:r>
      <w:r w:rsidR="00640530">
        <w:rPr>
          <w:rFonts w:ascii="Sylfaen" w:hAnsi="Sylfaen"/>
          <w:sz w:val="24"/>
          <w:szCs w:val="24"/>
        </w:rPr>
        <w:t>և</w:t>
      </w:r>
      <w:r w:rsidRPr="006958B1">
        <w:rPr>
          <w:rFonts w:ascii="Sylfaen" w:hAnsi="Sylfaen"/>
          <w:sz w:val="24"/>
          <w:szCs w:val="24"/>
        </w:rPr>
        <w:t xml:space="preserve"> (կամ) ֆիզիկական անձանց ազգանունները, անունները, հայրանունները (առկայության դեպքում), փոստ</w:t>
      </w:r>
      <w:r w:rsidR="005A28B8" w:rsidRPr="006958B1">
        <w:rPr>
          <w:rFonts w:ascii="Sylfaen" w:hAnsi="Sylfaen"/>
          <w:sz w:val="24"/>
          <w:szCs w:val="24"/>
        </w:rPr>
        <w:t>ային</w:t>
      </w:r>
      <w:r w:rsidRPr="006958B1">
        <w:rPr>
          <w:rFonts w:ascii="Sylfaen" w:hAnsi="Sylfaen"/>
          <w:sz w:val="24"/>
          <w:szCs w:val="24"/>
        </w:rPr>
        <w:t xml:space="preserve"> հասցեները, էլեկտրոնային փոստի հասցեները, հեռախոսահամարները)։ Մի քանի կոնտակտային անձանց առկայության դեպքում նշվում է տեղեկատվություն</w:t>
      </w:r>
      <w:r w:rsidR="003A5287" w:rsidRPr="006958B1">
        <w:rPr>
          <w:rFonts w:ascii="Sylfaen" w:hAnsi="Sylfaen"/>
          <w:sz w:val="24"/>
          <w:szCs w:val="24"/>
        </w:rPr>
        <w:t>՝</w:t>
      </w:r>
      <w:r w:rsidRPr="006958B1">
        <w:rPr>
          <w:rFonts w:ascii="Sylfaen" w:hAnsi="Sylfaen"/>
          <w:sz w:val="24"/>
          <w:szCs w:val="24"/>
        </w:rPr>
        <w:t xml:space="preserve"> նրանցից յուրաքանչյուրի մասին։ </w:t>
      </w:r>
    </w:p>
    <w:p w:rsidR="00E20976" w:rsidRPr="006958B1" w:rsidRDefault="00F71D0A" w:rsidP="006C18C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 xml:space="preserve">15-րդ վանդակում դրվում է հայտատուի ստորագրությունը, ստորագրության վերծանումը (ազգանունը, անունը, հայրանունը (առկայության դեպքում)) </w:t>
      </w:r>
      <w:r w:rsidR="00640530">
        <w:rPr>
          <w:rFonts w:ascii="Sylfaen" w:hAnsi="Sylfaen"/>
          <w:sz w:val="24"/>
          <w:szCs w:val="24"/>
        </w:rPr>
        <w:t>և</w:t>
      </w:r>
      <w:r w:rsidRPr="006958B1">
        <w:rPr>
          <w:rFonts w:ascii="Sylfaen" w:hAnsi="Sylfaen"/>
          <w:sz w:val="24"/>
          <w:szCs w:val="24"/>
        </w:rPr>
        <w:t xml:space="preserve"> ստորագրելու ամսաթիվը։</w:t>
      </w:r>
    </w:p>
    <w:p w:rsidR="00E20976" w:rsidRPr="006958B1" w:rsidRDefault="00F71D0A" w:rsidP="00512A1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17.</w:t>
      </w:r>
      <w:r w:rsidR="00512A14" w:rsidRPr="006958B1">
        <w:rPr>
          <w:rFonts w:ascii="Sylfaen" w:hAnsi="Sylfaen"/>
          <w:sz w:val="24"/>
          <w:szCs w:val="24"/>
        </w:rPr>
        <w:tab/>
      </w:r>
      <w:r w:rsidRPr="006958B1">
        <w:rPr>
          <w:rFonts w:ascii="Sylfaen" w:hAnsi="Sylfaen"/>
          <w:sz w:val="24"/>
          <w:szCs w:val="24"/>
        </w:rPr>
        <w:t>Հայտին կցվում են անդամ պետություններում մտավոր սեփականության օբյեկտների նկատմամբ իրավունքների հաստատման համար ներկայացվող փաստաթղթերը (բնօրինակները կամ հաստատված պատճենները, այդ թվում՝ հայտատուի կողմից հաստատված պատճենները)՝ սույն կանոնակարգի 3-րդ հավելվածով սահմանված ցանկի համաձայն, ինչպես նա</w:t>
      </w:r>
      <w:r w:rsidR="00640530">
        <w:rPr>
          <w:rFonts w:ascii="Sylfaen" w:hAnsi="Sylfaen"/>
          <w:sz w:val="24"/>
          <w:szCs w:val="24"/>
        </w:rPr>
        <w:t>և</w:t>
      </w:r>
      <w:r w:rsidRPr="006958B1">
        <w:rPr>
          <w:rFonts w:ascii="Sylfaen" w:hAnsi="Sylfaen"/>
          <w:sz w:val="24"/>
          <w:szCs w:val="24"/>
        </w:rPr>
        <w:t xml:space="preserve"> հայտի մեջ նշված տեղեկությունները հաստատող փաստաթղթերը։ </w:t>
      </w:r>
    </w:p>
    <w:p w:rsidR="00E20976" w:rsidRPr="006958B1" w:rsidRDefault="00F71D0A" w:rsidP="006C18C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Այն դեպքում, երբ հայտատուն գրանցման ձ</w:t>
      </w:r>
      <w:r w:rsidR="00640530">
        <w:rPr>
          <w:rFonts w:ascii="Sylfaen" w:hAnsi="Sylfaen"/>
          <w:sz w:val="24"/>
          <w:szCs w:val="24"/>
        </w:rPr>
        <w:t>և</w:t>
      </w:r>
      <w:r w:rsidRPr="006958B1">
        <w:rPr>
          <w:rFonts w:ascii="Sylfaen" w:hAnsi="Sylfaen"/>
          <w:sz w:val="24"/>
          <w:szCs w:val="24"/>
        </w:rPr>
        <w:t>ի 14-րդ վանդակում նշված կոնտակտային անձը չէ, հայտին կցվում է մտավոր սեփականության օբյեկտ</w:t>
      </w:r>
      <w:r w:rsidR="00BB7677" w:rsidRPr="006958B1">
        <w:rPr>
          <w:rFonts w:ascii="Sylfaen" w:hAnsi="Sylfaen"/>
          <w:sz w:val="24"/>
          <w:szCs w:val="24"/>
        </w:rPr>
        <w:t>ներ</w:t>
      </w:r>
      <w:r w:rsidRPr="006958B1">
        <w:rPr>
          <w:rFonts w:ascii="Sylfaen" w:hAnsi="Sylfaen"/>
          <w:sz w:val="24"/>
          <w:szCs w:val="24"/>
        </w:rPr>
        <w:t>ի նկատմամբ իրավունքների պաշտպանության հարցերով անդամ պետությունների լիազորված մարմիններ դիմելու, ինչպես նա</w:t>
      </w:r>
      <w:r w:rsidR="00640530">
        <w:rPr>
          <w:rFonts w:ascii="Sylfaen" w:hAnsi="Sylfaen"/>
          <w:sz w:val="24"/>
          <w:szCs w:val="24"/>
        </w:rPr>
        <w:t>և</w:t>
      </w:r>
      <w:r w:rsidRPr="006958B1">
        <w:rPr>
          <w:rFonts w:ascii="Sylfaen" w:hAnsi="Sylfaen"/>
          <w:sz w:val="24"/>
          <w:szCs w:val="24"/>
        </w:rPr>
        <w:t xml:space="preserve"> ապրանքների բացթողման ժամկետը կասեցնելու վերաբերյալ որոշումը մաքսային մարմինների կողմից չեղարկելու մասին Օրենսգրքի 124-րդ հոդվածի 9-րդ կետի 1-ին ենթակետով նախատեսված հայտը ներկայացնելու համար իրավատիրոջ կողմից լիազորությունների տրամադրումը հաստատող լիազորագիրը (լիազորագրերը)։</w:t>
      </w:r>
    </w:p>
    <w:p w:rsidR="00E20976" w:rsidRPr="006958B1" w:rsidRDefault="00F71D0A" w:rsidP="00512A1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18.</w:t>
      </w:r>
      <w:r w:rsidR="00512A14" w:rsidRPr="006958B1">
        <w:rPr>
          <w:rFonts w:ascii="Sylfaen" w:hAnsi="Sylfaen"/>
          <w:sz w:val="24"/>
          <w:szCs w:val="24"/>
        </w:rPr>
        <w:tab/>
      </w:r>
      <w:r w:rsidRPr="006958B1">
        <w:rPr>
          <w:rFonts w:ascii="Sylfaen" w:hAnsi="Sylfaen"/>
          <w:sz w:val="24"/>
          <w:szCs w:val="24"/>
        </w:rPr>
        <w:t>Հայտին կցվում է սույն կանոնակարգի 4-</w:t>
      </w:r>
      <w:r w:rsidR="0075358C" w:rsidRPr="006958B1">
        <w:rPr>
          <w:rFonts w:ascii="Sylfaen" w:hAnsi="Sylfaen"/>
          <w:sz w:val="24"/>
          <w:szCs w:val="24"/>
        </w:rPr>
        <w:t>րդ</w:t>
      </w:r>
      <w:r w:rsidRPr="006958B1">
        <w:rPr>
          <w:rFonts w:ascii="Sylfaen" w:hAnsi="Sylfaen"/>
          <w:sz w:val="24"/>
          <w:szCs w:val="24"/>
        </w:rPr>
        <w:t xml:space="preserve"> հավելվածի համաձայն սահմանված ձ</w:t>
      </w:r>
      <w:r w:rsidR="00640530">
        <w:rPr>
          <w:rFonts w:ascii="Sylfaen" w:hAnsi="Sylfaen"/>
          <w:sz w:val="24"/>
          <w:szCs w:val="24"/>
        </w:rPr>
        <w:t>և</w:t>
      </w:r>
      <w:r w:rsidRPr="006958B1">
        <w:rPr>
          <w:rFonts w:ascii="Sylfaen" w:hAnsi="Sylfaen"/>
          <w:sz w:val="24"/>
          <w:szCs w:val="24"/>
        </w:rPr>
        <w:t xml:space="preserve">ով կազմված </w:t>
      </w:r>
      <w:r w:rsidR="003030D3" w:rsidRPr="006958B1">
        <w:rPr>
          <w:rFonts w:ascii="Sylfaen" w:hAnsi="Sylfaen"/>
          <w:sz w:val="24"/>
          <w:szCs w:val="24"/>
        </w:rPr>
        <w:t>պարտավորագիրը</w:t>
      </w:r>
      <w:r w:rsidRPr="006958B1">
        <w:rPr>
          <w:rFonts w:ascii="Sylfaen" w:hAnsi="Sylfaen"/>
          <w:sz w:val="24"/>
          <w:szCs w:val="24"/>
        </w:rPr>
        <w:t>։</w:t>
      </w:r>
    </w:p>
    <w:p w:rsidR="00E20976" w:rsidRPr="006958B1" w:rsidRDefault="00F71D0A" w:rsidP="006C18C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 xml:space="preserve">Եթե անդամ պետությունների տարածքներում մտավոր սեփականության նույնական օբյեկտների նկատմամբ իրավունքները պատկանում են տարբեր իրավատերերի, ապա հայտին կցվում են իրավատերերից յուրաքանչյուրի կողմից </w:t>
      </w:r>
      <w:r w:rsidR="0075358C" w:rsidRPr="006958B1">
        <w:rPr>
          <w:rFonts w:ascii="Sylfaen" w:hAnsi="Sylfaen"/>
          <w:sz w:val="24"/>
          <w:szCs w:val="24"/>
        </w:rPr>
        <w:lastRenderedPageBreak/>
        <w:t>տրված</w:t>
      </w:r>
      <w:r w:rsidR="003030D3" w:rsidRPr="006958B1">
        <w:rPr>
          <w:rFonts w:ascii="Sylfaen" w:hAnsi="Sylfaen"/>
          <w:sz w:val="24"/>
          <w:szCs w:val="24"/>
        </w:rPr>
        <w:t xml:space="preserve"> պարտավորագրերը</w:t>
      </w:r>
      <w:r w:rsidRPr="006958B1">
        <w:rPr>
          <w:rFonts w:ascii="Sylfaen" w:hAnsi="Sylfaen"/>
          <w:sz w:val="24"/>
          <w:szCs w:val="24"/>
        </w:rPr>
        <w:t>:</w:t>
      </w:r>
    </w:p>
    <w:p w:rsidR="00E20976" w:rsidRPr="006958B1" w:rsidRDefault="00F71D0A" w:rsidP="006C18C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Իրավատիրոջ (մի քանի իրավատերերի) շահեր</w:t>
      </w:r>
      <w:r w:rsidR="003A5287" w:rsidRPr="006958B1">
        <w:rPr>
          <w:rFonts w:ascii="Sylfaen" w:hAnsi="Sylfaen"/>
          <w:sz w:val="24"/>
          <w:szCs w:val="24"/>
        </w:rPr>
        <w:t>ն</w:t>
      </w:r>
      <w:r w:rsidRPr="006958B1">
        <w:rPr>
          <w:rFonts w:ascii="Sylfaen" w:hAnsi="Sylfaen"/>
          <w:sz w:val="24"/>
          <w:szCs w:val="24"/>
        </w:rPr>
        <w:t xml:space="preserve"> անդամ պետությունների մաքսային մարմիններում ներկայացնելու համար լիազորագրի (լիազորագրերի) կամ այդպիսի լիազորությունները հաստատող այլ փաստաթղթի առկայության դեպքում </w:t>
      </w:r>
      <w:r w:rsidR="003030D3" w:rsidRPr="006958B1">
        <w:rPr>
          <w:rFonts w:ascii="Sylfaen" w:hAnsi="Sylfaen"/>
          <w:sz w:val="24"/>
          <w:szCs w:val="24"/>
        </w:rPr>
        <w:t xml:space="preserve">պարտավորագիրը </w:t>
      </w:r>
      <w:r w:rsidRPr="006958B1">
        <w:rPr>
          <w:rFonts w:ascii="Sylfaen" w:hAnsi="Sylfaen"/>
          <w:sz w:val="24"/>
          <w:szCs w:val="24"/>
        </w:rPr>
        <w:t>կարող է ձ</w:t>
      </w:r>
      <w:r w:rsidR="00640530">
        <w:rPr>
          <w:rFonts w:ascii="Sylfaen" w:hAnsi="Sylfaen"/>
          <w:sz w:val="24"/>
          <w:szCs w:val="24"/>
        </w:rPr>
        <w:t>և</w:t>
      </w:r>
      <w:r w:rsidRPr="006958B1">
        <w:rPr>
          <w:rFonts w:ascii="Sylfaen" w:hAnsi="Sylfaen"/>
          <w:sz w:val="24"/>
          <w:szCs w:val="24"/>
        </w:rPr>
        <w:t>ակերպվել իրավատիրոջ (մի քանի իրավատերերի) շահերը ներկայացնող անձի կողմից:</w:t>
      </w:r>
    </w:p>
    <w:p w:rsidR="00E20976" w:rsidRPr="006958B1" w:rsidRDefault="001C7BA1" w:rsidP="006C18C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Պ</w:t>
      </w:r>
      <w:r w:rsidR="00F71D0A" w:rsidRPr="006958B1">
        <w:rPr>
          <w:rFonts w:ascii="Sylfaen" w:hAnsi="Sylfaen"/>
          <w:sz w:val="24"/>
          <w:szCs w:val="24"/>
        </w:rPr>
        <w:t>արտավոր</w:t>
      </w:r>
      <w:r w:rsidR="004D72AA" w:rsidRPr="006958B1">
        <w:rPr>
          <w:rFonts w:ascii="Sylfaen" w:hAnsi="Sylfaen"/>
          <w:sz w:val="24"/>
          <w:szCs w:val="24"/>
        </w:rPr>
        <w:t xml:space="preserve">ագրի </w:t>
      </w:r>
      <w:r w:rsidR="00F71D0A" w:rsidRPr="006958B1">
        <w:rPr>
          <w:rFonts w:ascii="Sylfaen" w:hAnsi="Sylfaen"/>
          <w:sz w:val="24"/>
          <w:szCs w:val="24"/>
        </w:rPr>
        <w:t>բացակայության դեպքում հայտն ուսումնասիրման ենթակա չէ, ինչի մասին հայտուտին ուղարկվում է ծանուցում՝ հայտը</w:t>
      </w:r>
      <w:r w:rsidR="006C18C7" w:rsidRPr="006958B1">
        <w:rPr>
          <w:rFonts w:ascii="Sylfaen" w:hAnsi="Sylfaen"/>
          <w:sz w:val="24"/>
          <w:szCs w:val="24"/>
        </w:rPr>
        <w:t xml:space="preserve"> </w:t>
      </w:r>
      <w:r w:rsidR="00F71D0A" w:rsidRPr="006958B1">
        <w:rPr>
          <w:rFonts w:ascii="Sylfaen" w:hAnsi="Sylfaen"/>
          <w:sz w:val="24"/>
          <w:szCs w:val="24"/>
        </w:rPr>
        <w:t xml:space="preserve">Հանձնաժողով </w:t>
      </w:r>
      <w:r w:rsidR="00BB7677" w:rsidRPr="006958B1">
        <w:rPr>
          <w:rFonts w:ascii="Sylfaen" w:hAnsi="Sylfaen"/>
          <w:sz w:val="24"/>
          <w:szCs w:val="24"/>
        </w:rPr>
        <w:t xml:space="preserve">մուտք լինելու </w:t>
      </w:r>
      <w:r w:rsidR="00F71D0A" w:rsidRPr="006958B1">
        <w:rPr>
          <w:rFonts w:ascii="Sylfaen" w:hAnsi="Sylfaen"/>
          <w:sz w:val="24"/>
          <w:szCs w:val="24"/>
        </w:rPr>
        <w:t>օրվանից 5 աշխատանքային օրվա ընթացքում:</w:t>
      </w:r>
    </w:p>
    <w:p w:rsidR="00E20976" w:rsidRPr="006958B1" w:rsidRDefault="00F71D0A" w:rsidP="00512A1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19.</w:t>
      </w:r>
      <w:r w:rsidR="00512A14" w:rsidRPr="006958B1">
        <w:rPr>
          <w:rFonts w:ascii="Sylfaen" w:hAnsi="Sylfaen"/>
          <w:sz w:val="24"/>
          <w:szCs w:val="24"/>
        </w:rPr>
        <w:tab/>
      </w:r>
      <w:r w:rsidRPr="006958B1">
        <w:rPr>
          <w:rFonts w:ascii="Sylfaen" w:hAnsi="Sylfaen"/>
          <w:sz w:val="24"/>
          <w:szCs w:val="24"/>
        </w:rPr>
        <w:t xml:space="preserve">Հայտը </w:t>
      </w:r>
      <w:r w:rsidR="00640530">
        <w:rPr>
          <w:rFonts w:ascii="Sylfaen" w:hAnsi="Sylfaen"/>
          <w:sz w:val="24"/>
          <w:szCs w:val="24"/>
        </w:rPr>
        <w:t>և</w:t>
      </w:r>
      <w:r w:rsidRPr="006958B1">
        <w:rPr>
          <w:rFonts w:ascii="Sylfaen" w:hAnsi="Sylfaen"/>
          <w:sz w:val="24"/>
          <w:szCs w:val="24"/>
        </w:rPr>
        <w:t xml:space="preserve"> կցվող փաստաթղթերը կազմվում են ռուսերեն</w:t>
      </w:r>
      <w:r w:rsidR="00BB7677" w:rsidRPr="006958B1">
        <w:rPr>
          <w:rFonts w:ascii="Sylfaen" w:hAnsi="Sylfaen"/>
          <w:sz w:val="24"/>
          <w:szCs w:val="24"/>
        </w:rPr>
        <w:t>ով</w:t>
      </w:r>
      <w:r w:rsidRPr="006958B1">
        <w:rPr>
          <w:rFonts w:ascii="Sylfaen" w:hAnsi="Sylfaen"/>
          <w:sz w:val="24"/>
          <w:szCs w:val="24"/>
        </w:rPr>
        <w:t xml:space="preserve">։ </w:t>
      </w:r>
      <w:r w:rsidR="004D72AA" w:rsidRPr="006958B1">
        <w:rPr>
          <w:rFonts w:ascii="Sylfaen" w:hAnsi="Sylfaen"/>
          <w:sz w:val="24"/>
          <w:szCs w:val="24"/>
        </w:rPr>
        <w:t>Եթե</w:t>
      </w:r>
      <w:r w:rsidRPr="006958B1">
        <w:rPr>
          <w:rFonts w:ascii="Sylfaen" w:hAnsi="Sylfaen"/>
          <w:sz w:val="24"/>
          <w:szCs w:val="24"/>
        </w:rPr>
        <w:t xml:space="preserve"> հայտին կցվող փաստաթղթերը կազմվել են այլ լեզվով, կցվում է դրանց ռուսերեն թարգմանությունը։ Թարգմանության ճշգրտության համար պատասխանատվությունը կրում է հայտատուն։ Փաստաթղթերի (բնօրինակների ու պատճենների) տեքստերը պետք է լինեն դյուրընթեռնելի ու ունենան կնիքներ</w:t>
      </w:r>
      <w:r w:rsidR="007F3674" w:rsidRPr="006958B1">
        <w:rPr>
          <w:rFonts w:ascii="Sylfaen" w:hAnsi="Sylfaen"/>
          <w:sz w:val="24"/>
          <w:szCs w:val="24"/>
        </w:rPr>
        <w:t>ի</w:t>
      </w:r>
      <w:r w:rsidRPr="006958B1">
        <w:rPr>
          <w:rFonts w:ascii="Sylfaen" w:hAnsi="Sylfaen"/>
          <w:sz w:val="24"/>
          <w:szCs w:val="24"/>
        </w:rPr>
        <w:t xml:space="preserve"> ու դրոշմակնիքներ</w:t>
      </w:r>
      <w:r w:rsidR="007F3674" w:rsidRPr="006958B1">
        <w:rPr>
          <w:rFonts w:ascii="Sylfaen" w:hAnsi="Sylfaen"/>
          <w:sz w:val="24"/>
          <w:szCs w:val="24"/>
        </w:rPr>
        <w:t>ի</w:t>
      </w:r>
      <w:r w:rsidR="006C18C7" w:rsidRPr="006958B1">
        <w:rPr>
          <w:rFonts w:ascii="Sylfaen" w:hAnsi="Sylfaen"/>
          <w:sz w:val="24"/>
          <w:szCs w:val="24"/>
        </w:rPr>
        <w:t xml:space="preserve"> </w:t>
      </w:r>
      <w:r w:rsidRPr="006958B1">
        <w:rPr>
          <w:rFonts w:ascii="Sylfaen" w:hAnsi="Sylfaen"/>
          <w:sz w:val="24"/>
          <w:szCs w:val="24"/>
        </w:rPr>
        <w:t>(դրանց առկայության դեպքում)</w:t>
      </w:r>
      <w:r w:rsidR="007F3674" w:rsidRPr="006958B1">
        <w:rPr>
          <w:rFonts w:ascii="Sylfaen" w:hAnsi="Sylfaen"/>
          <w:sz w:val="24"/>
          <w:szCs w:val="24"/>
        </w:rPr>
        <w:t xml:space="preserve"> տարբերակելի դրոշմվածքներ</w:t>
      </w:r>
      <w:r w:rsidRPr="006958B1">
        <w:rPr>
          <w:rFonts w:ascii="Sylfaen" w:hAnsi="Sylfaen"/>
          <w:sz w:val="24"/>
          <w:szCs w:val="24"/>
        </w:rPr>
        <w:t>։</w:t>
      </w:r>
    </w:p>
    <w:p w:rsidR="00E20976" w:rsidRPr="006958B1" w:rsidRDefault="00F71D0A" w:rsidP="00512A1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20.</w:t>
      </w:r>
      <w:r w:rsidR="00512A14" w:rsidRPr="006958B1">
        <w:rPr>
          <w:rFonts w:ascii="Sylfaen" w:hAnsi="Sylfaen"/>
          <w:sz w:val="24"/>
          <w:szCs w:val="24"/>
        </w:rPr>
        <w:tab/>
      </w:r>
      <w:r w:rsidRPr="006958B1">
        <w:rPr>
          <w:rFonts w:ascii="Sylfaen" w:hAnsi="Sylfaen"/>
          <w:sz w:val="24"/>
          <w:szCs w:val="24"/>
        </w:rPr>
        <w:t>Հայտատուն իրավունք ունի հետ կանչելու հայտը մինչ</w:t>
      </w:r>
      <w:r w:rsidR="00640530">
        <w:rPr>
          <w:rFonts w:ascii="Sylfaen" w:hAnsi="Sylfaen"/>
          <w:sz w:val="24"/>
          <w:szCs w:val="24"/>
        </w:rPr>
        <w:t>և</w:t>
      </w:r>
      <w:r w:rsidRPr="006958B1">
        <w:rPr>
          <w:rFonts w:ascii="Sylfaen" w:hAnsi="Sylfaen"/>
          <w:sz w:val="24"/>
          <w:szCs w:val="24"/>
        </w:rPr>
        <w:t xml:space="preserve"> դրա վերաբերյալ որոշում ընդունելը։ Համապատասխան դիմումը Հանձնաժողով</w:t>
      </w:r>
      <w:r w:rsidR="00BB7677" w:rsidRPr="006958B1">
        <w:rPr>
          <w:rFonts w:ascii="Sylfaen" w:hAnsi="Sylfaen"/>
          <w:sz w:val="24"/>
          <w:szCs w:val="24"/>
        </w:rPr>
        <w:t xml:space="preserve"> մուտք լինելու</w:t>
      </w:r>
      <w:r w:rsidRPr="006958B1">
        <w:rPr>
          <w:rFonts w:ascii="Sylfaen" w:hAnsi="Sylfaen"/>
          <w:sz w:val="24"/>
          <w:szCs w:val="24"/>
        </w:rPr>
        <w:t xml:space="preserve"> դեպքում հայտը հետագա ուսումնասիրման ենթակա չէ։</w:t>
      </w:r>
    </w:p>
    <w:p w:rsidR="00E20976" w:rsidRPr="006958B1" w:rsidRDefault="00F71D0A" w:rsidP="006C18C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 xml:space="preserve">Հայտը հետ կանչելու դեպքում հայտատուն իրավունք ունի պահանջելու հայտին կցվող փաստաթղթերը։ Այդ դեպքում </w:t>
      </w:r>
      <w:r w:rsidR="007F3674" w:rsidRPr="006958B1">
        <w:rPr>
          <w:rFonts w:ascii="Sylfaen" w:hAnsi="Sylfaen"/>
          <w:sz w:val="24"/>
          <w:szCs w:val="24"/>
        </w:rPr>
        <w:t xml:space="preserve">պահանջված </w:t>
      </w:r>
      <w:r w:rsidRPr="006958B1">
        <w:rPr>
          <w:rFonts w:ascii="Sylfaen" w:hAnsi="Sylfaen"/>
          <w:sz w:val="24"/>
          <w:szCs w:val="24"/>
        </w:rPr>
        <w:t xml:space="preserve">փաստաթղթերն ուղարկվում են հայտատուի դիմումը </w:t>
      </w:r>
      <w:r w:rsidR="00BB7677" w:rsidRPr="006958B1">
        <w:rPr>
          <w:rFonts w:ascii="Sylfaen" w:hAnsi="Sylfaen"/>
          <w:sz w:val="24"/>
          <w:szCs w:val="24"/>
        </w:rPr>
        <w:t xml:space="preserve">մուտք լինելու </w:t>
      </w:r>
      <w:r w:rsidRPr="006958B1">
        <w:rPr>
          <w:rFonts w:ascii="Sylfaen" w:hAnsi="Sylfaen"/>
          <w:sz w:val="24"/>
          <w:szCs w:val="24"/>
        </w:rPr>
        <w:t>օրվանից 10 աշխատանքային օրվա ընթացքում։ Այլ դեպքերում հայտը հետ կանչելու մասին դիմումին պատասխան չի ներկայացվում։</w:t>
      </w:r>
    </w:p>
    <w:p w:rsidR="00DD0AE4" w:rsidRPr="00640530" w:rsidRDefault="00DD0AE4" w:rsidP="006C18C7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512A14" w:rsidRPr="00640530" w:rsidRDefault="00512A14" w:rsidP="006C18C7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E20976" w:rsidRPr="006958B1" w:rsidRDefault="00F71D0A" w:rsidP="006C18C7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III. Հայտն ուսումնասիրելու կարգը</w:t>
      </w:r>
    </w:p>
    <w:p w:rsidR="00E20976" w:rsidRPr="006958B1" w:rsidRDefault="00F71D0A" w:rsidP="00512A1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lastRenderedPageBreak/>
        <w:t>21.</w:t>
      </w:r>
      <w:r w:rsidR="00512A14" w:rsidRPr="006958B1">
        <w:rPr>
          <w:rFonts w:ascii="Sylfaen" w:hAnsi="Sylfaen"/>
          <w:sz w:val="24"/>
          <w:szCs w:val="24"/>
        </w:rPr>
        <w:tab/>
      </w:r>
      <w:r w:rsidRPr="006958B1">
        <w:rPr>
          <w:rFonts w:ascii="Sylfaen" w:hAnsi="Sylfaen"/>
          <w:sz w:val="24"/>
          <w:szCs w:val="24"/>
        </w:rPr>
        <w:t>Հայտի ուսումնասիրում</w:t>
      </w:r>
      <w:r w:rsidR="007F3674" w:rsidRPr="006958B1">
        <w:rPr>
          <w:rFonts w:ascii="Sylfaen" w:hAnsi="Sylfaen"/>
          <w:sz w:val="24"/>
          <w:szCs w:val="24"/>
        </w:rPr>
        <w:t>ը</w:t>
      </w:r>
      <w:r w:rsidRPr="006958B1">
        <w:rPr>
          <w:rFonts w:ascii="Sylfaen" w:hAnsi="Sylfaen"/>
          <w:sz w:val="24"/>
          <w:szCs w:val="24"/>
        </w:rPr>
        <w:t xml:space="preserve"> </w:t>
      </w:r>
      <w:r w:rsidR="007F3674" w:rsidRPr="006958B1">
        <w:rPr>
          <w:rFonts w:ascii="Sylfaen" w:hAnsi="Sylfaen"/>
          <w:sz w:val="24"/>
          <w:szCs w:val="24"/>
        </w:rPr>
        <w:t xml:space="preserve">սահմանված կարգով </w:t>
      </w:r>
      <w:r w:rsidR="00640530">
        <w:rPr>
          <w:rFonts w:ascii="Sylfaen" w:hAnsi="Sylfaen"/>
          <w:sz w:val="24"/>
          <w:szCs w:val="24"/>
        </w:rPr>
        <w:t>և</w:t>
      </w:r>
      <w:r w:rsidR="007F3674" w:rsidRPr="006958B1">
        <w:rPr>
          <w:rFonts w:ascii="Sylfaen" w:hAnsi="Sylfaen"/>
          <w:sz w:val="24"/>
          <w:szCs w:val="24"/>
        </w:rPr>
        <w:t xml:space="preserve"> սույն կանոնակարգով սահմանված ժամկետներում </w:t>
      </w:r>
      <w:r w:rsidRPr="006958B1">
        <w:rPr>
          <w:rFonts w:ascii="Sylfaen" w:hAnsi="Sylfaen"/>
          <w:sz w:val="24"/>
          <w:szCs w:val="24"/>
        </w:rPr>
        <w:t xml:space="preserve">իրականացվում է պատասխանատու դեպարտամենտի այն աշխատակիցների կողմից, որոնք պատասխանատու դեպարտամենտի տնօրենի կողմից լիազորված են </w:t>
      </w:r>
      <w:r w:rsidR="007F3674" w:rsidRPr="006958B1">
        <w:rPr>
          <w:rFonts w:ascii="Sylfaen" w:hAnsi="Sylfaen"/>
          <w:sz w:val="24"/>
          <w:szCs w:val="24"/>
        </w:rPr>
        <w:t>դրա</w:t>
      </w:r>
      <w:r w:rsidRPr="006958B1">
        <w:rPr>
          <w:rFonts w:ascii="Sylfaen" w:hAnsi="Sylfaen"/>
          <w:sz w:val="24"/>
          <w:szCs w:val="24"/>
        </w:rPr>
        <w:t xml:space="preserve"> համար (այսուհետ՝ լիազորված աշխատակիցներ)</w:t>
      </w:r>
      <w:r w:rsidR="007F3674" w:rsidRPr="006958B1">
        <w:rPr>
          <w:rFonts w:ascii="Sylfaen" w:hAnsi="Sylfaen"/>
          <w:sz w:val="24"/>
          <w:szCs w:val="24"/>
        </w:rPr>
        <w:t>։</w:t>
      </w:r>
      <w:r w:rsidRPr="006958B1">
        <w:rPr>
          <w:rFonts w:ascii="Sylfaen" w:hAnsi="Sylfaen"/>
          <w:sz w:val="24"/>
          <w:szCs w:val="24"/>
        </w:rPr>
        <w:t xml:space="preserve"> </w:t>
      </w:r>
    </w:p>
    <w:p w:rsidR="00E20976" w:rsidRPr="006958B1" w:rsidRDefault="00F71D0A" w:rsidP="00512A1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22.</w:t>
      </w:r>
      <w:r w:rsidR="00512A14" w:rsidRPr="006958B1">
        <w:rPr>
          <w:rFonts w:ascii="Sylfaen" w:hAnsi="Sylfaen"/>
          <w:sz w:val="24"/>
          <w:szCs w:val="24"/>
        </w:rPr>
        <w:tab/>
      </w:r>
      <w:r w:rsidR="00BB7677" w:rsidRPr="006958B1">
        <w:rPr>
          <w:rFonts w:ascii="Sylfaen" w:hAnsi="Sylfaen"/>
          <w:sz w:val="24"/>
          <w:szCs w:val="24"/>
        </w:rPr>
        <w:t xml:space="preserve">Հանձնաժողովի </w:t>
      </w:r>
      <w:r w:rsidR="00640530">
        <w:rPr>
          <w:rFonts w:ascii="Sylfaen" w:hAnsi="Sylfaen"/>
          <w:sz w:val="24"/>
          <w:szCs w:val="24"/>
        </w:rPr>
        <w:t>և</w:t>
      </w:r>
      <w:r w:rsidR="00BB7677" w:rsidRPr="006958B1">
        <w:rPr>
          <w:rFonts w:ascii="Sylfaen" w:hAnsi="Sylfaen"/>
          <w:sz w:val="24"/>
          <w:szCs w:val="24"/>
        </w:rPr>
        <w:t xml:space="preserve"> անդամ պետությունների մաքսային մարմինների պաշտոնատար </w:t>
      </w:r>
      <w:r w:rsidRPr="006958B1">
        <w:rPr>
          <w:rFonts w:ascii="Sylfaen" w:hAnsi="Sylfaen"/>
          <w:sz w:val="24"/>
          <w:szCs w:val="24"/>
        </w:rPr>
        <w:t>անձինք</w:t>
      </w:r>
      <w:r w:rsidR="00BB7677" w:rsidRPr="006958B1">
        <w:rPr>
          <w:rFonts w:ascii="Sylfaen" w:hAnsi="Sylfaen"/>
          <w:sz w:val="24"/>
          <w:szCs w:val="24"/>
        </w:rPr>
        <w:t xml:space="preserve"> ու</w:t>
      </w:r>
      <w:r w:rsidRPr="006958B1">
        <w:rPr>
          <w:rFonts w:ascii="Sylfaen" w:hAnsi="Sylfaen"/>
          <w:sz w:val="24"/>
          <w:szCs w:val="24"/>
        </w:rPr>
        <w:t xml:space="preserve"> աշխատակիցները, ինչպես նա</w:t>
      </w:r>
      <w:r w:rsidR="00640530">
        <w:rPr>
          <w:rFonts w:ascii="Sylfaen" w:hAnsi="Sylfaen"/>
          <w:sz w:val="24"/>
          <w:szCs w:val="24"/>
        </w:rPr>
        <w:t>և</w:t>
      </w:r>
      <w:r w:rsidR="006C18C7" w:rsidRPr="006958B1">
        <w:rPr>
          <w:rFonts w:ascii="Sylfaen" w:hAnsi="Sylfaen"/>
          <w:sz w:val="24"/>
          <w:szCs w:val="24"/>
        </w:rPr>
        <w:t xml:space="preserve"> </w:t>
      </w:r>
      <w:r w:rsidR="007F3674" w:rsidRPr="006958B1">
        <w:rPr>
          <w:rFonts w:ascii="Sylfaen" w:hAnsi="Sylfaen"/>
          <w:sz w:val="24"/>
          <w:szCs w:val="24"/>
        </w:rPr>
        <w:t>այլ անձինք, որոնք</w:t>
      </w:r>
      <w:r w:rsidR="006C18C7" w:rsidRPr="006958B1">
        <w:rPr>
          <w:rFonts w:ascii="Sylfaen" w:hAnsi="Sylfaen"/>
          <w:sz w:val="24"/>
          <w:szCs w:val="24"/>
        </w:rPr>
        <w:t xml:space="preserve"> </w:t>
      </w:r>
      <w:r w:rsidR="00923477" w:rsidRPr="006958B1">
        <w:rPr>
          <w:rFonts w:ascii="Sylfaen" w:hAnsi="Sylfaen"/>
          <w:sz w:val="24"/>
          <w:szCs w:val="24"/>
        </w:rPr>
        <w:t xml:space="preserve">հայտատուի կողմից ներկայացվող տեղեկատվությանն առնչվելու իրավունք են ստացել </w:t>
      </w:r>
      <w:r w:rsidR="007F3674" w:rsidRPr="006958B1">
        <w:rPr>
          <w:rFonts w:ascii="Sylfaen" w:hAnsi="Sylfaen"/>
          <w:sz w:val="24"/>
          <w:szCs w:val="24"/>
        </w:rPr>
        <w:t>անդամ պետությունների օրենսդրությանը համապատասխան</w:t>
      </w:r>
      <w:r w:rsidR="00923477" w:rsidRPr="006958B1">
        <w:rPr>
          <w:rFonts w:ascii="Sylfaen" w:hAnsi="Sylfaen"/>
          <w:sz w:val="24"/>
          <w:szCs w:val="24"/>
        </w:rPr>
        <w:t>,</w:t>
      </w:r>
      <w:r w:rsidR="007F3674" w:rsidRPr="006958B1">
        <w:rPr>
          <w:rFonts w:ascii="Sylfaen" w:hAnsi="Sylfaen"/>
          <w:sz w:val="24"/>
          <w:szCs w:val="24"/>
        </w:rPr>
        <w:t xml:space="preserve"> </w:t>
      </w:r>
      <w:r w:rsidRPr="006958B1">
        <w:rPr>
          <w:rFonts w:ascii="Sylfaen" w:hAnsi="Sylfaen"/>
          <w:sz w:val="24"/>
          <w:szCs w:val="24"/>
        </w:rPr>
        <w:t xml:space="preserve">իրավունք չունեն հրապարակելու, անձնական նպատակներով օգտագործելու կամ երրորդ անձանց փոխանցելու հրապարակման ոչ ենթակա տեղեկատվությունը՝ բացառությամբ սույն կանոնակարգով </w:t>
      </w:r>
      <w:r w:rsidR="00640530">
        <w:rPr>
          <w:rFonts w:ascii="Sylfaen" w:hAnsi="Sylfaen"/>
          <w:sz w:val="24"/>
          <w:szCs w:val="24"/>
        </w:rPr>
        <w:t>և</w:t>
      </w:r>
      <w:r w:rsidRPr="006958B1">
        <w:rPr>
          <w:rFonts w:ascii="Sylfaen" w:hAnsi="Sylfaen"/>
          <w:sz w:val="24"/>
          <w:szCs w:val="24"/>
        </w:rPr>
        <w:t xml:space="preserve"> (կամ) անդամ պետությունների օրենսդրությամբ սահմանված դեպքերի։</w:t>
      </w:r>
    </w:p>
    <w:p w:rsidR="00E20976" w:rsidRPr="006958B1" w:rsidRDefault="00F71D0A" w:rsidP="006C18C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Սահմանափակ տարածման փաստաթղթերը, այդ թվում՝ գաղտնի տեղեկատվություն պարունակող փաստաթղթերը Հանձնաժողով</w:t>
      </w:r>
      <w:r w:rsidR="00C33E9E" w:rsidRPr="006958B1">
        <w:rPr>
          <w:rFonts w:ascii="Sylfaen" w:hAnsi="Sylfaen"/>
          <w:sz w:val="24"/>
          <w:szCs w:val="24"/>
        </w:rPr>
        <w:t xml:space="preserve"> մուտք լինելու</w:t>
      </w:r>
      <w:r w:rsidRPr="006958B1">
        <w:rPr>
          <w:rFonts w:ascii="Sylfaen" w:hAnsi="Sylfaen"/>
          <w:sz w:val="24"/>
          <w:szCs w:val="24"/>
        </w:rPr>
        <w:t xml:space="preserve"> դեպքում այդ փաստաթղթերի հետ աշխատանքն իրականացվում է Եվրասիական տնտեսական հանձնաժողովի խորհրդի 2014 թվականի սեպտեմբերի 18-ի թիվ 71 որոշմամբ սահմանված կարգով։ </w:t>
      </w:r>
    </w:p>
    <w:p w:rsidR="00E20976" w:rsidRPr="006958B1" w:rsidRDefault="00F71D0A" w:rsidP="00512A1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23.</w:t>
      </w:r>
      <w:r w:rsidR="00512A14" w:rsidRPr="006958B1">
        <w:rPr>
          <w:rFonts w:ascii="Sylfaen" w:hAnsi="Sylfaen"/>
          <w:sz w:val="24"/>
          <w:szCs w:val="24"/>
        </w:rPr>
        <w:tab/>
      </w:r>
      <w:r w:rsidRPr="006958B1">
        <w:rPr>
          <w:rFonts w:ascii="Sylfaen" w:hAnsi="Sylfaen"/>
          <w:sz w:val="24"/>
          <w:szCs w:val="24"/>
        </w:rPr>
        <w:t xml:space="preserve">Հայտը Հանձնաժողով </w:t>
      </w:r>
      <w:r w:rsidR="00C33E9E" w:rsidRPr="006958B1">
        <w:rPr>
          <w:rFonts w:ascii="Sylfaen" w:hAnsi="Sylfaen"/>
          <w:sz w:val="24"/>
          <w:szCs w:val="24"/>
        </w:rPr>
        <w:t xml:space="preserve">մուտք լինելու </w:t>
      </w:r>
      <w:r w:rsidRPr="006958B1">
        <w:rPr>
          <w:rFonts w:ascii="Sylfaen" w:hAnsi="Sylfaen"/>
          <w:sz w:val="24"/>
          <w:szCs w:val="24"/>
        </w:rPr>
        <w:t>օրվանից 3 աշխատանքային օրվա ընթացքում լիազորված աշխատակիցն ստուգում է ներկայացված փաստաթղթերի ու տեղեկությունների լրակազմությունը, թղթային կրիչով գրանցման ձ</w:t>
      </w:r>
      <w:r w:rsidR="00640530">
        <w:rPr>
          <w:rFonts w:ascii="Sylfaen" w:hAnsi="Sylfaen"/>
          <w:sz w:val="24"/>
          <w:szCs w:val="24"/>
        </w:rPr>
        <w:t>և</w:t>
      </w:r>
      <w:r w:rsidRPr="006958B1">
        <w:rPr>
          <w:rFonts w:ascii="Sylfaen" w:hAnsi="Sylfaen"/>
          <w:sz w:val="24"/>
          <w:szCs w:val="24"/>
        </w:rPr>
        <w:t xml:space="preserve">երի համապատասխանությունն էլեկտրոնային </w:t>
      </w:r>
      <w:r w:rsidR="00C33E9E" w:rsidRPr="006958B1">
        <w:rPr>
          <w:rFonts w:ascii="Sylfaen" w:hAnsi="Sylfaen"/>
          <w:sz w:val="24"/>
          <w:szCs w:val="24"/>
        </w:rPr>
        <w:t xml:space="preserve">տեսքով </w:t>
      </w:r>
      <w:r w:rsidRPr="006958B1">
        <w:rPr>
          <w:rFonts w:ascii="Sylfaen" w:hAnsi="Sylfaen"/>
          <w:sz w:val="24"/>
          <w:szCs w:val="24"/>
        </w:rPr>
        <w:t>գրանցման ձ</w:t>
      </w:r>
      <w:r w:rsidR="00640530">
        <w:rPr>
          <w:rFonts w:ascii="Sylfaen" w:hAnsi="Sylfaen"/>
          <w:sz w:val="24"/>
          <w:szCs w:val="24"/>
        </w:rPr>
        <w:t>և</w:t>
      </w:r>
      <w:r w:rsidRPr="006958B1">
        <w:rPr>
          <w:rFonts w:ascii="Sylfaen" w:hAnsi="Sylfaen"/>
          <w:sz w:val="24"/>
          <w:szCs w:val="24"/>
        </w:rPr>
        <w:t>երին (եթե</w:t>
      </w:r>
      <w:r w:rsidR="00512A14" w:rsidRPr="006958B1">
        <w:rPr>
          <w:rFonts w:ascii="Sylfaen" w:hAnsi="Sylfaen"/>
          <w:sz w:val="24"/>
          <w:szCs w:val="24"/>
        </w:rPr>
        <w:t> </w:t>
      </w:r>
      <w:r w:rsidRPr="006958B1">
        <w:rPr>
          <w:rFonts w:ascii="Sylfaen" w:hAnsi="Sylfaen"/>
          <w:sz w:val="24"/>
          <w:szCs w:val="24"/>
        </w:rPr>
        <w:t>հայտը ներկայացվում է թղթային կրիչով փաստաթղթի ձ</w:t>
      </w:r>
      <w:r w:rsidR="00640530">
        <w:rPr>
          <w:rFonts w:ascii="Sylfaen" w:hAnsi="Sylfaen"/>
          <w:sz w:val="24"/>
          <w:szCs w:val="24"/>
        </w:rPr>
        <w:t>և</w:t>
      </w:r>
      <w:r w:rsidRPr="006958B1">
        <w:rPr>
          <w:rFonts w:ascii="Sylfaen" w:hAnsi="Sylfaen"/>
          <w:sz w:val="24"/>
          <w:szCs w:val="24"/>
        </w:rPr>
        <w:t>ով), ինչպես նա</w:t>
      </w:r>
      <w:r w:rsidR="00640530">
        <w:rPr>
          <w:rFonts w:ascii="Sylfaen" w:hAnsi="Sylfaen"/>
          <w:sz w:val="24"/>
          <w:szCs w:val="24"/>
        </w:rPr>
        <w:t>և</w:t>
      </w:r>
      <w:r w:rsidRPr="006958B1">
        <w:rPr>
          <w:rFonts w:ascii="Sylfaen" w:hAnsi="Sylfaen"/>
          <w:sz w:val="24"/>
          <w:szCs w:val="24"/>
        </w:rPr>
        <w:t xml:space="preserve"> լիազորագրի ու </w:t>
      </w:r>
      <w:r w:rsidR="00395870" w:rsidRPr="006958B1">
        <w:rPr>
          <w:rFonts w:ascii="Sylfaen" w:hAnsi="Sylfaen"/>
          <w:sz w:val="24"/>
          <w:szCs w:val="24"/>
        </w:rPr>
        <w:t xml:space="preserve">պարտավորագրի </w:t>
      </w:r>
      <w:r w:rsidRPr="006958B1">
        <w:rPr>
          <w:rFonts w:ascii="Sylfaen" w:hAnsi="Sylfaen"/>
          <w:sz w:val="24"/>
          <w:szCs w:val="24"/>
        </w:rPr>
        <w:t>ձ</w:t>
      </w:r>
      <w:r w:rsidR="00640530">
        <w:rPr>
          <w:rFonts w:ascii="Sylfaen" w:hAnsi="Sylfaen"/>
          <w:sz w:val="24"/>
          <w:szCs w:val="24"/>
        </w:rPr>
        <w:t>և</w:t>
      </w:r>
      <w:r w:rsidRPr="006958B1">
        <w:rPr>
          <w:rFonts w:ascii="Sylfaen" w:hAnsi="Sylfaen"/>
          <w:sz w:val="24"/>
          <w:szCs w:val="24"/>
        </w:rPr>
        <w:t>ակերպմանը ներկայացվող պահանջների պահպանումը։</w:t>
      </w:r>
    </w:p>
    <w:p w:rsidR="00E20976" w:rsidRPr="006958B1" w:rsidRDefault="0022016D" w:rsidP="006C18C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Եթե</w:t>
      </w:r>
      <w:r w:rsidR="00F71D0A" w:rsidRPr="006958B1">
        <w:rPr>
          <w:rFonts w:ascii="Sylfaen" w:hAnsi="Sylfaen"/>
          <w:sz w:val="24"/>
          <w:szCs w:val="24"/>
        </w:rPr>
        <w:t xml:space="preserve"> փաստաթղթերն ու տեղեկությունները ներկայացվել են ոչ ամբողջական ծավալով, հայտատուին նշված ժամկետում ուղարկվում է ծանուցում՝ նշված ծանուցումն ուղարկելու օրվանից 30 աշխատանքային օրը չգերազանցող ժամկետում բացակայող փաստաթղթերն ու տեղեկությունները ներկայացնելու </w:t>
      </w:r>
      <w:r w:rsidR="00F71D0A" w:rsidRPr="006958B1">
        <w:rPr>
          <w:rFonts w:ascii="Sylfaen" w:hAnsi="Sylfaen"/>
          <w:sz w:val="24"/>
          <w:szCs w:val="24"/>
        </w:rPr>
        <w:lastRenderedPageBreak/>
        <w:t>անհրաժեշտության մասին։</w:t>
      </w:r>
    </w:p>
    <w:p w:rsidR="00E20976" w:rsidRPr="006958B1" w:rsidRDefault="00F71D0A" w:rsidP="006C18C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 xml:space="preserve">Լիազորագրի ու </w:t>
      </w:r>
      <w:r w:rsidR="00395870" w:rsidRPr="006958B1">
        <w:rPr>
          <w:rFonts w:ascii="Sylfaen" w:hAnsi="Sylfaen"/>
          <w:sz w:val="24"/>
          <w:szCs w:val="24"/>
        </w:rPr>
        <w:t xml:space="preserve">պարտավորագրի </w:t>
      </w:r>
      <w:r w:rsidRPr="006958B1">
        <w:rPr>
          <w:rFonts w:ascii="Sylfaen" w:hAnsi="Sylfaen"/>
          <w:sz w:val="24"/>
          <w:szCs w:val="24"/>
        </w:rPr>
        <w:t xml:space="preserve">բացակայության դեպքում կիրառվում են սույն կանոնակարգի 9-րդ կետի տասնմեկերորդ պարբերության </w:t>
      </w:r>
      <w:r w:rsidR="00640530">
        <w:rPr>
          <w:rFonts w:ascii="Sylfaen" w:hAnsi="Sylfaen"/>
          <w:sz w:val="24"/>
          <w:szCs w:val="24"/>
        </w:rPr>
        <w:t>և</w:t>
      </w:r>
      <w:r w:rsidRPr="006958B1">
        <w:rPr>
          <w:rFonts w:ascii="Sylfaen" w:hAnsi="Sylfaen"/>
          <w:sz w:val="24"/>
          <w:szCs w:val="24"/>
        </w:rPr>
        <w:t xml:space="preserve"> 18-րդ կետի չորրորդ պարբերության դրույթները։</w:t>
      </w:r>
    </w:p>
    <w:p w:rsidR="00E20976" w:rsidRPr="006958B1" w:rsidRDefault="00F71D0A" w:rsidP="006C18C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 xml:space="preserve">Հայտի ուսումնասիրման ժամկետը կասեցվում է նշված ծանուցումն ուղարկելու օրվանից </w:t>
      </w:r>
      <w:r w:rsidR="00640530">
        <w:rPr>
          <w:rFonts w:ascii="Sylfaen" w:hAnsi="Sylfaen"/>
          <w:sz w:val="24"/>
          <w:szCs w:val="24"/>
        </w:rPr>
        <w:t>և</w:t>
      </w:r>
      <w:r w:rsidRPr="006958B1">
        <w:rPr>
          <w:rFonts w:ascii="Sylfaen" w:hAnsi="Sylfaen"/>
          <w:sz w:val="24"/>
          <w:szCs w:val="24"/>
        </w:rPr>
        <w:t xml:space="preserve"> վերսկսվում է բացակայող փաստաթղթերն ու տեղեկությունները</w:t>
      </w:r>
      <w:r w:rsidR="006C18C7" w:rsidRPr="006958B1">
        <w:rPr>
          <w:rFonts w:ascii="Sylfaen" w:hAnsi="Sylfaen"/>
          <w:sz w:val="24"/>
          <w:szCs w:val="24"/>
        </w:rPr>
        <w:t xml:space="preserve"> </w:t>
      </w:r>
      <w:r w:rsidRPr="006958B1">
        <w:rPr>
          <w:rFonts w:ascii="Sylfaen" w:hAnsi="Sylfaen"/>
          <w:sz w:val="24"/>
          <w:szCs w:val="24"/>
        </w:rPr>
        <w:t>ներկայացնելու օրը։</w:t>
      </w:r>
    </w:p>
    <w:p w:rsidR="00E20976" w:rsidRPr="006958B1" w:rsidRDefault="00F71D0A" w:rsidP="006C18C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 xml:space="preserve">Բացակայող փաստաթղթերն ու տեղեկությունները չներկայացնելու դեպքում հայտը հետագա ուսումնասիրման ենթակա չէ, ինչի մասին հայտատուին </w:t>
      </w:r>
      <w:r w:rsidR="0022016D" w:rsidRPr="006958B1">
        <w:rPr>
          <w:rFonts w:ascii="Sylfaen" w:hAnsi="Sylfaen"/>
          <w:sz w:val="24"/>
          <w:szCs w:val="24"/>
        </w:rPr>
        <w:t xml:space="preserve">ուղարկվում </w:t>
      </w:r>
      <w:r w:rsidRPr="006958B1">
        <w:rPr>
          <w:rFonts w:ascii="Sylfaen" w:hAnsi="Sylfaen"/>
          <w:sz w:val="24"/>
          <w:szCs w:val="24"/>
        </w:rPr>
        <w:t>է ծանուցում՝ սույն կետի երկրորդ պարբերության մեջ նշված ժամկետը լրանալու օրվանից 3 աշխատանքային օրվա ընթացքում։</w:t>
      </w:r>
    </w:p>
    <w:p w:rsidR="00E20976" w:rsidRPr="006958B1" w:rsidRDefault="00F71D0A" w:rsidP="006C18C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Ներկա</w:t>
      </w:r>
      <w:r w:rsidR="00DC113E" w:rsidRPr="006958B1">
        <w:rPr>
          <w:rFonts w:ascii="Sylfaen" w:hAnsi="Sylfaen"/>
          <w:sz w:val="24"/>
          <w:szCs w:val="24"/>
        </w:rPr>
        <w:t>յ</w:t>
      </w:r>
      <w:r w:rsidRPr="006958B1">
        <w:rPr>
          <w:rFonts w:ascii="Sylfaen" w:hAnsi="Sylfaen"/>
          <w:sz w:val="24"/>
          <w:szCs w:val="24"/>
        </w:rPr>
        <w:t xml:space="preserve">ացված փաստաթղթերն ու տեղեկությունները համարվում են հավաստի, </w:t>
      </w:r>
      <w:r w:rsidR="0022016D" w:rsidRPr="006958B1">
        <w:rPr>
          <w:rFonts w:ascii="Sylfaen" w:hAnsi="Sylfaen"/>
          <w:sz w:val="24"/>
          <w:szCs w:val="24"/>
        </w:rPr>
        <w:t xml:space="preserve">քանի դեռ </w:t>
      </w:r>
      <w:r w:rsidRPr="006958B1">
        <w:rPr>
          <w:rFonts w:ascii="Sylfaen" w:hAnsi="Sylfaen"/>
          <w:sz w:val="24"/>
          <w:szCs w:val="24"/>
        </w:rPr>
        <w:t>հակառակը սահմանված չէ։</w:t>
      </w:r>
    </w:p>
    <w:p w:rsidR="00E20976" w:rsidRPr="006958B1" w:rsidRDefault="00F71D0A" w:rsidP="00512A1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24.</w:t>
      </w:r>
      <w:r w:rsidR="00512A14" w:rsidRPr="006958B1">
        <w:rPr>
          <w:rFonts w:ascii="Sylfaen" w:hAnsi="Sylfaen"/>
          <w:sz w:val="24"/>
          <w:szCs w:val="24"/>
        </w:rPr>
        <w:tab/>
      </w:r>
      <w:r w:rsidRPr="006958B1">
        <w:rPr>
          <w:rFonts w:ascii="Sylfaen" w:hAnsi="Sylfaen"/>
          <w:sz w:val="24"/>
          <w:szCs w:val="24"/>
        </w:rPr>
        <w:t>Պատասխանատու դեպարտամենտը փաստաթղթերն ու տեղեկություններն ամբողջական ծավալով հայտ</w:t>
      </w:r>
      <w:r w:rsidR="00C2196D" w:rsidRPr="006958B1">
        <w:rPr>
          <w:rFonts w:ascii="Sylfaen" w:hAnsi="Sylfaen"/>
          <w:sz w:val="24"/>
          <w:szCs w:val="24"/>
        </w:rPr>
        <w:t>ատ</w:t>
      </w:r>
      <w:r w:rsidRPr="006958B1">
        <w:rPr>
          <w:rFonts w:ascii="Sylfaen" w:hAnsi="Sylfaen"/>
          <w:sz w:val="24"/>
          <w:szCs w:val="24"/>
        </w:rPr>
        <w:t>ուի կողմից ներկայացվելու օրվանից 3 աշխատանքային օրվա ընթացքում կենտրոնական մաքսային մարմիններ էլեկտրոնային եղանակով ուղարկում է մտավոր սեփականության հայտագրվ</w:t>
      </w:r>
      <w:r w:rsidR="0022016D" w:rsidRPr="006958B1">
        <w:rPr>
          <w:rFonts w:ascii="Sylfaen" w:hAnsi="Sylfaen"/>
          <w:sz w:val="24"/>
          <w:szCs w:val="24"/>
        </w:rPr>
        <w:t>ած</w:t>
      </w:r>
      <w:r w:rsidRPr="006958B1">
        <w:rPr>
          <w:rFonts w:ascii="Sylfaen" w:hAnsi="Sylfaen"/>
          <w:sz w:val="24"/>
          <w:szCs w:val="24"/>
        </w:rPr>
        <w:t xml:space="preserve"> օբյեկտների վերաբերյալ հայտն ու գրանցման ձ</w:t>
      </w:r>
      <w:r w:rsidR="00640530">
        <w:rPr>
          <w:rFonts w:ascii="Sylfaen" w:hAnsi="Sylfaen"/>
          <w:sz w:val="24"/>
          <w:szCs w:val="24"/>
        </w:rPr>
        <w:t>և</w:t>
      </w:r>
      <w:r w:rsidRPr="006958B1">
        <w:rPr>
          <w:rFonts w:ascii="Sylfaen" w:hAnsi="Sylfaen"/>
          <w:sz w:val="24"/>
          <w:szCs w:val="24"/>
        </w:rPr>
        <w:t>երը։</w:t>
      </w:r>
    </w:p>
    <w:p w:rsidR="00E20976" w:rsidRPr="006958B1" w:rsidRDefault="00F71D0A" w:rsidP="006C18C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 xml:space="preserve">Սույն </w:t>
      </w:r>
      <w:r w:rsidR="00C2196D" w:rsidRPr="006958B1">
        <w:rPr>
          <w:rFonts w:ascii="Sylfaen" w:hAnsi="Sylfaen"/>
          <w:sz w:val="24"/>
          <w:szCs w:val="24"/>
        </w:rPr>
        <w:t xml:space="preserve">կանոնակարգի </w:t>
      </w:r>
      <w:r w:rsidRPr="006958B1">
        <w:rPr>
          <w:rFonts w:ascii="Sylfaen" w:hAnsi="Sylfaen"/>
          <w:sz w:val="24"/>
          <w:szCs w:val="24"/>
        </w:rPr>
        <w:t>20-րդ կետին համապատասխան</w:t>
      </w:r>
      <w:r w:rsidR="0009241E" w:rsidRPr="006958B1">
        <w:rPr>
          <w:rFonts w:ascii="Sylfaen" w:hAnsi="Sylfaen"/>
          <w:sz w:val="24"/>
          <w:szCs w:val="24"/>
        </w:rPr>
        <w:t>՝</w:t>
      </w:r>
      <w:r w:rsidRPr="006958B1">
        <w:rPr>
          <w:rFonts w:ascii="Sylfaen" w:hAnsi="Sylfaen"/>
          <w:sz w:val="24"/>
          <w:szCs w:val="24"/>
        </w:rPr>
        <w:t xml:space="preserve"> հայտը </w:t>
      </w:r>
      <w:r w:rsidR="00DC113E" w:rsidRPr="006958B1">
        <w:rPr>
          <w:rFonts w:ascii="Sylfaen" w:hAnsi="Sylfaen"/>
          <w:sz w:val="24"/>
          <w:szCs w:val="24"/>
        </w:rPr>
        <w:t>հ</w:t>
      </w:r>
      <w:r w:rsidRPr="006958B1">
        <w:rPr>
          <w:rFonts w:ascii="Sylfaen" w:hAnsi="Sylfaen"/>
          <w:sz w:val="24"/>
          <w:szCs w:val="24"/>
        </w:rPr>
        <w:t>ետ կանչելու դեպքում պատասխանատու դեպարտամենտը կենտրոնական մաքսային մարմիններին</w:t>
      </w:r>
      <w:r w:rsidR="006C18C7" w:rsidRPr="006958B1">
        <w:rPr>
          <w:rFonts w:ascii="Sylfaen" w:hAnsi="Sylfaen"/>
          <w:sz w:val="24"/>
          <w:szCs w:val="24"/>
        </w:rPr>
        <w:t xml:space="preserve"> </w:t>
      </w:r>
      <w:r w:rsidRPr="006958B1">
        <w:rPr>
          <w:rFonts w:ascii="Sylfaen" w:hAnsi="Sylfaen"/>
          <w:sz w:val="24"/>
          <w:szCs w:val="24"/>
        </w:rPr>
        <w:t xml:space="preserve">տեղեկացնում է </w:t>
      </w:r>
      <w:r w:rsidR="0022016D" w:rsidRPr="006958B1">
        <w:rPr>
          <w:rFonts w:ascii="Sylfaen" w:hAnsi="Sylfaen"/>
          <w:sz w:val="24"/>
          <w:szCs w:val="24"/>
        </w:rPr>
        <w:t xml:space="preserve">դրա </w:t>
      </w:r>
      <w:r w:rsidRPr="006958B1">
        <w:rPr>
          <w:rFonts w:ascii="Sylfaen" w:hAnsi="Sylfaen"/>
          <w:sz w:val="24"/>
          <w:szCs w:val="24"/>
        </w:rPr>
        <w:t>մասին</w:t>
      </w:r>
      <w:r w:rsidR="0009241E" w:rsidRPr="006958B1">
        <w:rPr>
          <w:rFonts w:ascii="Sylfaen" w:hAnsi="Sylfaen"/>
          <w:sz w:val="24"/>
          <w:szCs w:val="24"/>
        </w:rPr>
        <w:t>՝</w:t>
      </w:r>
      <w:r w:rsidRPr="006958B1">
        <w:rPr>
          <w:rFonts w:ascii="Sylfaen" w:hAnsi="Sylfaen"/>
          <w:sz w:val="24"/>
          <w:szCs w:val="24"/>
        </w:rPr>
        <w:t xml:space="preserve"> հայտատուի դիմումը </w:t>
      </w:r>
      <w:r w:rsidR="00C2196D" w:rsidRPr="006958B1">
        <w:rPr>
          <w:rFonts w:ascii="Sylfaen" w:hAnsi="Sylfaen"/>
          <w:sz w:val="24"/>
          <w:szCs w:val="24"/>
        </w:rPr>
        <w:t xml:space="preserve">մուտք լինելու </w:t>
      </w:r>
      <w:r w:rsidRPr="006958B1">
        <w:rPr>
          <w:rFonts w:ascii="Sylfaen" w:hAnsi="Sylfaen"/>
          <w:sz w:val="24"/>
          <w:szCs w:val="24"/>
        </w:rPr>
        <w:t>օրվանից 1 աշխատանքային օրվա ընթացքում։</w:t>
      </w:r>
    </w:p>
    <w:p w:rsidR="00E20976" w:rsidRPr="006958B1" w:rsidRDefault="00F71D0A" w:rsidP="00512A1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25.</w:t>
      </w:r>
      <w:r w:rsidR="00512A14" w:rsidRPr="006958B1">
        <w:rPr>
          <w:rFonts w:ascii="Sylfaen" w:hAnsi="Sylfaen"/>
          <w:sz w:val="24"/>
          <w:szCs w:val="24"/>
        </w:rPr>
        <w:tab/>
      </w:r>
      <w:r w:rsidRPr="006958B1">
        <w:rPr>
          <w:rFonts w:ascii="Sylfaen" w:hAnsi="Sylfaen"/>
          <w:sz w:val="24"/>
          <w:szCs w:val="24"/>
        </w:rPr>
        <w:t>Պատասխանատու դեպարտամենտի կողմից հայտն ու գրանցման ձ</w:t>
      </w:r>
      <w:r w:rsidR="00640530">
        <w:rPr>
          <w:rFonts w:ascii="Sylfaen" w:hAnsi="Sylfaen"/>
          <w:sz w:val="24"/>
          <w:szCs w:val="24"/>
        </w:rPr>
        <w:t>և</w:t>
      </w:r>
      <w:r w:rsidRPr="006958B1">
        <w:rPr>
          <w:rFonts w:ascii="Sylfaen" w:hAnsi="Sylfaen"/>
          <w:sz w:val="24"/>
          <w:szCs w:val="24"/>
        </w:rPr>
        <w:t>երն ուղարկվելու օրվանից 30 աշխատանքային օրվանից ոչ ուշ կենտրոնական մաքսային մարմիններն ստուգում են գրանցման ձ</w:t>
      </w:r>
      <w:r w:rsidR="00640530">
        <w:rPr>
          <w:rFonts w:ascii="Sylfaen" w:hAnsi="Sylfaen"/>
          <w:sz w:val="24"/>
          <w:szCs w:val="24"/>
        </w:rPr>
        <w:t>և</w:t>
      </w:r>
      <w:r w:rsidRPr="006958B1">
        <w:rPr>
          <w:rFonts w:ascii="Sylfaen" w:hAnsi="Sylfaen"/>
          <w:sz w:val="24"/>
          <w:szCs w:val="24"/>
        </w:rPr>
        <w:t xml:space="preserve">երի 5-րդ, 8-10-րդ վանդակներում նշված տեղեկությունները </w:t>
      </w:r>
      <w:r w:rsidR="00640530">
        <w:rPr>
          <w:rFonts w:ascii="Sylfaen" w:hAnsi="Sylfaen"/>
          <w:sz w:val="24"/>
          <w:szCs w:val="24"/>
        </w:rPr>
        <w:t>և</w:t>
      </w:r>
      <w:r w:rsidRPr="006958B1">
        <w:rPr>
          <w:rFonts w:ascii="Sylfaen" w:hAnsi="Sylfaen"/>
          <w:sz w:val="24"/>
          <w:szCs w:val="24"/>
        </w:rPr>
        <w:t xml:space="preserve"> միասնական ռեեստրում մտավոր սեփականության օբյեկտների ընդգրկումը մերժելու համար հիմքերի առկայության </w:t>
      </w:r>
      <w:r w:rsidRPr="006958B1">
        <w:rPr>
          <w:rFonts w:ascii="Sylfaen" w:hAnsi="Sylfaen"/>
          <w:sz w:val="24"/>
          <w:szCs w:val="24"/>
        </w:rPr>
        <w:lastRenderedPageBreak/>
        <w:t>դեպքում էլեկտրոնային եղանակով պատասխանատու դեպարտամենտ են ուղարկում մերժումը՝ սույն կանոնակարգի 5-րդ հավելվածի համաձայն սահմանված ձ</w:t>
      </w:r>
      <w:r w:rsidR="00640530">
        <w:rPr>
          <w:rFonts w:ascii="Sylfaen" w:hAnsi="Sylfaen"/>
          <w:sz w:val="24"/>
          <w:szCs w:val="24"/>
        </w:rPr>
        <w:t>և</w:t>
      </w:r>
      <w:r w:rsidRPr="006958B1">
        <w:rPr>
          <w:rFonts w:ascii="Sylfaen" w:hAnsi="Sylfaen"/>
          <w:sz w:val="24"/>
          <w:szCs w:val="24"/>
        </w:rPr>
        <w:t>ով։</w:t>
      </w:r>
    </w:p>
    <w:p w:rsidR="00E20976" w:rsidRPr="006958B1" w:rsidRDefault="00325480" w:rsidP="006C18C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Կենտրոնական մարմնի կողմից մ</w:t>
      </w:r>
      <w:r w:rsidR="00C2196D" w:rsidRPr="006958B1">
        <w:rPr>
          <w:rFonts w:ascii="Sylfaen" w:hAnsi="Sylfaen"/>
          <w:sz w:val="24"/>
          <w:szCs w:val="24"/>
        </w:rPr>
        <w:t xml:space="preserve">իասնական </w:t>
      </w:r>
      <w:r w:rsidR="00F71D0A" w:rsidRPr="006958B1">
        <w:rPr>
          <w:rFonts w:ascii="Sylfaen" w:hAnsi="Sylfaen"/>
          <w:sz w:val="24"/>
          <w:szCs w:val="24"/>
        </w:rPr>
        <w:t>ռեեստրում մտավոր սեփականության օբյեկտների ընդգրկումը մերժելու համար հիմք է ծառայում հայտատուի ներկայաց</w:t>
      </w:r>
      <w:r w:rsidRPr="006958B1">
        <w:rPr>
          <w:rFonts w:ascii="Sylfaen" w:hAnsi="Sylfaen"/>
          <w:sz w:val="24"/>
          <w:szCs w:val="24"/>
        </w:rPr>
        <w:t>ր</w:t>
      </w:r>
      <w:r w:rsidR="00F71D0A" w:rsidRPr="006958B1">
        <w:rPr>
          <w:rFonts w:ascii="Sylfaen" w:hAnsi="Sylfaen"/>
          <w:sz w:val="24"/>
          <w:szCs w:val="24"/>
        </w:rPr>
        <w:t>ած տեղեկությունների ոչ հավաստի լինելը։</w:t>
      </w:r>
    </w:p>
    <w:p w:rsidR="00E20976" w:rsidRPr="006958B1" w:rsidRDefault="00F71D0A" w:rsidP="00512A1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26.</w:t>
      </w:r>
      <w:r w:rsidR="00512A14" w:rsidRPr="006958B1">
        <w:rPr>
          <w:rFonts w:ascii="Sylfaen" w:hAnsi="Sylfaen"/>
          <w:sz w:val="24"/>
          <w:szCs w:val="24"/>
        </w:rPr>
        <w:tab/>
      </w:r>
      <w:r w:rsidR="00325480" w:rsidRPr="006958B1">
        <w:rPr>
          <w:rFonts w:ascii="Sylfaen" w:hAnsi="Sylfaen"/>
          <w:sz w:val="24"/>
          <w:szCs w:val="24"/>
        </w:rPr>
        <w:t>Եթե</w:t>
      </w:r>
      <w:r w:rsidRPr="006958B1">
        <w:rPr>
          <w:rFonts w:ascii="Sylfaen" w:hAnsi="Sylfaen"/>
          <w:sz w:val="24"/>
          <w:szCs w:val="24"/>
        </w:rPr>
        <w:t xml:space="preserve"> մտավոր սեփականության օբյեկտները միասնական ռեեստրում ընդգրկելու </w:t>
      </w:r>
      <w:r w:rsidR="00325480" w:rsidRPr="006958B1">
        <w:rPr>
          <w:rFonts w:ascii="Sylfaen" w:hAnsi="Sylfaen"/>
          <w:sz w:val="24"/>
          <w:szCs w:val="24"/>
        </w:rPr>
        <w:t>վերաբերյալ մերժում է ներկայացվել պատասխանատու դեպարտամենտ մեկ կամ մի քանի կենտրոնական մարմինների կո</w:t>
      </w:r>
      <w:r w:rsidR="0009241E" w:rsidRPr="006958B1">
        <w:rPr>
          <w:rFonts w:ascii="Sylfaen" w:hAnsi="Sylfaen"/>
          <w:sz w:val="24"/>
          <w:szCs w:val="24"/>
        </w:rPr>
        <w:t>ղ</w:t>
      </w:r>
      <w:r w:rsidR="00325480" w:rsidRPr="006958B1">
        <w:rPr>
          <w:rFonts w:ascii="Sylfaen" w:hAnsi="Sylfaen"/>
          <w:sz w:val="24"/>
          <w:szCs w:val="24"/>
        </w:rPr>
        <w:t>մից</w:t>
      </w:r>
      <w:r w:rsidRPr="006958B1">
        <w:rPr>
          <w:rFonts w:ascii="Sylfaen" w:hAnsi="Sylfaen"/>
          <w:sz w:val="24"/>
          <w:szCs w:val="24"/>
        </w:rPr>
        <w:t>,</w:t>
      </w:r>
      <w:r w:rsidR="00325480" w:rsidRPr="006958B1">
        <w:rPr>
          <w:rFonts w:ascii="Sylfaen" w:hAnsi="Sylfaen"/>
          <w:sz w:val="24"/>
          <w:szCs w:val="24"/>
        </w:rPr>
        <w:t xml:space="preserve"> ապա</w:t>
      </w:r>
      <w:r w:rsidRPr="006958B1">
        <w:rPr>
          <w:rFonts w:ascii="Sylfaen" w:hAnsi="Sylfaen"/>
          <w:sz w:val="24"/>
          <w:szCs w:val="24"/>
        </w:rPr>
        <w:t xml:space="preserve"> մտավոր սեփականության օբյեկտը միասնական ռեեստրում չի ընդգրկվում։ Այդ</w:t>
      </w:r>
      <w:r w:rsidR="00512A14" w:rsidRPr="006958B1">
        <w:rPr>
          <w:rFonts w:ascii="Sylfaen" w:hAnsi="Sylfaen"/>
          <w:sz w:val="24"/>
          <w:szCs w:val="24"/>
        </w:rPr>
        <w:t> </w:t>
      </w:r>
      <w:r w:rsidRPr="006958B1">
        <w:rPr>
          <w:rFonts w:ascii="Sylfaen" w:hAnsi="Sylfaen"/>
          <w:sz w:val="24"/>
          <w:szCs w:val="24"/>
        </w:rPr>
        <w:t>դեպքում սույն կանոնակարգի 25-րդ կետի առաջին պարբերության մեջ նշված ժամկետը լրանալու օրվանից 3 աշխատանքային օրվա ընթացքում պատասխանատու դեպարտամենտի կողմից ընդունվում է որոշում</w:t>
      </w:r>
      <w:r w:rsidR="0009241E" w:rsidRPr="006958B1">
        <w:rPr>
          <w:rFonts w:ascii="Sylfaen" w:hAnsi="Sylfaen"/>
          <w:sz w:val="24"/>
          <w:szCs w:val="24"/>
        </w:rPr>
        <w:t>՝</w:t>
      </w:r>
      <w:r w:rsidRPr="006958B1">
        <w:rPr>
          <w:rFonts w:ascii="Sylfaen" w:hAnsi="Sylfaen"/>
          <w:sz w:val="24"/>
          <w:szCs w:val="24"/>
        </w:rPr>
        <w:t xml:space="preserve"> միասնական </w:t>
      </w:r>
      <w:r w:rsidRPr="006958B1">
        <w:rPr>
          <w:rFonts w:ascii="Sylfaen" w:hAnsi="Sylfaen"/>
          <w:spacing w:val="-6"/>
          <w:sz w:val="24"/>
          <w:szCs w:val="24"/>
        </w:rPr>
        <w:t>ռեեստրում մտավոր սեփականության օբյեկտների ընդգրկումը մերժելու վերաբերյալ, որը պատրաստվում է պատասխանատու դեպարտամենտի լիազորված աշխատակցի</w:t>
      </w:r>
      <w:r w:rsidRPr="006958B1">
        <w:rPr>
          <w:rFonts w:ascii="Sylfaen" w:hAnsi="Sylfaen"/>
          <w:sz w:val="24"/>
          <w:szCs w:val="24"/>
        </w:rPr>
        <w:t xml:space="preserve"> կողմից </w:t>
      </w:r>
      <w:r w:rsidR="00640530">
        <w:rPr>
          <w:rFonts w:ascii="Sylfaen" w:hAnsi="Sylfaen"/>
          <w:sz w:val="24"/>
          <w:szCs w:val="24"/>
        </w:rPr>
        <w:t>և</w:t>
      </w:r>
      <w:r w:rsidRPr="006958B1">
        <w:rPr>
          <w:rFonts w:ascii="Sylfaen" w:hAnsi="Sylfaen"/>
          <w:sz w:val="24"/>
          <w:szCs w:val="24"/>
        </w:rPr>
        <w:t xml:space="preserve"> ստորագրվում տնօրենի (տնօրենի տեղակալի) կողմից։</w:t>
      </w:r>
    </w:p>
    <w:p w:rsidR="00E20976" w:rsidRPr="006958B1" w:rsidRDefault="00F71D0A" w:rsidP="006C18C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Նշված որոշումը պետք է պարունակի համար ու ամսաթիվ, տեղեկություններ</w:t>
      </w:r>
      <w:r w:rsidR="0009241E" w:rsidRPr="006958B1">
        <w:rPr>
          <w:rFonts w:ascii="Sylfaen" w:hAnsi="Sylfaen"/>
          <w:sz w:val="24"/>
          <w:szCs w:val="24"/>
        </w:rPr>
        <w:t>՝</w:t>
      </w:r>
      <w:r w:rsidRPr="006958B1">
        <w:rPr>
          <w:rFonts w:ascii="Sylfaen" w:hAnsi="Sylfaen"/>
          <w:sz w:val="24"/>
          <w:szCs w:val="24"/>
        </w:rPr>
        <w:t xml:space="preserve"> մտավոր սեփականության օբյեկտների անվանումների վերաբերյալ</w:t>
      </w:r>
      <w:r w:rsidR="0009241E" w:rsidRPr="006958B1">
        <w:rPr>
          <w:rFonts w:ascii="Sylfaen" w:hAnsi="Sylfaen"/>
          <w:sz w:val="24"/>
          <w:szCs w:val="24"/>
        </w:rPr>
        <w:t>,</w:t>
      </w:r>
      <w:r w:rsidRPr="006958B1">
        <w:rPr>
          <w:rFonts w:ascii="Sylfaen" w:hAnsi="Sylfaen"/>
          <w:sz w:val="24"/>
          <w:szCs w:val="24"/>
        </w:rPr>
        <w:t xml:space="preserve"> </w:t>
      </w:r>
      <w:r w:rsidR="00640530">
        <w:rPr>
          <w:rFonts w:ascii="Sylfaen" w:hAnsi="Sylfaen"/>
          <w:sz w:val="24"/>
          <w:szCs w:val="24"/>
        </w:rPr>
        <w:t>և</w:t>
      </w:r>
      <w:r w:rsidRPr="006958B1">
        <w:rPr>
          <w:rFonts w:ascii="Sylfaen" w:hAnsi="Sylfaen"/>
          <w:sz w:val="24"/>
          <w:szCs w:val="24"/>
        </w:rPr>
        <w:t xml:space="preserve"> մերժման պատճառները։</w:t>
      </w:r>
    </w:p>
    <w:p w:rsidR="00E20976" w:rsidRPr="006958B1" w:rsidRDefault="00F71D0A" w:rsidP="00512A1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27.</w:t>
      </w:r>
      <w:r w:rsidR="00512A14" w:rsidRPr="006958B1">
        <w:rPr>
          <w:rFonts w:ascii="Sylfaen" w:hAnsi="Sylfaen"/>
          <w:sz w:val="24"/>
          <w:szCs w:val="24"/>
        </w:rPr>
        <w:tab/>
      </w:r>
      <w:r w:rsidRPr="006958B1">
        <w:rPr>
          <w:rFonts w:ascii="Sylfaen" w:hAnsi="Sylfaen"/>
          <w:sz w:val="24"/>
          <w:szCs w:val="24"/>
        </w:rPr>
        <w:t>Սույն կանոնակարգի 26-րդ կետի առաջին պարբերության մեջ նշված որոշումն ընդուն</w:t>
      </w:r>
      <w:r w:rsidR="00C22DCD" w:rsidRPr="006958B1">
        <w:rPr>
          <w:rFonts w:ascii="Sylfaen" w:hAnsi="Sylfaen"/>
          <w:sz w:val="24"/>
          <w:szCs w:val="24"/>
        </w:rPr>
        <w:t>վ</w:t>
      </w:r>
      <w:r w:rsidRPr="006958B1">
        <w:rPr>
          <w:rFonts w:ascii="Sylfaen" w:hAnsi="Sylfaen"/>
          <w:sz w:val="24"/>
          <w:szCs w:val="24"/>
        </w:rPr>
        <w:t>ելու օրվանից 3 աշխատանքային օրվա ընթացքում հայտատուին ուղարկվում է ծանուցում՝ միասնական ռեեստրում մտավոր սեփականության օբյեկտների ընդգրկումը մերժելու մասին՝ կցելով կենտրոնական մաքսային մարմինների մերժումների պատճենները։</w:t>
      </w:r>
    </w:p>
    <w:p w:rsidR="00E20976" w:rsidRPr="00640530" w:rsidRDefault="00F71D0A" w:rsidP="00512A14">
      <w:pPr>
        <w:pStyle w:val="Bodytext20"/>
        <w:shd w:val="clear" w:color="auto" w:fill="auto"/>
        <w:tabs>
          <w:tab w:val="left" w:pos="1134"/>
        </w:tabs>
        <w:spacing w:before="0" w:after="160" w:line="341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28.</w:t>
      </w:r>
      <w:r w:rsidR="00512A14" w:rsidRPr="006958B1">
        <w:rPr>
          <w:rFonts w:ascii="Sylfaen" w:hAnsi="Sylfaen"/>
          <w:sz w:val="24"/>
          <w:szCs w:val="24"/>
        </w:rPr>
        <w:tab/>
      </w:r>
      <w:r w:rsidR="00325480" w:rsidRPr="006958B1">
        <w:rPr>
          <w:rFonts w:ascii="Sylfaen" w:hAnsi="Sylfaen"/>
          <w:sz w:val="24"/>
          <w:szCs w:val="24"/>
        </w:rPr>
        <w:t>Եթե</w:t>
      </w:r>
      <w:r w:rsidRPr="006958B1">
        <w:rPr>
          <w:rFonts w:ascii="Sylfaen" w:hAnsi="Sylfaen"/>
          <w:sz w:val="24"/>
          <w:szCs w:val="24"/>
        </w:rPr>
        <w:t xml:space="preserve"> սույն կանոնակարգի 25-րդ կետի առաջին պարբերության մեջ նշված ժամկետի ընթացքում </w:t>
      </w:r>
      <w:r w:rsidR="00325480" w:rsidRPr="006958B1">
        <w:rPr>
          <w:rFonts w:ascii="Sylfaen" w:hAnsi="Sylfaen"/>
          <w:sz w:val="24"/>
          <w:szCs w:val="24"/>
        </w:rPr>
        <w:t>որ</w:t>
      </w:r>
      <w:r w:rsidR="00640530">
        <w:rPr>
          <w:rFonts w:ascii="Sylfaen" w:hAnsi="Sylfaen"/>
          <w:sz w:val="24"/>
          <w:szCs w:val="24"/>
        </w:rPr>
        <w:t>և</w:t>
      </w:r>
      <w:r w:rsidR="00325480" w:rsidRPr="006958B1">
        <w:rPr>
          <w:rFonts w:ascii="Sylfaen" w:hAnsi="Sylfaen"/>
          <w:sz w:val="24"/>
          <w:szCs w:val="24"/>
        </w:rPr>
        <w:t>է</w:t>
      </w:r>
      <w:r w:rsidRPr="006958B1">
        <w:rPr>
          <w:rFonts w:ascii="Sylfaen" w:hAnsi="Sylfaen"/>
          <w:sz w:val="24"/>
          <w:szCs w:val="24"/>
        </w:rPr>
        <w:t xml:space="preserve"> կենտրոնական մաքսային մարմնից մերժում չի</w:t>
      </w:r>
      <w:r w:rsidR="00512A14" w:rsidRPr="006958B1">
        <w:rPr>
          <w:rFonts w:ascii="Sylfaen" w:hAnsi="Sylfaen"/>
          <w:sz w:val="24"/>
          <w:szCs w:val="24"/>
        </w:rPr>
        <w:t> </w:t>
      </w:r>
      <w:r w:rsidRPr="006958B1">
        <w:rPr>
          <w:rFonts w:ascii="Sylfaen" w:hAnsi="Sylfaen"/>
          <w:sz w:val="24"/>
          <w:szCs w:val="24"/>
        </w:rPr>
        <w:t>ներկայացվել</w:t>
      </w:r>
      <w:r w:rsidR="000A01D5" w:rsidRPr="006958B1">
        <w:rPr>
          <w:rFonts w:ascii="Sylfaen" w:hAnsi="Sylfaen"/>
          <w:sz w:val="24"/>
          <w:szCs w:val="24"/>
        </w:rPr>
        <w:t xml:space="preserve"> պատասխանատու դեպարտամենտ</w:t>
      </w:r>
      <w:r w:rsidRPr="006958B1">
        <w:rPr>
          <w:rFonts w:ascii="Sylfaen" w:hAnsi="Sylfaen"/>
          <w:sz w:val="24"/>
          <w:szCs w:val="24"/>
        </w:rPr>
        <w:t xml:space="preserve">, </w:t>
      </w:r>
      <w:r w:rsidR="00325480" w:rsidRPr="006958B1">
        <w:rPr>
          <w:rFonts w:ascii="Sylfaen" w:hAnsi="Sylfaen"/>
          <w:sz w:val="24"/>
          <w:szCs w:val="24"/>
        </w:rPr>
        <w:t xml:space="preserve">ապա </w:t>
      </w:r>
      <w:r w:rsidRPr="006958B1">
        <w:rPr>
          <w:rFonts w:ascii="Sylfaen" w:hAnsi="Sylfaen"/>
          <w:sz w:val="24"/>
          <w:szCs w:val="24"/>
        </w:rPr>
        <w:t xml:space="preserve">այդ ժամկետը </w:t>
      </w:r>
      <w:r w:rsidRPr="006958B1">
        <w:rPr>
          <w:rFonts w:ascii="Sylfaen" w:hAnsi="Sylfaen"/>
          <w:spacing w:val="-4"/>
          <w:sz w:val="24"/>
          <w:szCs w:val="24"/>
        </w:rPr>
        <w:t>լրանալու օրվանից 3 աշխատանքային օրվա ընթացքում հայտատուին ուղարկվում է մտավոր</w:t>
      </w:r>
      <w:r w:rsidRPr="006958B1">
        <w:rPr>
          <w:rFonts w:ascii="Sylfaen" w:hAnsi="Sylfaen"/>
          <w:sz w:val="24"/>
          <w:szCs w:val="24"/>
        </w:rPr>
        <w:t xml:space="preserve"> </w:t>
      </w:r>
      <w:r w:rsidRPr="006958B1">
        <w:rPr>
          <w:rFonts w:ascii="Sylfaen" w:hAnsi="Sylfaen"/>
          <w:sz w:val="24"/>
          <w:szCs w:val="24"/>
        </w:rPr>
        <w:lastRenderedPageBreak/>
        <w:t>սեփականության օբյեկտները միասնական ռեեստրում ընդգրկելու հնարավորության մասին ծանուցում, որը պետք է պարունակի նշում</w:t>
      </w:r>
      <w:r w:rsidR="0009241E" w:rsidRPr="006958B1">
        <w:rPr>
          <w:rFonts w:ascii="Sylfaen" w:hAnsi="Sylfaen"/>
          <w:sz w:val="24"/>
          <w:szCs w:val="24"/>
        </w:rPr>
        <w:t>՝</w:t>
      </w:r>
      <w:r w:rsidRPr="006958B1">
        <w:rPr>
          <w:rFonts w:ascii="Sylfaen" w:hAnsi="Sylfaen"/>
          <w:sz w:val="24"/>
          <w:szCs w:val="24"/>
        </w:rPr>
        <w:t xml:space="preserve"> հայտատուի կողմից ապահովում ներկա</w:t>
      </w:r>
      <w:r w:rsidR="00084E9D" w:rsidRPr="006958B1">
        <w:rPr>
          <w:rFonts w:ascii="Sylfaen" w:hAnsi="Sylfaen"/>
          <w:sz w:val="24"/>
          <w:szCs w:val="24"/>
        </w:rPr>
        <w:t>յացնելու անհրաժեշտության մասին։</w:t>
      </w:r>
    </w:p>
    <w:p w:rsidR="00E20976" w:rsidRPr="006958B1" w:rsidRDefault="00F71D0A" w:rsidP="00512A14">
      <w:pPr>
        <w:pStyle w:val="Bodytext20"/>
        <w:shd w:val="clear" w:color="auto" w:fill="auto"/>
        <w:tabs>
          <w:tab w:val="left" w:pos="1134"/>
        </w:tabs>
        <w:spacing w:before="0" w:after="160" w:line="341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29.</w:t>
      </w:r>
      <w:r w:rsidR="00512A14" w:rsidRPr="006958B1">
        <w:rPr>
          <w:rFonts w:ascii="Sylfaen" w:hAnsi="Sylfaen"/>
          <w:sz w:val="24"/>
          <w:szCs w:val="24"/>
        </w:rPr>
        <w:tab/>
      </w:r>
      <w:r w:rsidRPr="006958B1">
        <w:rPr>
          <w:rFonts w:ascii="Sylfaen" w:hAnsi="Sylfaen"/>
          <w:sz w:val="24"/>
          <w:szCs w:val="24"/>
        </w:rPr>
        <w:t xml:space="preserve">Սույն կանոնակարգի 28-րդ կետում նշված ծանուցումն ուղարկելու օրվանից 30 աշխատանքային օրվա ընթացքում հայտատուն պատասխանատու դեպարտամենտ է ներկայացնում ապահովումը կամ </w:t>
      </w:r>
      <w:r w:rsidR="00325480" w:rsidRPr="006958B1">
        <w:rPr>
          <w:rFonts w:ascii="Sylfaen" w:hAnsi="Sylfaen"/>
          <w:sz w:val="24"/>
          <w:szCs w:val="24"/>
        </w:rPr>
        <w:t xml:space="preserve">իր </w:t>
      </w:r>
      <w:r w:rsidRPr="006958B1">
        <w:rPr>
          <w:rFonts w:ascii="Sylfaen" w:hAnsi="Sylfaen"/>
          <w:sz w:val="24"/>
          <w:szCs w:val="24"/>
        </w:rPr>
        <w:t>կողմից հաստատված ապահովման պատճենը։</w:t>
      </w:r>
    </w:p>
    <w:p w:rsidR="00E20976" w:rsidRPr="006958B1" w:rsidRDefault="00F71D0A" w:rsidP="00512A14">
      <w:pPr>
        <w:pStyle w:val="Bodytext20"/>
        <w:shd w:val="clear" w:color="auto" w:fill="auto"/>
        <w:spacing w:before="0" w:after="160" w:line="341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Ընդ որում, ապահովման գումարը պետք է կազմի 10 հազար եվրոյին համարժեք գումար</w:t>
      </w:r>
      <w:r w:rsidR="00325480" w:rsidRPr="006958B1">
        <w:rPr>
          <w:rFonts w:ascii="Sylfaen" w:hAnsi="Sylfaen"/>
          <w:sz w:val="24"/>
          <w:szCs w:val="24"/>
        </w:rPr>
        <w:t>ից ոչ պակաս գումար</w:t>
      </w:r>
      <w:r w:rsidRPr="006958B1">
        <w:rPr>
          <w:rFonts w:ascii="Sylfaen" w:hAnsi="Sylfaen"/>
          <w:sz w:val="24"/>
          <w:szCs w:val="24"/>
        </w:rPr>
        <w:t>՝ պայմանագիրը (պայմանագրերը) կնքելու կամ այդ պայմանագրերում փոփոխություններ կատարելու օրվա դրությամբ գործող փոխարժեքով։</w:t>
      </w:r>
    </w:p>
    <w:p w:rsidR="00E20976" w:rsidRPr="006958B1" w:rsidRDefault="00F71D0A" w:rsidP="00512A14">
      <w:pPr>
        <w:pStyle w:val="Bodytext20"/>
        <w:shd w:val="clear" w:color="auto" w:fill="auto"/>
        <w:spacing w:before="0" w:after="160" w:line="341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Ապահովումը պետք է պարունակի տեղեկություններ</w:t>
      </w:r>
      <w:r w:rsidR="0009241E" w:rsidRPr="006958B1">
        <w:rPr>
          <w:rFonts w:ascii="Sylfaen" w:hAnsi="Sylfaen"/>
          <w:sz w:val="24"/>
          <w:szCs w:val="24"/>
        </w:rPr>
        <w:t>՝</w:t>
      </w:r>
      <w:r w:rsidRPr="006958B1">
        <w:rPr>
          <w:rFonts w:ascii="Sylfaen" w:hAnsi="Sylfaen"/>
          <w:sz w:val="24"/>
          <w:szCs w:val="24"/>
        </w:rPr>
        <w:t xml:space="preserve"> դրա գործողության ժամկետի, միասնական ռեեստրում ընդգրկվող մտավոր սեփականության օբյեկտների անվանումների, ինչպես նա</w:t>
      </w:r>
      <w:r w:rsidR="00640530">
        <w:rPr>
          <w:rFonts w:ascii="Sylfaen" w:hAnsi="Sylfaen"/>
          <w:sz w:val="24"/>
          <w:szCs w:val="24"/>
        </w:rPr>
        <w:t>և</w:t>
      </w:r>
      <w:r w:rsidRPr="006958B1">
        <w:rPr>
          <w:rFonts w:ascii="Sylfaen" w:hAnsi="Sylfaen"/>
          <w:sz w:val="24"/>
          <w:szCs w:val="24"/>
        </w:rPr>
        <w:t xml:space="preserve"> մտավոր սեփականության օբյեկտների նկատմամբ իրավունքների հաստատման համար ներկայացված փաստաթղթերի վավերապայմանների վերաբերյալ։</w:t>
      </w:r>
    </w:p>
    <w:p w:rsidR="00E20976" w:rsidRPr="006958B1" w:rsidRDefault="00325480" w:rsidP="00512A14">
      <w:pPr>
        <w:pStyle w:val="Bodytext20"/>
        <w:shd w:val="clear" w:color="auto" w:fill="auto"/>
        <w:spacing w:before="0" w:after="160" w:line="341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Ա</w:t>
      </w:r>
      <w:r w:rsidR="00F71D0A" w:rsidRPr="006958B1">
        <w:rPr>
          <w:rFonts w:ascii="Sylfaen" w:hAnsi="Sylfaen"/>
          <w:sz w:val="24"/>
          <w:szCs w:val="24"/>
        </w:rPr>
        <w:t>պահովման գումարի</w:t>
      </w:r>
      <w:r w:rsidRPr="006958B1">
        <w:rPr>
          <w:rFonts w:ascii="Sylfaen" w:hAnsi="Sylfaen"/>
          <w:sz w:val="24"/>
          <w:szCs w:val="24"/>
        </w:rPr>
        <w:t>՝</w:t>
      </w:r>
      <w:r w:rsidR="00F71D0A" w:rsidRPr="006958B1">
        <w:rPr>
          <w:rFonts w:ascii="Sylfaen" w:hAnsi="Sylfaen"/>
          <w:sz w:val="24"/>
          <w:szCs w:val="24"/>
        </w:rPr>
        <w:t xml:space="preserve"> </w:t>
      </w:r>
      <w:r w:rsidRPr="006958B1">
        <w:rPr>
          <w:rFonts w:ascii="Sylfaen" w:hAnsi="Sylfaen"/>
          <w:sz w:val="24"/>
          <w:szCs w:val="24"/>
        </w:rPr>
        <w:t xml:space="preserve">փոխարժեքի փոփոխմամբ պայմանավորված </w:t>
      </w:r>
      <w:r w:rsidR="00F71D0A" w:rsidRPr="006958B1">
        <w:rPr>
          <w:rFonts w:ascii="Sylfaen" w:hAnsi="Sylfaen"/>
          <w:sz w:val="24"/>
          <w:szCs w:val="24"/>
        </w:rPr>
        <w:t>նվազումը Օրենսգրքի 385-րդ հոդվածի 11-րդ կետի երկրորդ պարբերությամբ նախատեսված գումարից հիմք չէ մտավոր սեփականության օբյեկտը միասնական ռեեստրից հանելու համար։</w:t>
      </w:r>
    </w:p>
    <w:p w:rsidR="00E20976" w:rsidRPr="006958B1" w:rsidRDefault="00F71D0A" w:rsidP="00512A14">
      <w:pPr>
        <w:pStyle w:val="Bodytext20"/>
        <w:shd w:val="clear" w:color="auto" w:fill="auto"/>
        <w:tabs>
          <w:tab w:val="left" w:pos="1134"/>
        </w:tabs>
        <w:spacing w:before="0" w:after="160" w:line="341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30.</w:t>
      </w:r>
      <w:r w:rsidR="00512A14" w:rsidRPr="006958B1">
        <w:rPr>
          <w:rFonts w:ascii="Sylfaen" w:hAnsi="Sylfaen"/>
          <w:sz w:val="24"/>
          <w:szCs w:val="24"/>
        </w:rPr>
        <w:tab/>
      </w:r>
      <w:r w:rsidRPr="006958B1">
        <w:rPr>
          <w:rFonts w:ascii="Sylfaen" w:hAnsi="Sylfaen"/>
          <w:sz w:val="24"/>
          <w:szCs w:val="24"/>
        </w:rPr>
        <w:t>Իրավատիրոջ (մի քանի իրավատերերի) շահեր</w:t>
      </w:r>
      <w:r w:rsidR="0009241E" w:rsidRPr="006958B1">
        <w:rPr>
          <w:rFonts w:ascii="Sylfaen" w:hAnsi="Sylfaen"/>
          <w:sz w:val="24"/>
          <w:szCs w:val="24"/>
        </w:rPr>
        <w:t>ն</w:t>
      </w:r>
      <w:r w:rsidRPr="006958B1">
        <w:rPr>
          <w:rFonts w:ascii="Sylfaen" w:hAnsi="Sylfaen"/>
          <w:sz w:val="24"/>
          <w:szCs w:val="24"/>
        </w:rPr>
        <w:t xml:space="preserve"> անդամ պետությունների մաքսային մարմիններում ներկայացնելու համար պատշաճ կերպով ձ</w:t>
      </w:r>
      <w:r w:rsidR="00640530">
        <w:rPr>
          <w:rFonts w:ascii="Sylfaen" w:hAnsi="Sylfaen"/>
          <w:sz w:val="24"/>
          <w:szCs w:val="24"/>
        </w:rPr>
        <w:t>և</w:t>
      </w:r>
      <w:r w:rsidRPr="006958B1">
        <w:rPr>
          <w:rFonts w:ascii="Sylfaen" w:hAnsi="Sylfaen"/>
          <w:sz w:val="24"/>
          <w:szCs w:val="24"/>
        </w:rPr>
        <w:t xml:space="preserve">ակերպված լիազորագրի (լիազորագրերի) կամ այդպիսի լիազորությունները հաստատող այլ փաստաթղթի առկայության դեպքում սույն կանոնակարգի 29-րդ կետի </w:t>
      </w:r>
      <w:r w:rsidR="007A525C" w:rsidRPr="006958B1">
        <w:rPr>
          <w:rFonts w:ascii="Sylfaen" w:hAnsi="Sylfaen"/>
          <w:sz w:val="24"/>
          <w:szCs w:val="24"/>
        </w:rPr>
        <w:t xml:space="preserve">երկրորդ </w:t>
      </w:r>
      <w:r w:rsidRPr="006958B1">
        <w:rPr>
          <w:rFonts w:ascii="Sylfaen" w:hAnsi="Sylfaen"/>
          <w:sz w:val="24"/>
          <w:szCs w:val="24"/>
        </w:rPr>
        <w:t>պարբերության մեջ նշված պայմանագրերը կարող են ձ</w:t>
      </w:r>
      <w:r w:rsidR="00640530">
        <w:rPr>
          <w:rFonts w:ascii="Sylfaen" w:hAnsi="Sylfaen"/>
          <w:sz w:val="24"/>
          <w:szCs w:val="24"/>
        </w:rPr>
        <w:t>և</w:t>
      </w:r>
      <w:r w:rsidRPr="006958B1">
        <w:rPr>
          <w:rFonts w:ascii="Sylfaen" w:hAnsi="Sylfaen"/>
          <w:sz w:val="24"/>
          <w:szCs w:val="24"/>
        </w:rPr>
        <w:t>ակերպվել իրավատիրոջ (մի քանի իրավատերերի) շահերը ներկայացնող անձի կողմից:</w:t>
      </w:r>
    </w:p>
    <w:p w:rsidR="00E20976" w:rsidRPr="006958B1" w:rsidRDefault="00F71D0A" w:rsidP="00512A14">
      <w:pPr>
        <w:pStyle w:val="Bodytext20"/>
        <w:shd w:val="clear" w:color="auto" w:fill="auto"/>
        <w:tabs>
          <w:tab w:val="left" w:pos="1134"/>
        </w:tabs>
        <w:spacing w:before="0" w:after="160" w:line="346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31.</w:t>
      </w:r>
      <w:r w:rsidR="00512A14" w:rsidRPr="006958B1">
        <w:rPr>
          <w:rFonts w:ascii="Sylfaen" w:hAnsi="Sylfaen"/>
          <w:sz w:val="24"/>
          <w:szCs w:val="24"/>
        </w:rPr>
        <w:tab/>
      </w:r>
      <w:r w:rsidRPr="006958B1">
        <w:rPr>
          <w:rFonts w:ascii="Sylfaen" w:hAnsi="Sylfaen"/>
          <w:sz w:val="24"/>
          <w:szCs w:val="24"/>
        </w:rPr>
        <w:t xml:space="preserve">Ապահովումը Հանձնաժողով ներկայացվելու օրվանից 3 աշխատանքային օրվանից </w:t>
      </w:r>
      <w:r w:rsidR="007A525C" w:rsidRPr="006958B1">
        <w:rPr>
          <w:rFonts w:ascii="Sylfaen" w:hAnsi="Sylfaen"/>
          <w:sz w:val="24"/>
          <w:szCs w:val="24"/>
        </w:rPr>
        <w:t xml:space="preserve">ոչ </w:t>
      </w:r>
      <w:r w:rsidRPr="006958B1">
        <w:rPr>
          <w:rFonts w:ascii="Sylfaen" w:hAnsi="Sylfaen"/>
          <w:sz w:val="24"/>
          <w:szCs w:val="24"/>
        </w:rPr>
        <w:t xml:space="preserve">ուշ պատասխանատու դեպարտամենտն ընդունում է </w:t>
      </w:r>
      <w:r w:rsidRPr="006958B1">
        <w:rPr>
          <w:rFonts w:ascii="Sylfaen" w:hAnsi="Sylfaen"/>
          <w:sz w:val="24"/>
          <w:szCs w:val="24"/>
        </w:rPr>
        <w:lastRenderedPageBreak/>
        <w:t>որոշում</w:t>
      </w:r>
      <w:r w:rsidR="0009241E" w:rsidRPr="006958B1">
        <w:rPr>
          <w:rFonts w:ascii="Sylfaen" w:hAnsi="Sylfaen"/>
          <w:sz w:val="24"/>
          <w:szCs w:val="24"/>
        </w:rPr>
        <w:t>՝</w:t>
      </w:r>
      <w:r w:rsidRPr="006958B1">
        <w:rPr>
          <w:rFonts w:ascii="Sylfaen" w:hAnsi="Sylfaen"/>
          <w:sz w:val="24"/>
          <w:szCs w:val="24"/>
        </w:rPr>
        <w:t xml:space="preserve"> մտավոր սեփականության օբյեկտները միասնական ռեեստրում ընդգրկելու վերաբերյալ,</w:t>
      </w:r>
      <w:r w:rsidR="006C18C7" w:rsidRPr="006958B1">
        <w:rPr>
          <w:rFonts w:ascii="Sylfaen" w:hAnsi="Sylfaen"/>
          <w:sz w:val="24"/>
          <w:szCs w:val="24"/>
        </w:rPr>
        <w:t xml:space="preserve"> </w:t>
      </w:r>
      <w:r w:rsidRPr="006958B1">
        <w:rPr>
          <w:rFonts w:ascii="Sylfaen" w:hAnsi="Sylfaen"/>
          <w:sz w:val="24"/>
          <w:szCs w:val="24"/>
        </w:rPr>
        <w:t xml:space="preserve">որը պատրաստվում է պատասխանատու դեպարտամենտի լիազորված աշխատակցի կողմից </w:t>
      </w:r>
      <w:r w:rsidR="00640530">
        <w:rPr>
          <w:rFonts w:ascii="Sylfaen" w:hAnsi="Sylfaen"/>
          <w:sz w:val="24"/>
          <w:szCs w:val="24"/>
        </w:rPr>
        <w:t>և</w:t>
      </w:r>
      <w:r w:rsidRPr="006958B1">
        <w:rPr>
          <w:rFonts w:ascii="Sylfaen" w:hAnsi="Sylfaen"/>
          <w:sz w:val="24"/>
          <w:szCs w:val="24"/>
        </w:rPr>
        <w:t xml:space="preserve"> ստորագրվում տնօրենի (տնօրենի տեղակալի) կողմից։</w:t>
      </w:r>
    </w:p>
    <w:p w:rsidR="00E20976" w:rsidRPr="006958B1" w:rsidRDefault="00F71D0A" w:rsidP="00512A14">
      <w:pPr>
        <w:pStyle w:val="Bodytext20"/>
        <w:shd w:val="clear" w:color="auto" w:fill="auto"/>
        <w:tabs>
          <w:tab w:val="left" w:pos="1134"/>
        </w:tabs>
        <w:spacing w:before="0" w:after="160" w:line="346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32.</w:t>
      </w:r>
      <w:r w:rsidR="00512A14" w:rsidRPr="006958B1">
        <w:rPr>
          <w:rFonts w:ascii="Sylfaen" w:hAnsi="Sylfaen"/>
          <w:sz w:val="24"/>
          <w:szCs w:val="24"/>
        </w:rPr>
        <w:tab/>
      </w:r>
      <w:r w:rsidRPr="006958B1">
        <w:rPr>
          <w:rFonts w:ascii="Sylfaen" w:hAnsi="Sylfaen"/>
          <w:sz w:val="24"/>
          <w:szCs w:val="24"/>
        </w:rPr>
        <w:t xml:space="preserve">Մտավոր սեփականության օբյեկտները միասնական ռեեստրում </w:t>
      </w:r>
      <w:r w:rsidR="007A525C" w:rsidRPr="006958B1">
        <w:rPr>
          <w:rFonts w:ascii="Sylfaen" w:hAnsi="Sylfaen"/>
          <w:sz w:val="24"/>
          <w:szCs w:val="24"/>
        </w:rPr>
        <w:t xml:space="preserve">ընդգրկելու </w:t>
      </w:r>
      <w:r w:rsidRPr="006958B1">
        <w:rPr>
          <w:rFonts w:ascii="Sylfaen" w:hAnsi="Sylfaen"/>
          <w:sz w:val="24"/>
          <w:szCs w:val="24"/>
        </w:rPr>
        <w:t>վերաբերյալ որոշումը պետք է պարունակի համար ու ամսաթիվ, տեղեկություններ</w:t>
      </w:r>
      <w:r w:rsidR="0009241E" w:rsidRPr="006958B1">
        <w:rPr>
          <w:rFonts w:ascii="Sylfaen" w:hAnsi="Sylfaen"/>
          <w:sz w:val="24"/>
          <w:szCs w:val="24"/>
        </w:rPr>
        <w:t>՝</w:t>
      </w:r>
      <w:r w:rsidRPr="006958B1">
        <w:rPr>
          <w:rFonts w:ascii="Sylfaen" w:hAnsi="Sylfaen"/>
          <w:sz w:val="24"/>
          <w:szCs w:val="24"/>
        </w:rPr>
        <w:t xml:space="preserve"> մտավոր սեփականության օբյեկտների անվանումների </w:t>
      </w:r>
      <w:r w:rsidR="00640530">
        <w:rPr>
          <w:rFonts w:ascii="Sylfaen" w:hAnsi="Sylfaen"/>
          <w:sz w:val="24"/>
          <w:szCs w:val="24"/>
        </w:rPr>
        <w:t>և</w:t>
      </w:r>
      <w:r w:rsidRPr="006958B1">
        <w:rPr>
          <w:rFonts w:ascii="Sylfaen" w:hAnsi="Sylfaen"/>
          <w:sz w:val="24"/>
          <w:szCs w:val="24"/>
        </w:rPr>
        <w:t xml:space="preserve"> այն առավելագույն ժամկետի վերաբերյալ, որով մտավոր սեփականության օբյեկտներն ընդգրկվում են միասնական ռեեստրում։</w:t>
      </w:r>
    </w:p>
    <w:p w:rsidR="00E20976" w:rsidRPr="006958B1" w:rsidRDefault="00F71D0A" w:rsidP="00512A14">
      <w:pPr>
        <w:pStyle w:val="Bodytext20"/>
        <w:shd w:val="clear" w:color="auto" w:fill="auto"/>
        <w:spacing w:before="0" w:after="160" w:line="346" w:lineRule="auto"/>
        <w:ind w:firstLine="567"/>
        <w:rPr>
          <w:rFonts w:ascii="Sylfaen" w:hAnsi="Sylfaen"/>
          <w:spacing w:val="-6"/>
          <w:sz w:val="24"/>
          <w:szCs w:val="24"/>
        </w:rPr>
      </w:pPr>
      <w:r w:rsidRPr="006958B1">
        <w:rPr>
          <w:rFonts w:ascii="Sylfaen" w:hAnsi="Sylfaen"/>
          <w:spacing w:val="-6"/>
          <w:sz w:val="24"/>
          <w:szCs w:val="24"/>
        </w:rPr>
        <w:t>Մտավոր սեփականության օբյեկտները միասնական ռեեստրում ընդգրկելու առավելագույն ժամկետը հետ</w:t>
      </w:r>
      <w:r w:rsidR="00640530">
        <w:rPr>
          <w:rFonts w:ascii="Sylfaen" w:hAnsi="Sylfaen"/>
          <w:spacing w:val="-6"/>
          <w:sz w:val="24"/>
          <w:szCs w:val="24"/>
        </w:rPr>
        <w:t>և</w:t>
      </w:r>
      <w:r w:rsidRPr="006958B1">
        <w:rPr>
          <w:rFonts w:ascii="Sylfaen" w:hAnsi="Sylfaen"/>
          <w:spacing w:val="-6"/>
          <w:sz w:val="24"/>
          <w:szCs w:val="24"/>
        </w:rPr>
        <w:t>յալ ժամկետներից առավել վաղ լրացող ժամկետն է՝</w:t>
      </w:r>
    </w:p>
    <w:p w:rsidR="00E20976" w:rsidRPr="006958B1" w:rsidRDefault="00F71D0A" w:rsidP="00512A14">
      <w:pPr>
        <w:pStyle w:val="Bodytext20"/>
        <w:shd w:val="clear" w:color="auto" w:fill="auto"/>
        <w:spacing w:before="0" w:after="160" w:line="346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միասնական ռեեստրում մտավոր սեփականության օբյեկտներն ընդգրկելու օրվանից 2 տարի.</w:t>
      </w:r>
    </w:p>
    <w:p w:rsidR="00E20976" w:rsidRPr="00640530" w:rsidRDefault="00512A14" w:rsidP="00512A14">
      <w:pPr>
        <w:pStyle w:val="Bodytext20"/>
        <w:shd w:val="clear" w:color="auto" w:fill="auto"/>
        <w:spacing w:before="0" w:after="160" w:line="346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հայտի մեջ նշված ժամկետը</w:t>
      </w:r>
    </w:p>
    <w:p w:rsidR="00E20976" w:rsidRPr="006958B1" w:rsidRDefault="00F71D0A" w:rsidP="00512A14">
      <w:pPr>
        <w:pStyle w:val="Bodytext20"/>
        <w:shd w:val="clear" w:color="auto" w:fill="auto"/>
        <w:spacing w:before="0" w:after="160" w:line="346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մտավոր սեփականու</w:t>
      </w:r>
      <w:r w:rsidR="00BD7BAD" w:rsidRPr="006958B1">
        <w:rPr>
          <w:rFonts w:ascii="Sylfaen" w:hAnsi="Sylfaen"/>
          <w:sz w:val="24"/>
          <w:szCs w:val="24"/>
        </w:rPr>
        <w:t>թ</w:t>
      </w:r>
      <w:r w:rsidRPr="006958B1">
        <w:rPr>
          <w:rFonts w:ascii="Sylfaen" w:hAnsi="Sylfaen"/>
          <w:sz w:val="24"/>
          <w:szCs w:val="24"/>
        </w:rPr>
        <w:t>յան օբյեկտների իրավական պա</w:t>
      </w:r>
      <w:r w:rsidR="00512A14" w:rsidRPr="006958B1">
        <w:rPr>
          <w:rFonts w:ascii="Sylfaen" w:hAnsi="Sylfaen"/>
          <w:sz w:val="24"/>
          <w:szCs w:val="24"/>
        </w:rPr>
        <w:t>հպանության գործողության ժամկետը</w:t>
      </w:r>
    </w:p>
    <w:p w:rsidR="00E20976" w:rsidRPr="006958B1" w:rsidRDefault="00F71D0A" w:rsidP="00512A14">
      <w:pPr>
        <w:pStyle w:val="Bodytext20"/>
        <w:shd w:val="clear" w:color="auto" w:fill="auto"/>
        <w:spacing w:before="0" w:after="160" w:line="346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ապահովման կամ հայտին կցվող այլ փաստաթղթի գործողության ժամկետը։</w:t>
      </w:r>
    </w:p>
    <w:p w:rsidR="00E20976" w:rsidRPr="006958B1" w:rsidRDefault="00F71D0A" w:rsidP="00512A14">
      <w:pPr>
        <w:pStyle w:val="Bodytext20"/>
        <w:shd w:val="clear" w:color="auto" w:fill="auto"/>
        <w:tabs>
          <w:tab w:val="left" w:pos="1134"/>
        </w:tabs>
        <w:spacing w:before="0" w:after="160" w:line="346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33.</w:t>
      </w:r>
      <w:r w:rsidR="00512A14" w:rsidRPr="006958B1">
        <w:rPr>
          <w:rFonts w:ascii="Sylfaen" w:hAnsi="Sylfaen"/>
          <w:sz w:val="24"/>
          <w:szCs w:val="24"/>
        </w:rPr>
        <w:tab/>
      </w:r>
      <w:r w:rsidRPr="006958B1">
        <w:rPr>
          <w:rFonts w:ascii="Sylfaen" w:hAnsi="Sylfaen"/>
          <w:sz w:val="24"/>
          <w:szCs w:val="24"/>
        </w:rPr>
        <w:t>Սույն կանոնակարգի 29-րդ կետի առաջին պարբերության մեջ նշված ժամկետի ընթացքում հայտատուի կողմից ապահովում չներկայացվելու դեպքում պատասխանատու դեպարտամենտն ընդունում է որոշում</w:t>
      </w:r>
      <w:r w:rsidR="0009241E" w:rsidRPr="006958B1">
        <w:rPr>
          <w:rFonts w:ascii="Sylfaen" w:hAnsi="Sylfaen"/>
          <w:sz w:val="24"/>
          <w:szCs w:val="24"/>
        </w:rPr>
        <w:t>՝</w:t>
      </w:r>
      <w:r w:rsidRPr="006958B1">
        <w:rPr>
          <w:rFonts w:ascii="Sylfaen" w:hAnsi="Sylfaen"/>
          <w:sz w:val="24"/>
          <w:szCs w:val="24"/>
        </w:rPr>
        <w:t xml:space="preserve"> միասնական ռեեստրում մտավոր սեփականության օբյեկտներ</w:t>
      </w:r>
      <w:r w:rsidR="00F70B82" w:rsidRPr="006958B1">
        <w:rPr>
          <w:rFonts w:ascii="Sylfaen" w:hAnsi="Sylfaen"/>
          <w:sz w:val="24"/>
          <w:szCs w:val="24"/>
        </w:rPr>
        <w:t>ի</w:t>
      </w:r>
      <w:r w:rsidRPr="006958B1">
        <w:rPr>
          <w:rFonts w:ascii="Sylfaen" w:hAnsi="Sylfaen"/>
          <w:sz w:val="24"/>
          <w:szCs w:val="24"/>
        </w:rPr>
        <w:t xml:space="preserve"> ընդգրկ</w:t>
      </w:r>
      <w:r w:rsidR="00F70B82" w:rsidRPr="006958B1">
        <w:rPr>
          <w:rFonts w:ascii="Sylfaen" w:hAnsi="Sylfaen"/>
          <w:sz w:val="24"/>
          <w:szCs w:val="24"/>
        </w:rPr>
        <w:t>ումը</w:t>
      </w:r>
      <w:r w:rsidRPr="006958B1">
        <w:rPr>
          <w:rFonts w:ascii="Sylfaen" w:hAnsi="Sylfaen"/>
          <w:sz w:val="24"/>
          <w:szCs w:val="24"/>
        </w:rPr>
        <w:t xml:space="preserve"> </w:t>
      </w:r>
      <w:r w:rsidR="00FF5BFA" w:rsidRPr="006958B1">
        <w:rPr>
          <w:rFonts w:ascii="Sylfaen" w:hAnsi="Sylfaen"/>
          <w:sz w:val="24"/>
          <w:szCs w:val="24"/>
        </w:rPr>
        <w:t>մերժ</w:t>
      </w:r>
      <w:r w:rsidR="00F70B82" w:rsidRPr="006958B1">
        <w:rPr>
          <w:rFonts w:ascii="Sylfaen" w:hAnsi="Sylfaen"/>
          <w:sz w:val="24"/>
          <w:szCs w:val="24"/>
        </w:rPr>
        <w:t>ելու</w:t>
      </w:r>
      <w:r w:rsidR="00FF5BFA" w:rsidRPr="006958B1">
        <w:rPr>
          <w:rFonts w:ascii="Sylfaen" w:hAnsi="Sylfaen"/>
          <w:sz w:val="24"/>
          <w:szCs w:val="24"/>
        </w:rPr>
        <w:t xml:space="preserve"> </w:t>
      </w:r>
      <w:r w:rsidRPr="006958B1">
        <w:rPr>
          <w:rFonts w:ascii="Sylfaen" w:hAnsi="Sylfaen"/>
          <w:sz w:val="24"/>
          <w:szCs w:val="24"/>
        </w:rPr>
        <w:t>վերաբերյալ, ինչի մասին հայտատուին ուղարկվում է ծանուցում՝ այդ որոշումն ընդունելու օրվանից 3 աշխատանքային օրվա ընթացքում։</w:t>
      </w:r>
    </w:p>
    <w:p w:rsidR="00E20976" w:rsidRPr="006958B1" w:rsidRDefault="00F71D0A" w:rsidP="006C18C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pacing w:val="-6"/>
          <w:sz w:val="24"/>
          <w:szCs w:val="24"/>
        </w:rPr>
        <w:t xml:space="preserve">Նշված որոշումը պատրաստվում է պատասխանատու դեպարտամենտի լիազորված աշխատակցի կողմից </w:t>
      </w:r>
      <w:r w:rsidR="00640530">
        <w:rPr>
          <w:rFonts w:ascii="Sylfaen" w:hAnsi="Sylfaen"/>
          <w:spacing w:val="-6"/>
          <w:sz w:val="24"/>
          <w:szCs w:val="24"/>
        </w:rPr>
        <w:t>և</w:t>
      </w:r>
      <w:r w:rsidRPr="006958B1">
        <w:rPr>
          <w:rFonts w:ascii="Sylfaen" w:hAnsi="Sylfaen"/>
          <w:spacing w:val="-6"/>
          <w:sz w:val="24"/>
          <w:szCs w:val="24"/>
        </w:rPr>
        <w:t xml:space="preserve"> ստորագրվում</w:t>
      </w:r>
      <w:r w:rsidRPr="006958B1">
        <w:rPr>
          <w:rFonts w:ascii="Sylfaen" w:hAnsi="Sylfaen"/>
          <w:sz w:val="24"/>
          <w:szCs w:val="24"/>
        </w:rPr>
        <w:t xml:space="preserve"> տնօրենի (տնօրենի տեղակալի) կողմից։</w:t>
      </w:r>
    </w:p>
    <w:p w:rsidR="00E20976" w:rsidRPr="006958B1" w:rsidRDefault="00F71D0A" w:rsidP="00512A14">
      <w:pPr>
        <w:pStyle w:val="Bodytext20"/>
        <w:shd w:val="clear" w:color="auto" w:fill="auto"/>
        <w:spacing w:before="0" w:after="160" w:line="36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 xml:space="preserve">IV. Մտավոր սեփականության օբյեկտների ընդգրկումը </w:t>
      </w:r>
      <w:r w:rsidR="00512A14" w:rsidRPr="006958B1">
        <w:rPr>
          <w:rFonts w:ascii="Sylfaen" w:hAnsi="Sylfaen"/>
          <w:sz w:val="24"/>
          <w:szCs w:val="24"/>
        </w:rPr>
        <w:br/>
      </w:r>
      <w:r w:rsidRPr="006958B1">
        <w:rPr>
          <w:rFonts w:ascii="Sylfaen" w:hAnsi="Sylfaen"/>
          <w:sz w:val="24"/>
          <w:szCs w:val="24"/>
        </w:rPr>
        <w:lastRenderedPageBreak/>
        <w:t xml:space="preserve">միասնական ռեեստրում </w:t>
      </w:r>
    </w:p>
    <w:p w:rsidR="00E20976" w:rsidRPr="00640530" w:rsidRDefault="00F71D0A" w:rsidP="00512A14">
      <w:pPr>
        <w:pStyle w:val="Bodytext20"/>
        <w:shd w:val="clear" w:color="auto" w:fill="auto"/>
        <w:tabs>
          <w:tab w:val="left" w:pos="1134"/>
        </w:tabs>
        <w:spacing w:before="0" w:after="160" w:line="346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34.</w:t>
      </w:r>
      <w:r w:rsidR="00512A14" w:rsidRPr="006958B1">
        <w:rPr>
          <w:rFonts w:ascii="Sylfaen" w:hAnsi="Sylfaen"/>
          <w:sz w:val="24"/>
          <w:szCs w:val="24"/>
        </w:rPr>
        <w:tab/>
      </w:r>
      <w:r w:rsidRPr="006958B1">
        <w:rPr>
          <w:rFonts w:ascii="Sylfaen" w:hAnsi="Sylfaen"/>
          <w:sz w:val="24"/>
          <w:szCs w:val="24"/>
        </w:rPr>
        <w:t xml:space="preserve">Սույն կանոնակարգի 31-րդ կետով նախատեսված որոշումն ընդունելու օրվանից 3 աշխատանքային օրվա ընթացքում պատասխանատու դեպարտամենտն ապահովում է մտավոր սեփականության օբյեկտների ընդգրկումը միասնական ռեեստրում, սույն կանոնակարգի 53-րդ կետով նախատեսված տեղեկությունների հրապարակումը Միության պաշտոնական կայքում </w:t>
      </w:r>
      <w:r w:rsidR="00640530">
        <w:rPr>
          <w:rFonts w:ascii="Sylfaen" w:hAnsi="Sylfaen"/>
          <w:sz w:val="24"/>
          <w:szCs w:val="24"/>
        </w:rPr>
        <w:t>և</w:t>
      </w:r>
      <w:r w:rsidRPr="006958B1">
        <w:rPr>
          <w:rFonts w:ascii="Sylfaen" w:hAnsi="Sylfaen"/>
          <w:sz w:val="24"/>
          <w:szCs w:val="24"/>
        </w:rPr>
        <w:t xml:space="preserve"> հա</w:t>
      </w:r>
      <w:r w:rsidR="0087751C" w:rsidRPr="006958B1">
        <w:rPr>
          <w:rFonts w:ascii="Sylfaen" w:hAnsi="Sylfaen"/>
          <w:sz w:val="24"/>
          <w:szCs w:val="24"/>
        </w:rPr>
        <w:t>յտատուին ուղարկում է ծանուցում։</w:t>
      </w:r>
    </w:p>
    <w:p w:rsidR="00E20976" w:rsidRPr="006958B1" w:rsidRDefault="00ED542F" w:rsidP="00512A14">
      <w:pPr>
        <w:pStyle w:val="Bodytext20"/>
        <w:shd w:val="clear" w:color="auto" w:fill="auto"/>
        <w:spacing w:before="0" w:after="160" w:line="346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 xml:space="preserve">Մտավոր </w:t>
      </w:r>
      <w:r w:rsidR="00F71D0A" w:rsidRPr="006958B1">
        <w:rPr>
          <w:rFonts w:ascii="Sylfaen" w:hAnsi="Sylfaen"/>
          <w:sz w:val="24"/>
          <w:szCs w:val="24"/>
        </w:rPr>
        <w:t>սեփականության օբյեկտներ</w:t>
      </w:r>
      <w:r w:rsidRPr="006958B1">
        <w:rPr>
          <w:rFonts w:ascii="Sylfaen" w:hAnsi="Sylfaen"/>
          <w:sz w:val="24"/>
          <w:szCs w:val="24"/>
        </w:rPr>
        <w:t>ը</w:t>
      </w:r>
      <w:r w:rsidR="00F71D0A" w:rsidRPr="006958B1">
        <w:rPr>
          <w:rFonts w:ascii="Sylfaen" w:hAnsi="Sylfaen"/>
          <w:sz w:val="24"/>
          <w:szCs w:val="24"/>
        </w:rPr>
        <w:t xml:space="preserve"> </w:t>
      </w:r>
      <w:r w:rsidRPr="006958B1">
        <w:rPr>
          <w:rFonts w:ascii="Sylfaen" w:hAnsi="Sylfaen"/>
          <w:sz w:val="24"/>
          <w:szCs w:val="24"/>
        </w:rPr>
        <w:t xml:space="preserve">միասնական ռեեստրում </w:t>
      </w:r>
      <w:r w:rsidR="00F71D0A" w:rsidRPr="006958B1">
        <w:rPr>
          <w:rFonts w:ascii="Sylfaen" w:hAnsi="Sylfaen"/>
          <w:sz w:val="24"/>
          <w:szCs w:val="24"/>
        </w:rPr>
        <w:t>ընդգրկելու համար վճար չի գանձվում։</w:t>
      </w:r>
    </w:p>
    <w:p w:rsidR="00E20976" w:rsidRPr="006958B1" w:rsidRDefault="00F71D0A" w:rsidP="00512A14">
      <w:pPr>
        <w:pStyle w:val="Bodytext20"/>
        <w:shd w:val="clear" w:color="auto" w:fill="auto"/>
        <w:tabs>
          <w:tab w:val="left" w:pos="1134"/>
        </w:tabs>
        <w:spacing w:before="0" w:after="160" w:line="346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35.</w:t>
      </w:r>
      <w:r w:rsidR="00512A14" w:rsidRPr="006958B1">
        <w:rPr>
          <w:rFonts w:ascii="Sylfaen" w:hAnsi="Sylfaen"/>
          <w:sz w:val="24"/>
          <w:szCs w:val="24"/>
        </w:rPr>
        <w:tab/>
      </w:r>
      <w:r w:rsidRPr="006958B1">
        <w:rPr>
          <w:rFonts w:ascii="Sylfaen" w:hAnsi="Sylfaen"/>
          <w:sz w:val="24"/>
          <w:szCs w:val="24"/>
        </w:rPr>
        <w:t>Միասնական ռեեստրում ընդգրկվում են սույն կանոնակարգի 6-րդ հավելվածով սահմանված ցանկի համաձայն</w:t>
      </w:r>
      <w:r w:rsidR="003E5D19" w:rsidRPr="006958B1">
        <w:rPr>
          <w:rFonts w:ascii="Sylfaen" w:hAnsi="Sylfaen"/>
          <w:sz w:val="24"/>
          <w:szCs w:val="24"/>
        </w:rPr>
        <w:t xml:space="preserve"> սահմանված տեղեկությունները</w:t>
      </w:r>
      <w:r w:rsidRPr="006958B1">
        <w:rPr>
          <w:rFonts w:ascii="Sylfaen" w:hAnsi="Sylfaen"/>
          <w:sz w:val="24"/>
          <w:szCs w:val="24"/>
        </w:rPr>
        <w:t>։</w:t>
      </w:r>
    </w:p>
    <w:p w:rsidR="00E20976" w:rsidRPr="006958B1" w:rsidRDefault="00F71D0A" w:rsidP="00512A14">
      <w:pPr>
        <w:pStyle w:val="Bodytext20"/>
        <w:shd w:val="clear" w:color="auto" w:fill="auto"/>
        <w:tabs>
          <w:tab w:val="left" w:pos="1134"/>
        </w:tabs>
        <w:spacing w:before="0" w:after="160" w:line="346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36.</w:t>
      </w:r>
      <w:r w:rsidR="00512A14" w:rsidRPr="006958B1">
        <w:rPr>
          <w:rFonts w:ascii="Sylfaen" w:hAnsi="Sylfaen"/>
          <w:sz w:val="24"/>
          <w:szCs w:val="24"/>
        </w:rPr>
        <w:tab/>
      </w:r>
      <w:r w:rsidRPr="006958B1">
        <w:rPr>
          <w:rFonts w:ascii="Sylfaen" w:hAnsi="Sylfaen"/>
          <w:sz w:val="24"/>
          <w:szCs w:val="24"/>
        </w:rPr>
        <w:t xml:space="preserve">Միասնական ռեեստրի վարումն իրականացվում է լիազորված աշխատակիցների կողմից էլեկտրոնային եղանակով՝ միասնական ռեեստրում չթույլատրված </w:t>
      </w:r>
      <w:r w:rsidR="003E5D19" w:rsidRPr="006958B1">
        <w:rPr>
          <w:rFonts w:ascii="Sylfaen" w:hAnsi="Sylfaen"/>
          <w:sz w:val="24"/>
          <w:szCs w:val="24"/>
        </w:rPr>
        <w:t xml:space="preserve">եղանակով տեղեկություններ </w:t>
      </w:r>
      <w:r w:rsidRPr="006958B1">
        <w:rPr>
          <w:rFonts w:ascii="Sylfaen" w:hAnsi="Sylfaen"/>
          <w:sz w:val="24"/>
          <w:szCs w:val="24"/>
        </w:rPr>
        <w:t>ընդգրկ</w:t>
      </w:r>
      <w:r w:rsidR="003E5D19" w:rsidRPr="006958B1">
        <w:rPr>
          <w:rFonts w:ascii="Sylfaen" w:hAnsi="Sylfaen"/>
          <w:sz w:val="24"/>
          <w:szCs w:val="24"/>
        </w:rPr>
        <w:t>ելու</w:t>
      </w:r>
      <w:r w:rsidRPr="006958B1">
        <w:rPr>
          <w:rFonts w:ascii="Sylfaen" w:hAnsi="Sylfaen"/>
          <w:sz w:val="24"/>
          <w:szCs w:val="24"/>
        </w:rPr>
        <w:t>, դրան</w:t>
      </w:r>
      <w:r w:rsidR="003E5D19" w:rsidRPr="006958B1">
        <w:rPr>
          <w:rFonts w:ascii="Sylfaen" w:hAnsi="Sylfaen"/>
          <w:sz w:val="24"/>
          <w:szCs w:val="24"/>
        </w:rPr>
        <w:t>ք</w:t>
      </w:r>
      <w:r w:rsidRPr="006958B1">
        <w:rPr>
          <w:rFonts w:ascii="Sylfaen" w:hAnsi="Sylfaen"/>
          <w:sz w:val="24"/>
          <w:szCs w:val="24"/>
        </w:rPr>
        <w:t xml:space="preserve"> փոփոխ</w:t>
      </w:r>
      <w:r w:rsidR="003E5D19" w:rsidRPr="006958B1">
        <w:rPr>
          <w:rFonts w:ascii="Sylfaen" w:hAnsi="Sylfaen"/>
          <w:sz w:val="24"/>
          <w:szCs w:val="24"/>
        </w:rPr>
        <w:t>ելու</w:t>
      </w:r>
      <w:r w:rsidRPr="006958B1">
        <w:rPr>
          <w:rFonts w:ascii="Sylfaen" w:hAnsi="Sylfaen"/>
          <w:sz w:val="24"/>
          <w:szCs w:val="24"/>
        </w:rPr>
        <w:t xml:space="preserve"> ու ռեեստրից հան</w:t>
      </w:r>
      <w:r w:rsidR="003E5D19" w:rsidRPr="006958B1">
        <w:rPr>
          <w:rFonts w:ascii="Sylfaen" w:hAnsi="Sylfaen"/>
          <w:sz w:val="24"/>
          <w:szCs w:val="24"/>
        </w:rPr>
        <w:t xml:space="preserve">ելու </w:t>
      </w:r>
      <w:r w:rsidRPr="006958B1">
        <w:rPr>
          <w:rFonts w:ascii="Sylfaen" w:hAnsi="Sylfaen"/>
          <w:sz w:val="24"/>
          <w:szCs w:val="24"/>
        </w:rPr>
        <w:t>հնարավորությունը բացառող ծրագրային միջոցների օգտագործմամբ։</w:t>
      </w:r>
    </w:p>
    <w:p w:rsidR="00E20976" w:rsidRPr="006958B1" w:rsidRDefault="00F71D0A" w:rsidP="00512A14">
      <w:pPr>
        <w:pStyle w:val="Bodytext20"/>
        <w:shd w:val="clear" w:color="auto" w:fill="auto"/>
        <w:tabs>
          <w:tab w:val="left" w:pos="1134"/>
        </w:tabs>
        <w:spacing w:before="0" w:after="160" w:line="346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37.</w:t>
      </w:r>
      <w:r w:rsidR="00512A14" w:rsidRPr="006958B1">
        <w:rPr>
          <w:rFonts w:ascii="Sylfaen" w:hAnsi="Sylfaen"/>
          <w:sz w:val="24"/>
          <w:szCs w:val="24"/>
        </w:rPr>
        <w:tab/>
      </w:r>
      <w:r w:rsidRPr="006958B1">
        <w:rPr>
          <w:rFonts w:ascii="Sylfaen" w:hAnsi="Sylfaen"/>
          <w:sz w:val="24"/>
          <w:szCs w:val="24"/>
        </w:rPr>
        <w:t>Մտավոր սեփականության օբյեկտը միասնական ռեեստրում ընդգրկելու դեպքում այդ օբյեկտին տրվում է գրանցման համար, որը ձ</w:t>
      </w:r>
      <w:r w:rsidR="00640530">
        <w:rPr>
          <w:rFonts w:ascii="Sylfaen" w:hAnsi="Sylfaen"/>
          <w:sz w:val="24"/>
          <w:szCs w:val="24"/>
        </w:rPr>
        <w:t>և</w:t>
      </w:r>
      <w:r w:rsidRPr="006958B1">
        <w:rPr>
          <w:rFonts w:ascii="Sylfaen" w:hAnsi="Sylfaen"/>
          <w:sz w:val="24"/>
          <w:szCs w:val="24"/>
        </w:rPr>
        <w:t>ավորվում է հետ</w:t>
      </w:r>
      <w:r w:rsidR="00640530">
        <w:rPr>
          <w:rFonts w:ascii="Sylfaen" w:hAnsi="Sylfaen"/>
          <w:sz w:val="24"/>
          <w:szCs w:val="24"/>
        </w:rPr>
        <w:t>և</w:t>
      </w:r>
      <w:r w:rsidRPr="006958B1">
        <w:rPr>
          <w:rFonts w:ascii="Sylfaen" w:hAnsi="Sylfaen"/>
          <w:sz w:val="24"/>
          <w:szCs w:val="24"/>
        </w:rPr>
        <w:t xml:space="preserve">յալ </w:t>
      </w:r>
      <w:r w:rsidR="003E5D19" w:rsidRPr="006958B1">
        <w:rPr>
          <w:rFonts w:ascii="Sylfaen" w:hAnsi="Sylfaen"/>
          <w:sz w:val="24"/>
          <w:szCs w:val="24"/>
        </w:rPr>
        <w:t>կերպ</w:t>
      </w:r>
      <w:r w:rsidRPr="006958B1">
        <w:rPr>
          <w:rFonts w:ascii="Sylfaen" w:hAnsi="Sylfaen"/>
          <w:sz w:val="24"/>
          <w:szCs w:val="24"/>
        </w:rPr>
        <w:t>՝</w:t>
      </w:r>
    </w:p>
    <w:p w:rsidR="00E20976" w:rsidRPr="006958B1" w:rsidRDefault="00F71D0A" w:rsidP="00512A14">
      <w:pPr>
        <w:pStyle w:val="Bodytext20"/>
        <w:shd w:val="clear" w:color="auto" w:fill="auto"/>
        <w:spacing w:before="0" w:after="160" w:line="346" w:lineRule="auto"/>
        <w:ind w:firstLine="0"/>
        <w:jc w:val="center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00000/XX-NNNN-ՕՕԱԱՏՏ,</w:t>
      </w:r>
    </w:p>
    <w:p w:rsidR="00E20976" w:rsidRPr="006958B1" w:rsidRDefault="00F71D0A" w:rsidP="00512A14">
      <w:pPr>
        <w:pStyle w:val="Bodytext20"/>
        <w:shd w:val="clear" w:color="auto" w:fill="auto"/>
        <w:spacing w:before="0" w:after="160" w:line="346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որտեղ՝</w:t>
      </w:r>
    </w:p>
    <w:p w:rsidR="00E20976" w:rsidRPr="006958B1" w:rsidRDefault="00F71D0A" w:rsidP="00512A14">
      <w:pPr>
        <w:pStyle w:val="Bodytext20"/>
        <w:shd w:val="clear" w:color="auto" w:fill="auto"/>
        <w:spacing w:before="0" w:after="160" w:line="346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00000-ն գրառման հնգանիշ հերթական համարն է, որը տրվում է մտավոր սեփականութ</w:t>
      </w:r>
      <w:r w:rsidR="00512A14" w:rsidRPr="006958B1">
        <w:rPr>
          <w:rFonts w:ascii="Sylfaen" w:hAnsi="Sylfaen"/>
          <w:sz w:val="24"/>
          <w:szCs w:val="24"/>
        </w:rPr>
        <w:t>յան օբյեկտին՝ անկախ դրա տեսակից</w:t>
      </w:r>
    </w:p>
    <w:p w:rsidR="00E20976" w:rsidRPr="006958B1" w:rsidRDefault="00F71D0A" w:rsidP="00512A14">
      <w:pPr>
        <w:pStyle w:val="Bodytext20"/>
        <w:shd w:val="clear" w:color="auto" w:fill="auto"/>
        <w:spacing w:before="0" w:after="160" w:line="346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 xml:space="preserve">XX-ը մտավոր սեփականության օբյեկտի տեսակն է («ՀեղԻ»՝ հեղինակային իրավունքի օբյեկտ, «ՀարԻ»՝ հարակից իրավունքների օբյեկտ, «ԱՆ»՝ ապրանքային </w:t>
      </w:r>
      <w:r w:rsidR="00512A14" w:rsidRPr="006958B1">
        <w:rPr>
          <w:rFonts w:ascii="Sylfaen" w:hAnsi="Sylfaen"/>
          <w:sz w:val="24"/>
          <w:szCs w:val="24"/>
        </w:rPr>
        <w:t>նշան (սպասարկման նշան))</w:t>
      </w:r>
    </w:p>
    <w:p w:rsidR="00E20976" w:rsidRPr="006958B1" w:rsidRDefault="00F71D0A" w:rsidP="006C18C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 xml:space="preserve">NNNN-ն մտավոր սեփականության օբյեկտը միասնական ռեեստրում </w:t>
      </w:r>
      <w:r w:rsidRPr="006958B1">
        <w:rPr>
          <w:rFonts w:ascii="Sylfaen" w:hAnsi="Sylfaen"/>
          <w:sz w:val="24"/>
          <w:szCs w:val="24"/>
        </w:rPr>
        <w:lastRenderedPageBreak/>
        <w:t>ընդգրկելու վերաբերյալ որոշման համար</w:t>
      </w:r>
      <w:r w:rsidR="003E5D19" w:rsidRPr="006958B1">
        <w:rPr>
          <w:rFonts w:ascii="Sylfaen" w:hAnsi="Sylfaen"/>
          <w:sz w:val="24"/>
          <w:szCs w:val="24"/>
        </w:rPr>
        <w:t>ն է</w:t>
      </w:r>
      <w:r w:rsidR="00CD7A7D" w:rsidRPr="006958B1">
        <w:rPr>
          <w:rFonts w:ascii="Sylfaen" w:hAnsi="Sylfaen"/>
          <w:sz w:val="24"/>
          <w:szCs w:val="24"/>
        </w:rPr>
        <w:t>.</w:t>
      </w:r>
    </w:p>
    <w:p w:rsidR="00E20976" w:rsidRPr="006958B1" w:rsidRDefault="00F71D0A" w:rsidP="006C18C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ՕՕԱԱՏՏ-ն՝ մտավոր սեփականության օբյեկտը միասնական ռեեստրում ընդգրկելու ամսաթիվն է (օրը, ամիսը, տարեթվի վերջին 2 թվերը)։</w:t>
      </w:r>
    </w:p>
    <w:p w:rsidR="00E20976" w:rsidRPr="006958B1" w:rsidRDefault="00E20976" w:rsidP="006C18C7">
      <w:pPr>
        <w:spacing w:after="160" w:line="360" w:lineRule="auto"/>
        <w:ind w:firstLine="567"/>
        <w:jc w:val="both"/>
      </w:pPr>
    </w:p>
    <w:p w:rsidR="00E20976" w:rsidRPr="006958B1" w:rsidRDefault="00F71D0A" w:rsidP="00512A14">
      <w:pPr>
        <w:pStyle w:val="Bodytext20"/>
        <w:shd w:val="clear" w:color="auto" w:fill="auto"/>
        <w:spacing w:before="0" w:after="160" w:line="36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V. Միասնական ռեեստրում փոփոխություններ (լրացումներ) կատարելը, այդ թվում՝ պաշտպանության ժամկետը երկարաձգելը</w:t>
      </w:r>
    </w:p>
    <w:p w:rsidR="00E20976" w:rsidRPr="006958B1" w:rsidRDefault="00F71D0A" w:rsidP="002C3601">
      <w:pPr>
        <w:pStyle w:val="Bodytext20"/>
        <w:shd w:val="clear" w:color="auto" w:fill="auto"/>
        <w:tabs>
          <w:tab w:val="left" w:pos="1134"/>
        </w:tabs>
        <w:spacing w:before="0" w:after="160" w:line="346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38.</w:t>
      </w:r>
      <w:r w:rsidR="00512A14" w:rsidRPr="006958B1">
        <w:rPr>
          <w:rFonts w:ascii="Sylfaen" w:hAnsi="Sylfaen"/>
          <w:sz w:val="24"/>
          <w:szCs w:val="24"/>
        </w:rPr>
        <w:tab/>
      </w:r>
      <w:r w:rsidRPr="006958B1">
        <w:rPr>
          <w:rFonts w:ascii="Sylfaen" w:hAnsi="Sylfaen"/>
          <w:sz w:val="24"/>
          <w:szCs w:val="24"/>
        </w:rPr>
        <w:t>Հայտի կամ ներկայացված փաստաթղթերի մեջ նշված տեղեկությունների փոփոխ</w:t>
      </w:r>
      <w:r w:rsidR="00763110" w:rsidRPr="006958B1">
        <w:rPr>
          <w:rFonts w:ascii="Sylfaen" w:hAnsi="Sylfaen"/>
          <w:sz w:val="24"/>
          <w:szCs w:val="24"/>
        </w:rPr>
        <w:t>ության</w:t>
      </w:r>
      <w:r w:rsidRPr="006958B1">
        <w:rPr>
          <w:rFonts w:ascii="Sylfaen" w:hAnsi="Sylfaen"/>
          <w:sz w:val="24"/>
          <w:szCs w:val="24"/>
        </w:rPr>
        <w:t xml:space="preserve"> դեպքում հայտատուն սույն կանոնակարգով նախատեսված կարգով տեղեկությունների փոփոխ</w:t>
      </w:r>
      <w:r w:rsidR="00763110" w:rsidRPr="006958B1">
        <w:rPr>
          <w:rFonts w:ascii="Sylfaen" w:hAnsi="Sylfaen"/>
          <w:sz w:val="24"/>
          <w:szCs w:val="24"/>
        </w:rPr>
        <w:t>ության</w:t>
      </w:r>
      <w:r w:rsidRPr="006958B1">
        <w:rPr>
          <w:rFonts w:ascii="Sylfaen" w:hAnsi="Sylfaen"/>
          <w:sz w:val="24"/>
          <w:szCs w:val="24"/>
        </w:rPr>
        <w:t xml:space="preserve"> օրվանից 5</w:t>
      </w:r>
      <w:r w:rsidR="002C3601" w:rsidRPr="006958B1">
        <w:rPr>
          <w:rFonts w:ascii="Sylfaen" w:hAnsi="Sylfaen"/>
          <w:sz w:val="24"/>
          <w:szCs w:val="24"/>
        </w:rPr>
        <w:t> </w:t>
      </w:r>
      <w:r w:rsidRPr="006958B1">
        <w:rPr>
          <w:rFonts w:ascii="Sylfaen" w:hAnsi="Sylfaen"/>
          <w:sz w:val="24"/>
          <w:szCs w:val="24"/>
        </w:rPr>
        <w:t>աշխատանքային օրվա ընթացքում պարտավոր է ձեռնարկել միջոցներ՝ միասնական ռեեստր</w:t>
      </w:r>
      <w:r w:rsidR="00763110" w:rsidRPr="006958B1">
        <w:rPr>
          <w:rFonts w:ascii="Sylfaen" w:hAnsi="Sylfaen"/>
          <w:sz w:val="24"/>
          <w:szCs w:val="24"/>
        </w:rPr>
        <w:t xml:space="preserve">ում </w:t>
      </w:r>
      <w:r w:rsidRPr="006958B1">
        <w:rPr>
          <w:rFonts w:ascii="Sylfaen" w:hAnsi="Sylfaen"/>
          <w:sz w:val="24"/>
          <w:szCs w:val="24"/>
        </w:rPr>
        <w:t>այդ տեղեկությունների</w:t>
      </w:r>
      <w:r w:rsidR="00763110" w:rsidRPr="006958B1">
        <w:rPr>
          <w:rFonts w:ascii="Sylfaen" w:hAnsi="Sylfaen"/>
          <w:sz w:val="24"/>
          <w:szCs w:val="24"/>
        </w:rPr>
        <w:t xml:space="preserve"> </w:t>
      </w:r>
      <w:r w:rsidRPr="006958B1">
        <w:rPr>
          <w:rFonts w:ascii="Sylfaen" w:hAnsi="Sylfaen"/>
          <w:sz w:val="24"/>
          <w:szCs w:val="24"/>
        </w:rPr>
        <w:t>մասո</w:t>
      </w:r>
      <w:r w:rsidR="00763110" w:rsidRPr="006958B1">
        <w:rPr>
          <w:rFonts w:ascii="Sylfaen" w:hAnsi="Sylfaen"/>
          <w:sz w:val="24"/>
          <w:szCs w:val="24"/>
        </w:rPr>
        <w:t xml:space="preserve">վ </w:t>
      </w:r>
      <w:r w:rsidRPr="006958B1">
        <w:rPr>
          <w:rFonts w:ascii="Sylfaen" w:hAnsi="Sylfaen"/>
          <w:sz w:val="24"/>
          <w:szCs w:val="24"/>
        </w:rPr>
        <w:t>փոփոխություններ (լրացումներ) կատարելու</w:t>
      </w:r>
      <w:r w:rsidR="00763110" w:rsidRPr="006958B1">
        <w:rPr>
          <w:rFonts w:ascii="Sylfaen" w:hAnsi="Sylfaen"/>
          <w:sz w:val="24"/>
          <w:szCs w:val="24"/>
        </w:rPr>
        <w:t xml:space="preserve"> համար</w:t>
      </w:r>
      <w:r w:rsidRPr="006958B1">
        <w:rPr>
          <w:rFonts w:ascii="Sylfaen" w:hAnsi="Sylfaen"/>
          <w:sz w:val="24"/>
          <w:szCs w:val="24"/>
        </w:rPr>
        <w:t xml:space="preserve">։ </w:t>
      </w:r>
    </w:p>
    <w:p w:rsidR="00E20976" w:rsidRPr="006958B1" w:rsidRDefault="00F71D0A" w:rsidP="002C3601">
      <w:pPr>
        <w:pStyle w:val="Bodytext20"/>
        <w:shd w:val="clear" w:color="auto" w:fill="auto"/>
        <w:tabs>
          <w:tab w:val="left" w:pos="1134"/>
        </w:tabs>
        <w:spacing w:before="0" w:after="160" w:line="346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39.</w:t>
      </w:r>
      <w:r w:rsidR="00512A14" w:rsidRPr="006958B1">
        <w:rPr>
          <w:rFonts w:ascii="Sylfaen" w:hAnsi="Sylfaen"/>
          <w:sz w:val="24"/>
          <w:szCs w:val="24"/>
        </w:rPr>
        <w:tab/>
      </w:r>
      <w:r w:rsidRPr="006958B1">
        <w:rPr>
          <w:rFonts w:ascii="Sylfaen" w:hAnsi="Sylfaen"/>
          <w:sz w:val="24"/>
          <w:szCs w:val="24"/>
        </w:rPr>
        <w:t>Միասնական ռեեստրում կատարվում են փոփոխություններ (լրացումներ), այդ թվում՝ պաշտպանության ժամկետի երկարաձգման հետ կապված փոփոխություններ (լրացումներ)՝ հետ</w:t>
      </w:r>
      <w:r w:rsidR="00640530">
        <w:rPr>
          <w:rFonts w:ascii="Sylfaen" w:hAnsi="Sylfaen"/>
          <w:sz w:val="24"/>
          <w:szCs w:val="24"/>
        </w:rPr>
        <w:t>և</w:t>
      </w:r>
      <w:r w:rsidRPr="006958B1">
        <w:rPr>
          <w:rFonts w:ascii="Sylfaen" w:hAnsi="Sylfaen"/>
          <w:sz w:val="24"/>
          <w:szCs w:val="24"/>
        </w:rPr>
        <w:t>յալ հիմքերի առկայության դեպքում՝</w:t>
      </w:r>
    </w:p>
    <w:p w:rsidR="00E20976" w:rsidRPr="006958B1" w:rsidRDefault="00F71D0A" w:rsidP="002C3601">
      <w:pPr>
        <w:pStyle w:val="Bodytext20"/>
        <w:shd w:val="clear" w:color="auto" w:fill="auto"/>
        <w:spacing w:before="0" w:after="160" w:line="346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հայտատուի կողմից դիմում ներկայաց</w:t>
      </w:r>
      <w:r w:rsidR="00387F2B" w:rsidRPr="006958B1">
        <w:rPr>
          <w:rFonts w:ascii="Sylfaen" w:hAnsi="Sylfaen"/>
          <w:sz w:val="24"/>
          <w:szCs w:val="24"/>
        </w:rPr>
        <w:t>վ</w:t>
      </w:r>
      <w:r w:rsidRPr="006958B1">
        <w:rPr>
          <w:rFonts w:ascii="Sylfaen" w:hAnsi="Sylfaen"/>
          <w:sz w:val="24"/>
          <w:szCs w:val="24"/>
        </w:rPr>
        <w:t>ելը</w:t>
      </w:r>
      <w:r w:rsidR="00CD7A7D" w:rsidRPr="006958B1">
        <w:rPr>
          <w:rFonts w:ascii="Sylfaen" w:hAnsi="Sylfaen"/>
          <w:sz w:val="24"/>
          <w:szCs w:val="24"/>
        </w:rPr>
        <w:t>.</w:t>
      </w:r>
    </w:p>
    <w:p w:rsidR="00E20976" w:rsidRPr="006958B1" w:rsidRDefault="00F71D0A" w:rsidP="002C3601">
      <w:pPr>
        <w:pStyle w:val="Bodytext20"/>
        <w:shd w:val="clear" w:color="auto" w:fill="auto"/>
        <w:spacing w:before="0" w:after="160" w:line="346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 xml:space="preserve">տեխնիկական բնույթի </w:t>
      </w:r>
      <w:r w:rsidR="000A3831" w:rsidRPr="006958B1">
        <w:rPr>
          <w:rFonts w:ascii="Sylfaen" w:hAnsi="Sylfaen"/>
          <w:sz w:val="24"/>
          <w:szCs w:val="24"/>
        </w:rPr>
        <w:t xml:space="preserve">ուղղումներ </w:t>
      </w:r>
      <w:r w:rsidRPr="006958B1">
        <w:rPr>
          <w:rFonts w:ascii="Sylfaen" w:hAnsi="Sylfaen"/>
          <w:sz w:val="24"/>
          <w:szCs w:val="24"/>
        </w:rPr>
        <w:t>կատարելու անհրաժեշտությունը։</w:t>
      </w:r>
    </w:p>
    <w:p w:rsidR="00E20976" w:rsidRPr="006958B1" w:rsidRDefault="002C5D4E" w:rsidP="002C3601">
      <w:pPr>
        <w:pStyle w:val="Bodytext20"/>
        <w:shd w:val="clear" w:color="auto" w:fill="auto"/>
        <w:spacing w:before="0" w:after="160" w:line="346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Մ</w:t>
      </w:r>
      <w:r w:rsidR="00F71D0A" w:rsidRPr="006958B1">
        <w:rPr>
          <w:rFonts w:ascii="Sylfaen" w:hAnsi="Sylfaen"/>
          <w:sz w:val="24"/>
          <w:szCs w:val="24"/>
        </w:rPr>
        <w:t xml:space="preserve">իասնական ռեեստրում փոփոխություններ (լրացումներ) կատարելու, այդ թվում՝ պաշտպանության ժամկետը երկարաձգելու մասին </w:t>
      </w:r>
      <w:r w:rsidRPr="006958B1">
        <w:rPr>
          <w:rFonts w:ascii="Sylfaen" w:hAnsi="Sylfaen"/>
          <w:sz w:val="24"/>
          <w:szCs w:val="24"/>
        </w:rPr>
        <w:t xml:space="preserve">հայտատուի </w:t>
      </w:r>
      <w:r w:rsidR="00F71D0A" w:rsidRPr="006958B1">
        <w:rPr>
          <w:rFonts w:ascii="Sylfaen" w:hAnsi="Sylfaen"/>
          <w:sz w:val="24"/>
          <w:szCs w:val="24"/>
        </w:rPr>
        <w:t>դիմումները ձ</w:t>
      </w:r>
      <w:r w:rsidR="00640530">
        <w:rPr>
          <w:rFonts w:ascii="Sylfaen" w:hAnsi="Sylfaen"/>
          <w:sz w:val="24"/>
          <w:szCs w:val="24"/>
        </w:rPr>
        <w:t>և</w:t>
      </w:r>
      <w:r w:rsidR="00F71D0A" w:rsidRPr="006958B1">
        <w:rPr>
          <w:rFonts w:ascii="Sylfaen" w:hAnsi="Sylfaen"/>
          <w:sz w:val="24"/>
          <w:szCs w:val="24"/>
        </w:rPr>
        <w:t>ակերպվում են՝ հաշվի առնելով սույն կանոնակարգի 14-րդ կետի առաջինից երրորդ պարբերություններով</w:t>
      </w:r>
      <w:r w:rsidR="00ED542F" w:rsidRPr="006958B1">
        <w:rPr>
          <w:rFonts w:ascii="Sylfaen" w:hAnsi="Sylfaen"/>
          <w:sz w:val="24"/>
          <w:szCs w:val="24"/>
        </w:rPr>
        <w:t xml:space="preserve"> նախատեսված</w:t>
      </w:r>
      <w:r w:rsidR="00F71D0A" w:rsidRPr="006958B1">
        <w:rPr>
          <w:rFonts w:ascii="Sylfaen" w:hAnsi="Sylfaen"/>
          <w:sz w:val="24"/>
          <w:szCs w:val="24"/>
        </w:rPr>
        <w:t>՝ հայտերի ձ</w:t>
      </w:r>
      <w:r w:rsidR="00640530">
        <w:rPr>
          <w:rFonts w:ascii="Sylfaen" w:hAnsi="Sylfaen"/>
          <w:sz w:val="24"/>
          <w:szCs w:val="24"/>
        </w:rPr>
        <w:t>և</w:t>
      </w:r>
      <w:r w:rsidR="00F71D0A" w:rsidRPr="006958B1">
        <w:rPr>
          <w:rFonts w:ascii="Sylfaen" w:hAnsi="Sylfaen"/>
          <w:sz w:val="24"/>
          <w:szCs w:val="24"/>
        </w:rPr>
        <w:t>ակերպման</w:t>
      </w:r>
      <w:r w:rsidR="00ED542F" w:rsidRPr="006958B1">
        <w:rPr>
          <w:rFonts w:ascii="Sylfaen" w:hAnsi="Sylfaen"/>
          <w:sz w:val="24"/>
          <w:szCs w:val="24"/>
        </w:rPr>
        <w:t>ը</w:t>
      </w:r>
      <w:r w:rsidR="00F71D0A" w:rsidRPr="006958B1">
        <w:rPr>
          <w:rFonts w:ascii="Sylfaen" w:hAnsi="Sylfaen"/>
          <w:sz w:val="24"/>
          <w:szCs w:val="24"/>
        </w:rPr>
        <w:t xml:space="preserve"> </w:t>
      </w:r>
      <w:r w:rsidR="00ED542F" w:rsidRPr="006958B1">
        <w:rPr>
          <w:rFonts w:ascii="Sylfaen" w:hAnsi="Sylfaen"/>
          <w:sz w:val="24"/>
          <w:szCs w:val="24"/>
        </w:rPr>
        <w:t>ներկայացվող</w:t>
      </w:r>
      <w:r w:rsidR="00526668" w:rsidRPr="006958B1">
        <w:rPr>
          <w:rFonts w:ascii="Sylfaen" w:hAnsi="Sylfaen"/>
          <w:sz w:val="24"/>
          <w:szCs w:val="24"/>
        </w:rPr>
        <w:t xml:space="preserve"> </w:t>
      </w:r>
      <w:r w:rsidR="00F71D0A" w:rsidRPr="006958B1">
        <w:rPr>
          <w:rFonts w:ascii="Sylfaen" w:hAnsi="Sylfaen"/>
          <w:sz w:val="24"/>
          <w:szCs w:val="24"/>
        </w:rPr>
        <w:t>պահանջները։</w:t>
      </w:r>
    </w:p>
    <w:p w:rsidR="00E20976" w:rsidRPr="006958B1" w:rsidRDefault="00F71D0A" w:rsidP="002C3601">
      <w:pPr>
        <w:pStyle w:val="Bodytext20"/>
        <w:shd w:val="clear" w:color="auto" w:fill="auto"/>
        <w:spacing w:before="0" w:after="160" w:line="346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Միասնական ռեեստրում ընդգրկված՝ մտավոր սեփականության օբյեկտների վերաբերյալ տեղեկությունների փոփոխումը (լրացումը) իրականացվում է սույն կանոնակարգի 45-րդ կետին համապատասխան։</w:t>
      </w:r>
    </w:p>
    <w:p w:rsidR="00E20976" w:rsidRPr="006958B1" w:rsidRDefault="00F71D0A" w:rsidP="002C3601">
      <w:pPr>
        <w:pStyle w:val="Bodytext20"/>
        <w:shd w:val="clear" w:color="auto" w:fill="auto"/>
        <w:tabs>
          <w:tab w:val="left" w:pos="1134"/>
        </w:tabs>
        <w:spacing w:before="0" w:after="160" w:line="372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40.</w:t>
      </w:r>
      <w:r w:rsidR="002C3601" w:rsidRPr="006958B1">
        <w:rPr>
          <w:rFonts w:ascii="Sylfaen" w:hAnsi="Sylfaen"/>
          <w:sz w:val="24"/>
          <w:szCs w:val="24"/>
        </w:rPr>
        <w:tab/>
      </w:r>
      <w:r w:rsidRPr="006958B1">
        <w:rPr>
          <w:rFonts w:ascii="Sylfaen" w:hAnsi="Sylfaen"/>
          <w:sz w:val="24"/>
          <w:szCs w:val="24"/>
        </w:rPr>
        <w:t xml:space="preserve">Փոփոխությունները (լրացումները), այդ թվում՝ պաշտպանության </w:t>
      </w:r>
      <w:r w:rsidRPr="006958B1">
        <w:rPr>
          <w:rFonts w:ascii="Sylfaen" w:hAnsi="Sylfaen"/>
          <w:sz w:val="24"/>
          <w:szCs w:val="24"/>
        </w:rPr>
        <w:lastRenderedPageBreak/>
        <w:t xml:space="preserve">ժամկետի երկարաձգման հետ կապված փոփոխությունները (լրացումները) միասնական ռեեստրում կատարվում են պատասխանատու դեպարտամենտի լիազորված աշխատակցի կողմից պատրաստված </w:t>
      </w:r>
      <w:r w:rsidR="00640530">
        <w:rPr>
          <w:rFonts w:ascii="Sylfaen" w:hAnsi="Sylfaen"/>
          <w:sz w:val="24"/>
          <w:szCs w:val="24"/>
        </w:rPr>
        <w:t>և</w:t>
      </w:r>
      <w:r w:rsidRPr="006958B1">
        <w:rPr>
          <w:rFonts w:ascii="Sylfaen" w:hAnsi="Sylfaen"/>
          <w:sz w:val="24"/>
          <w:szCs w:val="24"/>
        </w:rPr>
        <w:t xml:space="preserve"> տնօրենի (տնօրենի տեղակալի) կողմից ստորագրված որոշման հիման վրա։</w:t>
      </w:r>
    </w:p>
    <w:p w:rsidR="00E20976" w:rsidRPr="006958B1" w:rsidRDefault="00F71D0A" w:rsidP="002C3601">
      <w:pPr>
        <w:pStyle w:val="Bodytext20"/>
        <w:shd w:val="clear" w:color="auto" w:fill="auto"/>
        <w:tabs>
          <w:tab w:val="left" w:pos="1134"/>
        </w:tabs>
        <w:spacing w:before="0" w:after="160" w:line="372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41.</w:t>
      </w:r>
      <w:r w:rsidR="002C3601" w:rsidRPr="006958B1">
        <w:rPr>
          <w:rFonts w:ascii="Sylfaen" w:hAnsi="Sylfaen"/>
          <w:sz w:val="24"/>
          <w:szCs w:val="24"/>
        </w:rPr>
        <w:tab/>
      </w:r>
      <w:r w:rsidRPr="006958B1">
        <w:rPr>
          <w:rFonts w:ascii="Sylfaen" w:hAnsi="Sylfaen"/>
          <w:sz w:val="24"/>
          <w:szCs w:val="24"/>
        </w:rPr>
        <w:t>Միասնական ռեեստրում փոփոխություններ (լրացումներ) կատարելու վերաբերյալ որոշումն ընդունվում է սույն կանոնակարգի 39-րդ կետում նշված հիմքերի առաջացման օրվանից 10 աշխատանքային օրվա ընթացքում։</w:t>
      </w:r>
    </w:p>
    <w:p w:rsidR="00E20976" w:rsidRPr="00640530" w:rsidRDefault="00F71D0A" w:rsidP="002C3601">
      <w:pPr>
        <w:pStyle w:val="Bodytext20"/>
        <w:shd w:val="clear" w:color="auto" w:fill="auto"/>
        <w:tabs>
          <w:tab w:val="left" w:pos="1134"/>
        </w:tabs>
        <w:spacing w:before="0" w:after="160" w:line="372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42.</w:t>
      </w:r>
      <w:r w:rsidR="002C3601" w:rsidRPr="006958B1">
        <w:rPr>
          <w:rFonts w:ascii="Sylfaen" w:hAnsi="Sylfaen"/>
          <w:sz w:val="24"/>
          <w:szCs w:val="24"/>
        </w:rPr>
        <w:tab/>
      </w:r>
      <w:r w:rsidRPr="006958B1">
        <w:rPr>
          <w:rFonts w:ascii="Sylfaen" w:hAnsi="Sylfaen"/>
          <w:sz w:val="24"/>
          <w:szCs w:val="24"/>
        </w:rPr>
        <w:t>Պաշտպանության ժամկետի երկարաձգումն իրականացվում է անսահմանափակ անգամ, սակայն ամեն անգամ առավելագույնը 2 տարով՝ պայմանով, որ հայտատուի կողմից դիմումը ներկայացվի պաշտպանության ժամկետը լրանալուն նախորդող ա</w:t>
      </w:r>
      <w:r w:rsidR="00084E9D" w:rsidRPr="006958B1">
        <w:rPr>
          <w:rFonts w:ascii="Sylfaen" w:hAnsi="Sylfaen"/>
          <w:sz w:val="24"/>
          <w:szCs w:val="24"/>
        </w:rPr>
        <w:t>ռնվազն 45 աշխատանքային օր առաջ։</w:t>
      </w:r>
    </w:p>
    <w:p w:rsidR="00E20976" w:rsidRPr="006958B1" w:rsidRDefault="00F71D0A" w:rsidP="002C3601">
      <w:pPr>
        <w:pStyle w:val="Bodytext20"/>
        <w:shd w:val="clear" w:color="auto" w:fill="auto"/>
        <w:spacing w:before="0" w:after="160" w:line="372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Այն ժամկետը, որով երկարաձգվում է մտավոր սեփականության օբյեկտների նկատմամբ իրավունքների պաշտպանությունը, սահմանվում է հայտատուի դիմումի մեջ նշված ժամկետով, սակայն այն չի կարող գերազանցել Հանձնաժողով ներկայացված ապահովման գործողության ժամկետը, ինչպես նա</w:t>
      </w:r>
      <w:r w:rsidR="00640530">
        <w:rPr>
          <w:rFonts w:ascii="Sylfaen" w:hAnsi="Sylfaen"/>
          <w:sz w:val="24"/>
          <w:szCs w:val="24"/>
        </w:rPr>
        <w:t>և</w:t>
      </w:r>
      <w:r w:rsidRPr="006958B1">
        <w:rPr>
          <w:rFonts w:ascii="Sylfaen" w:hAnsi="Sylfaen"/>
          <w:sz w:val="24"/>
          <w:szCs w:val="24"/>
        </w:rPr>
        <w:t xml:space="preserve"> մտավոր սեփականության օբյեկտի իրավական պահպանության ժամկետն այն անդամ պետությունում, որտեղ այդ ժամկետն ավելի շուտ է լրանում։</w:t>
      </w:r>
    </w:p>
    <w:p w:rsidR="00E20976" w:rsidRPr="006958B1" w:rsidRDefault="00F71D0A" w:rsidP="002C3601">
      <w:pPr>
        <w:pStyle w:val="Bodytext20"/>
        <w:shd w:val="clear" w:color="auto" w:fill="auto"/>
        <w:tabs>
          <w:tab w:val="left" w:pos="1134"/>
        </w:tabs>
        <w:spacing w:before="0" w:after="160" w:line="372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43.</w:t>
      </w:r>
      <w:r w:rsidR="002C3601" w:rsidRPr="006958B1">
        <w:rPr>
          <w:rFonts w:ascii="Sylfaen" w:hAnsi="Sylfaen"/>
          <w:sz w:val="24"/>
          <w:szCs w:val="24"/>
        </w:rPr>
        <w:tab/>
      </w:r>
      <w:r w:rsidRPr="006958B1">
        <w:rPr>
          <w:rFonts w:ascii="Sylfaen" w:hAnsi="Sylfaen"/>
          <w:sz w:val="24"/>
          <w:szCs w:val="24"/>
        </w:rPr>
        <w:t>Իրավատիրոջ փոփոխման դեպքում միասնական ռեեստրում փոփոխություններ կատարել չի թույլատրվում, իսկ մտավոր սեփականության օբյեկտը ենթակա է հանման միասնական ռեեստրից։</w:t>
      </w:r>
    </w:p>
    <w:p w:rsidR="00E20976" w:rsidRPr="006958B1" w:rsidRDefault="00F71D0A" w:rsidP="002C3601">
      <w:pPr>
        <w:pStyle w:val="Bodytext20"/>
        <w:shd w:val="clear" w:color="auto" w:fill="auto"/>
        <w:tabs>
          <w:tab w:val="left" w:pos="1134"/>
        </w:tabs>
        <w:spacing w:before="0" w:after="160" w:line="372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44.</w:t>
      </w:r>
      <w:r w:rsidR="002C3601" w:rsidRPr="006958B1">
        <w:rPr>
          <w:rFonts w:ascii="Sylfaen" w:hAnsi="Sylfaen"/>
          <w:sz w:val="24"/>
          <w:szCs w:val="24"/>
        </w:rPr>
        <w:tab/>
      </w:r>
      <w:r w:rsidRPr="006958B1">
        <w:rPr>
          <w:rFonts w:ascii="Sylfaen" w:hAnsi="Sylfaen"/>
          <w:sz w:val="24"/>
          <w:szCs w:val="24"/>
        </w:rPr>
        <w:t>Միասնական ռեեստրում փոփոխություններ (լրացումներ) կատարելու վերաբերյալ որոշում</w:t>
      </w:r>
      <w:r w:rsidR="002C5D4E" w:rsidRPr="006958B1">
        <w:rPr>
          <w:rFonts w:ascii="Sylfaen" w:hAnsi="Sylfaen"/>
          <w:sz w:val="24"/>
          <w:szCs w:val="24"/>
        </w:rPr>
        <w:t>ն</w:t>
      </w:r>
      <w:r w:rsidRPr="006958B1">
        <w:rPr>
          <w:rFonts w:ascii="Sylfaen" w:hAnsi="Sylfaen"/>
          <w:sz w:val="24"/>
          <w:szCs w:val="24"/>
        </w:rPr>
        <w:t xml:space="preserve"> ընդուն</w:t>
      </w:r>
      <w:r w:rsidR="002C5D4E" w:rsidRPr="006958B1">
        <w:rPr>
          <w:rFonts w:ascii="Sylfaen" w:hAnsi="Sylfaen"/>
          <w:sz w:val="24"/>
          <w:szCs w:val="24"/>
        </w:rPr>
        <w:t>վ</w:t>
      </w:r>
      <w:r w:rsidRPr="006958B1">
        <w:rPr>
          <w:rFonts w:ascii="Sylfaen" w:hAnsi="Sylfaen"/>
          <w:sz w:val="24"/>
          <w:szCs w:val="24"/>
        </w:rPr>
        <w:t>ելու օրվանից 3 աշխատանքային օրվա ընթացքում լիազորված աշխատակցի կողմից միասնական ռեեստրում կատարվում են համապատասխան փոփոխությունները (լրացումները), իսկ հայտատուին ուղարկվում է ծանուցում։</w:t>
      </w:r>
    </w:p>
    <w:p w:rsidR="00E20976" w:rsidRPr="006958B1" w:rsidRDefault="00F71D0A" w:rsidP="002C360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45.</w:t>
      </w:r>
      <w:r w:rsidR="002C3601" w:rsidRPr="006958B1">
        <w:rPr>
          <w:rFonts w:ascii="Sylfaen" w:hAnsi="Sylfaen"/>
          <w:sz w:val="24"/>
          <w:szCs w:val="24"/>
        </w:rPr>
        <w:tab/>
      </w:r>
      <w:r w:rsidRPr="006958B1">
        <w:rPr>
          <w:rFonts w:ascii="Sylfaen" w:hAnsi="Sylfaen"/>
          <w:sz w:val="24"/>
          <w:szCs w:val="24"/>
        </w:rPr>
        <w:t xml:space="preserve">Միասնական ռեեստրում ընդգրկված մտավոր սեփականության օբյեկտների իրավատիրոջ կամ նրա ներկայացուցչի կողմից Միության </w:t>
      </w:r>
      <w:r w:rsidRPr="006958B1">
        <w:rPr>
          <w:rFonts w:ascii="Sylfaen" w:hAnsi="Sylfaen"/>
          <w:sz w:val="24"/>
          <w:szCs w:val="24"/>
        </w:rPr>
        <w:lastRenderedPageBreak/>
        <w:t>պաշտոնական կայքում անձնական տիրույթի ծառայությունների օգտագործմամբ իրականացվում է այդ օբյեկտներին առնչվող հետ</w:t>
      </w:r>
      <w:r w:rsidR="00640530">
        <w:rPr>
          <w:rFonts w:ascii="Sylfaen" w:hAnsi="Sylfaen"/>
          <w:sz w:val="24"/>
          <w:szCs w:val="24"/>
        </w:rPr>
        <w:t>և</w:t>
      </w:r>
      <w:r w:rsidRPr="006958B1">
        <w:rPr>
          <w:rFonts w:ascii="Sylfaen" w:hAnsi="Sylfaen"/>
          <w:sz w:val="24"/>
          <w:szCs w:val="24"/>
        </w:rPr>
        <w:t>յալ տեղեկությունների փոփոխումը (լրացումը)՝</w:t>
      </w:r>
    </w:p>
    <w:p w:rsidR="00E20976" w:rsidRPr="006958B1" w:rsidRDefault="00F71D0A" w:rsidP="006C18C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բնօրինակ ապրանքների շրջանառ</w:t>
      </w:r>
      <w:r w:rsidR="002C3601" w:rsidRPr="006958B1">
        <w:rPr>
          <w:rFonts w:ascii="Sylfaen" w:hAnsi="Sylfaen"/>
          <w:sz w:val="24"/>
          <w:szCs w:val="24"/>
        </w:rPr>
        <w:t>ությանն առնչվող տեղեկություններ</w:t>
      </w:r>
    </w:p>
    <w:p w:rsidR="00E20976" w:rsidRPr="006958B1" w:rsidRDefault="00F71D0A" w:rsidP="006C18C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 xml:space="preserve">մտավոր սեփականության օբյեկտի նկատմամբ իրավունքների խախտման հատկանիշներ </w:t>
      </w:r>
      <w:r w:rsidR="003F0518" w:rsidRPr="006958B1">
        <w:rPr>
          <w:rFonts w:ascii="Sylfaen" w:hAnsi="Sylfaen"/>
          <w:sz w:val="24"/>
          <w:szCs w:val="24"/>
        </w:rPr>
        <w:t xml:space="preserve">ունեցող </w:t>
      </w:r>
      <w:r w:rsidRPr="006958B1">
        <w:rPr>
          <w:rFonts w:ascii="Sylfaen" w:hAnsi="Sylfaen"/>
          <w:sz w:val="24"/>
          <w:szCs w:val="24"/>
        </w:rPr>
        <w:t>ապրանքների շրջանառ</w:t>
      </w:r>
      <w:r w:rsidR="002C3601" w:rsidRPr="006958B1">
        <w:rPr>
          <w:rFonts w:ascii="Sylfaen" w:hAnsi="Sylfaen"/>
          <w:sz w:val="24"/>
          <w:szCs w:val="24"/>
        </w:rPr>
        <w:t>ությանն առնչվող տեղեկություններ</w:t>
      </w:r>
    </w:p>
    <w:p w:rsidR="00E20976" w:rsidRPr="006958B1" w:rsidRDefault="00F71D0A" w:rsidP="006C18C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մտավոր սեփականության օբյեկտների նկատմամբ իրավունքների պաշտպանությանն ուղղված միջոցներ</w:t>
      </w:r>
      <w:r w:rsidR="0054323D" w:rsidRPr="006958B1">
        <w:rPr>
          <w:rFonts w:ascii="Sylfaen" w:hAnsi="Sylfaen"/>
          <w:sz w:val="24"/>
          <w:szCs w:val="24"/>
        </w:rPr>
        <w:t>ի՝</w:t>
      </w:r>
      <w:r w:rsidRPr="006958B1">
        <w:rPr>
          <w:rFonts w:ascii="Sylfaen" w:hAnsi="Sylfaen"/>
          <w:sz w:val="24"/>
          <w:szCs w:val="24"/>
        </w:rPr>
        <w:t xml:space="preserve"> մաքսային մարմինների </w:t>
      </w:r>
      <w:r w:rsidR="003F0518" w:rsidRPr="006958B1">
        <w:rPr>
          <w:rFonts w:ascii="Sylfaen" w:hAnsi="Sylfaen"/>
          <w:sz w:val="24"/>
          <w:szCs w:val="24"/>
        </w:rPr>
        <w:t xml:space="preserve">կողմից </w:t>
      </w:r>
      <w:r w:rsidRPr="006958B1">
        <w:rPr>
          <w:rFonts w:ascii="Sylfaen" w:hAnsi="Sylfaen"/>
          <w:sz w:val="24"/>
          <w:szCs w:val="24"/>
        </w:rPr>
        <w:t>կիրառ</w:t>
      </w:r>
      <w:r w:rsidR="0054323D" w:rsidRPr="006958B1">
        <w:rPr>
          <w:rFonts w:ascii="Sylfaen" w:hAnsi="Sylfaen"/>
          <w:sz w:val="24"/>
          <w:szCs w:val="24"/>
        </w:rPr>
        <w:t xml:space="preserve">ման բացառությունների </w:t>
      </w:r>
      <w:r w:rsidR="002C3601" w:rsidRPr="006958B1">
        <w:rPr>
          <w:rFonts w:ascii="Sylfaen" w:hAnsi="Sylfaen"/>
          <w:sz w:val="24"/>
          <w:szCs w:val="24"/>
        </w:rPr>
        <w:t>վերաբերյալ տեղեկություններ</w:t>
      </w:r>
    </w:p>
    <w:p w:rsidR="00E20976" w:rsidRPr="006958B1" w:rsidRDefault="00F71D0A" w:rsidP="006C18C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մտավոր սեփականության օբյեկտի նկատմամբ իրավունքների պաշտպանության հարցերով անդամ պետությունների լիազորված մարմիններ դիմելու, ինչպես նա</w:t>
      </w:r>
      <w:r w:rsidR="00640530">
        <w:rPr>
          <w:rFonts w:ascii="Sylfaen" w:hAnsi="Sylfaen"/>
          <w:sz w:val="24"/>
          <w:szCs w:val="24"/>
        </w:rPr>
        <w:t>և</w:t>
      </w:r>
      <w:r w:rsidRPr="006958B1">
        <w:rPr>
          <w:rFonts w:ascii="Sylfaen" w:hAnsi="Sylfaen"/>
          <w:sz w:val="24"/>
          <w:szCs w:val="24"/>
        </w:rPr>
        <w:t xml:space="preserve"> ապրանքների բացթողման ժամկետը կասեցնելու վերաբերյալ որոշումն անդամ պետությունների մաքսային մարմինների կողմից չեղարկելու մասին Օրենսգրքի 124-րդ հոդվածի 9-րդ կետի 1-ին ենթակետով նախատեսված հայտը ներկայացնելու համար լիազորված կոնտակտային անձանց նամակագրության համար հասցեները, էլեկտրոնային փաստի հասցեները, հեռախոսահամարները։</w:t>
      </w:r>
    </w:p>
    <w:p w:rsidR="00937B3E" w:rsidRPr="006958B1" w:rsidRDefault="00937B3E" w:rsidP="006C18C7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E20976" w:rsidRPr="006958B1" w:rsidRDefault="00F71D0A" w:rsidP="002C3601">
      <w:pPr>
        <w:pStyle w:val="Bodytext20"/>
        <w:shd w:val="clear" w:color="auto" w:fill="auto"/>
        <w:spacing w:before="0" w:after="160" w:line="36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 xml:space="preserve">VI. Միասնական ռեեստրից մտավոր սեփականության </w:t>
      </w:r>
      <w:r w:rsidR="002C3601" w:rsidRPr="006958B1">
        <w:rPr>
          <w:rFonts w:ascii="Sylfaen" w:hAnsi="Sylfaen"/>
          <w:sz w:val="24"/>
          <w:szCs w:val="24"/>
        </w:rPr>
        <w:br/>
      </w:r>
      <w:r w:rsidRPr="006958B1">
        <w:rPr>
          <w:rFonts w:ascii="Sylfaen" w:hAnsi="Sylfaen"/>
          <w:sz w:val="24"/>
          <w:szCs w:val="24"/>
        </w:rPr>
        <w:t>օբյեկտները հանելը</w:t>
      </w:r>
    </w:p>
    <w:p w:rsidR="00E20976" w:rsidRPr="006958B1" w:rsidRDefault="00F71D0A" w:rsidP="002C360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46.</w:t>
      </w:r>
      <w:r w:rsidR="002C3601" w:rsidRPr="006958B1">
        <w:rPr>
          <w:rFonts w:ascii="Sylfaen" w:hAnsi="Sylfaen"/>
          <w:sz w:val="24"/>
          <w:szCs w:val="24"/>
        </w:rPr>
        <w:tab/>
      </w:r>
      <w:r w:rsidRPr="006958B1">
        <w:rPr>
          <w:rFonts w:ascii="Sylfaen" w:hAnsi="Sylfaen"/>
          <w:sz w:val="24"/>
          <w:szCs w:val="24"/>
        </w:rPr>
        <w:t>Մտավոր սեփականության օբյեկտները միասնական ռեեստրից հանվում են հետ</w:t>
      </w:r>
      <w:r w:rsidR="00640530">
        <w:rPr>
          <w:rFonts w:ascii="Sylfaen" w:hAnsi="Sylfaen"/>
          <w:sz w:val="24"/>
          <w:szCs w:val="24"/>
        </w:rPr>
        <w:t>և</w:t>
      </w:r>
      <w:r w:rsidRPr="006958B1">
        <w:rPr>
          <w:rFonts w:ascii="Sylfaen" w:hAnsi="Sylfaen"/>
          <w:sz w:val="24"/>
          <w:szCs w:val="24"/>
        </w:rPr>
        <w:t>յալ հիմքերի առկայության դեպքում՝</w:t>
      </w:r>
    </w:p>
    <w:p w:rsidR="00E20976" w:rsidRPr="006958B1" w:rsidRDefault="00F71D0A" w:rsidP="006C18C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 xml:space="preserve">հայտատուի կողմից դիմում </w:t>
      </w:r>
      <w:r w:rsidR="003749AF" w:rsidRPr="006958B1">
        <w:rPr>
          <w:rFonts w:ascii="Sylfaen" w:hAnsi="Sylfaen"/>
          <w:sz w:val="24"/>
          <w:szCs w:val="24"/>
        </w:rPr>
        <w:t>ներկայաց</w:t>
      </w:r>
      <w:r w:rsidR="00526668" w:rsidRPr="006958B1">
        <w:rPr>
          <w:rFonts w:ascii="Sylfaen" w:hAnsi="Sylfaen"/>
          <w:sz w:val="24"/>
          <w:szCs w:val="24"/>
        </w:rPr>
        <w:t>վելը</w:t>
      </w:r>
      <w:r w:rsidR="000E76C5" w:rsidRPr="006958B1">
        <w:rPr>
          <w:rFonts w:ascii="Sylfaen" w:hAnsi="Sylfaen"/>
          <w:sz w:val="24"/>
          <w:szCs w:val="24"/>
        </w:rPr>
        <w:t>.</w:t>
      </w:r>
    </w:p>
    <w:p w:rsidR="00E20976" w:rsidRPr="006958B1" w:rsidRDefault="00F71D0A" w:rsidP="006C18C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հայտատուի կողմից ոչ հավաստի տեղեկություններ ներկայացնելու փաստի հայտնաբերում</w:t>
      </w:r>
      <w:r w:rsidR="00740D2C" w:rsidRPr="006958B1">
        <w:rPr>
          <w:rFonts w:ascii="Sylfaen" w:hAnsi="Sylfaen"/>
          <w:sz w:val="24"/>
          <w:szCs w:val="24"/>
        </w:rPr>
        <w:t>ը</w:t>
      </w:r>
      <w:r w:rsidR="00CD7A7D" w:rsidRPr="006958B1">
        <w:rPr>
          <w:rFonts w:ascii="Sylfaen" w:hAnsi="Sylfaen"/>
          <w:sz w:val="24"/>
          <w:szCs w:val="24"/>
        </w:rPr>
        <w:t>.</w:t>
      </w:r>
    </w:p>
    <w:p w:rsidR="00E20976" w:rsidRPr="00640530" w:rsidRDefault="00F71D0A" w:rsidP="006C18C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lastRenderedPageBreak/>
        <w:t>ցանկացած անդամ պետությունում մտավոր սեփականության օբյեկտի իրավական պահպանության վաղաժամկետ դադարեցում</w:t>
      </w:r>
      <w:r w:rsidR="00740D2C" w:rsidRPr="006958B1">
        <w:rPr>
          <w:rFonts w:ascii="Sylfaen" w:hAnsi="Sylfaen"/>
          <w:sz w:val="24"/>
          <w:szCs w:val="24"/>
        </w:rPr>
        <w:t>ը</w:t>
      </w:r>
      <w:r w:rsidR="00CD7A7D" w:rsidRPr="006958B1">
        <w:rPr>
          <w:rFonts w:ascii="Sylfaen" w:hAnsi="Sylfaen"/>
          <w:sz w:val="24"/>
          <w:szCs w:val="24"/>
        </w:rPr>
        <w:t>.</w:t>
      </w:r>
    </w:p>
    <w:p w:rsidR="00E20976" w:rsidRPr="006958B1" w:rsidRDefault="00F71D0A" w:rsidP="002C3601">
      <w:pPr>
        <w:pStyle w:val="Bodytext20"/>
        <w:shd w:val="clear" w:color="auto" w:fill="auto"/>
        <w:spacing w:before="0" w:after="160" w:line="372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անդամ պետությունների պետական մարմիններից (կազմակերպություններից) տեղեկատվության ստացում</w:t>
      </w:r>
      <w:r w:rsidR="00740D2C" w:rsidRPr="006958B1">
        <w:rPr>
          <w:rFonts w:ascii="Sylfaen" w:hAnsi="Sylfaen"/>
          <w:sz w:val="24"/>
          <w:szCs w:val="24"/>
        </w:rPr>
        <w:t>ն</w:t>
      </w:r>
      <w:r w:rsidRPr="006958B1">
        <w:rPr>
          <w:rFonts w:ascii="Sylfaen" w:hAnsi="Sylfaen"/>
          <w:sz w:val="24"/>
          <w:szCs w:val="24"/>
        </w:rPr>
        <w:t xml:space="preserve"> այն մասին, որ միասնական ռեեստրում որպես իրավատեր նշված անձինք, անդամ պետությունների օրենսդրությանը համապատասխան, ցանկացած անդամ պետությունում զրկված են մտավոր սեփականության օբյեկտի նկատմամբ իրավունքներից կամ նրանց այդ իրավունքները սահմանափակ</w:t>
      </w:r>
      <w:r w:rsidR="00740D2C" w:rsidRPr="006958B1">
        <w:rPr>
          <w:rFonts w:ascii="Sylfaen" w:hAnsi="Sylfaen"/>
          <w:sz w:val="24"/>
          <w:szCs w:val="24"/>
        </w:rPr>
        <w:t>ված</w:t>
      </w:r>
      <w:r w:rsidR="002C3601" w:rsidRPr="006958B1">
        <w:rPr>
          <w:rFonts w:ascii="Sylfaen" w:hAnsi="Sylfaen"/>
          <w:sz w:val="24"/>
          <w:szCs w:val="24"/>
        </w:rPr>
        <w:t xml:space="preserve"> են</w:t>
      </w:r>
    </w:p>
    <w:p w:rsidR="00E20976" w:rsidRPr="006958B1" w:rsidRDefault="00F71D0A" w:rsidP="002C3601">
      <w:pPr>
        <w:pStyle w:val="Bodytext20"/>
        <w:shd w:val="clear" w:color="auto" w:fill="auto"/>
        <w:spacing w:before="0" w:after="160" w:line="372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ցանկացած անդամ պետությունում իրավատիրոջ փոփոխման վերաբերյալ տեղեկատվության ստացում</w:t>
      </w:r>
      <w:r w:rsidR="00740D2C" w:rsidRPr="006958B1">
        <w:rPr>
          <w:rFonts w:ascii="Sylfaen" w:hAnsi="Sylfaen"/>
          <w:sz w:val="24"/>
          <w:szCs w:val="24"/>
        </w:rPr>
        <w:t>ը</w:t>
      </w:r>
      <w:r w:rsidR="00CD7A7D" w:rsidRPr="006958B1">
        <w:rPr>
          <w:rFonts w:ascii="Sylfaen" w:hAnsi="Sylfaen"/>
          <w:sz w:val="24"/>
          <w:szCs w:val="24"/>
        </w:rPr>
        <w:t>.</w:t>
      </w:r>
    </w:p>
    <w:p w:rsidR="00E20976" w:rsidRPr="006958B1" w:rsidRDefault="00F71D0A" w:rsidP="002C3601">
      <w:pPr>
        <w:pStyle w:val="Bodytext20"/>
        <w:shd w:val="clear" w:color="auto" w:fill="auto"/>
        <w:spacing w:before="0" w:after="160" w:line="372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ապահովման գործողության դադարում</w:t>
      </w:r>
      <w:r w:rsidR="00740D2C" w:rsidRPr="006958B1">
        <w:rPr>
          <w:rFonts w:ascii="Sylfaen" w:hAnsi="Sylfaen"/>
          <w:sz w:val="24"/>
          <w:szCs w:val="24"/>
        </w:rPr>
        <w:t>ը</w:t>
      </w:r>
      <w:r w:rsidRPr="006958B1">
        <w:rPr>
          <w:rFonts w:ascii="Sylfaen" w:hAnsi="Sylfaen"/>
          <w:sz w:val="24"/>
          <w:szCs w:val="24"/>
        </w:rPr>
        <w:t>։</w:t>
      </w:r>
    </w:p>
    <w:p w:rsidR="00E20976" w:rsidRPr="006958B1" w:rsidRDefault="00F71D0A" w:rsidP="002C3601">
      <w:pPr>
        <w:pStyle w:val="Bodytext20"/>
        <w:shd w:val="clear" w:color="auto" w:fill="auto"/>
        <w:spacing w:before="0" w:after="160" w:line="372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Հայտատուի՝ մտավոր սեփականության օբյեկտները միասնական ռեեստրից հանելու մասին դիմումները ձ</w:t>
      </w:r>
      <w:r w:rsidR="00640530">
        <w:rPr>
          <w:rFonts w:ascii="Sylfaen" w:hAnsi="Sylfaen"/>
          <w:sz w:val="24"/>
          <w:szCs w:val="24"/>
        </w:rPr>
        <w:t>և</w:t>
      </w:r>
      <w:r w:rsidRPr="006958B1">
        <w:rPr>
          <w:rFonts w:ascii="Sylfaen" w:hAnsi="Sylfaen"/>
          <w:sz w:val="24"/>
          <w:szCs w:val="24"/>
        </w:rPr>
        <w:t>ակերպվում են՝ հաշվի առնելով սույն կանոնակարգի 14-րդ կետի առաջինից երրորդ պարբերություններով</w:t>
      </w:r>
      <w:r w:rsidR="000E76C5" w:rsidRPr="006958B1">
        <w:rPr>
          <w:rFonts w:ascii="Sylfaen" w:hAnsi="Sylfaen"/>
          <w:sz w:val="24"/>
          <w:szCs w:val="24"/>
        </w:rPr>
        <w:t xml:space="preserve"> նախատեսված</w:t>
      </w:r>
      <w:r w:rsidRPr="006958B1">
        <w:rPr>
          <w:rFonts w:ascii="Sylfaen" w:hAnsi="Sylfaen"/>
          <w:sz w:val="24"/>
          <w:szCs w:val="24"/>
        </w:rPr>
        <w:t>՝ հայտերի ձ</w:t>
      </w:r>
      <w:r w:rsidR="00640530">
        <w:rPr>
          <w:rFonts w:ascii="Sylfaen" w:hAnsi="Sylfaen"/>
          <w:sz w:val="24"/>
          <w:szCs w:val="24"/>
        </w:rPr>
        <w:t>և</w:t>
      </w:r>
      <w:r w:rsidRPr="006958B1">
        <w:rPr>
          <w:rFonts w:ascii="Sylfaen" w:hAnsi="Sylfaen"/>
          <w:sz w:val="24"/>
          <w:szCs w:val="24"/>
        </w:rPr>
        <w:t>ակերպման</w:t>
      </w:r>
      <w:r w:rsidR="000E76C5" w:rsidRPr="006958B1">
        <w:rPr>
          <w:rFonts w:ascii="Sylfaen" w:hAnsi="Sylfaen"/>
          <w:sz w:val="24"/>
          <w:szCs w:val="24"/>
        </w:rPr>
        <w:t>ը</w:t>
      </w:r>
      <w:r w:rsidRPr="006958B1">
        <w:rPr>
          <w:rFonts w:ascii="Sylfaen" w:hAnsi="Sylfaen"/>
          <w:sz w:val="24"/>
          <w:szCs w:val="24"/>
        </w:rPr>
        <w:t xml:space="preserve"> </w:t>
      </w:r>
      <w:r w:rsidR="000E76C5" w:rsidRPr="006958B1">
        <w:rPr>
          <w:rFonts w:ascii="Sylfaen" w:hAnsi="Sylfaen"/>
          <w:sz w:val="24"/>
          <w:szCs w:val="24"/>
        </w:rPr>
        <w:t>ներկայացվող</w:t>
      </w:r>
      <w:r w:rsidRPr="006958B1">
        <w:rPr>
          <w:rFonts w:ascii="Sylfaen" w:hAnsi="Sylfaen"/>
          <w:sz w:val="24"/>
          <w:szCs w:val="24"/>
        </w:rPr>
        <w:t xml:space="preserve"> պահանջները։</w:t>
      </w:r>
    </w:p>
    <w:p w:rsidR="00E20976" w:rsidRPr="006958B1" w:rsidRDefault="00F71D0A" w:rsidP="002C3601">
      <w:pPr>
        <w:pStyle w:val="Bodytext20"/>
        <w:shd w:val="clear" w:color="auto" w:fill="auto"/>
        <w:tabs>
          <w:tab w:val="left" w:pos="1134"/>
        </w:tabs>
        <w:spacing w:before="0" w:after="160" w:line="372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47.</w:t>
      </w:r>
      <w:r w:rsidR="002C3601" w:rsidRPr="006958B1">
        <w:rPr>
          <w:rFonts w:ascii="Sylfaen" w:hAnsi="Sylfaen"/>
          <w:sz w:val="24"/>
          <w:szCs w:val="24"/>
        </w:rPr>
        <w:tab/>
      </w:r>
      <w:r w:rsidR="002219D7" w:rsidRPr="006958B1">
        <w:rPr>
          <w:rFonts w:ascii="Sylfaen" w:hAnsi="Sylfaen"/>
          <w:sz w:val="24"/>
          <w:szCs w:val="24"/>
        </w:rPr>
        <w:t>Եթե</w:t>
      </w:r>
      <w:r w:rsidRPr="006958B1">
        <w:rPr>
          <w:rFonts w:ascii="Sylfaen" w:hAnsi="Sylfaen"/>
          <w:sz w:val="24"/>
          <w:szCs w:val="24"/>
        </w:rPr>
        <w:t xml:space="preserve"> հայտատուի՝ մտավոր սեփականության օբյեկտները միասնական ռեեստրից հանելու մասին դիմումը ներկայացվում է իրավատիրոջ ներկայացուցչի կողմից, </w:t>
      </w:r>
      <w:r w:rsidR="00ED2D49" w:rsidRPr="006958B1">
        <w:rPr>
          <w:rFonts w:ascii="Sylfaen" w:hAnsi="Sylfaen"/>
          <w:sz w:val="24"/>
          <w:szCs w:val="24"/>
        </w:rPr>
        <w:t xml:space="preserve">ապա </w:t>
      </w:r>
      <w:r w:rsidRPr="006958B1">
        <w:rPr>
          <w:rFonts w:ascii="Sylfaen" w:hAnsi="Sylfaen"/>
          <w:sz w:val="24"/>
          <w:szCs w:val="24"/>
        </w:rPr>
        <w:t>դիմումին կցվում է մտավոր սեփականության օբյեկտները միասնական ռեեստրից հանելու հետ կապված լիազորությունների</w:t>
      </w:r>
      <w:r w:rsidR="00EC344C" w:rsidRPr="006958B1">
        <w:rPr>
          <w:rFonts w:ascii="Sylfaen" w:hAnsi="Sylfaen"/>
          <w:sz w:val="24"/>
          <w:szCs w:val="24"/>
        </w:rPr>
        <w:t>՝</w:t>
      </w:r>
      <w:r w:rsidRPr="006958B1">
        <w:rPr>
          <w:rFonts w:ascii="Sylfaen" w:hAnsi="Sylfaen"/>
          <w:sz w:val="24"/>
          <w:szCs w:val="24"/>
        </w:rPr>
        <w:t xml:space="preserve"> </w:t>
      </w:r>
      <w:r w:rsidR="000E76C5" w:rsidRPr="006958B1">
        <w:rPr>
          <w:rFonts w:ascii="Sylfaen" w:hAnsi="Sylfaen"/>
          <w:sz w:val="24"/>
          <w:szCs w:val="24"/>
        </w:rPr>
        <w:t xml:space="preserve">իրավատիրոջ կողմից </w:t>
      </w:r>
      <w:r w:rsidRPr="006958B1">
        <w:rPr>
          <w:rFonts w:ascii="Sylfaen" w:hAnsi="Sylfaen"/>
          <w:sz w:val="24"/>
          <w:szCs w:val="24"/>
        </w:rPr>
        <w:t>տրամադրումը հաստատող փաստաթուղթ։</w:t>
      </w:r>
    </w:p>
    <w:p w:rsidR="00E20976" w:rsidRPr="006958B1" w:rsidRDefault="00F71D0A" w:rsidP="002C3601">
      <w:pPr>
        <w:pStyle w:val="Bodytext20"/>
        <w:shd w:val="clear" w:color="auto" w:fill="auto"/>
        <w:tabs>
          <w:tab w:val="left" w:pos="1134"/>
        </w:tabs>
        <w:spacing w:before="0" w:after="160" w:line="372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48.</w:t>
      </w:r>
      <w:r w:rsidR="002C3601" w:rsidRPr="006958B1">
        <w:rPr>
          <w:rFonts w:ascii="Sylfaen" w:hAnsi="Sylfaen"/>
          <w:sz w:val="24"/>
          <w:szCs w:val="24"/>
        </w:rPr>
        <w:tab/>
      </w:r>
      <w:r w:rsidRPr="006958B1">
        <w:rPr>
          <w:rFonts w:ascii="Sylfaen" w:hAnsi="Sylfaen"/>
          <w:sz w:val="24"/>
          <w:szCs w:val="24"/>
        </w:rPr>
        <w:t>Մտավոր սեփականության օբյեկտներ</w:t>
      </w:r>
      <w:r w:rsidR="00C738B4" w:rsidRPr="006958B1">
        <w:rPr>
          <w:rFonts w:ascii="Sylfaen" w:hAnsi="Sylfaen"/>
          <w:sz w:val="24"/>
          <w:szCs w:val="24"/>
        </w:rPr>
        <w:t>ի՝</w:t>
      </w:r>
      <w:r w:rsidRPr="006958B1">
        <w:rPr>
          <w:rFonts w:ascii="Sylfaen" w:hAnsi="Sylfaen"/>
          <w:sz w:val="24"/>
          <w:szCs w:val="24"/>
        </w:rPr>
        <w:t xml:space="preserve"> միասնական ռեեստրից հան</w:t>
      </w:r>
      <w:r w:rsidR="00C738B4" w:rsidRPr="006958B1">
        <w:rPr>
          <w:rFonts w:ascii="Sylfaen" w:hAnsi="Sylfaen"/>
          <w:sz w:val="24"/>
          <w:szCs w:val="24"/>
        </w:rPr>
        <w:t>ումն</w:t>
      </w:r>
      <w:r w:rsidRPr="006958B1">
        <w:rPr>
          <w:rFonts w:ascii="Sylfaen" w:hAnsi="Sylfaen"/>
          <w:sz w:val="24"/>
          <w:szCs w:val="24"/>
        </w:rPr>
        <w:t xml:space="preserve"> իրականացվում է պատասխանատու դեպարտամենտի լիազորված աշխատակցի կողմից պատրաստված </w:t>
      </w:r>
      <w:r w:rsidR="00640530">
        <w:rPr>
          <w:rFonts w:ascii="Sylfaen" w:hAnsi="Sylfaen"/>
          <w:sz w:val="24"/>
          <w:szCs w:val="24"/>
        </w:rPr>
        <w:t>և</w:t>
      </w:r>
      <w:r w:rsidRPr="006958B1">
        <w:rPr>
          <w:rFonts w:ascii="Sylfaen" w:hAnsi="Sylfaen"/>
          <w:sz w:val="24"/>
          <w:szCs w:val="24"/>
        </w:rPr>
        <w:t xml:space="preserve"> տնօրենի (տնօրենի տեղակալի) կողմից ստորագրված որոշման հիման վրա։</w:t>
      </w:r>
    </w:p>
    <w:p w:rsidR="00E20976" w:rsidRPr="006958B1" w:rsidRDefault="00F71D0A" w:rsidP="002C360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49.</w:t>
      </w:r>
      <w:r w:rsidR="002C3601" w:rsidRPr="006958B1">
        <w:rPr>
          <w:rFonts w:ascii="Sylfaen" w:hAnsi="Sylfaen"/>
          <w:sz w:val="24"/>
          <w:szCs w:val="24"/>
        </w:rPr>
        <w:tab/>
      </w:r>
      <w:r w:rsidRPr="006958B1">
        <w:rPr>
          <w:rFonts w:ascii="Sylfaen" w:hAnsi="Sylfaen"/>
          <w:sz w:val="24"/>
          <w:szCs w:val="24"/>
        </w:rPr>
        <w:t xml:space="preserve">Մտավոր սեփականության օբյեկտները միասնական ռեեստրից հանելու վերաբերյալ որոշումն ընդունվում է սույն կանոնակարգի 46-րդ կետում նշված </w:t>
      </w:r>
      <w:r w:rsidRPr="006958B1">
        <w:rPr>
          <w:rFonts w:ascii="Sylfaen" w:hAnsi="Sylfaen"/>
          <w:sz w:val="24"/>
          <w:szCs w:val="24"/>
        </w:rPr>
        <w:lastRenderedPageBreak/>
        <w:t>հիմքերի առաջացման օրվանից 10 աշխատանքային օրվա ընթացքում։</w:t>
      </w:r>
    </w:p>
    <w:p w:rsidR="00E20976" w:rsidRPr="006958B1" w:rsidRDefault="00F71D0A" w:rsidP="002C360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pacing w:val="-4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50.</w:t>
      </w:r>
      <w:r w:rsidR="002C3601" w:rsidRPr="006958B1">
        <w:rPr>
          <w:rFonts w:ascii="Sylfaen" w:hAnsi="Sylfaen"/>
          <w:sz w:val="24"/>
          <w:szCs w:val="24"/>
        </w:rPr>
        <w:tab/>
      </w:r>
      <w:r w:rsidR="00E52C1A" w:rsidRPr="006958B1">
        <w:rPr>
          <w:rFonts w:ascii="Sylfaen" w:hAnsi="Sylfaen"/>
          <w:sz w:val="24"/>
          <w:szCs w:val="24"/>
        </w:rPr>
        <w:t>Եթե</w:t>
      </w:r>
      <w:r w:rsidR="006C18C7" w:rsidRPr="006958B1">
        <w:rPr>
          <w:rFonts w:ascii="Sylfaen" w:hAnsi="Sylfaen"/>
          <w:sz w:val="24"/>
          <w:szCs w:val="24"/>
        </w:rPr>
        <w:t xml:space="preserve"> </w:t>
      </w:r>
      <w:r w:rsidRPr="006958B1">
        <w:rPr>
          <w:rFonts w:ascii="Sylfaen" w:hAnsi="Sylfaen"/>
          <w:sz w:val="24"/>
          <w:szCs w:val="24"/>
        </w:rPr>
        <w:t xml:space="preserve">տեղեկատվություն </w:t>
      </w:r>
      <w:r w:rsidR="003D377F" w:rsidRPr="006958B1">
        <w:rPr>
          <w:rFonts w:ascii="Sylfaen" w:hAnsi="Sylfaen"/>
          <w:sz w:val="24"/>
          <w:szCs w:val="24"/>
        </w:rPr>
        <w:t xml:space="preserve">է ստացվում </w:t>
      </w:r>
      <w:r w:rsidRPr="006958B1">
        <w:rPr>
          <w:rFonts w:ascii="Sylfaen" w:hAnsi="Sylfaen"/>
          <w:sz w:val="24"/>
          <w:szCs w:val="24"/>
        </w:rPr>
        <w:t>իրավատիրոջը (նրա</w:t>
      </w:r>
      <w:r w:rsidR="002C3601" w:rsidRPr="006958B1">
        <w:rPr>
          <w:rFonts w:ascii="Sylfaen" w:hAnsi="Sylfaen"/>
          <w:sz w:val="24"/>
          <w:szCs w:val="24"/>
        </w:rPr>
        <w:t> </w:t>
      </w:r>
      <w:r w:rsidRPr="006958B1">
        <w:rPr>
          <w:rFonts w:ascii="Sylfaen" w:hAnsi="Sylfaen"/>
          <w:sz w:val="24"/>
          <w:szCs w:val="24"/>
        </w:rPr>
        <w:t xml:space="preserve">ներկայացուցչին) ներկայացված փաստաթղթերի </w:t>
      </w:r>
      <w:r w:rsidR="00640530">
        <w:rPr>
          <w:rFonts w:ascii="Sylfaen" w:hAnsi="Sylfaen"/>
          <w:sz w:val="24"/>
          <w:szCs w:val="24"/>
        </w:rPr>
        <w:t>և</w:t>
      </w:r>
      <w:r w:rsidRPr="006958B1">
        <w:rPr>
          <w:rFonts w:ascii="Sylfaen" w:hAnsi="Sylfaen"/>
          <w:sz w:val="24"/>
          <w:szCs w:val="24"/>
        </w:rPr>
        <w:t xml:space="preserve"> (կամ) տեղեկությունների </w:t>
      </w:r>
      <w:r w:rsidRPr="006958B1">
        <w:rPr>
          <w:rFonts w:ascii="Sylfaen" w:hAnsi="Sylfaen"/>
          <w:spacing w:val="-6"/>
          <w:sz w:val="24"/>
          <w:szCs w:val="24"/>
        </w:rPr>
        <w:t xml:space="preserve">ոչ հավաստի լինելու մասին, անդամ պետությունների պետական մարմիններին, կազմակերպություններին </w:t>
      </w:r>
      <w:r w:rsidR="00640530">
        <w:rPr>
          <w:rFonts w:ascii="Sylfaen" w:hAnsi="Sylfaen"/>
          <w:spacing w:val="-6"/>
          <w:sz w:val="24"/>
          <w:szCs w:val="24"/>
        </w:rPr>
        <w:t>և</w:t>
      </w:r>
      <w:r w:rsidRPr="006958B1">
        <w:rPr>
          <w:rFonts w:ascii="Sylfaen" w:hAnsi="Sylfaen"/>
          <w:spacing w:val="-6"/>
          <w:sz w:val="24"/>
          <w:szCs w:val="24"/>
        </w:rPr>
        <w:t xml:space="preserve"> այլ անձանց կարող է ուղարկվել հարցում՝ մտավոր սեփականության օբյեկտները միասնական ռեեստրից հանելու համար հիմք հանդիսացող</w:t>
      </w:r>
      <w:r w:rsidRPr="006958B1">
        <w:rPr>
          <w:rFonts w:ascii="Sylfaen" w:hAnsi="Sylfaen"/>
          <w:spacing w:val="-4"/>
          <w:sz w:val="24"/>
          <w:szCs w:val="24"/>
        </w:rPr>
        <w:t xml:space="preserve"> տեղեկությունները հաստատող փաստաթղթերը ներկայացնելու մասին։</w:t>
      </w:r>
    </w:p>
    <w:p w:rsidR="00E20976" w:rsidRPr="006958B1" w:rsidRDefault="00F71D0A" w:rsidP="006C18C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Այդ դեպքում մտավոր սեփականության օբյեկտները միասնական ռեեստրից հանելու վերաբերյալ որոշում ընդունելու ժամկետը երկարաձգվում է 30</w:t>
      </w:r>
      <w:r w:rsidR="002C3601" w:rsidRPr="006958B1">
        <w:rPr>
          <w:rFonts w:ascii="Sylfaen" w:hAnsi="Sylfaen"/>
          <w:sz w:val="24"/>
          <w:szCs w:val="24"/>
        </w:rPr>
        <w:t> </w:t>
      </w:r>
      <w:r w:rsidRPr="006958B1">
        <w:rPr>
          <w:rFonts w:ascii="Sylfaen" w:hAnsi="Sylfaen"/>
          <w:sz w:val="24"/>
          <w:szCs w:val="24"/>
        </w:rPr>
        <w:t>աշխատանքային օրով։</w:t>
      </w:r>
    </w:p>
    <w:p w:rsidR="00E20976" w:rsidRPr="006958B1" w:rsidRDefault="00F71D0A" w:rsidP="002C360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51.</w:t>
      </w:r>
      <w:r w:rsidR="002C3601" w:rsidRPr="006958B1">
        <w:rPr>
          <w:rFonts w:ascii="Sylfaen" w:hAnsi="Sylfaen"/>
          <w:sz w:val="24"/>
          <w:szCs w:val="24"/>
        </w:rPr>
        <w:tab/>
      </w:r>
      <w:r w:rsidRPr="006958B1">
        <w:rPr>
          <w:rFonts w:ascii="Sylfaen" w:hAnsi="Sylfaen"/>
          <w:sz w:val="24"/>
          <w:szCs w:val="24"/>
        </w:rPr>
        <w:t>Մտավոր սեփականության օբյեկտները միասնական ռեեստրից հանելու վերաբերյալ որոշում</w:t>
      </w:r>
      <w:r w:rsidR="00C738B4" w:rsidRPr="006958B1">
        <w:rPr>
          <w:rFonts w:ascii="Sylfaen" w:hAnsi="Sylfaen"/>
          <w:sz w:val="24"/>
          <w:szCs w:val="24"/>
        </w:rPr>
        <w:t>ն</w:t>
      </w:r>
      <w:r w:rsidRPr="006958B1">
        <w:rPr>
          <w:rFonts w:ascii="Sylfaen" w:hAnsi="Sylfaen"/>
          <w:sz w:val="24"/>
          <w:szCs w:val="24"/>
        </w:rPr>
        <w:t xml:space="preserve"> ընդուն</w:t>
      </w:r>
      <w:r w:rsidR="00C738B4" w:rsidRPr="006958B1">
        <w:rPr>
          <w:rFonts w:ascii="Sylfaen" w:hAnsi="Sylfaen"/>
          <w:sz w:val="24"/>
          <w:szCs w:val="24"/>
        </w:rPr>
        <w:t>վ</w:t>
      </w:r>
      <w:r w:rsidRPr="006958B1">
        <w:rPr>
          <w:rFonts w:ascii="Sylfaen" w:hAnsi="Sylfaen"/>
          <w:sz w:val="24"/>
          <w:szCs w:val="24"/>
        </w:rPr>
        <w:t xml:space="preserve">ելու օրվանից 3 աշխատանքային օրվա ընթացքում լիազորված </w:t>
      </w:r>
      <w:r w:rsidR="00C738B4" w:rsidRPr="006958B1">
        <w:rPr>
          <w:rFonts w:ascii="Sylfaen" w:hAnsi="Sylfaen"/>
          <w:sz w:val="24"/>
          <w:szCs w:val="24"/>
        </w:rPr>
        <w:t xml:space="preserve">աշխատակցի </w:t>
      </w:r>
      <w:r w:rsidRPr="006958B1">
        <w:rPr>
          <w:rFonts w:ascii="Sylfaen" w:hAnsi="Sylfaen"/>
          <w:sz w:val="24"/>
          <w:szCs w:val="24"/>
        </w:rPr>
        <w:t>կողմից միասնական ռեեստրում կատարվում են համապատասխան փոփոխությունները, իսկ հայտատուին ու կենտրոնական մաքսային մարմիններին ուղարկվում է ծանուցում։</w:t>
      </w:r>
    </w:p>
    <w:p w:rsidR="00937B3E" w:rsidRPr="006958B1" w:rsidRDefault="00937B3E" w:rsidP="006C18C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</w:p>
    <w:p w:rsidR="00E20976" w:rsidRPr="006958B1" w:rsidRDefault="00F71D0A" w:rsidP="002C3601">
      <w:pPr>
        <w:pStyle w:val="Bodytext20"/>
        <w:shd w:val="clear" w:color="auto" w:fill="auto"/>
        <w:spacing w:before="0" w:after="160" w:line="36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 xml:space="preserve">VII. Միասնական ռեեստրի հասանելիությունը </w:t>
      </w:r>
      <w:r w:rsidR="00640530">
        <w:rPr>
          <w:rFonts w:ascii="Sylfaen" w:hAnsi="Sylfaen"/>
          <w:sz w:val="24"/>
          <w:szCs w:val="24"/>
        </w:rPr>
        <w:t>և</w:t>
      </w:r>
      <w:r w:rsidRPr="006958B1">
        <w:rPr>
          <w:rFonts w:ascii="Sylfaen" w:hAnsi="Sylfaen"/>
          <w:sz w:val="24"/>
          <w:szCs w:val="24"/>
        </w:rPr>
        <w:t xml:space="preserve"> միասնական ռեեստրից տեղեկությունների հրապարակումը </w:t>
      </w:r>
      <w:r w:rsidR="002C3601" w:rsidRPr="006958B1">
        <w:rPr>
          <w:rFonts w:ascii="Sylfaen" w:hAnsi="Sylfaen"/>
          <w:sz w:val="24"/>
          <w:szCs w:val="24"/>
        </w:rPr>
        <w:br/>
      </w:r>
      <w:r w:rsidRPr="006958B1">
        <w:rPr>
          <w:rFonts w:ascii="Sylfaen" w:hAnsi="Sylfaen"/>
          <w:sz w:val="24"/>
          <w:szCs w:val="24"/>
        </w:rPr>
        <w:t>Միության պաշտոնական կայքում</w:t>
      </w:r>
    </w:p>
    <w:p w:rsidR="00E20976" w:rsidRPr="006958B1" w:rsidRDefault="00F71D0A" w:rsidP="002C360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52.</w:t>
      </w:r>
      <w:r w:rsidR="002C3601" w:rsidRPr="006958B1">
        <w:rPr>
          <w:rFonts w:ascii="Sylfaen" w:hAnsi="Sylfaen"/>
          <w:sz w:val="24"/>
          <w:szCs w:val="24"/>
        </w:rPr>
        <w:tab/>
      </w:r>
      <w:r w:rsidRPr="006958B1">
        <w:rPr>
          <w:rFonts w:ascii="Sylfaen" w:hAnsi="Sylfaen"/>
          <w:sz w:val="24"/>
          <w:szCs w:val="24"/>
        </w:rPr>
        <w:t>Կենտրոնական մաքսային մարմիններն ապահովում են միասնական ռեեստրում պարունակվող տեղեկությունների հասանելիություն</w:t>
      </w:r>
      <w:r w:rsidR="002269CC" w:rsidRPr="006958B1">
        <w:rPr>
          <w:rFonts w:ascii="Sylfaen" w:hAnsi="Sylfaen"/>
          <w:sz w:val="24"/>
          <w:szCs w:val="24"/>
        </w:rPr>
        <w:t>ն</w:t>
      </w:r>
      <w:r w:rsidRPr="006958B1">
        <w:rPr>
          <w:rFonts w:ascii="Sylfaen" w:hAnsi="Sylfaen"/>
          <w:sz w:val="24"/>
          <w:szCs w:val="24"/>
        </w:rPr>
        <w:t xml:space="preserve"> անդամ պետությունների մաքսային մարմինների լիազորված անձանց համար։</w:t>
      </w:r>
    </w:p>
    <w:p w:rsidR="00E20976" w:rsidRPr="006958B1" w:rsidRDefault="00F71D0A" w:rsidP="002C360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53.</w:t>
      </w:r>
      <w:r w:rsidR="002C3601" w:rsidRPr="006958B1">
        <w:rPr>
          <w:rFonts w:ascii="Sylfaen" w:hAnsi="Sylfaen"/>
          <w:sz w:val="24"/>
          <w:szCs w:val="24"/>
        </w:rPr>
        <w:tab/>
      </w:r>
      <w:r w:rsidRPr="006958B1">
        <w:rPr>
          <w:rFonts w:ascii="Sylfaen" w:hAnsi="Sylfaen"/>
          <w:sz w:val="24"/>
          <w:szCs w:val="24"/>
        </w:rPr>
        <w:t>Պատասխանատու դեպարտամենտն ապահովում է միասնական ռեեստրից հետ</w:t>
      </w:r>
      <w:r w:rsidR="00640530">
        <w:rPr>
          <w:rFonts w:ascii="Sylfaen" w:hAnsi="Sylfaen"/>
          <w:sz w:val="24"/>
          <w:szCs w:val="24"/>
        </w:rPr>
        <w:t>և</w:t>
      </w:r>
      <w:r w:rsidRPr="006958B1">
        <w:rPr>
          <w:rFonts w:ascii="Sylfaen" w:hAnsi="Sylfaen"/>
          <w:sz w:val="24"/>
          <w:szCs w:val="24"/>
        </w:rPr>
        <w:t>յալ տեղեկությունների հրապարակումը Միության պաշտոնական կայքում՝</w:t>
      </w:r>
    </w:p>
    <w:p w:rsidR="00E62DDD" w:rsidRPr="00640530" w:rsidRDefault="00F71D0A" w:rsidP="006C18C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մտավոր սեփակա</w:t>
      </w:r>
      <w:r w:rsidR="00084E9D" w:rsidRPr="006958B1">
        <w:rPr>
          <w:rFonts w:ascii="Sylfaen" w:hAnsi="Sylfaen"/>
          <w:sz w:val="24"/>
          <w:szCs w:val="24"/>
        </w:rPr>
        <w:t>նության օբյեկտի գրանցման համարը</w:t>
      </w:r>
    </w:p>
    <w:p w:rsidR="00E20976" w:rsidRPr="006958B1" w:rsidRDefault="00F71D0A" w:rsidP="006C18C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lastRenderedPageBreak/>
        <w:t>մտավոր սեփականության օբյեկտի անվանումը (նկարագրությունը, պատ</w:t>
      </w:r>
      <w:r w:rsidR="002C3601" w:rsidRPr="006958B1">
        <w:rPr>
          <w:rFonts w:ascii="Sylfaen" w:hAnsi="Sylfaen"/>
          <w:sz w:val="24"/>
          <w:szCs w:val="24"/>
        </w:rPr>
        <w:t>կերը)</w:t>
      </w:r>
    </w:p>
    <w:p w:rsidR="00E20976" w:rsidRPr="006958B1" w:rsidRDefault="00F71D0A" w:rsidP="006C18C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մտավոր սեփականության օբյեկտի նկատմամբ իրավունքի հաստատման համար ներկայացված փաստաթղթ</w:t>
      </w:r>
      <w:r w:rsidR="002C3601" w:rsidRPr="006958B1">
        <w:rPr>
          <w:rFonts w:ascii="Sylfaen" w:hAnsi="Sylfaen"/>
          <w:sz w:val="24"/>
          <w:szCs w:val="24"/>
        </w:rPr>
        <w:t>ի անվանումն ու վավերապայմանները</w:t>
      </w:r>
    </w:p>
    <w:p w:rsidR="00E20976" w:rsidRPr="006958B1" w:rsidRDefault="00F71D0A" w:rsidP="006C18C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 xml:space="preserve">ապրանքների անվանումներն ու դասերը՝ </w:t>
      </w:r>
      <w:r w:rsidR="00C738B4" w:rsidRPr="006958B1">
        <w:rPr>
          <w:rFonts w:ascii="Sylfaen" w:hAnsi="Sylfaen"/>
          <w:sz w:val="24"/>
          <w:szCs w:val="24"/>
        </w:rPr>
        <w:t>Նշանների գրանցման նպատակներով ա</w:t>
      </w:r>
      <w:r w:rsidRPr="006958B1">
        <w:rPr>
          <w:rFonts w:ascii="Sylfaen" w:hAnsi="Sylfaen"/>
          <w:sz w:val="24"/>
          <w:szCs w:val="24"/>
        </w:rPr>
        <w:t xml:space="preserve">պրանքների </w:t>
      </w:r>
      <w:r w:rsidR="00640530">
        <w:rPr>
          <w:rFonts w:ascii="Sylfaen" w:hAnsi="Sylfaen"/>
          <w:sz w:val="24"/>
          <w:szCs w:val="24"/>
        </w:rPr>
        <w:t>և</w:t>
      </w:r>
      <w:r w:rsidRPr="006958B1">
        <w:rPr>
          <w:rFonts w:ascii="Sylfaen" w:hAnsi="Sylfaen"/>
          <w:sz w:val="24"/>
          <w:szCs w:val="24"/>
        </w:rPr>
        <w:t xml:space="preserve"> ծառայությունների միջազգային դասակարգմանը համապատասխան</w:t>
      </w:r>
    </w:p>
    <w:p w:rsidR="00E20976" w:rsidRPr="006958B1" w:rsidRDefault="00F71D0A" w:rsidP="006C18C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ապրանքների ծածկագրե</w:t>
      </w:r>
      <w:r w:rsidR="002C3601" w:rsidRPr="006958B1">
        <w:rPr>
          <w:rFonts w:ascii="Sylfaen" w:hAnsi="Sylfaen"/>
          <w:sz w:val="24"/>
          <w:szCs w:val="24"/>
        </w:rPr>
        <w:t>րը՝ ԵԱՏՄ ԱՏԳ ԱԱ–ին համապատասխան</w:t>
      </w:r>
    </w:p>
    <w:p w:rsidR="00E20976" w:rsidRPr="00640530" w:rsidRDefault="00F71D0A" w:rsidP="006C18C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տեղեկություններ իրավատիրոջ մասին</w:t>
      </w:r>
    </w:p>
    <w:p w:rsidR="00E20976" w:rsidRPr="006958B1" w:rsidRDefault="00F71D0A" w:rsidP="006C18C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կոնտակտային տեղեկ</w:t>
      </w:r>
      <w:r w:rsidR="00B52A48" w:rsidRPr="006958B1">
        <w:rPr>
          <w:rFonts w:ascii="Sylfaen" w:hAnsi="Sylfaen"/>
          <w:sz w:val="24"/>
          <w:szCs w:val="24"/>
        </w:rPr>
        <w:t>ություններ</w:t>
      </w:r>
      <w:r w:rsidR="000A3740" w:rsidRPr="006958B1">
        <w:rPr>
          <w:rFonts w:ascii="Sylfaen" w:hAnsi="Sylfaen"/>
          <w:sz w:val="24"/>
          <w:szCs w:val="24"/>
        </w:rPr>
        <w:t>.</w:t>
      </w:r>
    </w:p>
    <w:p w:rsidR="00E62DDD" w:rsidRPr="006958B1" w:rsidRDefault="00F71D0A" w:rsidP="006C18C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պաշտպանության ժամկետը լրանալու ամսաթիվը։</w:t>
      </w:r>
    </w:p>
    <w:p w:rsidR="002C3601" w:rsidRPr="00640530" w:rsidRDefault="002C3601" w:rsidP="006C18C7">
      <w:pPr>
        <w:spacing w:after="160" w:line="360" w:lineRule="auto"/>
      </w:pPr>
    </w:p>
    <w:p w:rsidR="002C3601" w:rsidRPr="00640530" w:rsidRDefault="002C3601" w:rsidP="002C3601">
      <w:pPr>
        <w:spacing w:after="160" w:line="360" w:lineRule="auto"/>
        <w:jc w:val="center"/>
      </w:pPr>
      <w:r w:rsidRPr="00640530">
        <w:t>______________</w:t>
      </w:r>
    </w:p>
    <w:p w:rsidR="002C3601" w:rsidRPr="006958B1" w:rsidRDefault="002C3601" w:rsidP="006C18C7">
      <w:pPr>
        <w:spacing w:after="160" w:line="360" w:lineRule="auto"/>
        <w:sectPr w:rsidR="002C3601" w:rsidRPr="006958B1" w:rsidSect="003179FF">
          <w:footerReference w:type="default" r:id="rId8"/>
          <w:pgSz w:w="11900" w:h="16840" w:code="9"/>
          <w:pgMar w:top="1418" w:right="1418" w:bottom="1418" w:left="1418" w:header="0" w:footer="642" w:gutter="0"/>
          <w:pgNumType w:start="1"/>
          <w:cols w:space="720"/>
          <w:noEndnote/>
          <w:titlePg/>
          <w:docGrid w:linePitch="360"/>
        </w:sectPr>
      </w:pPr>
    </w:p>
    <w:p w:rsidR="00E20976" w:rsidRPr="006958B1" w:rsidRDefault="00F71D0A" w:rsidP="00911012">
      <w:pPr>
        <w:pStyle w:val="Bodytext20"/>
        <w:shd w:val="clear" w:color="auto" w:fill="auto"/>
        <w:spacing w:before="0" w:after="160" w:line="336" w:lineRule="auto"/>
        <w:ind w:left="4536" w:firstLine="0"/>
        <w:jc w:val="center"/>
        <w:rPr>
          <w:rFonts w:ascii="Sylfaen" w:hAnsi="Sylfaen"/>
          <w:sz w:val="24"/>
          <w:szCs w:val="24"/>
        </w:rPr>
      </w:pPr>
      <w:r w:rsidRPr="006958B1">
        <w:rPr>
          <w:rStyle w:val="Headerorfooter"/>
          <w:rFonts w:ascii="Sylfaen" w:hAnsi="Sylfaen"/>
          <w:sz w:val="24"/>
          <w:szCs w:val="24"/>
        </w:rPr>
        <w:lastRenderedPageBreak/>
        <w:t>ՀԱՎԵԼՎԱԾ ԹԻՎ 1</w:t>
      </w:r>
    </w:p>
    <w:p w:rsidR="00E20976" w:rsidRPr="006958B1" w:rsidRDefault="00F71D0A" w:rsidP="00911012">
      <w:pPr>
        <w:pStyle w:val="Bodytext20"/>
        <w:shd w:val="clear" w:color="auto" w:fill="auto"/>
        <w:spacing w:before="0" w:after="160" w:line="336" w:lineRule="auto"/>
        <w:ind w:left="4536" w:firstLine="0"/>
        <w:jc w:val="center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Եվրասիական տնտեսական միության անդամ պետությունների մտավոր սեփականության օբյեկտների միասնական մաքսային ռեեստրը վարելու կանոնակարգի</w:t>
      </w:r>
    </w:p>
    <w:p w:rsidR="00E62DDD" w:rsidRPr="006958B1" w:rsidRDefault="00E62DDD" w:rsidP="00911012">
      <w:pPr>
        <w:pStyle w:val="Heading20"/>
        <w:shd w:val="clear" w:color="auto" w:fill="auto"/>
        <w:spacing w:after="120"/>
        <w:jc w:val="center"/>
        <w:outlineLvl w:val="9"/>
        <w:rPr>
          <w:rStyle w:val="Heading215pt"/>
          <w:rFonts w:ascii="Sylfaen" w:hAnsi="Sylfaen"/>
          <w:spacing w:val="0"/>
          <w:sz w:val="24"/>
          <w:szCs w:val="24"/>
        </w:rPr>
      </w:pPr>
      <w:bookmarkStart w:id="1" w:name="bookmark1"/>
    </w:p>
    <w:p w:rsidR="00E20976" w:rsidRPr="006958B1" w:rsidRDefault="00F71D0A" w:rsidP="00911012">
      <w:pPr>
        <w:pStyle w:val="Heading20"/>
        <w:shd w:val="clear" w:color="auto" w:fill="auto"/>
        <w:spacing w:after="160" w:line="336" w:lineRule="auto"/>
        <w:ind w:left="567" w:right="559"/>
        <w:jc w:val="center"/>
        <w:outlineLvl w:val="9"/>
        <w:rPr>
          <w:rFonts w:ascii="Sylfaen" w:hAnsi="Sylfaen"/>
          <w:sz w:val="24"/>
          <w:szCs w:val="24"/>
        </w:rPr>
      </w:pPr>
      <w:r w:rsidRPr="006958B1">
        <w:rPr>
          <w:rStyle w:val="Heading215pt"/>
          <w:rFonts w:ascii="Sylfaen" w:hAnsi="Sylfaen"/>
          <w:spacing w:val="0"/>
          <w:sz w:val="24"/>
          <w:szCs w:val="24"/>
        </w:rPr>
        <w:t>ՁԵՎ</w:t>
      </w:r>
      <w:bookmarkEnd w:id="1"/>
    </w:p>
    <w:p w:rsidR="00E20976" w:rsidRPr="006958B1" w:rsidRDefault="00F71D0A" w:rsidP="00911012">
      <w:pPr>
        <w:pStyle w:val="Bodytext30"/>
        <w:shd w:val="clear" w:color="auto" w:fill="auto"/>
        <w:spacing w:after="160" w:line="336" w:lineRule="auto"/>
        <w:ind w:left="567" w:right="559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 xml:space="preserve">Եվրասիական տնտեսական միության անդամ պետությունների մտավոր սեփականության օբյեկտների միասնական </w:t>
      </w:r>
      <w:r w:rsidR="002C3601" w:rsidRPr="006958B1">
        <w:rPr>
          <w:rFonts w:ascii="Sylfaen" w:hAnsi="Sylfaen"/>
          <w:sz w:val="24"/>
          <w:szCs w:val="24"/>
        </w:rPr>
        <w:br/>
      </w:r>
      <w:r w:rsidRPr="006958B1">
        <w:rPr>
          <w:rFonts w:ascii="Sylfaen" w:hAnsi="Sylfaen"/>
          <w:sz w:val="24"/>
          <w:szCs w:val="24"/>
        </w:rPr>
        <w:t>մաքսային ռեեստրում մտավոր սեփականության օբյեկտներն ընդգրկելու մասին հայտի</w:t>
      </w:r>
    </w:p>
    <w:p w:rsidR="00E62DDD" w:rsidRPr="006958B1" w:rsidRDefault="00E62DDD" w:rsidP="00911012">
      <w:pPr>
        <w:pStyle w:val="Bodytext30"/>
        <w:shd w:val="clear" w:color="auto" w:fill="auto"/>
        <w:spacing w:line="240" w:lineRule="auto"/>
        <w:rPr>
          <w:rFonts w:ascii="Sylfaen" w:hAnsi="Sylfaen"/>
          <w:sz w:val="24"/>
          <w:szCs w:val="24"/>
        </w:rPr>
      </w:pPr>
    </w:p>
    <w:p w:rsidR="00E20976" w:rsidRPr="006958B1" w:rsidRDefault="00F71D0A" w:rsidP="00911012">
      <w:pPr>
        <w:pStyle w:val="Bodytext20"/>
        <w:shd w:val="clear" w:color="auto" w:fill="auto"/>
        <w:spacing w:before="0" w:after="160" w:line="336" w:lineRule="auto"/>
        <w:ind w:firstLine="0"/>
        <w:jc w:val="right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Եվրասիական տնտեսական հանձնաժողով</w:t>
      </w:r>
    </w:p>
    <w:p w:rsidR="00066322" w:rsidRPr="006958B1" w:rsidRDefault="00066322" w:rsidP="00911012">
      <w:pPr>
        <w:pStyle w:val="Bodytext20"/>
        <w:shd w:val="clear" w:color="auto" w:fill="auto"/>
        <w:spacing w:before="0" w:after="160" w:line="336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E20976" w:rsidRPr="006958B1" w:rsidRDefault="00F71D0A" w:rsidP="00911012">
      <w:pPr>
        <w:pStyle w:val="Bodytext20"/>
        <w:shd w:val="clear" w:color="auto" w:fill="auto"/>
        <w:spacing w:before="0" w:after="160" w:line="336" w:lineRule="auto"/>
        <w:ind w:firstLine="0"/>
        <w:jc w:val="center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Հայտ</w:t>
      </w:r>
    </w:p>
    <w:p w:rsidR="00066322" w:rsidRPr="006958B1" w:rsidRDefault="00066322" w:rsidP="00911012">
      <w:pPr>
        <w:pStyle w:val="Bodytext20"/>
        <w:shd w:val="clear" w:color="auto" w:fill="auto"/>
        <w:spacing w:before="0" w:after="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___________________________________________________________________________</w:t>
      </w:r>
    </w:p>
    <w:p w:rsidR="00E20976" w:rsidRPr="006958B1" w:rsidRDefault="00F71D0A" w:rsidP="00911012">
      <w:pPr>
        <w:pStyle w:val="Bodytext40"/>
        <w:shd w:val="clear" w:color="auto" w:fill="auto"/>
        <w:spacing w:before="0" w:after="160" w:line="336" w:lineRule="auto"/>
        <w:rPr>
          <w:rFonts w:ascii="Sylfaen" w:hAnsi="Sylfaen"/>
          <w:sz w:val="16"/>
          <w:szCs w:val="16"/>
        </w:rPr>
      </w:pPr>
      <w:r w:rsidRPr="006958B1">
        <w:rPr>
          <w:rFonts w:ascii="Sylfaen" w:hAnsi="Sylfaen"/>
          <w:sz w:val="16"/>
          <w:szCs w:val="16"/>
        </w:rPr>
        <w:t>(իրավատիրոջ (իրավատիրոջ ներկայացուցչի) անվանումը)</w:t>
      </w:r>
    </w:p>
    <w:p w:rsidR="00E20976" w:rsidRPr="006958B1" w:rsidRDefault="00F71D0A" w:rsidP="00911012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Խնդրում եմ Եվրասիական տնտեսական միության անդամ պետությունների մտավոր սեփականության օբյեկտների միասնական մաքսային ռեեստրում ընդգրկել մտավոր սեփականության հետ</w:t>
      </w:r>
      <w:r w:rsidR="00640530">
        <w:rPr>
          <w:rFonts w:ascii="Sylfaen" w:hAnsi="Sylfaen"/>
          <w:sz w:val="24"/>
          <w:szCs w:val="24"/>
        </w:rPr>
        <w:t>և</w:t>
      </w:r>
      <w:r w:rsidRPr="006958B1">
        <w:rPr>
          <w:rFonts w:ascii="Sylfaen" w:hAnsi="Sylfaen"/>
          <w:sz w:val="24"/>
          <w:szCs w:val="24"/>
        </w:rPr>
        <w:t>յալ օբյեկտները, որոնց գրանցման ձ</w:t>
      </w:r>
      <w:r w:rsidR="00640530">
        <w:rPr>
          <w:rFonts w:ascii="Sylfaen" w:hAnsi="Sylfaen"/>
          <w:sz w:val="24"/>
          <w:szCs w:val="24"/>
        </w:rPr>
        <w:t>և</w:t>
      </w:r>
      <w:r w:rsidRPr="006958B1">
        <w:rPr>
          <w:rFonts w:ascii="Sylfaen" w:hAnsi="Sylfaen"/>
          <w:sz w:val="24"/>
          <w:szCs w:val="24"/>
        </w:rPr>
        <w:t>երը կցվում են սույն հայտին՝</w:t>
      </w:r>
    </w:p>
    <w:p w:rsidR="00E20976" w:rsidRPr="00640530" w:rsidRDefault="00BD1788" w:rsidP="00911012">
      <w:pPr>
        <w:pStyle w:val="Bodytext20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1.</w:t>
      </w:r>
      <w:r w:rsidR="002C3601" w:rsidRPr="00640530">
        <w:rPr>
          <w:rFonts w:ascii="Sylfaen" w:hAnsi="Sylfaen"/>
          <w:sz w:val="24"/>
          <w:szCs w:val="24"/>
        </w:rPr>
        <w:tab/>
      </w:r>
      <w:r w:rsidRPr="006958B1">
        <w:rPr>
          <w:rFonts w:ascii="Sylfaen" w:hAnsi="Sylfaen"/>
          <w:sz w:val="24"/>
          <w:szCs w:val="24"/>
        </w:rPr>
        <w:t>____________________________________________</w:t>
      </w:r>
      <w:r w:rsidR="002C3601" w:rsidRPr="00640530">
        <w:rPr>
          <w:rFonts w:ascii="Sylfaen" w:hAnsi="Sylfaen"/>
          <w:sz w:val="24"/>
          <w:szCs w:val="24"/>
        </w:rPr>
        <w:t>_________</w:t>
      </w:r>
    </w:p>
    <w:p w:rsidR="00E20976" w:rsidRPr="00640530" w:rsidRDefault="00F71D0A" w:rsidP="00911012">
      <w:pPr>
        <w:pStyle w:val="Bodytext40"/>
        <w:shd w:val="clear" w:color="auto" w:fill="auto"/>
        <w:spacing w:before="0" w:after="160" w:line="336" w:lineRule="auto"/>
        <w:ind w:right="2260"/>
        <w:rPr>
          <w:rFonts w:ascii="Sylfaen" w:hAnsi="Sylfaen"/>
          <w:sz w:val="16"/>
          <w:szCs w:val="16"/>
        </w:rPr>
      </w:pPr>
      <w:r w:rsidRPr="006958B1">
        <w:rPr>
          <w:rFonts w:ascii="Sylfaen" w:hAnsi="Sylfaen"/>
          <w:sz w:val="16"/>
          <w:szCs w:val="16"/>
        </w:rPr>
        <w:t>(մտավոր սեփականության օբյեկտի անվանումը)</w:t>
      </w:r>
    </w:p>
    <w:p w:rsidR="00E20976" w:rsidRPr="006958B1" w:rsidRDefault="00F71D0A" w:rsidP="00911012">
      <w:pPr>
        <w:pStyle w:val="Bodytext40"/>
        <w:shd w:val="clear" w:color="auto" w:fill="auto"/>
        <w:spacing w:before="0" w:after="160" w:line="336" w:lineRule="auto"/>
        <w:ind w:firstLine="567"/>
        <w:jc w:val="left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...</w:t>
      </w:r>
    </w:p>
    <w:p w:rsidR="00396424" w:rsidRPr="00640530" w:rsidRDefault="00396424" w:rsidP="00911012">
      <w:pPr>
        <w:pStyle w:val="Bodytext20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n.</w:t>
      </w:r>
      <w:r w:rsidR="002C3601" w:rsidRPr="00640530">
        <w:rPr>
          <w:rFonts w:ascii="Sylfaen" w:hAnsi="Sylfaen"/>
          <w:sz w:val="24"/>
          <w:szCs w:val="24"/>
        </w:rPr>
        <w:tab/>
      </w:r>
      <w:r w:rsidRPr="006958B1">
        <w:rPr>
          <w:rFonts w:ascii="Sylfaen" w:hAnsi="Sylfaen"/>
          <w:sz w:val="24"/>
          <w:szCs w:val="24"/>
        </w:rPr>
        <w:t>____________________________________________</w:t>
      </w:r>
      <w:r w:rsidR="002C3601" w:rsidRPr="00640530">
        <w:rPr>
          <w:rFonts w:ascii="Sylfaen" w:hAnsi="Sylfaen"/>
          <w:sz w:val="24"/>
          <w:szCs w:val="24"/>
        </w:rPr>
        <w:t>_________</w:t>
      </w:r>
    </w:p>
    <w:p w:rsidR="00E20976" w:rsidRPr="006958B1" w:rsidRDefault="00F71D0A" w:rsidP="00911012">
      <w:pPr>
        <w:pStyle w:val="Bodytext40"/>
        <w:shd w:val="clear" w:color="auto" w:fill="auto"/>
        <w:spacing w:before="0" w:after="160" w:line="336" w:lineRule="auto"/>
        <w:ind w:right="2260"/>
        <w:rPr>
          <w:rFonts w:ascii="Sylfaen" w:hAnsi="Sylfaen"/>
          <w:sz w:val="16"/>
          <w:szCs w:val="16"/>
        </w:rPr>
      </w:pPr>
      <w:r w:rsidRPr="006958B1">
        <w:rPr>
          <w:rFonts w:ascii="Sylfaen" w:hAnsi="Sylfaen"/>
          <w:sz w:val="16"/>
          <w:szCs w:val="16"/>
        </w:rPr>
        <w:t>(մտավոր սեփականության օբյեկտի անվանումը)</w:t>
      </w:r>
    </w:p>
    <w:p w:rsidR="00E20976" w:rsidRPr="006958B1" w:rsidRDefault="00F71D0A" w:rsidP="006C18C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Ոչ հավաստի տեղեկություններ ներկայացնելու հետ</w:t>
      </w:r>
      <w:r w:rsidR="00640530">
        <w:rPr>
          <w:rFonts w:ascii="Sylfaen" w:hAnsi="Sylfaen"/>
          <w:sz w:val="24"/>
          <w:szCs w:val="24"/>
        </w:rPr>
        <w:t>և</w:t>
      </w:r>
      <w:r w:rsidRPr="006958B1">
        <w:rPr>
          <w:rFonts w:ascii="Sylfaen" w:hAnsi="Sylfaen"/>
          <w:sz w:val="24"/>
          <w:szCs w:val="24"/>
        </w:rPr>
        <w:t>անքների մասին տեղեկացված եմ։</w:t>
      </w:r>
    </w:p>
    <w:p w:rsidR="00E20976" w:rsidRPr="006958B1" w:rsidRDefault="00F71D0A" w:rsidP="00911012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lastRenderedPageBreak/>
        <w:t xml:space="preserve">Եվրասիական տնտեսական միության անդամ պետությունների մտավոր սեփականության օբյեկտների </w:t>
      </w:r>
      <w:r w:rsidR="00EC344C" w:rsidRPr="006958B1">
        <w:rPr>
          <w:rFonts w:ascii="Sylfaen" w:hAnsi="Sylfaen"/>
          <w:sz w:val="24"/>
          <w:szCs w:val="24"/>
        </w:rPr>
        <w:t xml:space="preserve">միասնական </w:t>
      </w:r>
      <w:r w:rsidRPr="006958B1">
        <w:rPr>
          <w:rFonts w:ascii="Sylfaen" w:hAnsi="Sylfaen"/>
          <w:sz w:val="24"/>
          <w:szCs w:val="24"/>
        </w:rPr>
        <w:t>մաքսային ռեեստրում մտավոր սեփականության օբյեկտներն ընդգրկելու հետ կապված հարցերին առնչվող թղթակցությունը խնդրում եմ ուղարկել էլեկտրոնային փոստի հետ</w:t>
      </w:r>
      <w:r w:rsidR="00640530">
        <w:rPr>
          <w:rFonts w:ascii="Sylfaen" w:hAnsi="Sylfaen"/>
          <w:sz w:val="24"/>
          <w:szCs w:val="24"/>
        </w:rPr>
        <w:t>և</w:t>
      </w:r>
      <w:r w:rsidRPr="006958B1">
        <w:rPr>
          <w:rFonts w:ascii="Sylfaen" w:hAnsi="Sylfaen"/>
          <w:sz w:val="24"/>
          <w:szCs w:val="24"/>
        </w:rPr>
        <w:t>յալ հասցեով՝</w:t>
      </w:r>
      <w:r w:rsidR="006C18C7" w:rsidRPr="006958B1">
        <w:rPr>
          <w:rFonts w:ascii="Sylfaen" w:hAnsi="Sylfaen"/>
          <w:sz w:val="24"/>
          <w:szCs w:val="24"/>
        </w:rPr>
        <w:t xml:space="preserve"> </w:t>
      </w:r>
      <w:r w:rsidRPr="006958B1">
        <w:rPr>
          <w:rFonts w:ascii="Sylfaen" w:hAnsi="Sylfaen"/>
          <w:sz w:val="24"/>
          <w:szCs w:val="24"/>
        </w:rPr>
        <w:t>________________________</w:t>
      </w:r>
      <w:r w:rsidR="002C3601" w:rsidRPr="006958B1">
        <w:rPr>
          <w:rFonts w:ascii="Sylfaen" w:hAnsi="Sylfaen"/>
          <w:sz w:val="24"/>
          <w:szCs w:val="24"/>
        </w:rPr>
        <w:t>__________________________________________________</w:t>
      </w:r>
      <w:r w:rsidRPr="006958B1">
        <w:rPr>
          <w:rFonts w:ascii="Sylfaen" w:hAnsi="Sylfaen"/>
          <w:sz w:val="24"/>
          <w:szCs w:val="24"/>
        </w:rPr>
        <w:t>.</w:t>
      </w:r>
    </w:p>
    <w:p w:rsidR="00E20976" w:rsidRPr="006958B1" w:rsidRDefault="00F71D0A" w:rsidP="00911012">
      <w:pPr>
        <w:pStyle w:val="Bodytext20"/>
        <w:shd w:val="clear" w:color="auto" w:fill="auto"/>
        <w:tabs>
          <w:tab w:val="left" w:pos="1418"/>
          <w:tab w:val="left" w:pos="7088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 xml:space="preserve">Սույն հայտի </w:t>
      </w:r>
      <w:r w:rsidR="00640530">
        <w:rPr>
          <w:rFonts w:ascii="Sylfaen" w:hAnsi="Sylfaen"/>
          <w:sz w:val="24"/>
          <w:szCs w:val="24"/>
        </w:rPr>
        <w:t>և</w:t>
      </w:r>
      <w:r w:rsidRPr="006958B1">
        <w:rPr>
          <w:rFonts w:ascii="Sylfaen" w:hAnsi="Sylfaen"/>
          <w:sz w:val="24"/>
          <w:szCs w:val="24"/>
        </w:rPr>
        <w:t xml:space="preserve"> դրանց կցվող փաստաթղթերի ու գրանցման ձ</w:t>
      </w:r>
      <w:r w:rsidR="00640530">
        <w:rPr>
          <w:rFonts w:ascii="Sylfaen" w:hAnsi="Sylfaen"/>
          <w:sz w:val="24"/>
          <w:szCs w:val="24"/>
        </w:rPr>
        <w:t>և</w:t>
      </w:r>
      <w:r w:rsidRPr="006958B1">
        <w:rPr>
          <w:rFonts w:ascii="Sylfaen" w:hAnsi="Sylfaen"/>
          <w:sz w:val="24"/>
          <w:szCs w:val="24"/>
        </w:rPr>
        <w:t xml:space="preserve">երի մեջ նշված տեղեկությունների փոփոխման դեպքում պարտավորվում եմ անհապաղ ձեռնարկել Եվրասիական տնտեսական հանձնաժողովի կոլեգիայի </w:t>
      </w:r>
      <w:r w:rsidR="002C3601" w:rsidRPr="006958B1">
        <w:rPr>
          <w:rFonts w:ascii="Sylfaen" w:hAnsi="Sylfaen"/>
          <w:sz w:val="24"/>
          <w:szCs w:val="24"/>
        </w:rPr>
        <w:tab/>
      </w:r>
      <w:r w:rsidRPr="006958B1">
        <w:rPr>
          <w:rFonts w:ascii="Sylfaen" w:hAnsi="Sylfaen"/>
          <w:sz w:val="24"/>
          <w:szCs w:val="24"/>
        </w:rPr>
        <w:t>թվականի թիվ</w:t>
      </w:r>
      <w:r w:rsidR="006C18C7" w:rsidRPr="006958B1">
        <w:rPr>
          <w:rFonts w:ascii="Sylfaen" w:hAnsi="Sylfaen"/>
          <w:sz w:val="24"/>
          <w:szCs w:val="24"/>
        </w:rPr>
        <w:t xml:space="preserve"> </w:t>
      </w:r>
      <w:r w:rsidR="002C3601" w:rsidRPr="006958B1">
        <w:rPr>
          <w:rFonts w:ascii="Sylfaen" w:hAnsi="Sylfaen"/>
          <w:sz w:val="24"/>
          <w:szCs w:val="24"/>
        </w:rPr>
        <w:tab/>
      </w:r>
      <w:r w:rsidRPr="006958B1">
        <w:rPr>
          <w:rFonts w:ascii="Sylfaen" w:hAnsi="Sylfaen"/>
          <w:sz w:val="24"/>
          <w:szCs w:val="24"/>
        </w:rPr>
        <w:t xml:space="preserve"> որոշմամբ հաստատված՝ Եվրասիական տնտեսական միության անդամ պետությունների մտավոր սեփականության օբյեկտների միասնական մաքսային ռեեստրը վարելու կանոնակարգով նախատեսված միջոցները։</w:t>
      </w:r>
    </w:p>
    <w:p w:rsidR="00E20976" w:rsidRPr="006958B1" w:rsidRDefault="00F71D0A" w:rsidP="00911012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 xml:space="preserve">Եվրասիական տնտեսական հանձնաժողով </w:t>
      </w:r>
      <w:r w:rsidR="00640530">
        <w:rPr>
          <w:rFonts w:ascii="Sylfaen" w:hAnsi="Sylfaen"/>
          <w:sz w:val="24"/>
          <w:szCs w:val="24"/>
        </w:rPr>
        <w:t>և</w:t>
      </w:r>
      <w:r w:rsidRPr="006958B1">
        <w:rPr>
          <w:rFonts w:ascii="Sylfaen" w:hAnsi="Sylfaen"/>
          <w:sz w:val="24"/>
          <w:szCs w:val="24"/>
        </w:rPr>
        <w:t xml:space="preserve"> Եվրասիական տնտեսական միության անդամ պետությունների մաքսային մարմիններ ներկայացվ</w:t>
      </w:r>
      <w:r w:rsidR="00B52A48" w:rsidRPr="006958B1">
        <w:rPr>
          <w:rFonts w:ascii="Sylfaen" w:hAnsi="Sylfaen"/>
          <w:sz w:val="24"/>
          <w:szCs w:val="24"/>
        </w:rPr>
        <w:t>ող</w:t>
      </w:r>
      <w:r w:rsidRPr="006958B1">
        <w:rPr>
          <w:rFonts w:ascii="Sylfaen" w:hAnsi="Sylfaen"/>
          <w:sz w:val="24"/>
          <w:szCs w:val="24"/>
        </w:rPr>
        <w:t xml:space="preserve"> տեղեկությունների ավտոմատացված, ինչպես նա</w:t>
      </w:r>
      <w:r w:rsidR="00640530">
        <w:rPr>
          <w:rFonts w:ascii="Sylfaen" w:hAnsi="Sylfaen"/>
          <w:sz w:val="24"/>
          <w:szCs w:val="24"/>
        </w:rPr>
        <w:t>և</w:t>
      </w:r>
      <w:r w:rsidRPr="006958B1">
        <w:rPr>
          <w:rFonts w:ascii="Sylfaen" w:hAnsi="Sylfaen"/>
          <w:sz w:val="24"/>
          <w:szCs w:val="24"/>
        </w:rPr>
        <w:t xml:space="preserve"> առանց ավտոմատացման միջոցների </w:t>
      </w:r>
      <w:r w:rsidR="00B52A48" w:rsidRPr="006958B1">
        <w:rPr>
          <w:rFonts w:ascii="Sylfaen" w:hAnsi="Sylfaen"/>
          <w:sz w:val="24"/>
          <w:szCs w:val="24"/>
        </w:rPr>
        <w:t xml:space="preserve">մշակմանը </w:t>
      </w:r>
      <w:r w:rsidRPr="006958B1">
        <w:rPr>
          <w:rFonts w:ascii="Sylfaen" w:hAnsi="Sylfaen"/>
          <w:sz w:val="24"/>
          <w:szCs w:val="24"/>
        </w:rPr>
        <w:t>համաձայն եմ։</w:t>
      </w:r>
    </w:p>
    <w:p w:rsidR="00E20976" w:rsidRPr="006958B1" w:rsidRDefault="00F71D0A" w:rsidP="00911012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Հավելվածներ.</w:t>
      </w:r>
    </w:p>
    <w:p w:rsidR="00E20976" w:rsidRPr="006958B1" w:rsidRDefault="00F71D0A" w:rsidP="002C3601">
      <w:pPr>
        <w:pStyle w:val="Tableofcontents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1.</w:t>
      </w:r>
      <w:r w:rsidR="002C3601" w:rsidRPr="006958B1">
        <w:rPr>
          <w:rFonts w:ascii="Sylfaen" w:hAnsi="Sylfaen"/>
          <w:sz w:val="24"/>
          <w:szCs w:val="24"/>
        </w:rPr>
        <w:tab/>
      </w:r>
      <w:r w:rsidRPr="006958B1">
        <w:rPr>
          <w:rFonts w:ascii="Sylfaen" w:hAnsi="Sylfaen"/>
          <w:sz w:val="24"/>
          <w:szCs w:val="24"/>
        </w:rPr>
        <w:t>Գրանցման ձ</w:t>
      </w:r>
      <w:r w:rsidR="00640530">
        <w:rPr>
          <w:rFonts w:ascii="Sylfaen" w:hAnsi="Sylfaen"/>
          <w:sz w:val="24"/>
          <w:szCs w:val="24"/>
        </w:rPr>
        <w:t>և</w:t>
      </w:r>
      <w:r w:rsidRPr="006958B1">
        <w:rPr>
          <w:rFonts w:ascii="Sylfaen" w:hAnsi="Sylfaen"/>
          <w:sz w:val="24"/>
          <w:szCs w:val="24"/>
        </w:rPr>
        <w:t>երը՝ ________</w:t>
      </w:r>
      <w:r w:rsidR="006C18C7" w:rsidRPr="006958B1">
        <w:rPr>
          <w:rFonts w:ascii="Sylfaen" w:hAnsi="Sylfaen"/>
          <w:sz w:val="24"/>
          <w:szCs w:val="24"/>
        </w:rPr>
        <w:t xml:space="preserve"> </w:t>
      </w:r>
      <w:r w:rsidRPr="006958B1">
        <w:rPr>
          <w:rFonts w:ascii="Sylfaen" w:hAnsi="Sylfaen"/>
          <w:sz w:val="24"/>
          <w:szCs w:val="24"/>
        </w:rPr>
        <w:t>թերթի վրա</w:t>
      </w:r>
    </w:p>
    <w:p w:rsidR="00E20976" w:rsidRPr="006958B1" w:rsidRDefault="00F71D0A" w:rsidP="002C3601">
      <w:pPr>
        <w:pStyle w:val="Tableofcontents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pacing w:val="-6"/>
          <w:sz w:val="24"/>
          <w:szCs w:val="24"/>
        </w:rPr>
      </w:pPr>
      <w:r w:rsidRPr="006958B1">
        <w:rPr>
          <w:rFonts w:ascii="Sylfaen" w:hAnsi="Sylfaen"/>
          <w:spacing w:val="-6"/>
          <w:sz w:val="24"/>
          <w:szCs w:val="24"/>
        </w:rPr>
        <w:t>2.</w:t>
      </w:r>
      <w:r w:rsidR="002C3601" w:rsidRPr="006958B1">
        <w:rPr>
          <w:rFonts w:ascii="Sylfaen" w:hAnsi="Sylfaen"/>
          <w:spacing w:val="-6"/>
          <w:sz w:val="24"/>
          <w:szCs w:val="24"/>
        </w:rPr>
        <w:tab/>
      </w:r>
      <w:r w:rsidRPr="006958B1">
        <w:rPr>
          <w:rFonts w:ascii="Sylfaen" w:hAnsi="Sylfaen"/>
          <w:spacing w:val="-6"/>
          <w:sz w:val="24"/>
          <w:szCs w:val="24"/>
        </w:rPr>
        <w:t>Լիազորագիրը (լիազորագրեր</w:t>
      </w:r>
      <w:r w:rsidR="002C3601" w:rsidRPr="006958B1">
        <w:rPr>
          <w:rFonts w:ascii="Sylfaen" w:hAnsi="Sylfaen"/>
          <w:spacing w:val="-6"/>
          <w:sz w:val="24"/>
          <w:szCs w:val="24"/>
        </w:rPr>
        <w:t>ը) (առկայության դեպքում)՝ ____</w:t>
      </w:r>
      <w:r w:rsidRPr="006958B1">
        <w:rPr>
          <w:rFonts w:ascii="Sylfaen" w:hAnsi="Sylfaen"/>
          <w:spacing w:val="-6"/>
          <w:sz w:val="24"/>
          <w:szCs w:val="24"/>
        </w:rPr>
        <w:t xml:space="preserve"> թերթի վրա</w:t>
      </w:r>
    </w:p>
    <w:p w:rsidR="00E20976" w:rsidRPr="006958B1" w:rsidRDefault="00F71D0A" w:rsidP="002C3601">
      <w:pPr>
        <w:pStyle w:val="Tableofcontents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3.</w:t>
      </w:r>
      <w:r w:rsidR="002C3601" w:rsidRPr="006958B1">
        <w:rPr>
          <w:rFonts w:ascii="Sylfaen" w:hAnsi="Sylfaen"/>
          <w:sz w:val="24"/>
          <w:szCs w:val="24"/>
        </w:rPr>
        <w:tab/>
      </w:r>
      <w:r w:rsidR="00EC344C" w:rsidRPr="006958B1">
        <w:rPr>
          <w:rFonts w:ascii="Sylfaen" w:hAnsi="Sylfaen"/>
          <w:sz w:val="24"/>
          <w:szCs w:val="24"/>
        </w:rPr>
        <w:t>Պարտավորագիրը</w:t>
      </w:r>
      <w:r w:rsidRPr="006958B1">
        <w:rPr>
          <w:rFonts w:ascii="Sylfaen" w:hAnsi="Sylfaen"/>
          <w:sz w:val="24"/>
          <w:szCs w:val="24"/>
        </w:rPr>
        <w:t>՝</w:t>
      </w:r>
      <w:r w:rsidR="006C18C7" w:rsidRPr="006958B1">
        <w:rPr>
          <w:rFonts w:ascii="Sylfaen" w:hAnsi="Sylfaen"/>
          <w:sz w:val="24"/>
          <w:szCs w:val="24"/>
        </w:rPr>
        <w:t xml:space="preserve"> </w:t>
      </w:r>
      <w:r w:rsidR="002C3601" w:rsidRPr="006958B1">
        <w:rPr>
          <w:rFonts w:ascii="Sylfaen" w:hAnsi="Sylfaen"/>
          <w:sz w:val="24"/>
          <w:szCs w:val="24"/>
        </w:rPr>
        <w:t>______</w:t>
      </w:r>
      <w:r w:rsidR="006C18C7" w:rsidRPr="006958B1">
        <w:rPr>
          <w:rFonts w:ascii="Sylfaen" w:hAnsi="Sylfaen"/>
          <w:sz w:val="24"/>
          <w:szCs w:val="24"/>
        </w:rPr>
        <w:t xml:space="preserve"> </w:t>
      </w:r>
      <w:r w:rsidRPr="006958B1">
        <w:rPr>
          <w:rFonts w:ascii="Sylfaen" w:hAnsi="Sylfaen"/>
          <w:sz w:val="24"/>
          <w:szCs w:val="24"/>
        </w:rPr>
        <w:t>թերթի վրա</w:t>
      </w:r>
    </w:p>
    <w:p w:rsidR="00E20976" w:rsidRPr="006958B1" w:rsidRDefault="00F71D0A" w:rsidP="002C3601">
      <w:pPr>
        <w:pStyle w:val="Tableofcontents0"/>
        <w:shd w:val="clear" w:color="auto" w:fill="auto"/>
        <w:tabs>
          <w:tab w:val="left" w:pos="1134"/>
        </w:tabs>
        <w:spacing w:before="0" w:after="160" w:line="360" w:lineRule="auto"/>
        <w:ind w:left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4.</w:t>
      </w:r>
      <w:r w:rsidR="002C3601" w:rsidRPr="006958B1">
        <w:rPr>
          <w:rFonts w:ascii="Sylfaen" w:hAnsi="Sylfaen"/>
          <w:sz w:val="24"/>
          <w:szCs w:val="24"/>
        </w:rPr>
        <w:tab/>
      </w:r>
      <w:r w:rsidRPr="006958B1">
        <w:rPr>
          <w:rFonts w:ascii="Sylfaen" w:hAnsi="Sylfaen"/>
          <w:sz w:val="24"/>
          <w:szCs w:val="24"/>
        </w:rPr>
        <w:t>Մտավոր սեփականության օբյեկտների նկատմամբ իրավունքների հաստատման համար ն</w:t>
      </w:r>
      <w:r w:rsidR="002C3601" w:rsidRPr="006958B1">
        <w:rPr>
          <w:rFonts w:ascii="Sylfaen" w:hAnsi="Sylfaen"/>
          <w:sz w:val="24"/>
          <w:szCs w:val="24"/>
        </w:rPr>
        <w:t>երկայացվող փաստաթղթերը՝ _______</w:t>
      </w:r>
      <w:r w:rsidR="006C18C7" w:rsidRPr="006958B1">
        <w:rPr>
          <w:rFonts w:ascii="Sylfaen" w:hAnsi="Sylfaen"/>
          <w:sz w:val="24"/>
          <w:szCs w:val="24"/>
        </w:rPr>
        <w:t xml:space="preserve"> </w:t>
      </w:r>
      <w:r w:rsidRPr="006958B1">
        <w:rPr>
          <w:rFonts w:ascii="Sylfaen" w:hAnsi="Sylfaen"/>
          <w:sz w:val="24"/>
          <w:szCs w:val="24"/>
        </w:rPr>
        <w:t>թերթի վրա</w:t>
      </w:r>
    </w:p>
    <w:p w:rsidR="00E20976" w:rsidRPr="006958B1" w:rsidRDefault="00F71D0A" w:rsidP="00911012">
      <w:pPr>
        <w:pStyle w:val="Tableofcontents0"/>
        <w:shd w:val="clear" w:color="auto" w:fill="auto"/>
        <w:tabs>
          <w:tab w:val="left" w:pos="1134"/>
        </w:tabs>
        <w:spacing w:before="0" w:line="24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5.</w:t>
      </w:r>
      <w:r w:rsidR="002C3601" w:rsidRPr="006958B1">
        <w:rPr>
          <w:rFonts w:ascii="Sylfaen" w:hAnsi="Sylfaen"/>
          <w:sz w:val="24"/>
          <w:szCs w:val="24"/>
        </w:rPr>
        <w:tab/>
      </w:r>
      <w:r w:rsidRPr="006958B1">
        <w:rPr>
          <w:rFonts w:ascii="Sylfaen" w:hAnsi="Sylfaen"/>
          <w:sz w:val="24"/>
          <w:szCs w:val="24"/>
        </w:rPr>
        <w:t>Այլ փաստաթղթեր՝ ________</w:t>
      </w:r>
      <w:r w:rsidR="007B49FF" w:rsidRPr="006958B1">
        <w:rPr>
          <w:rFonts w:ascii="Sylfaen" w:hAnsi="Sylfaen"/>
          <w:sz w:val="24"/>
          <w:szCs w:val="24"/>
        </w:rPr>
        <w:t>______</w:t>
      </w:r>
      <w:r w:rsidR="006C18C7" w:rsidRPr="006958B1">
        <w:rPr>
          <w:rFonts w:ascii="Sylfaen" w:hAnsi="Sylfaen"/>
          <w:sz w:val="24"/>
          <w:szCs w:val="24"/>
        </w:rPr>
        <w:t xml:space="preserve"> </w:t>
      </w:r>
      <w:r w:rsidR="007B49FF" w:rsidRPr="006958B1">
        <w:rPr>
          <w:rFonts w:ascii="Sylfaen" w:hAnsi="Sylfaen"/>
          <w:sz w:val="24"/>
          <w:szCs w:val="24"/>
        </w:rPr>
        <w:t xml:space="preserve">______ </w:t>
      </w:r>
      <w:r w:rsidRPr="006958B1">
        <w:rPr>
          <w:rFonts w:ascii="Sylfaen" w:hAnsi="Sylfaen"/>
          <w:sz w:val="24"/>
          <w:szCs w:val="24"/>
        </w:rPr>
        <w:t>թերթի վրա</w:t>
      </w:r>
    </w:p>
    <w:p w:rsidR="00E20976" w:rsidRPr="006958B1" w:rsidRDefault="00F71D0A" w:rsidP="00911012">
      <w:pPr>
        <w:pStyle w:val="Bodytext40"/>
        <w:shd w:val="clear" w:color="auto" w:fill="auto"/>
        <w:spacing w:before="0" w:after="160" w:line="360" w:lineRule="auto"/>
        <w:ind w:left="4111"/>
        <w:jc w:val="left"/>
        <w:rPr>
          <w:rFonts w:ascii="Sylfaen" w:hAnsi="Sylfaen"/>
          <w:sz w:val="16"/>
          <w:szCs w:val="16"/>
        </w:rPr>
      </w:pPr>
      <w:r w:rsidRPr="006958B1">
        <w:rPr>
          <w:rFonts w:ascii="Sylfaen" w:hAnsi="Sylfaen"/>
          <w:sz w:val="16"/>
          <w:szCs w:val="16"/>
        </w:rPr>
        <w:t>(նշել)</w:t>
      </w:r>
    </w:p>
    <w:tbl>
      <w:tblPr>
        <w:tblOverlap w:val="never"/>
        <w:tblW w:w="1016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62"/>
        <w:gridCol w:w="4678"/>
        <w:gridCol w:w="2527"/>
      </w:tblGrid>
      <w:tr w:rsidR="00E20976" w:rsidRPr="006958B1" w:rsidTr="00911012">
        <w:trPr>
          <w:jc w:val="center"/>
        </w:trPr>
        <w:tc>
          <w:tcPr>
            <w:tcW w:w="2962" w:type="dxa"/>
            <w:shd w:val="clear" w:color="auto" w:fill="FFFFFF"/>
            <w:vAlign w:val="center"/>
          </w:tcPr>
          <w:p w:rsidR="00A75C29" w:rsidRPr="006958B1" w:rsidRDefault="00911012" w:rsidP="00911012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Bodytext210pt"/>
                <w:rFonts w:ascii="Sylfaen" w:hAnsi="Sylfaen"/>
                <w:sz w:val="24"/>
                <w:szCs w:val="24"/>
                <w:lang w:val="en-US"/>
              </w:rPr>
            </w:pPr>
            <w:r w:rsidRPr="006958B1">
              <w:rPr>
                <w:rStyle w:val="Bodytext210pt"/>
                <w:rFonts w:ascii="Sylfaen" w:hAnsi="Sylfaen"/>
                <w:sz w:val="24"/>
                <w:szCs w:val="24"/>
              </w:rPr>
              <w:t>__________________</w:t>
            </w:r>
          </w:p>
          <w:p w:rsidR="00E20976" w:rsidRPr="006958B1" w:rsidRDefault="00F71D0A" w:rsidP="006C18C7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6958B1">
              <w:rPr>
                <w:rStyle w:val="Bodytext210pt"/>
                <w:rFonts w:ascii="Sylfaen" w:hAnsi="Sylfaen"/>
                <w:sz w:val="16"/>
                <w:szCs w:val="16"/>
              </w:rPr>
              <w:t>(պաշտոնը)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A75C29" w:rsidRPr="006958B1" w:rsidRDefault="00A75C29" w:rsidP="00673E4D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Bodytext210pt"/>
                <w:rFonts w:ascii="Sylfaen" w:hAnsi="Sylfaen"/>
                <w:sz w:val="24"/>
                <w:szCs w:val="24"/>
                <w:lang w:val="en-US"/>
              </w:rPr>
            </w:pPr>
            <w:r w:rsidRPr="006958B1">
              <w:rPr>
                <w:rStyle w:val="Bodytext210pt"/>
                <w:rFonts w:ascii="Sylfaen" w:hAnsi="Sylfaen"/>
                <w:sz w:val="24"/>
                <w:szCs w:val="24"/>
              </w:rPr>
              <w:t>__________________________</w:t>
            </w:r>
            <w:r w:rsidR="00911012" w:rsidRPr="006958B1">
              <w:rPr>
                <w:rStyle w:val="Bodytext210pt"/>
                <w:rFonts w:ascii="Sylfaen" w:hAnsi="Sylfaen"/>
                <w:sz w:val="24"/>
                <w:szCs w:val="24"/>
                <w:lang w:val="en-US"/>
              </w:rPr>
              <w:t>______</w:t>
            </w:r>
          </w:p>
          <w:p w:rsidR="00E20976" w:rsidRPr="006958B1" w:rsidRDefault="00F71D0A" w:rsidP="006C18C7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958B1">
              <w:rPr>
                <w:rStyle w:val="Bodytext210pt"/>
                <w:rFonts w:ascii="Sylfaen" w:hAnsi="Sylfaen"/>
                <w:sz w:val="24"/>
                <w:szCs w:val="24"/>
              </w:rPr>
              <w:t>(</w:t>
            </w:r>
            <w:r w:rsidRPr="006958B1">
              <w:rPr>
                <w:rStyle w:val="Bodytext210pt"/>
                <w:rFonts w:ascii="Sylfaen" w:hAnsi="Sylfaen"/>
                <w:sz w:val="16"/>
                <w:szCs w:val="16"/>
              </w:rPr>
              <w:t>ստորագրությունը, կնիքը (առկայության դեպքում))</w:t>
            </w:r>
          </w:p>
        </w:tc>
        <w:tc>
          <w:tcPr>
            <w:tcW w:w="2527" w:type="dxa"/>
            <w:shd w:val="clear" w:color="auto" w:fill="FFFFFF"/>
            <w:vAlign w:val="center"/>
          </w:tcPr>
          <w:p w:rsidR="00A75C29" w:rsidRPr="006958B1" w:rsidRDefault="00911012" w:rsidP="00911012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Bodytext210pt"/>
                <w:rFonts w:ascii="Sylfaen" w:hAnsi="Sylfaen"/>
                <w:sz w:val="24"/>
                <w:szCs w:val="24"/>
                <w:lang w:val="en-US"/>
              </w:rPr>
            </w:pPr>
            <w:r w:rsidRPr="006958B1">
              <w:rPr>
                <w:rStyle w:val="Bodytext210pt"/>
                <w:rFonts w:ascii="Sylfaen" w:hAnsi="Sylfaen"/>
                <w:sz w:val="24"/>
                <w:szCs w:val="24"/>
              </w:rPr>
              <w:t>________________</w:t>
            </w:r>
          </w:p>
          <w:p w:rsidR="00E20976" w:rsidRPr="006958B1" w:rsidRDefault="00A75C29" w:rsidP="006C18C7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center"/>
              <w:rPr>
                <w:rFonts w:ascii="Sylfaen" w:hAnsi="Sylfaen"/>
                <w:sz w:val="16"/>
                <w:szCs w:val="16"/>
              </w:rPr>
            </w:pPr>
            <w:r w:rsidRPr="006958B1">
              <w:rPr>
                <w:rStyle w:val="Bodytext210pt"/>
                <w:rFonts w:ascii="Sylfaen" w:hAnsi="Sylfaen"/>
                <w:sz w:val="16"/>
                <w:szCs w:val="16"/>
              </w:rPr>
              <w:t>(Ա.Ա.Հ.)</w:t>
            </w:r>
          </w:p>
        </w:tc>
      </w:tr>
    </w:tbl>
    <w:p w:rsidR="00911012" w:rsidRPr="006958B1" w:rsidRDefault="00911012" w:rsidP="00911012">
      <w:pPr>
        <w:spacing w:after="160" w:line="360" w:lineRule="auto"/>
        <w:jc w:val="center"/>
        <w:rPr>
          <w:lang w:val="en-US"/>
        </w:rPr>
      </w:pPr>
      <w:r w:rsidRPr="006958B1">
        <w:rPr>
          <w:lang w:val="en-US"/>
        </w:rPr>
        <w:t>_______________</w:t>
      </w:r>
    </w:p>
    <w:p w:rsidR="00911012" w:rsidRPr="006958B1" w:rsidRDefault="00911012" w:rsidP="006C18C7">
      <w:pPr>
        <w:spacing w:after="160" w:line="360" w:lineRule="auto"/>
        <w:rPr>
          <w:lang w:val="en-US"/>
        </w:rPr>
      </w:pPr>
    </w:p>
    <w:p w:rsidR="00911012" w:rsidRPr="006958B1" w:rsidRDefault="00911012" w:rsidP="006C18C7">
      <w:pPr>
        <w:spacing w:after="160" w:line="360" w:lineRule="auto"/>
        <w:rPr>
          <w:lang w:val="en-US"/>
        </w:rPr>
        <w:sectPr w:rsidR="00911012" w:rsidRPr="006958B1" w:rsidSect="003179FF">
          <w:pgSz w:w="11900" w:h="16840" w:code="9"/>
          <w:pgMar w:top="1418" w:right="1418" w:bottom="1418" w:left="1418" w:header="0" w:footer="643" w:gutter="0"/>
          <w:pgNumType w:start="1"/>
          <w:cols w:space="720"/>
          <w:noEndnote/>
          <w:titlePg/>
          <w:docGrid w:linePitch="360"/>
        </w:sectPr>
      </w:pPr>
    </w:p>
    <w:p w:rsidR="00E20976" w:rsidRPr="006958B1" w:rsidRDefault="00F71D0A" w:rsidP="00911012">
      <w:pPr>
        <w:pStyle w:val="Bodytext20"/>
        <w:shd w:val="clear" w:color="auto" w:fill="auto"/>
        <w:spacing w:before="0" w:after="160" w:line="360" w:lineRule="auto"/>
        <w:ind w:left="4536" w:firstLine="0"/>
        <w:jc w:val="center"/>
        <w:rPr>
          <w:rFonts w:ascii="Sylfaen" w:hAnsi="Sylfaen"/>
          <w:sz w:val="24"/>
          <w:szCs w:val="24"/>
        </w:rPr>
      </w:pPr>
      <w:r w:rsidRPr="006958B1">
        <w:rPr>
          <w:rStyle w:val="Headerorfooter"/>
          <w:rFonts w:ascii="Sylfaen" w:hAnsi="Sylfaen"/>
          <w:sz w:val="24"/>
          <w:szCs w:val="24"/>
        </w:rPr>
        <w:lastRenderedPageBreak/>
        <w:t>ՀԱՎԵԼՎԱԾ ԹԻՎ 2</w:t>
      </w:r>
    </w:p>
    <w:p w:rsidR="00E20976" w:rsidRPr="006958B1" w:rsidRDefault="00F71D0A" w:rsidP="00911012">
      <w:pPr>
        <w:pStyle w:val="Bodytext20"/>
        <w:shd w:val="clear" w:color="auto" w:fill="auto"/>
        <w:spacing w:before="0" w:after="160" w:line="360" w:lineRule="auto"/>
        <w:ind w:left="4536" w:firstLine="0"/>
        <w:jc w:val="center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Եվրասիական տնտեսական միության անդամ պետությունների մտավոր սեփականության օբյեկտների միասնական մաքսային ռեեստրը վարելու կանոնակարգի</w:t>
      </w:r>
    </w:p>
    <w:p w:rsidR="00315FB6" w:rsidRPr="006958B1" w:rsidRDefault="00315FB6" w:rsidP="006C18C7">
      <w:pPr>
        <w:pStyle w:val="Heading20"/>
        <w:shd w:val="clear" w:color="auto" w:fill="auto"/>
        <w:spacing w:after="160" w:line="360" w:lineRule="auto"/>
        <w:jc w:val="center"/>
        <w:outlineLvl w:val="9"/>
        <w:rPr>
          <w:rStyle w:val="Heading215pt"/>
          <w:rFonts w:ascii="Sylfaen" w:hAnsi="Sylfaen"/>
          <w:spacing w:val="0"/>
          <w:sz w:val="24"/>
          <w:szCs w:val="24"/>
        </w:rPr>
      </w:pPr>
      <w:bookmarkStart w:id="2" w:name="bookmark2"/>
    </w:p>
    <w:p w:rsidR="00E20976" w:rsidRPr="006958B1" w:rsidRDefault="00F71D0A" w:rsidP="00911012">
      <w:pPr>
        <w:pStyle w:val="Heading20"/>
        <w:shd w:val="clear" w:color="auto" w:fill="auto"/>
        <w:spacing w:after="160" w:line="360" w:lineRule="auto"/>
        <w:ind w:right="559"/>
        <w:jc w:val="center"/>
        <w:outlineLvl w:val="9"/>
        <w:rPr>
          <w:rFonts w:ascii="Sylfaen" w:hAnsi="Sylfaen"/>
          <w:sz w:val="24"/>
          <w:szCs w:val="24"/>
        </w:rPr>
      </w:pPr>
      <w:r w:rsidRPr="006958B1">
        <w:rPr>
          <w:rStyle w:val="Heading215pt"/>
          <w:rFonts w:ascii="Sylfaen" w:hAnsi="Sylfaen"/>
          <w:spacing w:val="0"/>
          <w:sz w:val="24"/>
          <w:szCs w:val="24"/>
        </w:rPr>
        <w:t>ՑԱՆԿ</w:t>
      </w:r>
      <w:bookmarkEnd w:id="2"/>
    </w:p>
    <w:p w:rsidR="00E20976" w:rsidRPr="006958B1" w:rsidRDefault="00F71D0A" w:rsidP="00911012">
      <w:pPr>
        <w:pStyle w:val="Heading20"/>
        <w:shd w:val="clear" w:color="auto" w:fill="auto"/>
        <w:spacing w:after="160" w:line="360" w:lineRule="auto"/>
        <w:ind w:right="559"/>
        <w:jc w:val="center"/>
        <w:outlineLvl w:val="9"/>
        <w:rPr>
          <w:rFonts w:ascii="Sylfaen" w:hAnsi="Sylfaen"/>
          <w:sz w:val="24"/>
          <w:szCs w:val="24"/>
        </w:rPr>
      </w:pPr>
      <w:bookmarkStart w:id="3" w:name="bookmark3"/>
      <w:r w:rsidRPr="006958B1">
        <w:rPr>
          <w:rStyle w:val="Heading215pt0"/>
          <w:rFonts w:ascii="Sylfaen" w:hAnsi="Sylfaen"/>
          <w:sz w:val="24"/>
          <w:szCs w:val="24"/>
        </w:rPr>
        <w:t xml:space="preserve">մտավոր սեփականության օբյեկտի </w:t>
      </w:r>
      <w:r w:rsidR="00911012" w:rsidRPr="006958B1">
        <w:rPr>
          <w:rStyle w:val="Heading215pt0"/>
          <w:rFonts w:ascii="Sylfaen" w:hAnsi="Sylfaen"/>
          <w:sz w:val="24"/>
          <w:szCs w:val="24"/>
        </w:rPr>
        <w:br/>
      </w:r>
      <w:r w:rsidRPr="006958B1">
        <w:rPr>
          <w:rStyle w:val="Heading215pt0"/>
          <w:rFonts w:ascii="Sylfaen" w:hAnsi="Sylfaen"/>
          <w:sz w:val="24"/>
          <w:szCs w:val="24"/>
        </w:rPr>
        <w:t>գրանցման ձ</w:t>
      </w:r>
      <w:r w:rsidR="00640530">
        <w:rPr>
          <w:rStyle w:val="Heading215pt0"/>
          <w:rFonts w:ascii="Sylfaen" w:hAnsi="Sylfaen"/>
          <w:sz w:val="24"/>
          <w:szCs w:val="24"/>
        </w:rPr>
        <w:t>և</w:t>
      </w:r>
      <w:r w:rsidRPr="006958B1">
        <w:rPr>
          <w:rStyle w:val="Heading215pt0"/>
          <w:rFonts w:ascii="Sylfaen" w:hAnsi="Sylfaen"/>
          <w:sz w:val="24"/>
          <w:szCs w:val="24"/>
        </w:rPr>
        <w:t>ի վանդակների</w:t>
      </w:r>
      <w:bookmarkEnd w:id="3"/>
    </w:p>
    <w:p w:rsidR="00315FB6" w:rsidRPr="006958B1" w:rsidRDefault="00315FB6" w:rsidP="006C18C7">
      <w:pPr>
        <w:pStyle w:val="Bodytext20"/>
        <w:shd w:val="clear" w:color="auto" w:fill="auto"/>
        <w:spacing w:before="0" w:after="160" w:line="360" w:lineRule="auto"/>
        <w:ind w:firstLine="0"/>
        <w:rPr>
          <w:rFonts w:ascii="Sylfaen" w:hAnsi="Sylfaen"/>
          <w:sz w:val="24"/>
          <w:szCs w:val="24"/>
        </w:rPr>
      </w:pPr>
    </w:p>
    <w:p w:rsidR="00E20976" w:rsidRPr="006958B1" w:rsidRDefault="00F71D0A" w:rsidP="0091101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1.</w:t>
      </w:r>
      <w:r w:rsidR="00911012" w:rsidRPr="006958B1">
        <w:rPr>
          <w:rFonts w:ascii="Sylfaen" w:hAnsi="Sylfaen"/>
          <w:sz w:val="24"/>
          <w:szCs w:val="24"/>
        </w:rPr>
        <w:tab/>
      </w:r>
      <w:r w:rsidRPr="006958B1">
        <w:rPr>
          <w:rFonts w:ascii="Sylfaen" w:hAnsi="Sylfaen"/>
          <w:sz w:val="24"/>
          <w:szCs w:val="24"/>
        </w:rPr>
        <w:t>Մտավոր սեփականության օբյեկտը</w:t>
      </w:r>
    </w:p>
    <w:p w:rsidR="00E20976" w:rsidRPr="006958B1" w:rsidRDefault="00F71D0A" w:rsidP="0091101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2.</w:t>
      </w:r>
      <w:r w:rsidR="00911012" w:rsidRPr="006958B1">
        <w:rPr>
          <w:rFonts w:ascii="Sylfaen" w:hAnsi="Sylfaen"/>
          <w:sz w:val="24"/>
          <w:szCs w:val="24"/>
        </w:rPr>
        <w:tab/>
      </w:r>
      <w:r w:rsidRPr="006958B1">
        <w:rPr>
          <w:rFonts w:ascii="Sylfaen" w:hAnsi="Sylfaen"/>
          <w:sz w:val="24"/>
          <w:szCs w:val="24"/>
        </w:rPr>
        <w:t>Իրավատերերի թիվը</w:t>
      </w:r>
    </w:p>
    <w:p w:rsidR="00E20976" w:rsidRPr="006958B1" w:rsidRDefault="00F71D0A" w:rsidP="0091101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3.</w:t>
      </w:r>
      <w:r w:rsidR="00911012" w:rsidRPr="006958B1">
        <w:rPr>
          <w:rFonts w:ascii="Sylfaen" w:hAnsi="Sylfaen"/>
          <w:sz w:val="24"/>
          <w:szCs w:val="24"/>
        </w:rPr>
        <w:tab/>
      </w:r>
      <w:r w:rsidRPr="006958B1">
        <w:rPr>
          <w:rFonts w:ascii="Sylfaen" w:hAnsi="Sylfaen"/>
          <w:sz w:val="24"/>
          <w:szCs w:val="24"/>
        </w:rPr>
        <w:t>Մտավոր սեփականության օբյեկտի տեսակը</w:t>
      </w:r>
    </w:p>
    <w:p w:rsidR="00E20976" w:rsidRPr="006958B1" w:rsidRDefault="00F71D0A" w:rsidP="0091101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4.</w:t>
      </w:r>
      <w:r w:rsidR="00911012" w:rsidRPr="006958B1">
        <w:rPr>
          <w:rFonts w:ascii="Sylfaen" w:hAnsi="Sylfaen"/>
          <w:sz w:val="24"/>
          <w:szCs w:val="24"/>
        </w:rPr>
        <w:tab/>
      </w:r>
      <w:r w:rsidRPr="006958B1">
        <w:rPr>
          <w:rFonts w:ascii="Sylfaen" w:hAnsi="Sylfaen"/>
          <w:sz w:val="24"/>
          <w:szCs w:val="24"/>
        </w:rPr>
        <w:t>Առանցքային արտահայտությունները</w:t>
      </w:r>
    </w:p>
    <w:p w:rsidR="00E20976" w:rsidRPr="006958B1" w:rsidRDefault="00F71D0A" w:rsidP="0091101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5.</w:t>
      </w:r>
      <w:r w:rsidR="00911012" w:rsidRPr="006958B1">
        <w:rPr>
          <w:rFonts w:ascii="Sylfaen" w:hAnsi="Sylfaen"/>
          <w:sz w:val="24"/>
          <w:szCs w:val="24"/>
        </w:rPr>
        <w:tab/>
      </w:r>
      <w:r w:rsidRPr="006958B1">
        <w:rPr>
          <w:rFonts w:ascii="Sylfaen" w:hAnsi="Sylfaen"/>
          <w:sz w:val="24"/>
          <w:szCs w:val="24"/>
        </w:rPr>
        <w:t>Իրավատերը</w:t>
      </w:r>
    </w:p>
    <w:p w:rsidR="00E20976" w:rsidRPr="006958B1" w:rsidRDefault="00F71D0A" w:rsidP="0091101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6.</w:t>
      </w:r>
      <w:r w:rsidR="00911012" w:rsidRPr="006958B1">
        <w:rPr>
          <w:rFonts w:ascii="Sylfaen" w:hAnsi="Sylfaen"/>
          <w:sz w:val="24"/>
          <w:szCs w:val="24"/>
        </w:rPr>
        <w:tab/>
      </w:r>
      <w:r w:rsidRPr="006958B1">
        <w:rPr>
          <w:rFonts w:ascii="Sylfaen" w:hAnsi="Sylfaen"/>
          <w:sz w:val="24"/>
          <w:szCs w:val="24"/>
        </w:rPr>
        <w:t>Իրավատիրոջ ներկայացուցիչը</w:t>
      </w:r>
    </w:p>
    <w:p w:rsidR="00E20976" w:rsidRPr="006958B1" w:rsidRDefault="00F71D0A" w:rsidP="0091101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7.</w:t>
      </w:r>
      <w:r w:rsidR="00911012" w:rsidRPr="006958B1">
        <w:rPr>
          <w:rFonts w:ascii="Sylfaen" w:hAnsi="Sylfaen"/>
          <w:sz w:val="24"/>
          <w:szCs w:val="24"/>
        </w:rPr>
        <w:tab/>
      </w:r>
      <w:r w:rsidRPr="006958B1">
        <w:rPr>
          <w:rFonts w:ascii="Sylfaen" w:hAnsi="Sylfaen"/>
          <w:sz w:val="24"/>
          <w:szCs w:val="24"/>
        </w:rPr>
        <w:t>Լիազորագիրը</w:t>
      </w:r>
    </w:p>
    <w:p w:rsidR="00E20976" w:rsidRPr="006958B1" w:rsidRDefault="00F71D0A" w:rsidP="0091101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8.</w:t>
      </w:r>
      <w:r w:rsidR="00911012" w:rsidRPr="006958B1">
        <w:rPr>
          <w:rFonts w:ascii="Sylfaen" w:hAnsi="Sylfaen"/>
          <w:sz w:val="24"/>
          <w:szCs w:val="24"/>
        </w:rPr>
        <w:tab/>
      </w:r>
      <w:r w:rsidRPr="006958B1">
        <w:rPr>
          <w:rFonts w:ascii="Sylfaen" w:hAnsi="Sylfaen"/>
          <w:sz w:val="24"/>
          <w:szCs w:val="24"/>
        </w:rPr>
        <w:t>Իրավունքի հաստատումը</w:t>
      </w:r>
    </w:p>
    <w:p w:rsidR="00E20976" w:rsidRPr="006958B1" w:rsidRDefault="00F71D0A" w:rsidP="0091101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9.</w:t>
      </w:r>
      <w:r w:rsidR="00911012" w:rsidRPr="006958B1">
        <w:rPr>
          <w:rFonts w:ascii="Sylfaen" w:hAnsi="Sylfaen"/>
          <w:sz w:val="24"/>
          <w:szCs w:val="24"/>
        </w:rPr>
        <w:tab/>
      </w:r>
      <w:r w:rsidRPr="006958B1">
        <w:rPr>
          <w:rFonts w:ascii="Sylfaen" w:hAnsi="Sylfaen"/>
          <w:sz w:val="24"/>
          <w:szCs w:val="24"/>
        </w:rPr>
        <w:t>Բնօրինակ ապրանքների շրջանառությանն առնչվող տեղեկությունները</w:t>
      </w:r>
    </w:p>
    <w:p w:rsidR="00E20976" w:rsidRPr="006958B1" w:rsidRDefault="00F71D0A" w:rsidP="0091101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10.</w:t>
      </w:r>
      <w:r w:rsidR="00911012" w:rsidRPr="006958B1">
        <w:rPr>
          <w:rFonts w:ascii="Sylfaen" w:hAnsi="Sylfaen"/>
          <w:sz w:val="24"/>
          <w:szCs w:val="24"/>
        </w:rPr>
        <w:tab/>
      </w:r>
      <w:r w:rsidRPr="006958B1">
        <w:rPr>
          <w:rFonts w:ascii="Sylfaen" w:hAnsi="Sylfaen"/>
          <w:sz w:val="24"/>
          <w:szCs w:val="24"/>
        </w:rPr>
        <w:t xml:space="preserve">Մտավոր սեփականության օբյեկտի նկատմամբ իրավունքների խախտման հատկանիշներ </w:t>
      </w:r>
      <w:r w:rsidR="0058192B" w:rsidRPr="006958B1">
        <w:rPr>
          <w:rFonts w:ascii="Sylfaen" w:hAnsi="Sylfaen"/>
          <w:sz w:val="24"/>
          <w:szCs w:val="24"/>
        </w:rPr>
        <w:t xml:space="preserve">ունեցող </w:t>
      </w:r>
      <w:r w:rsidRPr="006958B1">
        <w:rPr>
          <w:rFonts w:ascii="Sylfaen" w:hAnsi="Sylfaen"/>
          <w:sz w:val="24"/>
          <w:szCs w:val="24"/>
        </w:rPr>
        <w:t>ապրանքների շրջանառությանն առնչվող տեղեկությունները</w:t>
      </w:r>
    </w:p>
    <w:p w:rsidR="00E20976" w:rsidRPr="006958B1" w:rsidRDefault="00F71D0A" w:rsidP="0091101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11.</w:t>
      </w:r>
      <w:r w:rsidR="00911012" w:rsidRPr="006958B1">
        <w:rPr>
          <w:rFonts w:ascii="Sylfaen" w:hAnsi="Sylfaen"/>
          <w:sz w:val="24"/>
          <w:szCs w:val="24"/>
        </w:rPr>
        <w:tab/>
      </w:r>
      <w:r w:rsidRPr="006958B1">
        <w:rPr>
          <w:rFonts w:ascii="Sylfaen" w:hAnsi="Sylfaen"/>
          <w:sz w:val="24"/>
          <w:szCs w:val="24"/>
        </w:rPr>
        <w:t>ԵԱՏՄ ԱՏԳ ԱԱ ծածկագրերը</w:t>
      </w:r>
    </w:p>
    <w:p w:rsidR="00E20976" w:rsidRPr="006958B1" w:rsidRDefault="00F71D0A" w:rsidP="0091101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lastRenderedPageBreak/>
        <w:t>12.</w:t>
      </w:r>
      <w:r w:rsidR="00911012" w:rsidRPr="006958B1">
        <w:rPr>
          <w:rFonts w:ascii="Sylfaen" w:hAnsi="Sylfaen"/>
          <w:sz w:val="24"/>
          <w:szCs w:val="24"/>
        </w:rPr>
        <w:tab/>
      </w:r>
      <w:r w:rsidRPr="006958B1">
        <w:rPr>
          <w:rFonts w:ascii="Sylfaen" w:hAnsi="Sylfaen"/>
          <w:sz w:val="24"/>
          <w:szCs w:val="24"/>
        </w:rPr>
        <w:t>Բացառումները</w:t>
      </w:r>
    </w:p>
    <w:p w:rsidR="00E20976" w:rsidRPr="006958B1" w:rsidRDefault="00F71D0A" w:rsidP="0091101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13.</w:t>
      </w:r>
      <w:r w:rsidR="00911012" w:rsidRPr="006958B1">
        <w:rPr>
          <w:rFonts w:ascii="Sylfaen" w:hAnsi="Sylfaen"/>
          <w:sz w:val="24"/>
          <w:szCs w:val="24"/>
        </w:rPr>
        <w:tab/>
      </w:r>
      <w:r w:rsidRPr="006958B1">
        <w:rPr>
          <w:rFonts w:ascii="Sylfaen" w:hAnsi="Sylfaen"/>
          <w:sz w:val="24"/>
          <w:szCs w:val="24"/>
        </w:rPr>
        <w:t>Մտավոր սեփականության օբյեկտի նկատմամբ իրավունքների պաշտպանության ժամկետը</w:t>
      </w:r>
    </w:p>
    <w:p w:rsidR="00E20976" w:rsidRPr="006958B1" w:rsidRDefault="00F71D0A" w:rsidP="0091101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14.</w:t>
      </w:r>
      <w:r w:rsidR="00911012" w:rsidRPr="006958B1">
        <w:rPr>
          <w:rFonts w:ascii="Sylfaen" w:hAnsi="Sylfaen"/>
          <w:sz w:val="24"/>
          <w:szCs w:val="24"/>
        </w:rPr>
        <w:tab/>
      </w:r>
      <w:r w:rsidRPr="006958B1">
        <w:rPr>
          <w:rFonts w:ascii="Sylfaen" w:hAnsi="Sylfaen"/>
          <w:sz w:val="24"/>
          <w:szCs w:val="24"/>
        </w:rPr>
        <w:t>Կոնտակտային անձինք</w:t>
      </w:r>
    </w:p>
    <w:p w:rsidR="00315FB6" w:rsidRPr="006958B1" w:rsidRDefault="00F71D0A" w:rsidP="0091101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15.</w:t>
      </w:r>
      <w:r w:rsidR="00911012" w:rsidRPr="006958B1">
        <w:rPr>
          <w:rFonts w:ascii="Sylfaen" w:hAnsi="Sylfaen"/>
          <w:sz w:val="24"/>
          <w:szCs w:val="24"/>
        </w:rPr>
        <w:tab/>
      </w:r>
      <w:r w:rsidRPr="006958B1">
        <w:rPr>
          <w:rFonts w:ascii="Sylfaen" w:hAnsi="Sylfaen"/>
          <w:sz w:val="24"/>
          <w:szCs w:val="24"/>
        </w:rPr>
        <w:t xml:space="preserve">Ստորագրությունը </w:t>
      </w:r>
      <w:r w:rsidR="00640530">
        <w:rPr>
          <w:rFonts w:ascii="Sylfaen" w:hAnsi="Sylfaen"/>
          <w:sz w:val="24"/>
          <w:szCs w:val="24"/>
        </w:rPr>
        <w:t>և</w:t>
      </w:r>
      <w:r w:rsidRPr="006958B1">
        <w:rPr>
          <w:rFonts w:ascii="Sylfaen" w:hAnsi="Sylfaen"/>
          <w:sz w:val="24"/>
          <w:szCs w:val="24"/>
        </w:rPr>
        <w:t xml:space="preserve"> ամսաթիվը</w:t>
      </w:r>
    </w:p>
    <w:p w:rsidR="00911012" w:rsidRPr="00640530" w:rsidRDefault="00911012" w:rsidP="006C18C7">
      <w:pPr>
        <w:spacing w:after="160" w:line="360" w:lineRule="auto"/>
      </w:pPr>
    </w:p>
    <w:p w:rsidR="00B33CFC" w:rsidRPr="00640530" w:rsidRDefault="00911012" w:rsidP="00B33CFC">
      <w:pPr>
        <w:spacing w:after="160" w:line="360" w:lineRule="auto"/>
        <w:jc w:val="center"/>
        <w:sectPr w:rsidR="00B33CFC" w:rsidRPr="00640530" w:rsidSect="00B33CFC">
          <w:type w:val="continuous"/>
          <w:pgSz w:w="11900" w:h="16840" w:code="9"/>
          <w:pgMar w:top="1418" w:right="1418" w:bottom="1418" w:left="1418" w:header="0" w:footer="501" w:gutter="0"/>
          <w:pgNumType w:start="1"/>
          <w:cols w:space="720"/>
          <w:noEndnote/>
          <w:titlePg/>
          <w:docGrid w:linePitch="360"/>
        </w:sectPr>
      </w:pPr>
      <w:r w:rsidRPr="00640530">
        <w:t>________________</w:t>
      </w:r>
    </w:p>
    <w:p w:rsidR="00E20976" w:rsidRPr="006958B1" w:rsidRDefault="00F71D0A" w:rsidP="00B33CFC">
      <w:pPr>
        <w:spacing w:after="160" w:line="360" w:lineRule="auto"/>
        <w:ind w:left="4536"/>
        <w:jc w:val="center"/>
      </w:pPr>
      <w:r w:rsidRPr="006958B1">
        <w:rPr>
          <w:rStyle w:val="Headerorfooter"/>
          <w:rFonts w:ascii="Sylfaen" w:eastAsia="Sylfaen" w:hAnsi="Sylfaen"/>
          <w:sz w:val="24"/>
          <w:szCs w:val="24"/>
        </w:rPr>
        <w:lastRenderedPageBreak/>
        <w:t>ՀԱՎԵԼՎԱԾ ԹԻՎ 3</w:t>
      </w:r>
    </w:p>
    <w:p w:rsidR="00E20976" w:rsidRPr="006958B1" w:rsidRDefault="00F71D0A" w:rsidP="00B33CFC">
      <w:pPr>
        <w:pStyle w:val="Bodytext20"/>
        <w:shd w:val="clear" w:color="auto" w:fill="auto"/>
        <w:spacing w:before="0" w:after="160" w:line="360" w:lineRule="auto"/>
        <w:ind w:left="4536" w:firstLine="0"/>
        <w:jc w:val="center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Եվրասիական տնտեսական միության անդամ պետությունների մտավոր սեփականության օբյեկտների միասնական մաքսային ռեեստրը վարելու կանոնակարգի</w:t>
      </w:r>
    </w:p>
    <w:p w:rsidR="00911973" w:rsidRPr="006958B1" w:rsidRDefault="00911973" w:rsidP="006C18C7">
      <w:pPr>
        <w:pStyle w:val="Heading20"/>
        <w:shd w:val="clear" w:color="auto" w:fill="auto"/>
        <w:spacing w:after="160" w:line="360" w:lineRule="auto"/>
        <w:jc w:val="center"/>
        <w:outlineLvl w:val="9"/>
        <w:rPr>
          <w:rStyle w:val="Heading215pt"/>
          <w:rFonts w:ascii="Sylfaen" w:hAnsi="Sylfaen"/>
          <w:spacing w:val="0"/>
          <w:sz w:val="24"/>
          <w:szCs w:val="24"/>
        </w:rPr>
      </w:pPr>
      <w:bookmarkStart w:id="4" w:name="bookmark4"/>
    </w:p>
    <w:p w:rsidR="00E20976" w:rsidRPr="006958B1" w:rsidRDefault="00F71D0A" w:rsidP="00911012">
      <w:pPr>
        <w:pStyle w:val="Heading20"/>
        <w:shd w:val="clear" w:color="auto" w:fill="auto"/>
        <w:spacing w:after="160" w:line="360" w:lineRule="auto"/>
        <w:ind w:left="567" w:right="559"/>
        <w:jc w:val="center"/>
        <w:outlineLvl w:val="9"/>
        <w:rPr>
          <w:rStyle w:val="Heading215pt"/>
          <w:rFonts w:ascii="Sylfaen" w:hAnsi="Sylfaen"/>
          <w:spacing w:val="0"/>
          <w:sz w:val="24"/>
          <w:szCs w:val="24"/>
        </w:rPr>
      </w:pPr>
      <w:r w:rsidRPr="006958B1">
        <w:rPr>
          <w:rStyle w:val="Heading215pt"/>
          <w:rFonts w:ascii="Sylfaen" w:hAnsi="Sylfaen"/>
          <w:spacing w:val="0"/>
          <w:sz w:val="24"/>
          <w:szCs w:val="24"/>
        </w:rPr>
        <w:t>ՑԱՆԿ</w:t>
      </w:r>
      <w:bookmarkEnd w:id="4"/>
    </w:p>
    <w:p w:rsidR="00E20976" w:rsidRPr="006958B1" w:rsidRDefault="00F71D0A" w:rsidP="00911012">
      <w:pPr>
        <w:pStyle w:val="Bodytext30"/>
        <w:shd w:val="clear" w:color="auto" w:fill="auto"/>
        <w:spacing w:after="160" w:line="360" w:lineRule="auto"/>
        <w:ind w:left="567" w:right="559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Եվրասիական տնտեսական միության անդամ պետություններում մտավոր սեփականության օբյեկտների նկատմամբ իրավունքների հաստատման համար ներկայացվող փաստաթղթերի</w:t>
      </w:r>
    </w:p>
    <w:p w:rsidR="00911973" w:rsidRPr="006958B1" w:rsidRDefault="00911973" w:rsidP="006C18C7">
      <w:pPr>
        <w:pStyle w:val="Bodytext20"/>
        <w:shd w:val="clear" w:color="auto" w:fill="auto"/>
        <w:spacing w:before="0" w:after="160" w:line="360" w:lineRule="auto"/>
        <w:ind w:firstLine="0"/>
        <w:rPr>
          <w:rFonts w:ascii="Sylfaen" w:hAnsi="Sylfaen"/>
          <w:sz w:val="24"/>
          <w:szCs w:val="24"/>
        </w:rPr>
      </w:pPr>
    </w:p>
    <w:p w:rsidR="00E20976" w:rsidRPr="006958B1" w:rsidRDefault="00F71D0A" w:rsidP="00911012">
      <w:pPr>
        <w:pStyle w:val="Bodytext20"/>
        <w:numPr>
          <w:ilvl w:val="0"/>
          <w:numId w:val="10"/>
        </w:numPr>
        <w:shd w:val="clear" w:color="auto" w:fill="auto"/>
        <w:tabs>
          <w:tab w:val="left" w:pos="1134"/>
        </w:tabs>
        <w:spacing w:before="0" w:after="160" w:line="360" w:lineRule="auto"/>
        <w:ind w:left="0"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 xml:space="preserve">Հեղինակային իրավունքի օբյեկտների համար՝ </w:t>
      </w:r>
    </w:p>
    <w:p w:rsidR="00E20976" w:rsidRPr="006958B1" w:rsidRDefault="00F71D0A" w:rsidP="006C18C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հեղինակային իրավունքի օբյեկտների</w:t>
      </w:r>
      <w:r w:rsidR="002406F7" w:rsidRPr="006958B1">
        <w:rPr>
          <w:rFonts w:ascii="Sylfaen" w:hAnsi="Sylfaen"/>
          <w:sz w:val="24"/>
          <w:szCs w:val="24"/>
        </w:rPr>
        <w:t xml:space="preserve"> գրանցումը հաստատող փաստաթղթերը</w:t>
      </w:r>
    </w:p>
    <w:p w:rsidR="00E20976" w:rsidRPr="006958B1" w:rsidRDefault="00F71D0A" w:rsidP="002406F7">
      <w:pPr>
        <w:pStyle w:val="Bodytext20"/>
        <w:shd w:val="clear" w:color="auto" w:fill="auto"/>
        <w:spacing w:before="0" w:after="160" w:line="341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 xml:space="preserve">հեղինակային իրավունքի օբյեկտների </w:t>
      </w:r>
      <w:r w:rsidR="00040190" w:rsidRPr="006958B1">
        <w:rPr>
          <w:rFonts w:ascii="Sylfaen" w:hAnsi="Sylfaen"/>
          <w:sz w:val="24"/>
          <w:szCs w:val="24"/>
        </w:rPr>
        <w:t xml:space="preserve">ավանդադրմանն </w:t>
      </w:r>
      <w:r w:rsidR="002406F7" w:rsidRPr="006958B1">
        <w:rPr>
          <w:rFonts w:ascii="Sylfaen" w:hAnsi="Sylfaen"/>
          <w:sz w:val="24"/>
          <w:szCs w:val="24"/>
        </w:rPr>
        <w:t>առնչվող փաստաթղթերը</w:t>
      </w:r>
    </w:p>
    <w:p w:rsidR="00E20976" w:rsidRPr="006958B1" w:rsidRDefault="00F71D0A" w:rsidP="002406F7">
      <w:pPr>
        <w:pStyle w:val="Bodytext20"/>
        <w:shd w:val="clear" w:color="auto" w:fill="auto"/>
        <w:spacing w:before="0" w:after="160" w:line="341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հեղինակային իրավունքի օբյեկտների նկատմամբ բացառիկ իրավունքի օտարման մասին պայմ</w:t>
      </w:r>
      <w:r w:rsidR="002406F7" w:rsidRPr="006958B1">
        <w:rPr>
          <w:rFonts w:ascii="Sylfaen" w:hAnsi="Sylfaen"/>
          <w:sz w:val="24"/>
          <w:szCs w:val="24"/>
        </w:rPr>
        <w:t>անագրերը</w:t>
      </w:r>
    </w:p>
    <w:p w:rsidR="00E20976" w:rsidRPr="006958B1" w:rsidRDefault="00F71D0A" w:rsidP="002406F7">
      <w:pPr>
        <w:pStyle w:val="Bodytext20"/>
        <w:shd w:val="clear" w:color="auto" w:fill="auto"/>
        <w:spacing w:before="0" w:after="160" w:line="341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հեղինակային իրավունքի օբյեկտների նկատմամբ բացառիկ իրավունք</w:t>
      </w:r>
      <w:r w:rsidR="000A3740" w:rsidRPr="006958B1">
        <w:rPr>
          <w:rFonts w:ascii="Sylfaen" w:hAnsi="Sylfaen"/>
          <w:sz w:val="24"/>
          <w:szCs w:val="24"/>
        </w:rPr>
        <w:t>ն</w:t>
      </w:r>
      <w:r w:rsidRPr="006958B1">
        <w:rPr>
          <w:rFonts w:ascii="Sylfaen" w:hAnsi="Sylfaen"/>
          <w:sz w:val="24"/>
          <w:szCs w:val="24"/>
        </w:rPr>
        <w:t xml:space="preserve"> </w:t>
      </w:r>
      <w:r w:rsidR="00814CD5" w:rsidRPr="006958B1">
        <w:rPr>
          <w:rFonts w:ascii="Sylfaen" w:hAnsi="Sylfaen"/>
          <w:sz w:val="24"/>
          <w:szCs w:val="24"/>
        </w:rPr>
        <w:t xml:space="preserve">այլ </w:t>
      </w:r>
      <w:r w:rsidRPr="006958B1">
        <w:rPr>
          <w:rFonts w:ascii="Sylfaen" w:hAnsi="Sylfaen"/>
          <w:sz w:val="24"/>
          <w:szCs w:val="24"/>
        </w:rPr>
        <w:t>անձանց առանց պայմանագրի փոխանց</w:t>
      </w:r>
      <w:r w:rsidR="002406F7" w:rsidRPr="006958B1">
        <w:rPr>
          <w:rFonts w:ascii="Sylfaen" w:hAnsi="Sylfaen"/>
          <w:sz w:val="24"/>
          <w:szCs w:val="24"/>
        </w:rPr>
        <w:t>ելու փաստը հաստատող փաստաթղթերը</w:t>
      </w:r>
    </w:p>
    <w:p w:rsidR="00E20976" w:rsidRPr="006958B1" w:rsidRDefault="00F71D0A" w:rsidP="002406F7">
      <w:pPr>
        <w:pStyle w:val="Bodytext20"/>
        <w:shd w:val="clear" w:color="auto" w:fill="auto"/>
        <w:spacing w:before="0" w:after="160" w:line="341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 xml:space="preserve">գործատուի </w:t>
      </w:r>
      <w:r w:rsidR="00640530">
        <w:rPr>
          <w:rFonts w:ascii="Sylfaen" w:hAnsi="Sylfaen"/>
          <w:sz w:val="24"/>
          <w:szCs w:val="24"/>
        </w:rPr>
        <w:t>և</w:t>
      </w:r>
      <w:r w:rsidRPr="006958B1">
        <w:rPr>
          <w:rFonts w:ascii="Sylfaen" w:hAnsi="Sylfaen"/>
          <w:sz w:val="24"/>
          <w:szCs w:val="24"/>
        </w:rPr>
        <w:t xml:space="preserve"> հեղինակի միջ</w:t>
      </w:r>
      <w:r w:rsidR="00640530">
        <w:rPr>
          <w:rFonts w:ascii="Sylfaen" w:hAnsi="Sylfaen"/>
          <w:sz w:val="24"/>
          <w:szCs w:val="24"/>
        </w:rPr>
        <w:t>և</w:t>
      </w:r>
      <w:r w:rsidRPr="006958B1">
        <w:rPr>
          <w:rFonts w:ascii="Sylfaen" w:hAnsi="Sylfaen"/>
          <w:sz w:val="24"/>
          <w:szCs w:val="24"/>
        </w:rPr>
        <w:t xml:space="preserve"> ծառայողական ստեղծագործության վերաբերյալ աշխատանքային կամ այլ պայմանագիր։</w:t>
      </w:r>
    </w:p>
    <w:p w:rsidR="00E20976" w:rsidRPr="006958B1" w:rsidRDefault="00F71D0A" w:rsidP="002406F7">
      <w:pPr>
        <w:pStyle w:val="Bodytext20"/>
        <w:shd w:val="clear" w:color="auto" w:fill="auto"/>
        <w:tabs>
          <w:tab w:val="left" w:pos="1134"/>
        </w:tabs>
        <w:spacing w:before="0" w:after="160" w:line="341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2.</w:t>
      </w:r>
      <w:r w:rsidR="002406F7" w:rsidRPr="006958B1">
        <w:rPr>
          <w:rFonts w:ascii="Sylfaen" w:hAnsi="Sylfaen"/>
          <w:sz w:val="24"/>
          <w:szCs w:val="24"/>
        </w:rPr>
        <w:tab/>
      </w:r>
      <w:r w:rsidRPr="006958B1">
        <w:rPr>
          <w:rFonts w:ascii="Sylfaen" w:hAnsi="Sylfaen"/>
          <w:sz w:val="24"/>
          <w:szCs w:val="24"/>
        </w:rPr>
        <w:t>Հարակից իրավունքների օբյեկտների համար՝</w:t>
      </w:r>
    </w:p>
    <w:p w:rsidR="00E20976" w:rsidRPr="006958B1" w:rsidRDefault="00F71D0A" w:rsidP="002406F7">
      <w:pPr>
        <w:pStyle w:val="Bodytext20"/>
        <w:shd w:val="clear" w:color="auto" w:fill="auto"/>
        <w:spacing w:before="0" w:after="160" w:line="341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 xml:space="preserve">հարակից իրավունքների օբյեկտների գրանցումը հաստատող </w:t>
      </w:r>
      <w:r w:rsidR="002406F7" w:rsidRPr="006958B1">
        <w:rPr>
          <w:rFonts w:ascii="Sylfaen" w:hAnsi="Sylfaen"/>
          <w:sz w:val="24"/>
          <w:szCs w:val="24"/>
        </w:rPr>
        <w:t>փաստաթղթերը</w:t>
      </w:r>
    </w:p>
    <w:p w:rsidR="00A84E2D" w:rsidRPr="006958B1" w:rsidRDefault="00F71D0A" w:rsidP="006C18C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lastRenderedPageBreak/>
        <w:t xml:space="preserve">հարակից իրավունքների օբյեկտների </w:t>
      </w:r>
      <w:r w:rsidR="00286EE5" w:rsidRPr="006958B1">
        <w:rPr>
          <w:rFonts w:ascii="Sylfaen" w:hAnsi="Sylfaen"/>
          <w:sz w:val="24"/>
          <w:szCs w:val="24"/>
        </w:rPr>
        <w:t xml:space="preserve">ավանդադրմանն </w:t>
      </w:r>
      <w:r w:rsidR="002406F7" w:rsidRPr="006958B1">
        <w:rPr>
          <w:rFonts w:ascii="Sylfaen" w:hAnsi="Sylfaen"/>
          <w:sz w:val="24"/>
          <w:szCs w:val="24"/>
        </w:rPr>
        <w:t>առնչվող փաստաթղթերը</w:t>
      </w:r>
    </w:p>
    <w:p w:rsidR="00E20976" w:rsidRPr="006958B1" w:rsidRDefault="00F71D0A" w:rsidP="006C18C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հարակից իրավունքների օբյեկտների նկատմամբ բացառիկ իրավո</w:t>
      </w:r>
      <w:r w:rsidR="002406F7" w:rsidRPr="006958B1">
        <w:rPr>
          <w:rFonts w:ascii="Sylfaen" w:hAnsi="Sylfaen"/>
          <w:sz w:val="24"/>
          <w:szCs w:val="24"/>
        </w:rPr>
        <w:t>ւնքի օտարման մասին պայմանագրերը</w:t>
      </w:r>
    </w:p>
    <w:p w:rsidR="00E20976" w:rsidRPr="006958B1" w:rsidRDefault="00F71D0A" w:rsidP="006C18C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հարակից իրավունքների օբյեկտների նկատմամբ բացառիկ իրավունք</w:t>
      </w:r>
      <w:r w:rsidR="000A3740" w:rsidRPr="006958B1">
        <w:rPr>
          <w:rFonts w:ascii="Sylfaen" w:hAnsi="Sylfaen"/>
          <w:sz w:val="24"/>
          <w:szCs w:val="24"/>
        </w:rPr>
        <w:t>ն</w:t>
      </w:r>
      <w:r w:rsidRPr="006958B1">
        <w:rPr>
          <w:rFonts w:ascii="Sylfaen" w:hAnsi="Sylfaen"/>
          <w:sz w:val="24"/>
          <w:szCs w:val="24"/>
        </w:rPr>
        <w:t xml:space="preserve"> </w:t>
      </w:r>
      <w:r w:rsidR="00286EE5" w:rsidRPr="006958B1">
        <w:rPr>
          <w:rFonts w:ascii="Sylfaen" w:hAnsi="Sylfaen"/>
          <w:sz w:val="24"/>
          <w:szCs w:val="24"/>
        </w:rPr>
        <w:t xml:space="preserve">այլ </w:t>
      </w:r>
      <w:r w:rsidRPr="006958B1">
        <w:rPr>
          <w:rFonts w:ascii="Sylfaen" w:hAnsi="Sylfaen"/>
          <w:sz w:val="24"/>
          <w:szCs w:val="24"/>
        </w:rPr>
        <w:t>անձանց առանց պայմանագրի փոխանցելու փաստը հաստատող փաստաթղթերը</w:t>
      </w:r>
      <w:r w:rsidR="00707598" w:rsidRPr="006958B1">
        <w:rPr>
          <w:rFonts w:ascii="Sylfaen" w:hAnsi="Sylfaen"/>
          <w:sz w:val="24"/>
          <w:szCs w:val="24"/>
        </w:rPr>
        <w:t>:</w:t>
      </w:r>
    </w:p>
    <w:p w:rsidR="000D3EE2" w:rsidRPr="006958B1" w:rsidRDefault="00F71D0A" w:rsidP="002406F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3.</w:t>
      </w:r>
      <w:r w:rsidR="002406F7" w:rsidRPr="006958B1">
        <w:rPr>
          <w:rFonts w:ascii="Sylfaen" w:hAnsi="Sylfaen"/>
          <w:sz w:val="24"/>
          <w:szCs w:val="24"/>
        </w:rPr>
        <w:tab/>
      </w:r>
      <w:r w:rsidRPr="006958B1">
        <w:rPr>
          <w:rFonts w:ascii="Sylfaen" w:hAnsi="Sylfaen"/>
          <w:sz w:val="24"/>
          <w:szCs w:val="24"/>
        </w:rPr>
        <w:t>Ապրանքային նշանների (սպասարկման նշանների) համար՝</w:t>
      </w:r>
    </w:p>
    <w:p w:rsidR="00E20976" w:rsidRPr="006958B1" w:rsidRDefault="00F71D0A" w:rsidP="006C18C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ապրանքային նշանների (սպասարկման նշանների)</w:t>
      </w:r>
      <w:r w:rsidR="002406F7" w:rsidRPr="006958B1">
        <w:rPr>
          <w:rFonts w:ascii="Sylfaen" w:hAnsi="Sylfaen"/>
          <w:sz w:val="24"/>
          <w:szCs w:val="24"/>
        </w:rPr>
        <w:t xml:space="preserve"> գրանցումը հաստատող փաստաթղթերը</w:t>
      </w:r>
    </w:p>
    <w:p w:rsidR="00E20976" w:rsidRPr="00640530" w:rsidRDefault="00F71D0A" w:rsidP="006C18C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քաղվածք պետական ռ</w:t>
      </w:r>
      <w:r w:rsidR="0087751C" w:rsidRPr="006958B1">
        <w:rPr>
          <w:rFonts w:ascii="Sylfaen" w:hAnsi="Sylfaen"/>
          <w:sz w:val="24"/>
          <w:szCs w:val="24"/>
        </w:rPr>
        <w:t>եեստրներից</w:t>
      </w:r>
    </w:p>
    <w:p w:rsidR="00E20976" w:rsidRPr="00640530" w:rsidRDefault="00F71D0A" w:rsidP="006C18C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միջազգային պայմանագրերին համապատասխան՝ Եվրասիական տնտեսական միության անդամ պետություններում ապրանքային նշանների (սպասարկման նշանների) իրավական պահպանության առկայության վերաբերյալ փաստաթղթերը։</w:t>
      </w:r>
    </w:p>
    <w:p w:rsidR="00B33CFC" w:rsidRPr="00640530" w:rsidRDefault="00B33CFC" w:rsidP="006C18C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337"/>
      </w:tblGrid>
      <w:tr w:rsidR="002406F7" w:rsidRPr="006958B1" w:rsidTr="002406F7">
        <w:tc>
          <w:tcPr>
            <w:tcW w:w="2943" w:type="dxa"/>
          </w:tcPr>
          <w:p w:rsidR="002406F7" w:rsidRPr="006958B1" w:rsidRDefault="002406F7" w:rsidP="002406F7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6958B1">
              <w:rPr>
                <w:rFonts w:ascii="Sylfaen" w:hAnsi="Sylfaen"/>
                <w:sz w:val="24"/>
                <w:szCs w:val="24"/>
              </w:rPr>
              <w:t>Ծանոթագրություններ.</w:t>
            </w:r>
          </w:p>
        </w:tc>
        <w:tc>
          <w:tcPr>
            <w:tcW w:w="6337" w:type="dxa"/>
          </w:tcPr>
          <w:p w:rsidR="002406F7" w:rsidRPr="006958B1" w:rsidRDefault="002406F7" w:rsidP="002406F7">
            <w:pPr>
              <w:pStyle w:val="Bodytext70"/>
              <w:shd w:val="clear" w:color="auto" w:fill="auto"/>
              <w:tabs>
                <w:tab w:val="left" w:pos="442"/>
              </w:tabs>
              <w:spacing w:before="0" w:after="160" w:line="360" w:lineRule="auto"/>
              <w:ind w:left="-31" w:firstLine="0"/>
              <w:rPr>
                <w:rFonts w:ascii="Sylfaen" w:hAnsi="Sylfaen"/>
              </w:rPr>
            </w:pPr>
            <w:r w:rsidRPr="006958B1">
              <w:rPr>
                <w:rFonts w:ascii="Sylfaen" w:hAnsi="Sylfaen"/>
              </w:rPr>
              <w:t>1.</w:t>
            </w:r>
            <w:r w:rsidRPr="006958B1">
              <w:rPr>
                <w:rFonts w:ascii="Sylfaen" w:hAnsi="Sylfaen"/>
                <w:lang w:val="en-US"/>
              </w:rPr>
              <w:tab/>
            </w:r>
            <w:r w:rsidRPr="006958B1">
              <w:rPr>
                <w:rFonts w:ascii="Sylfaen" w:hAnsi="Sylfaen"/>
              </w:rPr>
              <w:t xml:space="preserve">Հայտին կցվում են սույն ցանկով նախատեսված փաստաթղթերը, որոնք հայտատուի մոտ առկա են՝ մտավոր սեփականության որոշակի օբյեկտների իրավական պահպանության առանձնահատկություններով պայմանավորված։ </w:t>
            </w:r>
          </w:p>
          <w:p w:rsidR="002406F7" w:rsidRPr="006958B1" w:rsidRDefault="002406F7" w:rsidP="002406F7">
            <w:pPr>
              <w:pStyle w:val="Bodytext70"/>
              <w:shd w:val="clear" w:color="auto" w:fill="auto"/>
              <w:tabs>
                <w:tab w:val="left" w:pos="442"/>
              </w:tabs>
              <w:spacing w:before="0" w:after="160" w:line="360" w:lineRule="auto"/>
              <w:ind w:left="-31" w:firstLine="0"/>
              <w:rPr>
                <w:rFonts w:ascii="Sylfaen" w:hAnsi="Sylfaen"/>
              </w:rPr>
            </w:pPr>
            <w:r w:rsidRPr="006958B1">
              <w:rPr>
                <w:rFonts w:ascii="Sylfaen" w:hAnsi="Sylfaen"/>
              </w:rPr>
              <w:t>2.</w:t>
            </w:r>
            <w:r w:rsidRPr="006958B1">
              <w:rPr>
                <w:rFonts w:ascii="Sylfaen" w:hAnsi="Sylfaen"/>
              </w:rPr>
              <w:tab/>
              <w:t>Հայտատուն կարող է ներկայացնել Եվրասիական տնտեսական միության անդամ պետությունների օրենսդրությամբ նախատեսված այլ փաստաթղթեր։</w:t>
            </w:r>
          </w:p>
        </w:tc>
      </w:tr>
    </w:tbl>
    <w:p w:rsidR="001054B3" w:rsidRPr="00640530" w:rsidRDefault="001054B3" w:rsidP="002406F7">
      <w:pPr>
        <w:pStyle w:val="Bodytext20"/>
        <w:shd w:val="clear" w:color="auto" w:fill="auto"/>
        <w:spacing w:before="0" w:after="160" w:line="360" w:lineRule="auto"/>
        <w:ind w:firstLine="567"/>
        <w:jc w:val="center"/>
        <w:rPr>
          <w:rFonts w:ascii="Sylfaen" w:hAnsi="Sylfaen"/>
          <w:sz w:val="24"/>
          <w:szCs w:val="24"/>
        </w:rPr>
      </w:pPr>
    </w:p>
    <w:p w:rsidR="001054B3" w:rsidRPr="00640530" w:rsidRDefault="002406F7" w:rsidP="001054B3">
      <w:pPr>
        <w:pStyle w:val="Bodytext20"/>
        <w:shd w:val="clear" w:color="auto" w:fill="auto"/>
        <w:spacing w:before="0" w:after="160" w:line="360" w:lineRule="auto"/>
        <w:ind w:firstLine="567"/>
        <w:jc w:val="center"/>
        <w:rPr>
          <w:rFonts w:ascii="Sylfaen" w:hAnsi="Sylfaen"/>
          <w:sz w:val="24"/>
          <w:szCs w:val="24"/>
        </w:rPr>
        <w:sectPr w:rsidR="001054B3" w:rsidRPr="00640530" w:rsidSect="00B33CFC">
          <w:pgSz w:w="11900" w:h="16840" w:code="9"/>
          <w:pgMar w:top="1418" w:right="1418" w:bottom="1418" w:left="1418" w:header="0" w:footer="501" w:gutter="0"/>
          <w:pgNumType w:start="1"/>
          <w:cols w:space="720"/>
          <w:noEndnote/>
          <w:titlePg/>
          <w:docGrid w:linePitch="360"/>
        </w:sectPr>
      </w:pPr>
      <w:r w:rsidRPr="00640530">
        <w:rPr>
          <w:rFonts w:ascii="Sylfaen" w:hAnsi="Sylfaen"/>
          <w:sz w:val="24"/>
          <w:szCs w:val="24"/>
        </w:rPr>
        <w:t>__________________</w:t>
      </w:r>
    </w:p>
    <w:p w:rsidR="00E20976" w:rsidRPr="006958B1" w:rsidRDefault="00F71D0A" w:rsidP="00B33CFC">
      <w:pPr>
        <w:pStyle w:val="Bodytext20"/>
        <w:shd w:val="clear" w:color="auto" w:fill="auto"/>
        <w:spacing w:before="0" w:after="160" w:line="360" w:lineRule="auto"/>
        <w:ind w:left="4536" w:firstLine="0"/>
        <w:jc w:val="center"/>
        <w:rPr>
          <w:rFonts w:ascii="Sylfaen" w:hAnsi="Sylfaen"/>
          <w:sz w:val="24"/>
          <w:szCs w:val="24"/>
        </w:rPr>
      </w:pPr>
      <w:r w:rsidRPr="006958B1">
        <w:rPr>
          <w:rStyle w:val="Headerorfooter"/>
          <w:rFonts w:ascii="Sylfaen" w:hAnsi="Sylfaen"/>
          <w:sz w:val="24"/>
          <w:szCs w:val="24"/>
        </w:rPr>
        <w:lastRenderedPageBreak/>
        <w:t>ՀԱՎԵԼՎԱԾ ԹԻՎ 4</w:t>
      </w:r>
    </w:p>
    <w:p w:rsidR="00E20976" w:rsidRPr="006958B1" w:rsidRDefault="00F71D0A" w:rsidP="00B33CFC">
      <w:pPr>
        <w:pStyle w:val="Bodytext20"/>
        <w:shd w:val="clear" w:color="auto" w:fill="auto"/>
        <w:spacing w:before="0" w:after="160" w:line="360" w:lineRule="auto"/>
        <w:ind w:left="4536" w:firstLine="0"/>
        <w:jc w:val="center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Եվրասիական տնտեսական միության անդամ պետությունների մտավոր սեփականության օբյեկտների միասնական մաքսային ռեեստրը վարելու կանոնակարգի</w:t>
      </w:r>
    </w:p>
    <w:p w:rsidR="000D3EE2" w:rsidRPr="006958B1" w:rsidRDefault="000D3EE2" w:rsidP="006C18C7">
      <w:pPr>
        <w:pStyle w:val="Heading20"/>
        <w:shd w:val="clear" w:color="auto" w:fill="auto"/>
        <w:spacing w:after="160" w:line="360" w:lineRule="auto"/>
        <w:jc w:val="center"/>
        <w:outlineLvl w:val="9"/>
        <w:rPr>
          <w:rStyle w:val="Heading215pt"/>
          <w:rFonts w:ascii="Sylfaen" w:hAnsi="Sylfaen"/>
          <w:spacing w:val="0"/>
          <w:sz w:val="24"/>
          <w:szCs w:val="24"/>
        </w:rPr>
      </w:pPr>
      <w:bookmarkStart w:id="5" w:name="bookmark5"/>
    </w:p>
    <w:p w:rsidR="00E20976" w:rsidRPr="006958B1" w:rsidRDefault="00F71D0A" w:rsidP="006C18C7">
      <w:pPr>
        <w:pStyle w:val="Heading20"/>
        <w:shd w:val="clear" w:color="auto" w:fill="auto"/>
        <w:spacing w:after="160" w:line="360" w:lineRule="auto"/>
        <w:jc w:val="center"/>
        <w:outlineLvl w:val="9"/>
        <w:rPr>
          <w:rFonts w:ascii="Sylfaen" w:hAnsi="Sylfaen"/>
          <w:sz w:val="24"/>
          <w:szCs w:val="24"/>
        </w:rPr>
      </w:pPr>
      <w:r w:rsidRPr="006958B1">
        <w:rPr>
          <w:rStyle w:val="Heading215pt"/>
          <w:rFonts w:ascii="Sylfaen" w:hAnsi="Sylfaen"/>
          <w:spacing w:val="0"/>
          <w:sz w:val="24"/>
          <w:szCs w:val="24"/>
        </w:rPr>
        <w:t>ՁԵՎ</w:t>
      </w:r>
      <w:bookmarkEnd w:id="5"/>
    </w:p>
    <w:p w:rsidR="00E20976" w:rsidRPr="006958B1" w:rsidRDefault="00F71D0A" w:rsidP="006C18C7">
      <w:pPr>
        <w:pStyle w:val="Bodytext30"/>
        <w:shd w:val="clear" w:color="auto" w:fill="auto"/>
        <w:spacing w:after="160" w:line="360" w:lineRule="auto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 xml:space="preserve">գույքային </w:t>
      </w:r>
      <w:r w:rsidR="009A4E02" w:rsidRPr="006958B1">
        <w:rPr>
          <w:rFonts w:ascii="Sylfaen" w:hAnsi="Sylfaen"/>
          <w:sz w:val="24"/>
          <w:szCs w:val="24"/>
        </w:rPr>
        <w:t>վնասի փոխհատուցման պարտավորագրի</w:t>
      </w:r>
    </w:p>
    <w:p w:rsidR="000D3EE2" w:rsidRPr="006958B1" w:rsidRDefault="000D3EE2" w:rsidP="006C18C7">
      <w:pPr>
        <w:pStyle w:val="Bodytext30"/>
        <w:shd w:val="clear" w:color="auto" w:fill="auto"/>
        <w:spacing w:after="160" w:line="360" w:lineRule="auto"/>
        <w:rPr>
          <w:rFonts w:ascii="Sylfaen" w:hAnsi="Sylfaen"/>
          <w:sz w:val="24"/>
          <w:szCs w:val="24"/>
        </w:rPr>
      </w:pPr>
    </w:p>
    <w:p w:rsidR="00E20976" w:rsidRPr="006958B1" w:rsidRDefault="009A4E02" w:rsidP="006C18C7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ՊԱՐՏԱՎՈՐԱԳԻՐ</w:t>
      </w:r>
    </w:p>
    <w:p w:rsidR="00E20976" w:rsidRPr="006958B1" w:rsidRDefault="00F71D0A" w:rsidP="00AC0CA2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Եվրասիական տնտեսական միության անդամ պետությունների մտավոր սեփականության օբյեկտների միասնական մաքսային ռեեստրում մտավոր սեփականության օբյեկտներն ընդգր</w:t>
      </w:r>
      <w:r w:rsidR="002406F7" w:rsidRPr="006958B1">
        <w:rPr>
          <w:rFonts w:ascii="Sylfaen" w:hAnsi="Sylfaen"/>
          <w:sz w:val="24"/>
          <w:szCs w:val="24"/>
        </w:rPr>
        <w:t>կելու մասին _______________</w:t>
      </w:r>
      <w:r w:rsidR="006C18C7" w:rsidRPr="006958B1">
        <w:rPr>
          <w:rFonts w:ascii="Sylfaen" w:hAnsi="Sylfaen"/>
          <w:sz w:val="24"/>
          <w:szCs w:val="24"/>
        </w:rPr>
        <w:t xml:space="preserve"> </w:t>
      </w:r>
      <w:r w:rsidRPr="006958B1">
        <w:rPr>
          <w:rFonts w:ascii="Sylfaen" w:hAnsi="Sylfaen"/>
          <w:sz w:val="24"/>
          <w:szCs w:val="24"/>
        </w:rPr>
        <w:t>թվականի թիվ</w:t>
      </w:r>
      <w:r w:rsidR="00AC0CA2" w:rsidRPr="006958B1">
        <w:rPr>
          <w:rFonts w:ascii="Sylfaen" w:hAnsi="Sylfaen"/>
          <w:sz w:val="24"/>
          <w:szCs w:val="24"/>
        </w:rPr>
        <w:t> </w:t>
      </w:r>
      <w:r w:rsidRPr="006958B1">
        <w:rPr>
          <w:rFonts w:ascii="Sylfaen" w:hAnsi="Sylfaen"/>
          <w:sz w:val="24"/>
          <w:szCs w:val="24"/>
        </w:rPr>
        <w:t>_____</w:t>
      </w:r>
      <w:r w:rsidR="006C18C7" w:rsidRPr="006958B1">
        <w:rPr>
          <w:rFonts w:ascii="Sylfaen" w:hAnsi="Sylfaen"/>
          <w:sz w:val="24"/>
          <w:szCs w:val="24"/>
        </w:rPr>
        <w:t xml:space="preserve"> </w:t>
      </w:r>
      <w:r w:rsidRPr="006958B1">
        <w:rPr>
          <w:rFonts w:ascii="Sylfaen" w:hAnsi="Sylfaen"/>
          <w:sz w:val="24"/>
          <w:szCs w:val="24"/>
        </w:rPr>
        <w:t>հայտի</w:t>
      </w:r>
    </w:p>
    <w:p w:rsidR="00AC0CA2" w:rsidRPr="006958B1" w:rsidRDefault="00F71D0A" w:rsidP="00AC0CA2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 xml:space="preserve">Եվրասիական տնտեսական միության մաքսային օրենսգրքի 385-րդ հոդվածի </w:t>
      </w:r>
    </w:p>
    <w:p w:rsidR="00E20976" w:rsidRPr="006958B1" w:rsidRDefault="00F71D0A" w:rsidP="00AC0CA2">
      <w:pPr>
        <w:pStyle w:val="Bodytext20"/>
        <w:shd w:val="clear" w:color="auto" w:fill="auto"/>
        <w:spacing w:before="0" w:after="0" w:line="240" w:lineRule="auto"/>
        <w:ind w:firstLine="0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9-րդ կետին համապատասխան՝ ______________</w:t>
      </w:r>
      <w:r w:rsidR="00AC0CA2" w:rsidRPr="006958B1">
        <w:rPr>
          <w:rFonts w:ascii="Sylfaen" w:hAnsi="Sylfaen"/>
          <w:sz w:val="24"/>
          <w:szCs w:val="24"/>
        </w:rPr>
        <w:t>___________________________</w:t>
      </w:r>
    </w:p>
    <w:p w:rsidR="00557B7A" w:rsidRPr="006958B1" w:rsidRDefault="00F71D0A" w:rsidP="006C18C7">
      <w:pPr>
        <w:pStyle w:val="Bodytext40"/>
        <w:shd w:val="clear" w:color="auto" w:fill="auto"/>
        <w:spacing w:before="0" w:after="160" w:line="360" w:lineRule="auto"/>
        <w:ind w:left="4984" w:firstLine="56"/>
        <w:jc w:val="left"/>
        <w:rPr>
          <w:rFonts w:ascii="Sylfaen" w:hAnsi="Sylfaen"/>
        </w:rPr>
      </w:pPr>
      <w:r w:rsidRPr="006958B1">
        <w:rPr>
          <w:rFonts w:ascii="Sylfaen" w:hAnsi="Sylfaen"/>
        </w:rPr>
        <w:t>(իրավատիրոջ անվանումը)</w:t>
      </w:r>
    </w:p>
    <w:p w:rsidR="00E20976" w:rsidRPr="00640530" w:rsidRDefault="00F71D0A" w:rsidP="006C18C7">
      <w:pPr>
        <w:pStyle w:val="Bodytext20"/>
        <w:shd w:val="clear" w:color="auto" w:fill="auto"/>
        <w:spacing w:before="0" w:after="160" w:line="360" w:lineRule="auto"/>
        <w:ind w:firstLine="0"/>
        <w:rPr>
          <w:rFonts w:ascii="Sylfaen" w:hAnsi="Sylfaen"/>
          <w:spacing w:val="-6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 xml:space="preserve">պարտավորվում է փոխհատուցել հայտի մեջ նշված մտավոր սեփականության օբյեկտները պարունակող ապրանքների բացթողման ժամկետի կասեցման առնչությամբ ապրանքների հայտարարատուին, սեփականատիրոջը, ստացողին </w:t>
      </w:r>
      <w:r w:rsidRPr="006958B1">
        <w:rPr>
          <w:rFonts w:ascii="Sylfaen" w:hAnsi="Sylfaen"/>
          <w:spacing w:val="-6"/>
          <w:sz w:val="24"/>
          <w:szCs w:val="24"/>
        </w:rPr>
        <w:t>կամ այլ անձանց պատճառված գույքային վնասը, եթե Եվրասիական տնտեսական միության անդամ պետության օրենսդրութ</w:t>
      </w:r>
      <w:r w:rsidR="000122E0" w:rsidRPr="006958B1">
        <w:rPr>
          <w:rFonts w:ascii="Sylfaen" w:hAnsi="Sylfaen"/>
          <w:spacing w:val="-6"/>
          <w:sz w:val="24"/>
          <w:szCs w:val="24"/>
        </w:rPr>
        <w:t>յ</w:t>
      </w:r>
      <w:r w:rsidRPr="006958B1">
        <w:rPr>
          <w:rFonts w:ascii="Sylfaen" w:hAnsi="Sylfaen"/>
          <w:spacing w:val="-6"/>
          <w:sz w:val="24"/>
          <w:szCs w:val="24"/>
        </w:rPr>
        <w:t xml:space="preserve">ամբ </w:t>
      </w:r>
      <w:r w:rsidR="009A4E02" w:rsidRPr="006958B1">
        <w:rPr>
          <w:rFonts w:ascii="Sylfaen" w:hAnsi="Sylfaen"/>
          <w:spacing w:val="-6"/>
          <w:sz w:val="24"/>
          <w:szCs w:val="24"/>
        </w:rPr>
        <w:t xml:space="preserve">սահմանված կարգով չարձանագրվի </w:t>
      </w:r>
      <w:r w:rsidRPr="006958B1">
        <w:rPr>
          <w:rFonts w:ascii="Sylfaen" w:hAnsi="Sylfaen"/>
          <w:spacing w:val="-6"/>
          <w:sz w:val="24"/>
          <w:szCs w:val="24"/>
        </w:rPr>
        <w:t>մտավոր սեփականության օբյեկտների նկատմամբ իրավունքների խախտում։</w:t>
      </w:r>
      <w:r w:rsidR="006C18C7" w:rsidRPr="006958B1">
        <w:rPr>
          <w:rFonts w:ascii="Sylfaen" w:hAnsi="Sylfaen"/>
          <w:spacing w:val="-6"/>
          <w:sz w:val="24"/>
          <w:szCs w:val="24"/>
        </w:rPr>
        <w:t xml:space="preserve"> </w:t>
      </w:r>
    </w:p>
    <w:tbl>
      <w:tblPr>
        <w:tblOverlap w:val="never"/>
        <w:tblW w:w="1016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5"/>
        <w:gridCol w:w="3784"/>
        <w:gridCol w:w="3568"/>
      </w:tblGrid>
      <w:tr w:rsidR="0032701C" w:rsidRPr="006958B1" w:rsidTr="00AC0CA2">
        <w:trPr>
          <w:jc w:val="center"/>
        </w:trPr>
        <w:tc>
          <w:tcPr>
            <w:tcW w:w="2815" w:type="dxa"/>
            <w:shd w:val="clear" w:color="auto" w:fill="FFFFFF"/>
            <w:vAlign w:val="center"/>
          </w:tcPr>
          <w:p w:rsidR="0032701C" w:rsidRPr="006958B1" w:rsidRDefault="00AC0CA2" w:rsidP="00AC0CA2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Bodytext210pt"/>
                <w:rFonts w:ascii="Sylfaen" w:hAnsi="Sylfaen"/>
                <w:sz w:val="24"/>
                <w:szCs w:val="24"/>
                <w:lang w:val="en-US"/>
              </w:rPr>
            </w:pPr>
            <w:r w:rsidRPr="006958B1">
              <w:rPr>
                <w:rStyle w:val="Bodytext210pt"/>
                <w:rFonts w:ascii="Sylfaen" w:hAnsi="Sylfaen"/>
                <w:sz w:val="24"/>
                <w:szCs w:val="24"/>
              </w:rPr>
              <w:t>___________________</w:t>
            </w:r>
          </w:p>
          <w:p w:rsidR="0032701C" w:rsidRPr="006958B1" w:rsidRDefault="0032701C" w:rsidP="006C18C7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center"/>
              <w:rPr>
                <w:rFonts w:ascii="Sylfaen" w:hAnsi="Sylfaen"/>
                <w:sz w:val="16"/>
                <w:szCs w:val="16"/>
              </w:rPr>
            </w:pPr>
            <w:r w:rsidRPr="006958B1">
              <w:rPr>
                <w:rStyle w:val="Bodytext210pt"/>
                <w:rFonts w:ascii="Sylfaen" w:hAnsi="Sylfaen"/>
                <w:sz w:val="16"/>
                <w:szCs w:val="16"/>
              </w:rPr>
              <w:t>(ամսաթիվը)</w:t>
            </w:r>
          </w:p>
        </w:tc>
        <w:tc>
          <w:tcPr>
            <w:tcW w:w="3784" w:type="dxa"/>
            <w:shd w:val="clear" w:color="auto" w:fill="FFFFFF"/>
            <w:vAlign w:val="center"/>
          </w:tcPr>
          <w:p w:rsidR="0032701C" w:rsidRPr="006958B1" w:rsidRDefault="0032701C" w:rsidP="00AC0CA2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Bodytext210pt"/>
                <w:rFonts w:ascii="Sylfaen" w:hAnsi="Sylfaen"/>
                <w:sz w:val="24"/>
                <w:szCs w:val="24"/>
              </w:rPr>
            </w:pPr>
            <w:r w:rsidRPr="006958B1">
              <w:rPr>
                <w:rStyle w:val="Bodytext210pt"/>
                <w:rFonts w:ascii="Sylfaen" w:hAnsi="Sylfaen"/>
                <w:sz w:val="24"/>
                <w:szCs w:val="24"/>
              </w:rPr>
              <w:t>__________________________</w:t>
            </w:r>
          </w:p>
          <w:p w:rsidR="0032701C" w:rsidRPr="006958B1" w:rsidRDefault="0032701C" w:rsidP="006C18C7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center"/>
              <w:rPr>
                <w:rFonts w:ascii="Sylfaen" w:hAnsi="Sylfaen"/>
                <w:sz w:val="16"/>
                <w:szCs w:val="16"/>
              </w:rPr>
            </w:pPr>
            <w:r w:rsidRPr="006958B1">
              <w:rPr>
                <w:rStyle w:val="Bodytext210pt"/>
                <w:rFonts w:ascii="Sylfaen" w:hAnsi="Sylfaen"/>
                <w:sz w:val="16"/>
                <w:szCs w:val="16"/>
              </w:rPr>
              <w:t>(ստորագրությունը)</w:t>
            </w:r>
          </w:p>
        </w:tc>
        <w:tc>
          <w:tcPr>
            <w:tcW w:w="3568" w:type="dxa"/>
            <w:shd w:val="clear" w:color="auto" w:fill="FFFFFF"/>
            <w:vAlign w:val="center"/>
          </w:tcPr>
          <w:p w:rsidR="0032701C" w:rsidRPr="006958B1" w:rsidRDefault="00AC0CA2" w:rsidP="00AC0CA2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Bodytext210pt"/>
                <w:rFonts w:ascii="Sylfaen" w:hAnsi="Sylfaen"/>
                <w:sz w:val="24"/>
                <w:szCs w:val="24"/>
              </w:rPr>
            </w:pPr>
            <w:r w:rsidRPr="006958B1">
              <w:rPr>
                <w:rStyle w:val="Bodytext210pt"/>
                <w:rFonts w:ascii="Sylfaen" w:hAnsi="Sylfaen"/>
                <w:sz w:val="24"/>
                <w:szCs w:val="24"/>
              </w:rPr>
              <w:t>________________________</w:t>
            </w:r>
            <w:r w:rsidR="0032701C" w:rsidRPr="006958B1">
              <w:rPr>
                <w:rStyle w:val="Bodytext210pt"/>
                <w:rFonts w:ascii="Sylfaen" w:hAnsi="Sylfaen"/>
                <w:sz w:val="24"/>
                <w:szCs w:val="24"/>
              </w:rPr>
              <w:t>_</w:t>
            </w:r>
          </w:p>
          <w:p w:rsidR="0032701C" w:rsidRPr="006958B1" w:rsidRDefault="0032701C" w:rsidP="006C18C7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center"/>
              <w:rPr>
                <w:rFonts w:ascii="Sylfaen" w:hAnsi="Sylfaen"/>
                <w:sz w:val="16"/>
                <w:szCs w:val="16"/>
              </w:rPr>
            </w:pPr>
            <w:r w:rsidRPr="006958B1">
              <w:rPr>
                <w:rStyle w:val="Bodytext210pt"/>
                <w:rFonts w:ascii="Sylfaen" w:hAnsi="Sylfaen"/>
                <w:sz w:val="16"/>
                <w:szCs w:val="16"/>
              </w:rPr>
              <w:t>(Ա.Ա.Հ.)</w:t>
            </w:r>
          </w:p>
        </w:tc>
      </w:tr>
    </w:tbl>
    <w:p w:rsidR="00AC0CA2" w:rsidRPr="006958B1" w:rsidRDefault="00AC0CA2" w:rsidP="006C18C7">
      <w:pPr>
        <w:spacing w:after="160" w:line="360" w:lineRule="auto"/>
        <w:sectPr w:rsidR="00AC0CA2" w:rsidRPr="006958B1" w:rsidSect="00B33CFC">
          <w:pgSz w:w="11900" w:h="16840" w:code="9"/>
          <w:pgMar w:top="1418" w:right="1418" w:bottom="1418" w:left="1418" w:header="0" w:footer="501" w:gutter="0"/>
          <w:pgNumType w:start="1"/>
          <w:cols w:space="720"/>
          <w:noEndnote/>
          <w:titlePg/>
          <w:docGrid w:linePitch="360"/>
        </w:sectPr>
      </w:pPr>
    </w:p>
    <w:p w:rsidR="00E20976" w:rsidRPr="006958B1" w:rsidRDefault="00F71D0A" w:rsidP="006C18C7">
      <w:pPr>
        <w:pStyle w:val="Bodytext20"/>
        <w:shd w:val="clear" w:color="auto" w:fill="auto"/>
        <w:spacing w:before="0" w:after="160" w:line="360" w:lineRule="auto"/>
        <w:ind w:left="4536" w:firstLine="0"/>
        <w:jc w:val="center"/>
        <w:rPr>
          <w:rFonts w:ascii="Sylfaen" w:hAnsi="Sylfaen"/>
          <w:sz w:val="24"/>
          <w:szCs w:val="24"/>
        </w:rPr>
      </w:pPr>
      <w:r w:rsidRPr="006958B1">
        <w:rPr>
          <w:rStyle w:val="Headerorfooter"/>
          <w:rFonts w:ascii="Sylfaen" w:hAnsi="Sylfaen"/>
          <w:sz w:val="24"/>
          <w:szCs w:val="24"/>
        </w:rPr>
        <w:lastRenderedPageBreak/>
        <w:t>ՀԱՎԵԼՎԱԾ ԹԻՎ 5</w:t>
      </w:r>
    </w:p>
    <w:p w:rsidR="00E20976" w:rsidRPr="006958B1" w:rsidRDefault="00F71D0A" w:rsidP="006C18C7">
      <w:pPr>
        <w:pStyle w:val="Bodytext20"/>
        <w:shd w:val="clear" w:color="auto" w:fill="auto"/>
        <w:spacing w:before="0" w:after="160" w:line="360" w:lineRule="auto"/>
        <w:ind w:left="4536" w:firstLine="0"/>
        <w:jc w:val="center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Եվրասիական տնտեսական միության անդամ պետությունների մտավոր սեփականության օբյեկտների միասնական մաքսային ռեեստրը վարելու կանոնակարգի</w:t>
      </w:r>
    </w:p>
    <w:p w:rsidR="0032701C" w:rsidRPr="006958B1" w:rsidRDefault="0032701C" w:rsidP="006C18C7">
      <w:pPr>
        <w:pStyle w:val="Bodytext20"/>
        <w:shd w:val="clear" w:color="auto" w:fill="auto"/>
        <w:spacing w:before="0" w:after="160" w:line="360" w:lineRule="auto"/>
        <w:ind w:firstLine="0"/>
        <w:jc w:val="right"/>
        <w:rPr>
          <w:rFonts w:ascii="Sylfaen" w:hAnsi="Sylfaen"/>
          <w:sz w:val="24"/>
          <w:szCs w:val="24"/>
        </w:rPr>
      </w:pPr>
    </w:p>
    <w:p w:rsidR="00E20976" w:rsidRPr="006958B1" w:rsidRDefault="00F71D0A" w:rsidP="006C18C7">
      <w:pPr>
        <w:pStyle w:val="Bodytext20"/>
        <w:shd w:val="clear" w:color="auto" w:fill="auto"/>
        <w:spacing w:before="0" w:after="160" w:line="360" w:lineRule="auto"/>
        <w:ind w:firstLine="0"/>
        <w:jc w:val="right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(ձ</w:t>
      </w:r>
      <w:r w:rsidR="00640530">
        <w:rPr>
          <w:rFonts w:ascii="Sylfaen" w:hAnsi="Sylfaen"/>
          <w:sz w:val="24"/>
          <w:szCs w:val="24"/>
        </w:rPr>
        <w:t>և</w:t>
      </w:r>
      <w:r w:rsidRPr="006958B1">
        <w:rPr>
          <w:rFonts w:ascii="Sylfaen" w:hAnsi="Sylfaen"/>
          <w:sz w:val="24"/>
          <w:szCs w:val="24"/>
        </w:rPr>
        <w:t>)</w:t>
      </w:r>
    </w:p>
    <w:p w:rsidR="0032701C" w:rsidRPr="006958B1" w:rsidRDefault="0032701C" w:rsidP="00AC0CA2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E20976" w:rsidRPr="006958B1" w:rsidRDefault="00F71D0A" w:rsidP="00AC0CA2">
      <w:pPr>
        <w:pStyle w:val="Heading20"/>
        <w:shd w:val="clear" w:color="auto" w:fill="auto"/>
        <w:spacing w:after="160" w:line="360" w:lineRule="auto"/>
        <w:ind w:left="567" w:right="559"/>
        <w:jc w:val="center"/>
        <w:outlineLvl w:val="9"/>
        <w:rPr>
          <w:rFonts w:ascii="Sylfaen" w:hAnsi="Sylfaen"/>
          <w:sz w:val="24"/>
          <w:szCs w:val="24"/>
        </w:rPr>
      </w:pPr>
      <w:bookmarkStart w:id="6" w:name="bookmark6"/>
      <w:r w:rsidRPr="006958B1">
        <w:rPr>
          <w:rStyle w:val="Heading215pt"/>
          <w:rFonts w:ascii="Sylfaen" w:hAnsi="Sylfaen"/>
          <w:spacing w:val="0"/>
          <w:sz w:val="24"/>
          <w:szCs w:val="24"/>
        </w:rPr>
        <w:t>ՄԵՐԺՈՒՄ</w:t>
      </w:r>
      <w:bookmarkEnd w:id="6"/>
    </w:p>
    <w:p w:rsidR="00E20976" w:rsidRPr="006958B1" w:rsidRDefault="00F71D0A" w:rsidP="00AC0CA2">
      <w:pPr>
        <w:pStyle w:val="Bodytext30"/>
        <w:shd w:val="clear" w:color="auto" w:fill="auto"/>
        <w:spacing w:after="160" w:line="360" w:lineRule="auto"/>
        <w:ind w:left="567" w:right="559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կենտրոնական մաքսային մարմնի՝ Եվրասիական տնտեսական միության անդամ պետությունների մտավոր սեփականության օբյեկտների միասնական մաքսային ռեեստրում մտավոր սեփականության օբյեկտներն ընդգրկելու մասով</w:t>
      </w:r>
    </w:p>
    <w:p w:rsidR="0032701C" w:rsidRPr="006958B1" w:rsidRDefault="0032701C" w:rsidP="006C18C7">
      <w:pPr>
        <w:pStyle w:val="Bodytext20"/>
        <w:shd w:val="clear" w:color="auto" w:fill="auto"/>
        <w:spacing w:before="0" w:after="160" w:line="360" w:lineRule="auto"/>
        <w:ind w:firstLine="0"/>
        <w:rPr>
          <w:rFonts w:ascii="Sylfaen" w:hAnsi="Sylfaen"/>
          <w:sz w:val="24"/>
          <w:szCs w:val="24"/>
        </w:rPr>
      </w:pPr>
    </w:p>
    <w:p w:rsidR="00E20976" w:rsidRPr="00640530" w:rsidRDefault="00F71D0A" w:rsidP="006C18C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Կենտրոնական մաքսային մարմնի անվանումը</w:t>
      </w:r>
      <w:r w:rsidR="00F317FE" w:rsidRPr="00640530">
        <w:rPr>
          <w:rFonts w:ascii="Sylfaen" w:hAnsi="Sylfaen"/>
          <w:sz w:val="24"/>
          <w:szCs w:val="24"/>
        </w:rPr>
        <w:t xml:space="preserve"> ___________________________</w:t>
      </w:r>
    </w:p>
    <w:p w:rsidR="00FE5162" w:rsidRPr="006958B1" w:rsidRDefault="00FE5162" w:rsidP="006C18C7">
      <w:pPr>
        <w:pStyle w:val="Bodytext20"/>
        <w:shd w:val="clear" w:color="auto" w:fill="auto"/>
        <w:spacing w:before="0" w:after="160" w:line="360" w:lineRule="auto"/>
        <w:ind w:firstLine="0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___________________________________________________________________________</w:t>
      </w:r>
    </w:p>
    <w:p w:rsidR="00E20976" w:rsidRPr="006958B1" w:rsidRDefault="00F71D0A" w:rsidP="006C18C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Հայտի համարը _______________________________________________________</w:t>
      </w:r>
    </w:p>
    <w:p w:rsidR="00FE5162" w:rsidRPr="00640530" w:rsidRDefault="00F71D0A" w:rsidP="00F317FE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Հայտատու ____________________________________________________________</w:t>
      </w:r>
    </w:p>
    <w:p w:rsidR="00E20976" w:rsidRPr="006958B1" w:rsidRDefault="00F71D0A" w:rsidP="006C18C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 xml:space="preserve">Սույնով տեղեկացնում ենք, </w:t>
      </w:r>
      <w:r w:rsidR="009A4E02" w:rsidRPr="006958B1">
        <w:rPr>
          <w:rFonts w:ascii="Sylfaen" w:hAnsi="Sylfaen"/>
          <w:sz w:val="24"/>
          <w:szCs w:val="24"/>
        </w:rPr>
        <w:t xml:space="preserve">որ </w:t>
      </w:r>
      <w:r w:rsidRPr="006958B1">
        <w:rPr>
          <w:rFonts w:ascii="Sylfaen" w:hAnsi="Sylfaen"/>
          <w:sz w:val="24"/>
          <w:szCs w:val="24"/>
        </w:rPr>
        <w:t>գրանցման ձ</w:t>
      </w:r>
      <w:r w:rsidR="00640530">
        <w:rPr>
          <w:rFonts w:ascii="Sylfaen" w:hAnsi="Sylfaen"/>
          <w:sz w:val="24"/>
          <w:szCs w:val="24"/>
        </w:rPr>
        <w:t>և</w:t>
      </w:r>
      <w:r w:rsidRPr="006958B1">
        <w:rPr>
          <w:rFonts w:ascii="Sylfaen" w:hAnsi="Sylfaen"/>
          <w:sz w:val="24"/>
          <w:szCs w:val="24"/>
        </w:rPr>
        <w:t xml:space="preserve">ի </w:t>
      </w:r>
      <w:r w:rsidR="008C34A1" w:rsidRPr="006958B1">
        <w:rPr>
          <w:rFonts w:ascii="Sylfaen" w:hAnsi="Sylfaen"/>
          <w:sz w:val="24"/>
          <w:szCs w:val="24"/>
        </w:rPr>
        <w:t xml:space="preserve">մեջ </w:t>
      </w:r>
      <w:r w:rsidRPr="006958B1">
        <w:rPr>
          <w:rFonts w:ascii="Sylfaen" w:hAnsi="Sylfaen"/>
          <w:sz w:val="24"/>
          <w:szCs w:val="24"/>
        </w:rPr>
        <w:t>նշված մտավոր սեփականության օբյեկտը չի կարող ընդգրկվել Եվրասիական տնտեսական միության անդամ պետությունների մտավոր սեփականության օբյեկտների միասնական մաքսային ռեեստրում։</w:t>
      </w:r>
    </w:p>
    <w:p w:rsidR="00E20976" w:rsidRPr="00640530" w:rsidRDefault="00F71D0A" w:rsidP="006C18C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Գրանցման ձ</w:t>
      </w:r>
      <w:r w:rsidR="00640530">
        <w:rPr>
          <w:rFonts w:ascii="Sylfaen" w:hAnsi="Sylfaen"/>
          <w:sz w:val="24"/>
          <w:szCs w:val="24"/>
        </w:rPr>
        <w:t>և</w:t>
      </w:r>
      <w:r w:rsidRPr="006958B1">
        <w:rPr>
          <w:rFonts w:ascii="Sylfaen" w:hAnsi="Sylfaen"/>
          <w:sz w:val="24"/>
          <w:szCs w:val="24"/>
        </w:rPr>
        <w:t>ի համարը՝ _________________________________________</w:t>
      </w:r>
      <w:r w:rsidR="00F317FE" w:rsidRPr="00640530">
        <w:rPr>
          <w:rFonts w:ascii="Sylfaen" w:hAnsi="Sylfaen"/>
          <w:sz w:val="24"/>
          <w:szCs w:val="24"/>
        </w:rPr>
        <w:t>_</w:t>
      </w:r>
    </w:p>
    <w:p w:rsidR="00E20976" w:rsidRPr="006958B1" w:rsidRDefault="00F71D0A" w:rsidP="006C18C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Մերժման հիմքերը՝ __________________________________________________</w:t>
      </w:r>
    </w:p>
    <w:p w:rsidR="00BB1D2D" w:rsidRPr="006958B1" w:rsidRDefault="00BB1D2D" w:rsidP="006C18C7">
      <w:pPr>
        <w:pStyle w:val="Bodytext20"/>
        <w:shd w:val="clear" w:color="auto" w:fill="auto"/>
        <w:spacing w:before="0" w:after="160" w:line="360" w:lineRule="auto"/>
        <w:ind w:firstLine="0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lastRenderedPageBreak/>
        <w:t>___________________________________________________________________________</w:t>
      </w:r>
    </w:p>
    <w:p w:rsidR="00BB1D2D" w:rsidRPr="006958B1" w:rsidRDefault="00BB1D2D" w:rsidP="006C18C7">
      <w:pPr>
        <w:pStyle w:val="Bodytext20"/>
        <w:shd w:val="clear" w:color="auto" w:fill="auto"/>
        <w:spacing w:before="0" w:after="160" w:line="360" w:lineRule="auto"/>
        <w:ind w:firstLine="0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___________________________________________________________________________</w:t>
      </w:r>
    </w:p>
    <w:p w:rsidR="00BB1D2D" w:rsidRPr="006958B1" w:rsidRDefault="00BB1D2D" w:rsidP="006C18C7">
      <w:pPr>
        <w:pStyle w:val="Bodytext20"/>
        <w:shd w:val="clear" w:color="auto" w:fill="auto"/>
        <w:spacing w:before="0" w:after="160" w:line="360" w:lineRule="auto"/>
        <w:ind w:firstLine="0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___________________________________________________________________________</w:t>
      </w:r>
    </w:p>
    <w:p w:rsidR="00BB1D2D" w:rsidRPr="006958B1" w:rsidRDefault="00F71D0A" w:rsidP="006C18C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 xml:space="preserve">Կենտրոնական մաքսային մարմնի լիազորված անձի ազգանունը, անվան սկզբնատառերը </w:t>
      </w:r>
      <w:r w:rsidR="00640530">
        <w:rPr>
          <w:rFonts w:ascii="Sylfaen" w:hAnsi="Sylfaen"/>
          <w:sz w:val="24"/>
          <w:szCs w:val="24"/>
        </w:rPr>
        <w:t>և</w:t>
      </w:r>
      <w:r w:rsidRPr="006958B1">
        <w:rPr>
          <w:rFonts w:ascii="Sylfaen" w:hAnsi="Sylfaen"/>
          <w:sz w:val="24"/>
          <w:szCs w:val="24"/>
        </w:rPr>
        <w:t xml:space="preserve"> պաշտոնը ________________________________________________</w:t>
      </w:r>
    </w:p>
    <w:p w:rsidR="00557B7A" w:rsidRPr="006958B1" w:rsidRDefault="00F71D0A" w:rsidP="006C18C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 xml:space="preserve">Կենտրոնական մաքսային մարմնի կոնտակտային անձի ազգանունը, անվան սկզբնատառերը, պաշտոնը, հեռախոսահամարը </w:t>
      </w:r>
      <w:r w:rsidR="00640530">
        <w:rPr>
          <w:rFonts w:ascii="Sylfaen" w:hAnsi="Sylfaen"/>
          <w:sz w:val="24"/>
          <w:szCs w:val="24"/>
        </w:rPr>
        <w:t>և</w:t>
      </w:r>
      <w:r w:rsidRPr="006958B1">
        <w:rPr>
          <w:rFonts w:ascii="Sylfaen" w:hAnsi="Sylfaen"/>
          <w:sz w:val="24"/>
          <w:szCs w:val="24"/>
        </w:rPr>
        <w:t xml:space="preserve"> էլեկտրոնային փոստի հասցեն _______________________</w:t>
      </w:r>
      <w:r w:rsidR="007F4CF5" w:rsidRPr="006958B1">
        <w:rPr>
          <w:rFonts w:ascii="Sylfaen" w:hAnsi="Sylfaen"/>
          <w:sz w:val="24"/>
          <w:szCs w:val="24"/>
        </w:rPr>
        <w:t>___________________________________________</w:t>
      </w:r>
      <w:r w:rsidR="00F317FE" w:rsidRPr="006958B1">
        <w:rPr>
          <w:rFonts w:ascii="Sylfaen" w:hAnsi="Sylfaen"/>
          <w:sz w:val="24"/>
          <w:szCs w:val="24"/>
        </w:rPr>
        <w:t>_________</w:t>
      </w:r>
    </w:p>
    <w:p w:rsidR="00F317FE" w:rsidRPr="00640530" w:rsidRDefault="00F317FE" w:rsidP="006C18C7">
      <w:pPr>
        <w:spacing w:after="160" w:line="360" w:lineRule="auto"/>
      </w:pPr>
    </w:p>
    <w:p w:rsidR="00F317FE" w:rsidRPr="00640530" w:rsidRDefault="00F317FE" w:rsidP="00F317FE">
      <w:pPr>
        <w:spacing w:after="160" w:line="360" w:lineRule="auto"/>
        <w:jc w:val="center"/>
        <w:sectPr w:rsidR="00F317FE" w:rsidRPr="00640530" w:rsidSect="001054B3">
          <w:pgSz w:w="11900" w:h="16840" w:code="9"/>
          <w:pgMar w:top="1418" w:right="1418" w:bottom="1418" w:left="1418" w:header="0" w:footer="643" w:gutter="0"/>
          <w:pgNumType w:start="1"/>
          <w:cols w:space="720"/>
          <w:noEndnote/>
          <w:titlePg/>
          <w:docGrid w:linePitch="360"/>
        </w:sectPr>
      </w:pPr>
      <w:r w:rsidRPr="00640530">
        <w:t>________________</w:t>
      </w:r>
    </w:p>
    <w:p w:rsidR="00E20976" w:rsidRPr="006958B1" w:rsidRDefault="00F71D0A" w:rsidP="006C18C7">
      <w:pPr>
        <w:pStyle w:val="Bodytext20"/>
        <w:shd w:val="clear" w:color="auto" w:fill="auto"/>
        <w:spacing w:before="0" w:after="160" w:line="360" w:lineRule="auto"/>
        <w:ind w:left="4536" w:firstLine="0"/>
        <w:jc w:val="center"/>
        <w:rPr>
          <w:rFonts w:ascii="Sylfaen" w:hAnsi="Sylfaen"/>
          <w:sz w:val="24"/>
          <w:szCs w:val="24"/>
        </w:rPr>
      </w:pPr>
      <w:r w:rsidRPr="006958B1">
        <w:rPr>
          <w:rStyle w:val="Headerorfooter"/>
          <w:rFonts w:ascii="Sylfaen" w:hAnsi="Sylfaen"/>
          <w:sz w:val="24"/>
          <w:szCs w:val="24"/>
        </w:rPr>
        <w:lastRenderedPageBreak/>
        <w:t>ՀԱՎԵԼՎԱԾ ԹԻՎ 6</w:t>
      </w:r>
    </w:p>
    <w:p w:rsidR="00E20976" w:rsidRPr="006958B1" w:rsidRDefault="00F71D0A" w:rsidP="006C18C7">
      <w:pPr>
        <w:pStyle w:val="Bodytext20"/>
        <w:shd w:val="clear" w:color="auto" w:fill="auto"/>
        <w:spacing w:before="0" w:after="160" w:line="360" w:lineRule="auto"/>
        <w:ind w:left="4536" w:firstLine="0"/>
        <w:jc w:val="center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Եվրասիական տնտեսական միության անդամ պետությունների մտավոր սեփականության օբյեկտների միասնական մաքսային ռեեստրը վարելու կանոնակարգի</w:t>
      </w:r>
    </w:p>
    <w:p w:rsidR="00E20976" w:rsidRPr="006958B1" w:rsidRDefault="00E20976" w:rsidP="00F317FE">
      <w:pPr>
        <w:spacing w:after="160" w:line="360" w:lineRule="auto"/>
        <w:jc w:val="center"/>
      </w:pPr>
    </w:p>
    <w:p w:rsidR="00E20976" w:rsidRPr="006958B1" w:rsidRDefault="00F71D0A" w:rsidP="00F317FE">
      <w:pPr>
        <w:pStyle w:val="Heading20"/>
        <w:shd w:val="clear" w:color="auto" w:fill="auto"/>
        <w:spacing w:after="160" w:line="360" w:lineRule="auto"/>
        <w:ind w:left="567" w:right="559"/>
        <w:jc w:val="center"/>
        <w:outlineLvl w:val="9"/>
        <w:rPr>
          <w:rFonts w:ascii="Sylfaen" w:hAnsi="Sylfaen"/>
          <w:sz w:val="24"/>
          <w:szCs w:val="24"/>
        </w:rPr>
      </w:pPr>
      <w:bookmarkStart w:id="7" w:name="bookmark7"/>
      <w:r w:rsidRPr="006958B1">
        <w:rPr>
          <w:rStyle w:val="Heading215pt"/>
          <w:rFonts w:ascii="Sylfaen" w:hAnsi="Sylfaen"/>
          <w:spacing w:val="0"/>
          <w:sz w:val="24"/>
          <w:szCs w:val="24"/>
        </w:rPr>
        <w:t>ՑԱՆԿ</w:t>
      </w:r>
      <w:bookmarkEnd w:id="7"/>
    </w:p>
    <w:p w:rsidR="00E20976" w:rsidRPr="006958B1" w:rsidRDefault="00F71D0A" w:rsidP="00F317FE">
      <w:pPr>
        <w:pStyle w:val="Bodytext30"/>
        <w:shd w:val="clear" w:color="auto" w:fill="auto"/>
        <w:spacing w:after="160" w:line="360" w:lineRule="auto"/>
        <w:ind w:left="567" w:right="559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Եվրասիական տնտեսական միության անդամ պետությունների մտավոր սեփականության օբյեկտների միասնական մաքսային ռեեստրում ընդգրկվող տեղեկությունների</w:t>
      </w:r>
    </w:p>
    <w:p w:rsidR="00E20976" w:rsidRPr="006958B1" w:rsidRDefault="00E20976" w:rsidP="006C18C7">
      <w:pPr>
        <w:spacing w:after="160" w:line="360" w:lineRule="auto"/>
      </w:pPr>
    </w:p>
    <w:p w:rsidR="00E20976" w:rsidRPr="006958B1" w:rsidRDefault="00F71D0A" w:rsidP="00F317F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1.</w:t>
      </w:r>
      <w:r w:rsidR="00F317FE" w:rsidRPr="006958B1">
        <w:rPr>
          <w:rFonts w:ascii="Sylfaen" w:hAnsi="Sylfaen"/>
          <w:sz w:val="24"/>
          <w:szCs w:val="24"/>
        </w:rPr>
        <w:tab/>
      </w:r>
      <w:r w:rsidRPr="006958B1">
        <w:rPr>
          <w:rFonts w:ascii="Sylfaen" w:hAnsi="Sylfaen"/>
          <w:sz w:val="24"/>
          <w:szCs w:val="24"/>
        </w:rPr>
        <w:t>Մտավոր սեփականության օբյեկտի գրանցման համարը։</w:t>
      </w:r>
    </w:p>
    <w:p w:rsidR="00E20976" w:rsidRPr="006958B1" w:rsidRDefault="00F71D0A" w:rsidP="00F317F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2.</w:t>
      </w:r>
      <w:r w:rsidR="00F317FE" w:rsidRPr="006958B1">
        <w:rPr>
          <w:rFonts w:ascii="Sylfaen" w:hAnsi="Sylfaen"/>
          <w:sz w:val="24"/>
          <w:szCs w:val="24"/>
        </w:rPr>
        <w:tab/>
      </w:r>
      <w:r w:rsidRPr="006958B1">
        <w:rPr>
          <w:rFonts w:ascii="Sylfaen" w:hAnsi="Sylfaen"/>
          <w:sz w:val="24"/>
          <w:szCs w:val="24"/>
        </w:rPr>
        <w:t>Մտավոր սեփականության օբյեկտի անվանումը (նկարագրությունը, պատկերը)։</w:t>
      </w:r>
    </w:p>
    <w:p w:rsidR="00E20976" w:rsidRPr="006958B1" w:rsidRDefault="00F71D0A" w:rsidP="00F317F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3.</w:t>
      </w:r>
      <w:r w:rsidR="00F317FE" w:rsidRPr="006958B1">
        <w:rPr>
          <w:rFonts w:ascii="Sylfaen" w:hAnsi="Sylfaen"/>
          <w:sz w:val="24"/>
          <w:szCs w:val="24"/>
        </w:rPr>
        <w:tab/>
      </w:r>
      <w:r w:rsidRPr="006958B1">
        <w:rPr>
          <w:rFonts w:ascii="Sylfaen" w:hAnsi="Sylfaen"/>
          <w:sz w:val="24"/>
          <w:szCs w:val="24"/>
        </w:rPr>
        <w:t>Մտավոր սեփականության օբյեկտի նկատմամբ իրավունքի հաստատման համար ներկայացված փաստաթղթի անվանումն ու վավերապայմանները․</w:t>
      </w:r>
    </w:p>
    <w:p w:rsidR="00E20976" w:rsidRPr="006958B1" w:rsidRDefault="00F71D0A" w:rsidP="00F317F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4.</w:t>
      </w:r>
      <w:r w:rsidR="00F317FE" w:rsidRPr="006958B1">
        <w:rPr>
          <w:rFonts w:ascii="Sylfaen" w:hAnsi="Sylfaen"/>
          <w:sz w:val="24"/>
          <w:szCs w:val="24"/>
        </w:rPr>
        <w:tab/>
      </w:r>
      <w:r w:rsidRPr="006958B1">
        <w:rPr>
          <w:rFonts w:ascii="Sylfaen" w:hAnsi="Sylfaen"/>
          <w:sz w:val="24"/>
          <w:szCs w:val="24"/>
        </w:rPr>
        <w:t xml:space="preserve">Ապրանքների անվանումներն ու դասերը՝ </w:t>
      </w:r>
      <w:r w:rsidR="00C738B4" w:rsidRPr="006958B1">
        <w:rPr>
          <w:rFonts w:ascii="Sylfaen" w:hAnsi="Sylfaen"/>
          <w:sz w:val="24"/>
          <w:szCs w:val="24"/>
        </w:rPr>
        <w:t>Նշանների գրանցման նպատակներով ա</w:t>
      </w:r>
      <w:r w:rsidRPr="006958B1">
        <w:rPr>
          <w:rFonts w:ascii="Sylfaen" w:hAnsi="Sylfaen"/>
          <w:sz w:val="24"/>
          <w:szCs w:val="24"/>
        </w:rPr>
        <w:t xml:space="preserve">պրանքների </w:t>
      </w:r>
      <w:r w:rsidR="00640530">
        <w:rPr>
          <w:rFonts w:ascii="Sylfaen" w:hAnsi="Sylfaen"/>
          <w:sz w:val="24"/>
          <w:szCs w:val="24"/>
        </w:rPr>
        <w:t>և</w:t>
      </w:r>
      <w:r w:rsidRPr="006958B1">
        <w:rPr>
          <w:rFonts w:ascii="Sylfaen" w:hAnsi="Sylfaen"/>
          <w:sz w:val="24"/>
          <w:szCs w:val="24"/>
        </w:rPr>
        <w:t xml:space="preserve"> ծառայությունների միջազգային դասակարգմանը համապատասխան։</w:t>
      </w:r>
    </w:p>
    <w:p w:rsidR="00E20976" w:rsidRPr="006958B1" w:rsidRDefault="00F71D0A" w:rsidP="00F317F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5.</w:t>
      </w:r>
      <w:r w:rsidR="00F317FE" w:rsidRPr="006958B1">
        <w:rPr>
          <w:rFonts w:ascii="Sylfaen" w:hAnsi="Sylfaen"/>
          <w:sz w:val="24"/>
          <w:szCs w:val="24"/>
        </w:rPr>
        <w:tab/>
      </w:r>
      <w:r w:rsidRPr="006958B1">
        <w:rPr>
          <w:rFonts w:ascii="Sylfaen" w:hAnsi="Sylfaen"/>
          <w:sz w:val="24"/>
          <w:szCs w:val="24"/>
        </w:rPr>
        <w:t>Ապրանքների ծածկագրերը՝ ԵԱՏՄ ԱՏԳ ԱԱ–ին համապատասխան։</w:t>
      </w:r>
    </w:p>
    <w:p w:rsidR="00E20976" w:rsidRPr="006958B1" w:rsidRDefault="00F71D0A" w:rsidP="00F317F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6.</w:t>
      </w:r>
      <w:r w:rsidR="00F317FE" w:rsidRPr="006958B1">
        <w:rPr>
          <w:rFonts w:ascii="Sylfaen" w:hAnsi="Sylfaen"/>
          <w:sz w:val="24"/>
          <w:szCs w:val="24"/>
        </w:rPr>
        <w:tab/>
      </w:r>
      <w:r w:rsidRPr="006958B1">
        <w:rPr>
          <w:rFonts w:ascii="Sylfaen" w:hAnsi="Sylfaen"/>
          <w:sz w:val="24"/>
          <w:szCs w:val="24"/>
        </w:rPr>
        <w:t>Տեղեկություններ իրավատիրոջ մասին։</w:t>
      </w:r>
    </w:p>
    <w:p w:rsidR="00E20976" w:rsidRPr="006958B1" w:rsidRDefault="00F71D0A" w:rsidP="00F317F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7.</w:t>
      </w:r>
      <w:r w:rsidR="00F317FE" w:rsidRPr="006958B1">
        <w:rPr>
          <w:rFonts w:ascii="Sylfaen" w:hAnsi="Sylfaen"/>
          <w:sz w:val="24"/>
          <w:szCs w:val="24"/>
        </w:rPr>
        <w:tab/>
      </w:r>
      <w:r w:rsidRPr="006958B1">
        <w:rPr>
          <w:rFonts w:ascii="Sylfaen" w:hAnsi="Sylfaen"/>
          <w:sz w:val="24"/>
          <w:szCs w:val="24"/>
        </w:rPr>
        <w:t>Կոնտակտային տեղեկ</w:t>
      </w:r>
      <w:r w:rsidR="00035673" w:rsidRPr="006958B1">
        <w:rPr>
          <w:rFonts w:ascii="Sylfaen" w:hAnsi="Sylfaen"/>
          <w:sz w:val="24"/>
          <w:szCs w:val="24"/>
        </w:rPr>
        <w:t>ություններ</w:t>
      </w:r>
      <w:r w:rsidRPr="006958B1">
        <w:rPr>
          <w:rFonts w:ascii="Sylfaen" w:hAnsi="Sylfaen"/>
          <w:sz w:val="24"/>
          <w:szCs w:val="24"/>
        </w:rPr>
        <w:t>։</w:t>
      </w:r>
    </w:p>
    <w:p w:rsidR="00E20976" w:rsidRPr="006958B1" w:rsidRDefault="00F71D0A" w:rsidP="00F317F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8.</w:t>
      </w:r>
      <w:r w:rsidR="00F317FE" w:rsidRPr="006958B1">
        <w:rPr>
          <w:rFonts w:ascii="Sylfaen" w:hAnsi="Sylfaen"/>
          <w:sz w:val="24"/>
          <w:szCs w:val="24"/>
        </w:rPr>
        <w:tab/>
      </w:r>
      <w:r w:rsidRPr="006958B1">
        <w:rPr>
          <w:rFonts w:ascii="Sylfaen" w:hAnsi="Sylfaen"/>
          <w:sz w:val="24"/>
          <w:szCs w:val="24"/>
        </w:rPr>
        <w:t>Պաշտպանության ժամկետը լրանալու ամսաթիվը։</w:t>
      </w:r>
    </w:p>
    <w:p w:rsidR="00E20976" w:rsidRPr="006958B1" w:rsidRDefault="00F71D0A" w:rsidP="00F317F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lastRenderedPageBreak/>
        <w:t>9.</w:t>
      </w:r>
      <w:r w:rsidR="00F317FE" w:rsidRPr="006958B1">
        <w:rPr>
          <w:rFonts w:ascii="Sylfaen" w:hAnsi="Sylfaen"/>
          <w:sz w:val="24"/>
          <w:szCs w:val="24"/>
        </w:rPr>
        <w:tab/>
      </w:r>
      <w:r w:rsidRPr="006958B1">
        <w:rPr>
          <w:rFonts w:ascii="Sylfaen" w:hAnsi="Sylfaen"/>
          <w:sz w:val="24"/>
          <w:szCs w:val="24"/>
        </w:rPr>
        <w:t>Բնօրինակ ապրանքների շրջանառությանն առնչվող տեղեկությունները։</w:t>
      </w:r>
    </w:p>
    <w:p w:rsidR="00E20976" w:rsidRPr="006958B1" w:rsidRDefault="00F71D0A" w:rsidP="00F317F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6958B1">
        <w:rPr>
          <w:rFonts w:ascii="Sylfaen" w:hAnsi="Sylfaen"/>
          <w:sz w:val="24"/>
          <w:szCs w:val="24"/>
        </w:rPr>
        <w:t>10.</w:t>
      </w:r>
      <w:r w:rsidR="00F317FE" w:rsidRPr="006958B1">
        <w:rPr>
          <w:rFonts w:ascii="Sylfaen" w:hAnsi="Sylfaen"/>
          <w:sz w:val="24"/>
          <w:szCs w:val="24"/>
        </w:rPr>
        <w:tab/>
      </w:r>
      <w:r w:rsidRPr="006958B1">
        <w:rPr>
          <w:rFonts w:ascii="Sylfaen" w:hAnsi="Sylfaen"/>
          <w:sz w:val="24"/>
          <w:szCs w:val="24"/>
        </w:rPr>
        <w:t xml:space="preserve">Մտավոր սեփականության օբյեկտի նկատմամբ իրավունքների խախտումների հատկանիշներ </w:t>
      </w:r>
      <w:r w:rsidR="00035673" w:rsidRPr="006958B1">
        <w:rPr>
          <w:rFonts w:ascii="Sylfaen" w:hAnsi="Sylfaen"/>
          <w:sz w:val="24"/>
          <w:szCs w:val="24"/>
        </w:rPr>
        <w:t xml:space="preserve">ունեցող </w:t>
      </w:r>
      <w:r w:rsidRPr="006958B1">
        <w:rPr>
          <w:rFonts w:ascii="Sylfaen" w:hAnsi="Sylfaen"/>
          <w:sz w:val="24"/>
          <w:szCs w:val="24"/>
        </w:rPr>
        <w:t>ապրանքների շրջանառությանն առնչվող տեղեկությունները։</w:t>
      </w:r>
    </w:p>
    <w:p w:rsidR="00E20976" w:rsidRPr="006958B1" w:rsidRDefault="00F71D0A" w:rsidP="00F317F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  <w:lang w:val="en-US"/>
        </w:rPr>
      </w:pPr>
      <w:r w:rsidRPr="006958B1">
        <w:rPr>
          <w:rFonts w:ascii="Sylfaen" w:hAnsi="Sylfaen"/>
          <w:sz w:val="24"/>
          <w:szCs w:val="24"/>
        </w:rPr>
        <w:t>11.</w:t>
      </w:r>
      <w:r w:rsidR="00F317FE" w:rsidRPr="006958B1">
        <w:rPr>
          <w:rFonts w:ascii="Sylfaen" w:hAnsi="Sylfaen"/>
          <w:sz w:val="24"/>
          <w:szCs w:val="24"/>
          <w:lang w:val="en-US"/>
        </w:rPr>
        <w:tab/>
      </w:r>
      <w:r w:rsidRPr="006958B1">
        <w:rPr>
          <w:rFonts w:ascii="Sylfaen" w:hAnsi="Sylfaen"/>
          <w:sz w:val="24"/>
          <w:szCs w:val="24"/>
        </w:rPr>
        <w:t>Բացառումները։</w:t>
      </w:r>
    </w:p>
    <w:p w:rsidR="00F317FE" w:rsidRPr="006958B1" w:rsidRDefault="00F317FE" w:rsidP="00F317F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  <w:lang w:val="en-US"/>
        </w:rPr>
      </w:pPr>
    </w:p>
    <w:p w:rsidR="00F317FE" w:rsidRPr="00F317FE" w:rsidRDefault="00F317FE" w:rsidP="00C379DB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rFonts w:ascii="Sylfaen" w:hAnsi="Sylfaen"/>
          <w:sz w:val="24"/>
          <w:szCs w:val="24"/>
          <w:lang w:val="en-US"/>
        </w:rPr>
      </w:pPr>
      <w:r w:rsidRPr="006958B1">
        <w:rPr>
          <w:rFonts w:ascii="Sylfaen" w:hAnsi="Sylfaen"/>
          <w:sz w:val="24"/>
          <w:szCs w:val="24"/>
          <w:lang w:val="en-US"/>
        </w:rPr>
        <w:t>____________</w:t>
      </w:r>
    </w:p>
    <w:sectPr w:rsidR="00F317FE" w:rsidRPr="00F317FE" w:rsidSect="001054B3">
      <w:pgSz w:w="11900" w:h="16840" w:code="9"/>
      <w:pgMar w:top="1418" w:right="1418" w:bottom="1418" w:left="1418" w:header="0" w:footer="784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54B1" w:rsidRDefault="008654B1" w:rsidP="00E20976">
      <w:r>
        <w:separator/>
      </w:r>
    </w:p>
  </w:endnote>
  <w:endnote w:type="continuationSeparator" w:id="0">
    <w:p w:rsidR="008654B1" w:rsidRDefault="008654B1" w:rsidP="00E20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564668"/>
      <w:docPartObj>
        <w:docPartGallery w:val="Page Numbers (Bottom of Page)"/>
        <w:docPartUnique/>
      </w:docPartObj>
    </w:sdtPr>
    <w:sdtEndPr/>
    <w:sdtContent>
      <w:p w:rsidR="0029412E" w:rsidRDefault="008654B1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958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54B1" w:rsidRDefault="008654B1"/>
  </w:footnote>
  <w:footnote w:type="continuationSeparator" w:id="0">
    <w:p w:rsidR="008654B1" w:rsidRDefault="008654B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74A28"/>
    <w:multiLevelType w:val="multilevel"/>
    <w:tmpl w:val="26DC4C1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6A24FD"/>
    <w:multiLevelType w:val="multilevel"/>
    <w:tmpl w:val="8B362D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2771D0"/>
    <w:multiLevelType w:val="multilevel"/>
    <w:tmpl w:val="F8465F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3B6BE8"/>
    <w:multiLevelType w:val="multilevel"/>
    <w:tmpl w:val="E01A00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A35CC8"/>
    <w:multiLevelType w:val="multilevel"/>
    <w:tmpl w:val="45D684D4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2DC7EAA"/>
    <w:multiLevelType w:val="multilevel"/>
    <w:tmpl w:val="212053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08A5B48"/>
    <w:multiLevelType w:val="multilevel"/>
    <w:tmpl w:val="249A70C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CF66DF5"/>
    <w:multiLevelType w:val="hybridMultilevel"/>
    <w:tmpl w:val="95F6A92C"/>
    <w:lvl w:ilvl="0" w:tplc="A4C837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22C4474"/>
    <w:multiLevelType w:val="multilevel"/>
    <w:tmpl w:val="A252C07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32825F3"/>
    <w:multiLevelType w:val="multilevel"/>
    <w:tmpl w:val="1B7824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9"/>
  </w:num>
  <w:num w:numId="7">
    <w:abstractNumId w:val="3"/>
  </w:num>
  <w:num w:numId="8">
    <w:abstractNumId w:val="8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0976"/>
    <w:rsid w:val="000122E0"/>
    <w:rsid w:val="0002309C"/>
    <w:rsid w:val="00035673"/>
    <w:rsid w:val="00040190"/>
    <w:rsid w:val="00060053"/>
    <w:rsid w:val="0006564C"/>
    <w:rsid w:val="00066322"/>
    <w:rsid w:val="00084A2D"/>
    <w:rsid w:val="00084E9D"/>
    <w:rsid w:val="0009241E"/>
    <w:rsid w:val="000A01D5"/>
    <w:rsid w:val="000A3740"/>
    <w:rsid w:val="000A3831"/>
    <w:rsid w:val="000B0276"/>
    <w:rsid w:val="000D3EE2"/>
    <w:rsid w:val="000E76C5"/>
    <w:rsid w:val="001054B3"/>
    <w:rsid w:val="001260BA"/>
    <w:rsid w:val="00144110"/>
    <w:rsid w:val="001654BB"/>
    <w:rsid w:val="001845C7"/>
    <w:rsid w:val="0018484F"/>
    <w:rsid w:val="00194A27"/>
    <w:rsid w:val="001A6146"/>
    <w:rsid w:val="001C7BA1"/>
    <w:rsid w:val="001D6C24"/>
    <w:rsid w:val="001D7753"/>
    <w:rsid w:val="001F3869"/>
    <w:rsid w:val="001F4AA8"/>
    <w:rsid w:val="0022016D"/>
    <w:rsid w:val="002219D7"/>
    <w:rsid w:val="002269CC"/>
    <w:rsid w:val="00233799"/>
    <w:rsid w:val="002338C4"/>
    <w:rsid w:val="002406F7"/>
    <w:rsid w:val="00252BEF"/>
    <w:rsid w:val="002815B8"/>
    <w:rsid w:val="00286EE5"/>
    <w:rsid w:val="00287CF5"/>
    <w:rsid w:val="0029412E"/>
    <w:rsid w:val="002A3A5D"/>
    <w:rsid w:val="002C3601"/>
    <w:rsid w:val="002C5D4E"/>
    <w:rsid w:val="003030D3"/>
    <w:rsid w:val="00303FB3"/>
    <w:rsid w:val="0030517A"/>
    <w:rsid w:val="0031242D"/>
    <w:rsid w:val="00315FB6"/>
    <w:rsid w:val="003179FF"/>
    <w:rsid w:val="00325480"/>
    <w:rsid w:val="0032701C"/>
    <w:rsid w:val="00357A62"/>
    <w:rsid w:val="00360621"/>
    <w:rsid w:val="003626D2"/>
    <w:rsid w:val="003749AF"/>
    <w:rsid w:val="00387F2B"/>
    <w:rsid w:val="0039117E"/>
    <w:rsid w:val="00395870"/>
    <w:rsid w:val="00396424"/>
    <w:rsid w:val="003A5287"/>
    <w:rsid w:val="003B4060"/>
    <w:rsid w:val="003B623C"/>
    <w:rsid w:val="003D377F"/>
    <w:rsid w:val="003E5D19"/>
    <w:rsid w:val="003F0518"/>
    <w:rsid w:val="003F0E2C"/>
    <w:rsid w:val="004119DB"/>
    <w:rsid w:val="004351C6"/>
    <w:rsid w:val="00447904"/>
    <w:rsid w:val="00454CDA"/>
    <w:rsid w:val="00467604"/>
    <w:rsid w:val="00482047"/>
    <w:rsid w:val="0049146D"/>
    <w:rsid w:val="00494721"/>
    <w:rsid w:val="004A4800"/>
    <w:rsid w:val="004C465A"/>
    <w:rsid w:val="004C6589"/>
    <w:rsid w:val="004D72AA"/>
    <w:rsid w:val="00512A14"/>
    <w:rsid w:val="00520C10"/>
    <w:rsid w:val="00526668"/>
    <w:rsid w:val="00537520"/>
    <w:rsid w:val="0054323D"/>
    <w:rsid w:val="00554A47"/>
    <w:rsid w:val="00557B7A"/>
    <w:rsid w:val="0058192B"/>
    <w:rsid w:val="0058443A"/>
    <w:rsid w:val="005849AD"/>
    <w:rsid w:val="005A28B8"/>
    <w:rsid w:val="005D6F22"/>
    <w:rsid w:val="00600A3A"/>
    <w:rsid w:val="00635133"/>
    <w:rsid w:val="00640530"/>
    <w:rsid w:val="006725DB"/>
    <w:rsid w:val="00673E4D"/>
    <w:rsid w:val="00675D2D"/>
    <w:rsid w:val="006772D1"/>
    <w:rsid w:val="00686FC8"/>
    <w:rsid w:val="00690D04"/>
    <w:rsid w:val="006958B1"/>
    <w:rsid w:val="006B6288"/>
    <w:rsid w:val="006C18C7"/>
    <w:rsid w:val="006C31E8"/>
    <w:rsid w:val="006E27FA"/>
    <w:rsid w:val="006F6C84"/>
    <w:rsid w:val="00707598"/>
    <w:rsid w:val="00737948"/>
    <w:rsid w:val="0074051A"/>
    <w:rsid w:val="00740D2C"/>
    <w:rsid w:val="007437BE"/>
    <w:rsid w:val="0075358C"/>
    <w:rsid w:val="00762821"/>
    <w:rsid w:val="00763110"/>
    <w:rsid w:val="00783B43"/>
    <w:rsid w:val="00792B7C"/>
    <w:rsid w:val="007A14ED"/>
    <w:rsid w:val="007A525C"/>
    <w:rsid w:val="007B49FF"/>
    <w:rsid w:val="007C570B"/>
    <w:rsid w:val="007D1028"/>
    <w:rsid w:val="007D68E4"/>
    <w:rsid w:val="007F3674"/>
    <w:rsid w:val="007F4CF5"/>
    <w:rsid w:val="0081147C"/>
    <w:rsid w:val="00814CD5"/>
    <w:rsid w:val="008654B1"/>
    <w:rsid w:val="00871CC5"/>
    <w:rsid w:val="0087751C"/>
    <w:rsid w:val="008C34A1"/>
    <w:rsid w:val="008C41E0"/>
    <w:rsid w:val="009016F8"/>
    <w:rsid w:val="00911012"/>
    <w:rsid w:val="00911973"/>
    <w:rsid w:val="009144ED"/>
    <w:rsid w:val="00923477"/>
    <w:rsid w:val="00937B3E"/>
    <w:rsid w:val="00947306"/>
    <w:rsid w:val="00953C0A"/>
    <w:rsid w:val="0095740D"/>
    <w:rsid w:val="00960F6F"/>
    <w:rsid w:val="009613A8"/>
    <w:rsid w:val="00964546"/>
    <w:rsid w:val="00986398"/>
    <w:rsid w:val="009A4E02"/>
    <w:rsid w:val="009E4F75"/>
    <w:rsid w:val="00A0030B"/>
    <w:rsid w:val="00A02F8F"/>
    <w:rsid w:val="00A04E27"/>
    <w:rsid w:val="00A06E17"/>
    <w:rsid w:val="00A20D07"/>
    <w:rsid w:val="00A50BC9"/>
    <w:rsid w:val="00A75C29"/>
    <w:rsid w:val="00A75E6C"/>
    <w:rsid w:val="00A843F8"/>
    <w:rsid w:val="00A84E2D"/>
    <w:rsid w:val="00A93478"/>
    <w:rsid w:val="00AA04F7"/>
    <w:rsid w:val="00AA177F"/>
    <w:rsid w:val="00AC0CA2"/>
    <w:rsid w:val="00AC2D69"/>
    <w:rsid w:val="00B12BD6"/>
    <w:rsid w:val="00B33CFC"/>
    <w:rsid w:val="00B52A48"/>
    <w:rsid w:val="00B53CDE"/>
    <w:rsid w:val="00B705DA"/>
    <w:rsid w:val="00B74FA9"/>
    <w:rsid w:val="00BB1D2D"/>
    <w:rsid w:val="00BB7677"/>
    <w:rsid w:val="00BD1788"/>
    <w:rsid w:val="00BD7BAD"/>
    <w:rsid w:val="00C024A4"/>
    <w:rsid w:val="00C06F01"/>
    <w:rsid w:val="00C2196D"/>
    <w:rsid w:val="00C22DCD"/>
    <w:rsid w:val="00C24061"/>
    <w:rsid w:val="00C33E9E"/>
    <w:rsid w:val="00C379DB"/>
    <w:rsid w:val="00C44631"/>
    <w:rsid w:val="00C72021"/>
    <w:rsid w:val="00C738B4"/>
    <w:rsid w:val="00C76FAD"/>
    <w:rsid w:val="00C938DF"/>
    <w:rsid w:val="00CB27CB"/>
    <w:rsid w:val="00CD4528"/>
    <w:rsid w:val="00CD7A7D"/>
    <w:rsid w:val="00CE102C"/>
    <w:rsid w:val="00D272FC"/>
    <w:rsid w:val="00D57D01"/>
    <w:rsid w:val="00D63341"/>
    <w:rsid w:val="00DC113E"/>
    <w:rsid w:val="00DD0AE4"/>
    <w:rsid w:val="00DE249F"/>
    <w:rsid w:val="00E01768"/>
    <w:rsid w:val="00E20976"/>
    <w:rsid w:val="00E47926"/>
    <w:rsid w:val="00E52C1A"/>
    <w:rsid w:val="00E60090"/>
    <w:rsid w:val="00E60116"/>
    <w:rsid w:val="00E62DDD"/>
    <w:rsid w:val="00E7427A"/>
    <w:rsid w:val="00E75FEE"/>
    <w:rsid w:val="00E93047"/>
    <w:rsid w:val="00E94401"/>
    <w:rsid w:val="00EA648D"/>
    <w:rsid w:val="00EA7E20"/>
    <w:rsid w:val="00EC344C"/>
    <w:rsid w:val="00ED2D49"/>
    <w:rsid w:val="00ED542F"/>
    <w:rsid w:val="00EF5DF9"/>
    <w:rsid w:val="00F0079F"/>
    <w:rsid w:val="00F10063"/>
    <w:rsid w:val="00F14927"/>
    <w:rsid w:val="00F317FE"/>
    <w:rsid w:val="00F37B02"/>
    <w:rsid w:val="00F70B82"/>
    <w:rsid w:val="00F71D0A"/>
    <w:rsid w:val="00F84A07"/>
    <w:rsid w:val="00F865D7"/>
    <w:rsid w:val="00F870CC"/>
    <w:rsid w:val="00FE5162"/>
    <w:rsid w:val="00FF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C7E871-D987-4DBA-BA85-B335C191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E20976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20976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E209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E209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E209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E209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E209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sid w:val="00E209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0">
    <w:name w:val="Body text (2) + Bold"/>
    <w:aliases w:val="Spacing 2 pt"/>
    <w:basedOn w:val="Bodytext2"/>
    <w:rsid w:val="00E209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E209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erorfooter">
    <w:name w:val="Header or footer_"/>
    <w:basedOn w:val="DefaultParagraphFont"/>
    <w:link w:val="Headerorfooter0"/>
    <w:rsid w:val="00E209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">
    <w:name w:val="Heading #2_"/>
    <w:basedOn w:val="DefaultParagraphFont"/>
    <w:link w:val="Heading20"/>
    <w:rsid w:val="00E209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15pt">
    <w:name w:val="Heading #2 + 15 pt"/>
    <w:aliases w:val="Bold,Spacing 2 pt"/>
    <w:basedOn w:val="Heading2"/>
    <w:rsid w:val="00E209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4">
    <w:name w:val="Body text (4)_"/>
    <w:basedOn w:val="DefaultParagraphFont"/>
    <w:link w:val="Bodytext40"/>
    <w:rsid w:val="00E209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">
    <w:name w:val="Body text (5)_"/>
    <w:basedOn w:val="DefaultParagraphFont"/>
    <w:link w:val="Bodytext50"/>
    <w:rsid w:val="00E20976"/>
    <w:rPr>
      <w:rFonts w:ascii="Arial Black" w:eastAsia="Arial Black" w:hAnsi="Arial Black" w:cs="Arial Black"/>
      <w:b w:val="0"/>
      <w:bCs w:val="0"/>
      <w:i w:val="0"/>
      <w:iCs w:val="0"/>
      <w:smallCaps w:val="0"/>
      <w:strike w:val="0"/>
      <w:spacing w:val="0"/>
      <w:sz w:val="12"/>
      <w:szCs w:val="12"/>
      <w:u w:val="none"/>
    </w:rPr>
  </w:style>
  <w:style w:type="character" w:customStyle="1" w:styleId="Bodytext6">
    <w:name w:val="Body text (6)_"/>
    <w:basedOn w:val="DefaultParagraphFont"/>
    <w:link w:val="Bodytext60"/>
    <w:rsid w:val="00E209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ableofcontents">
    <w:name w:val="Table of contents_"/>
    <w:basedOn w:val="DefaultParagraphFont"/>
    <w:link w:val="Tableofcontents0"/>
    <w:rsid w:val="00E209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0pt">
    <w:name w:val="Body text (2) + 10 pt"/>
    <w:basedOn w:val="Bodytext2"/>
    <w:rsid w:val="00E209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y-AM" w:eastAsia="hy-AM" w:bidi="hy-AM"/>
    </w:rPr>
  </w:style>
  <w:style w:type="character" w:customStyle="1" w:styleId="Heading215pt0">
    <w:name w:val="Heading #2 + 15 pt"/>
    <w:aliases w:val="Bold"/>
    <w:basedOn w:val="Heading2"/>
    <w:rsid w:val="00E209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7">
    <w:name w:val="Body text (7)_"/>
    <w:basedOn w:val="DefaultParagraphFont"/>
    <w:link w:val="Bodytext70"/>
    <w:rsid w:val="00E209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30">
    <w:name w:val="Body text (3)"/>
    <w:basedOn w:val="Normal"/>
    <w:link w:val="Bodytext3"/>
    <w:rsid w:val="00E20976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E20976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E2097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E20976"/>
    <w:pPr>
      <w:shd w:val="clear" w:color="auto" w:fill="FFFFFF"/>
      <w:spacing w:before="420" w:after="840" w:line="0" w:lineRule="atLeast"/>
      <w:ind w:hanging="116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erorfooter0">
    <w:name w:val="Header or footer"/>
    <w:basedOn w:val="Normal"/>
    <w:link w:val="Headerorfooter"/>
    <w:rsid w:val="00E2097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20">
    <w:name w:val="Heading #2"/>
    <w:basedOn w:val="Normal"/>
    <w:link w:val="Heading2"/>
    <w:rsid w:val="00E20976"/>
    <w:pPr>
      <w:shd w:val="clear" w:color="auto" w:fill="FFFFFF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40">
    <w:name w:val="Body text (4)"/>
    <w:basedOn w:val="Normal"/>
    <w:link w:val="Bodytext4"/>
    <w:rsid w:val="00E20976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50">
    <w:name w:val="Body text (5)"/>
    <w:basedOn w:val="Normal"/>
    <w:link w:val="Bodytext5"/>
    <w:rsid w:val="00E20976"/>
    <w:pPr>
      <w:shd w:val="clear" w:color="auto" w:fill="FFFFFF"/>
      <w:spacing w:before="600" w:after="60" w:line="0" w:lineRule="atLeast"/>
      <w:jc w:val="both"/>
    </w:pPr>
    <w:rPr>
      <w:rFonts w:ascii="Arial Black" w:eastAsia="Arial Black" w:hAnsi="Arial Black" w:cs="Arial Black"/>
      <w:sz w:val="12"/>
      <w:szCs w:val="12"/>
    </w:rPr>
  </w:style>
  <w:style w:type="paragraph" w:customStyle="1" w:styleId="Bodytext60">
    <w:name w:val="Body text (6)"/>
    <w:basedOn w:val="Normal"/>
    <w:link w:val="Bodytext6"/>
    <w:rsid w:val="00E20976"/>
    <w:pPr>
      <w:shd w:val="clear" w:color="auto" w:fill="FFFFFF"/>
      <w:spacing w:after="300" w:line="32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ableofcontents0">
    <w:name w:val="Table of contents"/>
    <w:basedOn w:val="Normal"/>
    <w:link w:val="Tableofcontents"/>
    <w:rsid w:val="00E20976"/>
    <w:pPr>
      <w:shd w:val="clear" w:color="auto" w:fill="FFFFFF"/>
      <w:spacing w:before="420" w:line="320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70">
    <w:name w:val="Body text (7)"/>
    <w:basedOn w:val="Normal"/>
    <w:link w:val="Bodytext7"/>
    <w:rsid w:val="00E20976"/>
    <w:pPr>
      <w:shd w:val="clear" w:color="auto" w:fill="FFFFFF"/>
      <w:spacing w:before="720" w:line="277" w:lineRule="exact"/>
      <w:ind w:hanging="1540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7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721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37B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7B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7B02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7B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7B02"/>
    <w:rPr>
      <w:b/>
      <w:bCs/>
      <w:color w:val="000000"/>
      <w:sz w:val="20"/>
      <w:szCs w:val="20"/>
    </w:rPr>
  </w:style>
  <w:style w:type="table" w:styleId="TableGrid">
    <w:name w:val="Table Grid"/>
    <w:basedOn w:val="TableNormal"/>
    <w:uiPriority w:val="59"/>
    <w:rsid w:val="00240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317FE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17FE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317FE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7F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1B5C6F-6027-4DE8-A6D9-A2BAB99A7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40</Pages>
  <Words>7458</Words>
  <Characters>42515</Characters>
  <Application>Microsoft Office Word</Application>
  <DocSecurity>0</DocSecurity>
  <Lines>354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Tatevik</cp:lastModifiedBy>
  <cp:revision>26</cp:revision>
  <dcterms:created xsi:type="dcterms:W3CDTF">2018-12-06T06:37:00Z</dcterms:created>
  <dcterms:modified xsi:type="dcterms:W3CDTF">2019-09-25T05:40:00Z</dcterms:modified>
</cp:coreProperties>
</file>