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2B206" w14:textId="77777777" w:rsidR="0072521A" w:rsidRDefault="001918B3">
      <w:pPr>
        <w:spacing w:before="65" w:line="321" w:lineRule="auto"/>
        <w:ind w:left="6300" w:right="3491" w:firstLine="429"/>
        <w:rPr>
          <w:b/>
          <w:bCs/>
          <w:sz w:val="14"/>
          <w:szCs w:val="14"/>
        </w:rPr>
      </w:pPr>
      <w:proofErr w:type="spellStart"/>
      <w:proofErr w:type="gramStart"/>
      <w:r>
        <w:rPr>
          <w:b/>
          <w:bCs/>
          <w:sz w:val="14"/>
          <w:szCs w:val="14"/>
        </w:rPr>
        <w:t>Հավելված</w:t>
      </w:r>
      <w:proofErr w:type="spellEnd"/>
      <w:r>
        <w:rPr>
          <w:b/>
          <w:bCs/>
          <w:sz w:val="14"/>
          <w:szCs w:val="14"/>
        </w:rPr>
        <w:t xml:space="preserve">  N</w:t>
      </w:r>
      <w:proofErr w:type="gramEnd"/>
      <w:r>
        <w:rPr>
          <w:b/>
          <w:bCs/>
          <w:sz w:val="14"/>
          <w:szCs w:val="14"/>
        </w:rPr>
        <w:t xml:space="preserve">  2 </w:t>
      </w:r>
      <w:proofErr w:type="spellStart"/>
      <w:r>
        <w:rPr>
          <w:b/>
          <w:bCs/>
          <w:sz w:val="14"/>
          <w:szCs w:val="14"/>
        </w:rPr>
        <w:t>Երևան</w:t>
      </w:r>
      <w:proofErr w:type="spellEnd"/>
      <w:r>
        <w:rPr>
          <w:b/>
          <w:bCs/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քաղաքի</w:t>
      </w:r>
      <w:proofErr w:type="spellEnd"/>
      <w:r>
        <w:rPr>
          <w:b/>
          <w:bCs/>
          <w:sz w:val="14"/>
          <w:szCs w:val="14"/>
        </w:rPr>
        <w:t xml:space="preserve"> </w:t>
      </w:r>
      <w:proofErr w:type="spellStart"/>
      <w:r>
        <w:rPr>
          <w:b/>
          <w:bCs/>
          <w:sz w:val="14"/>
          <w:szCs w:val="14"/>
        </w:rPr>
        <w:t>ավագանու</w:t>
      </w:r>
      <w:proofErr w:type="spellEnd"/>
      <w:r>
        <w:rPr>
          <w:b/>
          <w:bCs/>
          <w:sz w:val="14"/>
          <w:szCs w:val="14"/>
        </w:rPr>
        <w:t xml:space="preserve"> </w:t>
      </w:r>
    </w:p>
    <w:p w14:paraId="084CA819" w14:textId="3A540A62" w:rsidR="00571BF8" w:rsidRDefault="001918B3" w:rsidP="0072521A">
      <w:pPr>
        <w:spacing w:before="65" w:line="321" w:lineRule="auto"/>
        <w:ind w:left="6300" w:right="3491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>2019</w:t>
      </w:r>
      <w:r>
        <w:rPr>
          <w:b/>
          <w:bCs/>
          <w:spacing w:val="-21"/>
          <w:sz w:val="14"/>
          <w:szCs w:val="14"/>
        </w:rPr>
        <w:t xml:space="preserve"> </w:t>
      </w:r>
      <w:proofErr w:type="spellStart"/>
      <w:proofErr w:type="gramStart"/>
      <w:r>
        <w:rPr>
          <w:b/>
          <w:bCs/>
          <w:sz w:val="14"/>
          <w:szCs w:val="14"/>
        </w:rPr>
        <w:t>թվականի</w:t>
      </w:r>
      <w:proofErr w:type="spellEnd"/>
      <w:r>
        <w:rPr>
          <w:b/>
          <w:bCs/>
          <w:spacing w:val="-20"/>
          <w:sz w:val="14"/>
          <w:szCs w:val="14"/>
        </w:rPr>
        <w:t xml:space="preserve"> </w:t>
      </w:r>
      <w:r w:rsidR="0072521A">
        <w:rPr>
          <w:b/>
          <w:bCs/>
          <w:spacing w:val="-20"/>
          <w:sz w:val="14"/>
          <w:szCs w:val="14"/>
          <w:lang w:val="hy-AM"/>
        </w:rPr>
        <w:t xml:space="preserve"> </w:t>
      </w:r>
      <w:proofErr w:type="spellStart"/>
      <w:r>
        <w:rPr>
          <w:b/>
          <w:bCs/>
          <w:sz w:val="14"/>
          <w:szCs w:val="14"/>
        </w:rPr>
        <w:t>օգոստոսի</w:t>
      </w:r>
      <w:proofErr w:type="spellEnd"/>
      <w:proofErr w:type="gramEnd"/>
      <w:r>
        <w:rPr>
          <w:b/>
          <w:bCs/>
          <w:spacing w:val="-20"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9</w:t>
      </w:r>
      <w:r w:rsidR="0072521A">
        <w:rPr>
          <w:b/>
          <w:bCs/>
          <w:sz w:val="14"/>
          <w:szCs w:val="14"/>
          <w:lang w:val="hy-AM"/>
        </w:rPr>
        <w:t>-</w:t>
      </w:r>
      <w:r>
        <w:rPr>
          <w:b/>
          <w:bCs/>
          <w:sz w:val="14"/>
          <w:szCs w:val="14"/>
        </w:rPr>
        <w:t>ի</w:t>
      </w:r>
    </w:p>
    <w:p w14:paraId="7FD97768" w14:textId="77777777" w:rsidR="00571BF8" w:rsidRDefault="001918B3">
      <w:pPr>
        <w:spacing w:before="1"/>
        <w:ind w:left="6626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N 122 – Ն </w:t>
      </w:r>
      <w:proofErr w:type="spellStart"/>
      <w:r>
        <w:rPr>
          <w:b/>
          <w:bCs/>
          <w:sz w:val="14"/>
          <w:szCs w:val="14"/>
        </w:rPr>
        <w:t>որոշման</w:t>
      </w:r>
      <w:proofErr w:type="spellEnd"/>
    </w:p>
    <w:p w14:paraId="54C6D70D" w14:textId="77777777" w:rsidR="00571BF8" w:rsidRDefault="00571BF8">
      <w:pPr>
        <w:pStyle w:val="BodyText"/>
        <w:rPr>
          <w:sz w:val="14"/>
        </w:rPr>
      </w:pPr>
    </w:p>
    <w:p w14:paraId="6B34FABE" w14:textId="6F02A22F" w:rsidR="00571BF8" w:rsidRDefault="001918B3">
      <w:pPr>
        <w:spacing w:before="108" w:line="256" w:lineRule="auto"/>
        <w:ind w:left="2628" w:right="2579" w:hanging="1508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ԵՐԵՎԱՆ</w:t>
      </w:r>
      <w:r>
        <w:rPr>
          <w:b/>
          <w:bCs/>
          <w:spacing w:val="-10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ՔԱՂԱՔԻ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ԱՎԱԳԱՆՈՒ</w:t>
      </w:r>
      <w:r w:rsidR="0072521A">
        <w:rPr>
          <w:b/>
          <w:bCs/>
          <w:sz w:val="17"/>
          <w:szCs w:val="17"/>
          <w:lang w:val="hy-AM"/>
        </w:rPr>
        <w:t xml:space="preserve"> </w:t>
      </w:r>
      <w:r>
        <w:rPr>
          <w:b/>
          <w:bCs/>
          <w:sz w:val="17"/>
          <w:szCs w:val="17"/>
        </w:rPr>
        <w:t>2018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ԹՎԱԿ</w:t>
      </w:r>
      <w:bookmarkStart w:id="0" w:name="_GoBack"/>
      <w:bookmarkEnd w:id="0"/>
      <w:r>
        <w:rPr>
          <w:b/>
          <w:bCs/>
          <w:sz w:val="17"/>
          <w:szCs w:val="17"/>
        </w:rPr>
        <w:t>ԱՆԻ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ԴԵԿՏԵՄԲԵՐԻ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25-Ի</w:t>
      </w:r>
      <w:r>
        <w:rPr>
          <w:b/>
          <w:bCs/>
          <w:spacing w:val="-11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N</w:t>
      </w:r>
      <w:r>
        <w:rPr>
          <w:b/>
          <w:bCs/>
          <w:spacing w:val="-10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47-Ն</w:t>
      </w:r>
      <w:r>
        <w:rPr>
          <w:b/>
          <w:bCs/>
          <w:spacing w:val="-10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ՈՐՈՇՄԱՆ</w:t>
      </w:r>
      <w:r>
        <w:rPr>
          <w:b/>
          <w:bCs/>
          <w:spacing w:val="-10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N</w:t>
      </w:r>
      <w:r>
        <w:rPr>
          <w:b/>
          <w:bCs/>
          <w:spacing w:val="-10"/>
          <w:sz w:val="17"/>
          <w:szCs w:val="17"/>
        </w:rPr>
        <w:t xml:space="preserve"> </w:t>
      </w:r>
      <w:r>
        <w:rPr>
          <w:b/>
          <w:bCs/>
          <w:sz w:val="17"/>
          <w:szCs w:val="17"/>
        </w:rPr>
        <w:t>2 ՀԱՎԵԼՎԱԾՈՒՄ ԿԱՏԱՐՎՈՂ ՓՈՓՈԽՈՒԹՅՈՒՆՆԵՐԸ</w:t>
      </w:r>
    </w:p>
    <w:p w14:paraId="6A842FE0" w14:textId="77777777" w:rsidR="00571BF8" w:rsidRDefault="00571BF8">
      <w:pPr>
        <w:pStyle w:val="BodyText"/>
        <w:rPr>
          <w:sz w:val="15"/>
        </w:rPr>
      </w:pPr>
    </w:p>
    <w:p w14:paraId="6C2D9118" w14:textId="77777777" w:rsidR="00571BF8" w:rsidRDefault="001918B3">
      <w:pPr>
        <w:spacing w:before="95" w:after="17"/>
        <w:ind w:right="2537"/>
        <w:jc w:val="right"/>
        <w:rPr>
          <w:i/>
          <w:sz w:val="12"/>
          <w:szCs w:val="12"/>
        </w:rPr>
      </w:pPr>
      <w:r>
        <w:rPr>
          <w:i/>
          <w:w w:val="95"/>
          <w:sz w:val="12"/>
          <w:szCs w:val="12"/>
        </w:rPr>
        <w:t>(</w:t>
      </w:r>
      <w:proofErr w:type="spellStart"/>
      <w:r>
        <w:rPr>
          <w:i/>
          <w:w w:val="95"/>
          <w:sz w:val="12"/>
          <w:szCs w:val="12"/>
        </w:rPr>
        <w:t>հազար</w:t>
      </w:r>
      <w:proofErr w:type="spellEnd"/>
      <w:r>
        <w:rPr>
          <w:i/>
          <w:w w:val="95"/>
          <w:sz w:val="12"/>
          <w:szCs w:val="12"/>
        </w:rPr>
        <w:t xml:space="preserve"> </w:t>
      </w:r>
      <w:proofErr w:type="spellStart"/>
      <w:r>
        <w:rPr>
          <w:i/>
          <w:w w:val="95"/>
          <w:sz w:val="12"/>
          <w:szCs w:val="12"/>
        </w:rPr>
        <w:t>դրամներով</w:t>
      </w:r>
      <w:proofErr w:type="spellEnd"/>
      <w:r>
        <w:rPr>
          <w:i/>
          <w:w w:val="95"/>
          <w:sz w:val="12"/>
          <w:szCs w:val="12"/>
        </w:rPr>
        <w:t>)</w:t>
      </w:r>
    </w:p>
    <w:tbl>
      <w:tblPr>
        <w:tblW w:w="0" w:type="auto"/>
        <w:tblInd w:w="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218"/>
        <w:gridCol w:w="175"/>
        <w:gridCol w:w="175"/>
        <w:gridCol w:w="3828"/>
        <w:gridCol w:w="1294"/>
        <w:gridCol w:w="1263"/>
        <w:gridCol w:w="1340"/>
      </w:tblGrid>
      <w:tr w:rsidR="00571BF8" w14:paraId="598A4BD2" w14:textId="77777777">
        <w:trPr>
          <w:trHeight w:val="592"/>
        </w:trPr>
        <w:tc>
          <w:tcPr>
            <w:tcW w:w="384" w:type="dxa"/>
            <w:vMerge w:val="restart"/>
            <w:textDirection w:val="btLr"/>
          </w:tcPr>
          <w:p w14:paraId="2B243510" w14:textId="77777777" w:rsidR="00571BF8" w:rsidRDefault="001918B3">
            <w:pPr>
              <w:pStyle w:val="TableParagraph"/>
              <w:spacing w:before="101"/>
              <w:ind w:left="317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Տողի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NN</w:t>
            </w:r>
          </w:p>
        </w:tc>
        <w:tc>
          <w:tcPr>
            <w:tcW w:w="218" w:type="dxa"/>
            <w:vMerge w:val="restart"/>
            <w:textDirection w:val="btLr"/>
          </w:tcPr>
          <w:p w14:paraId="27147DA8" w14:textId="77777777" w:rsidR="00571BF8" w:rsidRDefault="001918B3">
            <w:pPr>
              <w:pStyle w:val="TableParagraph"/>
              <w:spacing w:before="20"/>
              <w:ind w:left="334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75" w:type="dxa"/>
            <w:vMerge w:val="restart"/>
            <w:textDirection w:val="btLr"/>
          </w:tcPr>
          <w:p w14:paraId="58255D83" w14:textId="77777777" w:rsidR="00571BF8" w:rsidRDefault="001918B3">
            <w:pPr>
              <w:pStyle w:val="TableParagraph"/>
              <w:spacing w:line="140" w:lineRule="exact"/>
              <w:ind w:left="358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75" w:type="dxa"/>
            <w:vMerge w:val="restart"/>
            <w:textDirection w:val="btLr"/>
          </w:tcPr>
          <w:p w14:paraId="2C814F5F" w14:textId="77777777" w:rsidR="00571BF8" w:rsidRDefault="001918B3">
            <w:pPr>
              <w:pStyle w:val="TableParagraph"/>
              <w:spacing w:line="140" w:lineRule="exact"/>
              <w:ind w:left="371" w:right="37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3828" w:type="dxa"/>
            <w:vMerge w:val="restart"/>
          </w:tcPr>
          <w:p w14:paraId="77CEAEC0" w14:textId="77777777" w:rsidR="00571BF8" w:rsidRDefault="00571BF8">
            <w:pPr>
              <w:pStyle w:val="TableParagraph"/>
              <w:rPr>
                <w:i/>
                <w:sz w:val="14"/>
              </w:rPr>
            </w:pPr>
          </w:p>
          <w:p w14:paraId="4F12E147" w14:textId="77777777" w:rsidR="00571BF8" w:rsidRDefault="00571BF8">
            <w:pPr>
              <w:pStyle w:val="TableParagraph"/>
              <w:spacing w:before="11"/>
              <w:rPr>
                <w:i/>
                <w:sz w:val="18"/>
              </w:rPr>
            </w:pPr>
          </w:p>
          <w:p w14:paraId="22593F6E" w14:textId="77777777" w:rsidR="00571BF8" w:rsidRDefault="001918B3">
            <w:pPr>
              <w:pStyle w:val="TableParagraph"/>
              <w:spacing w:line="256" w:lineRule="auto"/>
              <w:ind w:left="473" w:hanging="272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w w:val="95"/>
                <w:sz w:val="14"/>
                <w:szCs w:val="14"/>
              </w:rPr>
              <w:t>Բյուջետային</w:t>
            </w:r>
            <w:proofErr w:type="spellEnd"/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4"/>
                <w:szCs w:val="14"/>
              </w:rPr>
              <w:t>ծախսերի</w:t>
            </w:r>
            <w:proofErr w:type="spellEnd"/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4"/>
                <w:szCs w:val="14"/>
              </w:rPr>
              <w:t>գործառական</w:t>
            </w:r>
            <w:proofErr w:type="spellEnd"/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4"/>
                <w:szCs w:val="14"/>
              </w:rPr>
              <w:t>դասակարգման</w:t>
            </w:r>
            <w:proofErr w:type="spellEnd"/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բաժինների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>
              <w:rPr>
                <w:b/>
                <w:bCs/>
                <w:sz w:val="14"/>
                <w:szCs w:val="14"/>
              </w:rPr>
              <w:t>խմբերի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և </w:t>
            </w:r>
            <w:proofErr w:type="spellStart"/>
            <w:r>
              <w:rPr>
                <w:b/>
                <w:bCs/>
                <w:sz w:val="14"/>
                <w:szCs w:val="14"/>
              </w:rPr>
              <w:t>դասերի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1294" w:type="dxa"/>
            <w:vMerge w:val="restart"/>
          </w:tcPr>
          <w:p w14:paraId="54E3223F" w14:textId="77777777" w:rsidR="00571BF8" w:rsidRDefault="00571BF8">
            <w:pPr>
              <w:pStyle w:val="TableParagraph"/>
              <w:rPr>
                <w:i/>
                <w:sz w:val="14"/>
              </w:rPr>
            </w:pPr>
          </w:p>
          <w:p w14:paraId="28A5A913" w14:textId="77777777" w:rsidR="00571BF8" w:rsidRDefault="00571BF8">
            <w:pPr>
              <w:pStyle w:val="TableParagraph"/>
              <w:rPr>
                <w:i/>
                <w:sz w:val="14"/>
              </w:rPr>
            </w:pPr>
          </w:p>
          <w:p w14:paraId="7653FDBD" w14:textId="77777777" w:rsidR="00571BF8" w:rsidRDefault="00571BF8">
            <w:pPr>
              <w:pStyle w:val="TableParagraph"/>
              <w:spacing w:before="5"/>
              <w:rPr>
                <w:i/>
                <w:sz w:val="12"/>
              </w:rPr>
            </w:pPr>
          </w:p>
          <w:p w14:paraId="0F3A3293" w14:textId="77777777" w:rsidR="00571BF8" w:rsidRDefault="001918B3">
            <w:pPr>
              <w:pStyle w:val="TableParagraph"/>
              <w:ind w:left="341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Ընդամենը</w:t>
            </w:r>
            <w:proofErr w:type="spellEnd"/>
          </w:p>
        </w:tc>
        <w:tc>
          <w:tcPr>
            <w:tcW w:w="2603" w:type="dxa"/>
            <w:gridSpan w:val="2"/>
            <w:tcBorders>
              <w:right w:val="nil"/>
            </w:tcBorders>
          </w:tcPr>
          <w:p w14:paraId="46B2EF11" w14:textId="77777777" w:rsidR="00571BF8" w:rsidRDefault="001918B3">
            <w:pPr>
              <w:pStyle w:val="TableParagraph"/>
              <w:spacing w:before="35" w:line="256" w:lineRule="auto"/>
              <w:ind w:left="109" w:right="161"/>
              <w:jc w:val="center"/>
              <w:rPr>
                <w:i/>
                <w:sz w:val="14"/>
                <w:szCs w:val="14"/>
              </w:rPr>
            </w:pPr>
            <w:proofErr w:type="spellStart"/>
            <w:r>
              <w:rPr>
                <w:i/>
                <w:w w:val="105"/>
                <w:sz w:val="14"/>
                <w:szCs w:val="14"/>
              </w:rPr>
              <w:t>այդ</w:t>
            </w:r>
            <w:proofErr w:type="spellEnd"/>
            <w:r>
              <w:rPr>
                <w:i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w w:val="105"/>
                <w:sz w:val="14"/>
                <w:szCs w:val="14"/>
              </w:rPr>
              <w:t>թվում</w:t>
            </w:r>
            <w:proofErr w:type="spellEnd"/>
            <w:r>
              <w:rPr>
                <w:i/>
                <w:w w:val="105"/>
                <w:sz w:val="14"/>
                <w:szCs w:val="14"/>
              </w:rPr>
              <w:t>` (</w:t>
            </w:r>
            <w:proofErr w:type="spellStart"/>
            <w:r>
              <w:rPr>
                <w:i/>
                <w:w w:val="105"/>
                <w:sz w:val="14"/>
                <w:szCs w:val="14"/>
              </w:rPr>
              <w:t>ավելացումները</w:t>
            </w:r>
            <w:proofErr w:type="spellEnd"/>
            <w:r>
              <w:rPr>
                <w:i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w w:val="105"/>
                <w:sz w:val="14"/>
                <w:szCs w:val="14"/>
              </w:rPr>
              <w:t>նշված</w:t>
            </w:r>
            <w:proofErr w:type="spellEnd"/>
            <w:r>
              <w:rPr>
                <w:i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w w:val="105"/>
                <w:sz w:val="14"/>
                <w:szCs w:val="14"/>
              </w:rPr>
              <w:t>են</w:t>
            </w:r>
            <w:proofErr w:type="spellEnd"/>
            <w:r>
              <w:rPr>
                <w:i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w w:val="105"/>
                <w:sz w:val="14"/>
                <w:szCs w:val="14"/>
              </w:rPr>
              <w:t>դրական</w:t>
            </w:r>
            <w:proofErr w:type="spellEnd"/>
            <w:r>
              <w:rPr>
                <w:i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w w:val="105"/>
                <w:sz w:val="14"/>
                <w:szCs w:val="14"/>
              </w:rPr>
              <w:t>նշանով</w:t>
            </w:r>
            <w:proofErr w:type="spellEnd"/>
            <w:r>
              <w:rPr>
                <w:i/>
                <w:w w:val="105"/>
                <w:sz w:val="14"/>
                <w:szCs w:val="14"/>
              </w:rPr>
              <w:t xml:space="preserve">, </w:t>
            </w:r>
            <w:proofErr w:type="spellStart"/>
            <w:r>
              <w:rPr>
                <w:i/>
                <w:w w:val="105"/>
                <w:sz w:val="14"/>
                <w:szCs w:val="14"/>
              </w:rPr>
              <w:t>իսկ</w:t>
            </w:r>
            <w:proofErr w:type="spellEnd"/>
            <w:r>
              <w:rPr>
                <w:i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w w:val="105"/>
                <w:sz w:val="14"/>
                <w:szCs w:val="14"/>
              </w:rPr>
              <w:t>նվազեցումները</w:t>
            </w:r>
            <w:proofErr w:type="spellEnd"/>
            <w:r>
              <w:rPr>
                <w:i/>
                <w:w w:val="105"/>
                <w:sz w:val="14"/>
                <w:szCs w:val="14"/>
              </w:rPr>
              <w:t xml:space="preserve"> </w:t>
            </w:r>
            <w:proofErr w:type="spellStart"/>
            <w:r>
              <w:rPr>
                <w:i/>
                <w:w w:val="105"/>
                <w:sz w:val="14"/>
                <w:szCs w:val="14"/>
              </w:rPr>
              <w:t>փակագծերում</w:t>
            </w:r>
            <w:proofErr w:type="spellEnd"/>
            <w:r>
              <w:rPr>
                <w:i/>
                <w:w w:val="105"/>
                <w:sz w:val="14"/>
                <w:szCs w:val="14"/>
              </w:rPr>
              <w:t>)</w:t>
            </w:r>
          </w:p>
        </w:tc>
      </w:tr>
      <w:tr w:rsidR="00571BF8" w14:paraId="1F4A04A5" w14:textId="77777777">
        <w:trPr>
          <w:trHeight w:val="498"/>
        </w:trPr>
        <w:tc>
          <w:tcPr>
            <w:tcW w:w="384" w:type="dxa"/>
            <w:vMerge/>
            <w:tcBorders>
              <w:top w:val="nil"/>
            </w:tcBorders>
            <w:textDirection w:val="btLr"/>
          </w:tcPr>
          <w:p w14:paraId="298B9FAA" w14:textId="77777777" w:rsidR="00571BF8" w:rsidRDefault="00571BF8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  <w:textDirection w:val="btLr"/>
          </w:tcPr>
          <w:p w14:paraId="6C791792" w14:textId="77777777" w:rsidR="00571BF8" w:rsidRDefault="00571BF8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vMerge/>
            <w:tcBorders>
              <w:top w:val="nil"/>
            </w:tcBorders>
            <w:textDirection w:val="btLr"/>
          </w:tcPr>
          <w:p w14:paraId="7C8A1B92" w14:textId="77777777" w:rsidR="00571BF8" w:rsidRDefault="00571BF8">
            <w:pPr>
              <w:rPr>
                <w:sz w:val="2"/>
                <w:szCs w:val="2"/>
              </w:rPr>
            </w:pPr>
          </w:p>
        </w:tc>
        <w:tc>
          <w:tcPr>
            <w:tcW w:w="175" w:type="dxa"/>
            <w:vMerge/>
            <w:tcBorders>
              <w:top w:val="nil"/>
            </w:tcBorders>
            <w:textDirection w:val="btLr"/>
          </w:tcPr>
          <w:p w14:paraId="5950A0A8" w14:textId="77777777" w:rsidR="00571BF8" w:rsidRDefault="00571BF8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14:paraId="0530272D" w14:textId="77777777" w:rsidR="00571BF8" w:rsidRDefault="00571BF8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  <w:vMerge/>
            <w:tcBorders>
              <w:top w:val="nil"/>
            </w:tcBorders>
          </w:tcPr>
          <w:p w14:paraId="235B8A2B" w14:textId="77777777" w:rsidR="00571BF8" w:rsidRDefault="00571BF8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 w14:paraId="09D05C88" w14:textId="77777777" w:rsidR="00571BF8" w:rsidRDefault="00571BF8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197A76C5" w14:textId="77777777" w:rsidR="00571BF8" w:rsidRDefault="001918B3">
            <w:pPr>
              <w:pStyle w:val="TableParagraph"/>
              <w:ind w:right="44"/>
              <w:jc w:val="right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w w:val="95"/>
                <w:sz w:val="14"/>
                <w:szCs w:val="14"/>
              </w:rPr>
              <w:t>վարչական</w:t>
            </w:r>
            <w:proofErr w:type="spellEnd"/>
            <w:r>
              <w:rPr>
                <w:b/>
                <w:bCs/>
                <w:w w:val="95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1340" w:type="dxa"/>
          </w:tcPr>
          <w:p w14:paraId="0A2B213C" w14:textId="77777777" w:rsidR="00571BF8" w:rsidRDefault="00571BF8">
            <w:pPr>
              <w:pStyle w:val="TableParagraph"/>
              <w:spacing w:before="6"/>
              <w:rPr>
                <w:i/>
                <w:sz w:val="14"/>
              </w:rPr>
            </w:pPr>
          </w:p>
          <w:p w14:paraId="33A6C115" w14:textId="77777777" w:rsidR="00571BF8" w:rsidRDefault="001918B3">
            <w:pPr>
              <w:pStyle w:val="TableParagraph"/>
              <w:ind w:left="165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ֆոնդային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բյուջե</w:t>
            </w:r>
            <w:proofErr w:type="spellEnd"/>
          </w:p>
        </w:tc>
      </w:tr>
      <w:tr w:rsidR="00571BF8" w14:paraId="316D1C1E" w14:textId="77777777">
        <w:trPr>
          <w:trHeight w:val="179"/>
        </w:trPr>
        <w:tc>
          <w:tcPr>
            <w:tcW w:w="384" w:type="dxa"/>
          </w:tcPr>
          <w:p w14:paraId="75A0E263" w14:textId="77777777" w:rsidR="00571BF8" w:rsidRDefault="001918B3">
            <w:pPr>
              <w:pStyle w:val="TableParagraph"/>
              <w:spacing w:before="7" w:line="152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18" w:type="dxa"/>
          </w:tcPr>
          <w:p w14:paraId="3819F5DD" w14:textId="77777777" w:rsidR="00571BF8" w:rsidRDefault="001918B3">
            <w:pPr>
              <w:pStyle w:val="TableParagraph"/>
              <w:spacing w:before="7" w:line="152" w:lineRule="exact"/>
              <w:ind w:left="74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75" w:type="dxa"/>
          </w:tcPr>
          <w:p w14:paraId="56F9E98A" w14:textId="77777777" w:rsidR="00571BF8" w:rsidRDefault="001918B3">
            <w:pPr>
              <w:pStyle w:val="TableParagraph"/>
              <w:spacing w:before="7" w:line="152" w:lineRule="exact"/>
              <w:ind w:left="52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75" w:type="dxa"/>
          </w:tcPr>
          <w:p w14:paraId="4C812D32" w14:textId="77777777" w:rsidR="00571BF8" w:rsidRDefault="001918B3">
            <w:pPr>
              <w:pStyle w:val="TableParagraph"/>
              <w:spacing w:before="7" w:line="152" w:lineRule="exact"/>
              <w:ind w:left="53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3828" w:type="dxa"/>
          </w:tcPr>
          <w:p w14:paraId="12AFBDBE" w14:textId="77777777" w:rsidR="00571BF8" w:rsidRDefault="001918B3">
            <w:pPr>
              <w:pStyle w:val="TableParagraph"/>
              <w:spacing w:before="7" w:line="152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294" w:type="dxa"/>
          </w:tcPr>
          <w:p w14:paraId="7B0EEF0C" w14:textId="77777777" w:rsidR="00571BF8" w:rsidRDefault="001918B3">
            <w:pPr>
              <w:pStyle w:val="TableParagraph"/>
              <w:spacing w:before="7" w:line="152" w:lineRule="exact"/>
              <w:ind w:left="1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63" w:type="dxa"/>
          </w:tcPr>
          <w:p w14:paraId="06F59513" w14:textId="77777777" w:rsidR="00571BF8" w:rsidRDefault="001918B3">
            <w:pPr>
              <w:pStyle w:val="TableParagraph"/>
              <w:spacing w:before="7" w:line="152" w:lineRule="exact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340" w:type="dxa"/>
          </w:tcPr>
          <w:p w14:paraId="1664BB2B" w14:textId="77777777" w:rsidR="00571BF8" w:rsidRDefault="001918B3">
            <w:pPr>
              <w:pStyle w:val="TableParagraph"/>
              <w:spacing w:before="7" w:line="152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</w:tr>
      <w:tr w:rsidR="00571BF8" w14:paraId="120453B3" w14:textId="77777777">
        <w:trPr>
          <w:trHeight w:val="313"/>
        </w:trPr>
        <w:tc>
          <w:tcPr>
            <w:tcW w:w="384" w:type="dxa"/>
          </w:tcPr>
          <w:p w14:paraId="41DC66EB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14:paraId="3F650BCE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2282ADC9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0A51CA98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</w:tcPr>
          <w:p w14:paraId="7ED5E323" w14:textId="77777777" w:rsidR="00571BF8" w:rsidRDefault="001918B3">
            <w:pPr>
              <w:pStyle w:val="TableParagraph"/>
              <w:spacing w:before="72"/>
              <w:ind w:left="1087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ԸՆԴԱՄԵՆԸ ԾԱԽՍԵՐ</w:t>
            </w:r>
          </w:p>
        </w:tc>
        <w:tc>
          <w:tcPr>
            <w:tcW w:w="1294" w:type="dxa"/>
          </w:tcPr>
          <w:p w14:paraId="6E779F36" w14:textId="77777777" w:rsidR="00571BF8" w:rsidRDefault="001918B3">
            <w:pPr>
              <w:pStyle w:val="TableParagraph"/>
              <w:spacing w:before="72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-</w:t>
            </w:r>
          </w:p>
        </w:tc>
        <w:tc>
          <w:tcPr>
            <w:tcW w:w="1263" w:type="dxa"/>
          </w:tcPr>
          <w:p w14:paraId="7E23D13A" w14:textId="77777777" w:rsidR="00571BF8" w:rsidRDefault="001918B3">
            <w:pPr>
              <w:pStyle w:val="TableParagraph"/>
              <w:spacing w:before="72"/>
              <w:ind w:right="146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-</w:t>
            </w:r>
          </w:p>
        </w:tc>
        <w:tc>
          <w:tcPr>
            <w:tcW w:w="1340" w:type="dxa"/>
          </w:tcPr>
          <w:p w14:paraId="3F1E8C97" w14:textId="77777777" w:rsidR="00571BF8" w:rsidRDefault="001918B3">
            <w:pPr>
              <w:pStyle w:val="TableParagraph"/>
              <w:spacing w:before="72"/>
              <w:ind w:right="5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1,600,000.0</w:t>
            </w:r>
          </w:p>
        </w:tc>
      </w:tr>
      <w:tr w:rsidR="00571BF8" w14:paraId="5B1D06FA" w14:textId="77777777">
        <w:trPr>
          <w:trHeight w:val="395"/>
        </w:trPr>
        <w:tc>
          <w:tcPr>
            <w:tcW w:w="384" w:type="dxa"/>
          </w:tcPr>
          <w:p w14:paraId="4B0BC182" w14:textId="77777777" w:rsidR="00571BF8" w:rsidRDefault="001918B3">
            <w:pPr>
              <w:pStyle w:val="TableParagraph"/>
              <w:spacing w:before="115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2500</w:t>
            </w:r>
          </w:p>
        </w:tc>
        <w:tc>
          <w:tcPr>
            <w:tcW w:w="218" w:type="dxa"/>
          </w:tcPr>
          <w:p w14:paraId="1D0B7D02" w14:textId="77777777" w:rsidR="00571BF8" w:rsidRDefault="001918B3">
            <w:pPr>
              <w:pStyle w:val="TableParagraph"/>
              <w:spacing w:before="115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175" w:type="dxa"/>
          </w:tcPr>
          <w:p w14:paraId="5CC774F7" w14:textId="77777777" w:rsidR="00571BF8" w:rsidRDefault="001918B3">
            <w:pPr>
              <w:pStyle w:val="TableParagraph"/>
              <w:spacing w:before="115"/>
              <w:ind w:left="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175" w:type="dxa"/>
          </w:tcPr>
          <w:p w14:paraId="6ADF0D42" w14:textId="77777777" w:rsidR="00571BF8" w:rsidRDefault="001918B3">
            <w:pPr>
              <w:pStyle w:val="TableParagraph"/>
              <w:spacing w:before="115"/>
              <w:ind w:left="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3828" w:type="dxa"/>
          </w:tcPr>
          <w:p w14:paraId="0A0C7B8A" w14:textId="77777777" w:rsidR="00571BF8" w:rsidRDefault="001918B3">
            <w:pPr>
              <w:pStyle w:val="TableParagraph"/>
              <w:spacing w:before="113"/>
              <w:ind w:left="235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ՇՐՋԱԿԱ ՄԻՋԱՎԱՅՐԻ ՊԱՇՏՊԱՆՈՒԹՅՈՒՆ</w:t>
            </w:r>
          </w:p>
        </w:tc>
        <w:tc>
          <w:tcPr>
            <w:tcW w:w="1294" w:type="dxa"/>
          </w:tcPr>
          <w:p w14:paraId="1BEC199A" w14:textId="77777777" w:rsidR="00571BF8" w:rsidRDefault="001918B3">
            <w:pPr>
              <w:pStyle w:val="TableParagraph"/>
              <w:spacing w:before="113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1,726,000.0</w:t>
            </w:r>
          </w:p>
        </w:tc>
        <w:tc>
          <w:tcPr>
            <w:tcW w:w="1263" w:type="dxa"/>
          </w:tcPr>
          <w:p w14:paraId="4B9EF2D3" w14:textId="77777777" w:rsidR="00571BF8" w:rsidRDefault="001918B3">
            <w:pPr>
              <w:pStyle w:val="TableParagraph"/>
              <w:spacing w:before="113"/>
              <w:ind w:right="22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-</w:t>
            </w:r>
          </w:p>
        </w:tc>
        <w:tc>
          <w:tcPr>
            <w:tcW w:w="1340" w:type="dxa"/>
          </w:tcPr>
          <w:p w14:paraId="2BD6663D" w14:textId="77777777" w:rsidR="00571BF8" w:rsidRDefault="001918B3">
            <w:pPr>
              <w:pStyle w:val="TableParagraph"/>
              <w:spacing w:before="113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1,726,000.0</w:t>
            </w:r>
          </w:p>
        </w:tc>
      </w:tr>
      <w:tr w:rsidR="00571BF8" w14:paraId="0F32FD08" w14:textId="77777777">
        <w:trPr>
          <w:trHeight w:val="200"/>
        </w:trPr>
        <w:tc>
          <w:tcPr>
            <w:tcW w:w="384" w:type="dxa"/>
          </w:tcPr>
          <w:p w14:paraId="03A19657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14:paraId="69114232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56257A04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76C6BCF9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</w:tcPr>
          <w:p w14:paraId="414C8E46" w14:textId="77777777" w:rsidR="00571BF8" w:rsidRDefault="001918B3">
            <w:pPr>
              <w:pStyle w:val="TableParagraph"/>
              <w:spacing w:before="19"/>
              <w:ind w:left="2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այդ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թվում</w:t>
            </w:r>
            <w:proofErr w:type="spellEnd"/>
            <w:r>
              <w:rPr>
                <w:sz w:val="14"/>
                <w:szCs w:val="14"/>
              </w:rPr>
              <w:t>`</w:t>
            </w:r>
          </w:p>
        </w:tc>
        <w:tc>
          <w:tcPr>
            <w:tcW w:w="1294" w:type="dxa"/>
          </w:tcPr>
          <w:p w14:paraId="30FAE9F9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24EEC76E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</w:tcPr>
          <w:p w14:paraId="776595DB" w14:textId="77777777" w:rsidR="00571BF8" w:rsidRDefault="00571BF8">
            <w:pPr>
              <w:pStyle w:val="TableParagraph"/>
              <w:rPr>
                <w:sz w:val="14"/>
              </w:rPr>
            </w:pPr>
          </w:p>
        </w:tc>
      </w:tr>
      <w:tr w:rsidR="00571BF8" w14:paraId="7666F2E4" w14:textId="77777777">
        <w:trPr>
          <w:trHeight w:val="200"/>
        </w:trPr>
        <w:tc>
          <w:tcPr>
            <w:tcW w:w="384" w:type="dxa"/>
          </w:tcPr>
          <w:p w14:paraId="3221C2CC" w14:textId="77777777" w:rsidR="00571BF8" w:rsidRDefault="001918B3">
            <w:pPr>
              <w:pStyle w:val="TableParagraph"/>
              <w:spacing w:before="19"/>
              <w:ind w:left="67"/>
              <w:jc w:val="center"/>
              <w:rPr>
                <w:sz w:val="14"/>
              </w:rPr>
            </w:pPr>
            <w:r>
              <w:rPr>
                <w:sz w:val="14"/>
              </w:rPr>
              <w:t>2510</w:t>
            </w:r>
          </w:p>
        </w:tc>
        <w:tc>
          <w:tcPr>
            <w:tcW w:w="218" w:type="dxa"/>
          </w:tcPr>
          <w:p w14:paraId="543ACA00" w14:textId="77777777" w:rsidR="00571BF8" w:rsidRDefault="001918B3">
            <w:pPr>
              <w:pStyle w:val="TableParagraph"/>
              <w:spacing w:before="19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05</w:t>
            </w:r>
          </w:p>
        </w:tc>
        <w:tc>
          <w:tcPr>
            <w:tcW w:w="175" w:type="dxa"/>
          </w:tcPr>
          <w:p w14:paraId="6E643D2F" w14:textId="77777777" w:rsidR="00571BF8" w:rsidRDefault="001918B3">
            <w:pPr>
              <w:pStyle w:val="TableParagraph"/>
              <w:spacing w:before="19"/>
              <w:ind w:left="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75" w:type="dxa"/>
          </w:tcPr>
          <w:p w14:paraId="168C3674" w14:textId="77777777" w:rsidR="00571BF8" w:rsidRDefault="001918B3">
            <w:pPr>
              <w:pStyle w:val="TableParagraph"/>
              <w:spacing w:before="19"/>
              <w:ind w:left="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3828" w:type="dxa"/>
          </w:tcPr>
          <w:p w14:paraId="1C11B5B8" w14:textId="77777777" w:rsidR="00571BF8" w:rsidRDefault="001918B3">
            <w:pPr>
              <w:pStyle w:val="TableParagraph"/>
              <w:spacing w:before="19"/>
              <w:ind w:left="24"/>
              <w:rPr>
                <w:b/>
                <w:bCs/>
                <w:i/>
                <w:sz w:val="14"/>
                <w:szCs w:val="14"/>
              </w:rPr>
            </w:pPr>
            <w:proofErr w:type="spellStart"/>
            <w:r>
              <w:rPr>
                <w:b/>
                <w:bCs/>
                <w:i/>
                <w:sz w:val="14"/>
                <w:szCs w:val="14"/>
              </w:rPr>
              <w:t>Աղբահանում</w:t>
            </w:r>
            <w:proofErr w:type="spellEnd"/>
          </w:p>
        </w:tc>
        <w:tc>
          <w:tcPr>
            <w:tcW w:w="1294" w:type="dxa"/>
          </w:tcPr>
          <w:p w14:paraId="6E750272" w14:textId="77777777" w:rsidR="00571BF8" w:rsidRDefault="001918B3">
            <w:pPr>
              <w:pStyle w:val="TableParagraph"/>
              <w:spacing w:before="19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1,726,000.0</w:t>
            </w:r>
          </w:p>
        </w:tc>
        <w:tc>
          <w:tcPr>
            <w:tcW w:w="1263" w:type="dxa"/>
          </w:tcPr>
          <w:p w14:paraId="19EBCEDF" w14:textId="77777777" w:rsidR="00571BF8" w:rsidRDefault="001918B3">
            <w:pPr>
              <w:pStyle w:val="TableParagraph"/>
              <w:spacing w:before="19"/>
              <w:ind w:right="203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340" w:type="dxa"/>
          </w:tcPr>
          <w:p w14:paraId="066BF371" w14:textId="77777777" w:rsidR="00571BF8" w:rsidRDefault="001918B3">
            <w:pPr>
              <w:pStyle w:val="TableParagraph"/>
              <w:spacing w:before="19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1,726,000.0</w:t>
            </w:r>
          </w:p>
        </w:tc>
      </w:tr>
      <w:tr w:rsidR="00571BF8" w14:paraId="2C761F38" w14:textId="77777777">
        <w:trPr>
          <w:trHeight w:val="201"/>
        </w:trPr>
        <w:tc>
          <w:tcPr>
            <w:tcW w:w="384" w:type="dxa"/>
          </w:tcPr>
          <w:p w14:paraId="6681018C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14:paraId="7E254746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772C4C73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797DDA13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</w:tcPr>
          <w:p w14:paraId="6C24064F" w14:textId="77777777" w:rsidR="00571BF8" w:rsidRDefault="001918B3">
            <w:pPr>
              <w:pStyle w:val="TableParagraph"/>
              <w:spacing w:before="19"/>
              <w:ind w:left="2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որից</w:t>
            </w:r>
            <w:proofErr w:type="spellEnd"/>
            <w:r>
              <w:rPr>
                <w:sz w:val="14"/>
                <w:szCs w:val="14"/>
              </w:rPr>
              <w:t>`</w:t>
            </w:r>
          </w:p>
        </w:tc>
        <w:tc>
          <w:tcPr>
            <w:tcW w:w="1294" w:type="dxa"/>
          </w:tcPr>
          <w:p w14:paraId="3D12E4D5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18E19B05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</w:tcPr>
          <w:p w14:paraId="2204C7EA" w14:textId="77777777" w:rsidR="00571BF8" w:rsidRDefault="00571BF8">
            <w:pPr>
              <w:pStyle w:val="TableParagraph"/>
              <w:rPr>
                <w:sz w:val="14"/>
              </w:rPr>
            </w:pPr>
          </w:p>
        </w:tc>
      </w:tr>
      <w:tr w:rsidR="00571BF8" w14:paraId="4A97400F" w14:textId="77777777">
        <w:trPr>
          <w:trHeight w:val="201"/>
        </w:trPr>
        <w:tc>
          <w:tcPr>
            <w:tcW w:w="384" w:type="dxa"/>
          </w:tcPr>
          <w:p w14:paraId="4A987E8F" w14:textId="77777777" w:rsidR="00571BF8" w:rsidRDefault="001918B3">
            <w:pPr>
              <w:pStyle w:val="TableParagraph"/>
              <w:spacing w:before="19"/>
              <w:ind w:left="67"/>
              <w:jc w:val="center"/>
              <w:rPr>
                <w:sz w:val="14"/>
              </w:rPr>
            </w:pPr>
            <w:r>
              <w:rPr>
                <w:sz w:val="14"/>
              </w:rPr>
              <w:t>2511</w:t>
            </w:r>
          </w:p>
        </w:tc>
        <w:tc>
          <w:tcPr>
            <w:tcW w:w="218" w:type="dxa"/>
          </w:tcPr>
          <w:p w14:paraId="573C1E45" w14:textId="77777777" w:rsidR="00571BF8" w:rsidRDefault="001918B3">
            <w:pPr>
              <w:pStyle w:val="TableParagraph"/>
              <w:spacing w:before="19"/>
              <w:ind w:left="42"/>
              <w:rPr>
                <w:sz w:val="14"/>
              </w:rPr>
            </w:pPr>
            <w:r>
              <w:rPr>
                <w:sz w:val="14"/>
              </w:rPr>
              <w:t>05</w:t>
            </w:r>
          </w:p>
        </w:tc>
        <w:tc>
          <w:tcPr>
            <w:tcW w:w="175" w:type="dxa"/>
          </w:tcPr>
          <w:p w14:paraId="3862339B" w14:textId="77777777" w:rsidR="00571BF8" w:rsidRDefault="001918B3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75" w:type="dxa"/>
          </w:tcPr>
          <w:p w14:paraId="2A62826C" w14:textId="77777777" w:rsidR="00571BF8" w:rsidRDefault="001918B3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28" w:type="dxa"/>
          </w:tcPr>
          <w:p w14:paraId="20323D28" w14:textId="77777777" w:rsidR="00571BF8" w:rsidRDefault="001918B3">
            <w:pPr>
              <w:pStyle w:val="TableParagraph"/>
              <w:spacing w:before="19"/>
              <w:ind w:left="2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Աղբահանում</w:t>
            </w:r>
            <w:proofErr w:type="spellEnd"/>
          </w:p>
        </w:tc>
        <w:tc>
          <w:tcPr>
            <w:tcW w:w="1294" w:type="dxa"/>
          </w:tcPr>
          <w:p w14:paraId="4260EBCB" w14:textId="77777777" w:rsidR="00571BF8" w:rsidRDefault="001918B3">
            <w:pPr>
              <w:pStyle w:val="TableParagraph"/>
              <w:spacing w:before="19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1,726,000.0</w:t>
            </w:r>
          </w:p>
        </w:tc>
        <w:tc>
          <w:tcPr>
            <w:tcW w:w="1263" w:type="dxa"/>
          </w:tcPr>
          <w:p w14:paraId="1B42906F" w14:textId="77777777" w:rsidR="00571BF8" w:rsidRDefault="001918B3">
            <w:pPr>
              <w:pStyle w:val="TableParagraph"/>
              <w:spacing w:before="19"/>
              <w:ind w:right="1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0" w:type="dxa"/>
          </w:tcPr>
          <w:p w14:paraId="63ABA2F3" w14:textId="77777777" w:rsidR="00571BF8" w:rsidRDefault="001918B3">
            <w:pPr>
              <w:pStyle w:val="TableParagraph"/>
              <w:spacing w:before="19"/>
              <w:ind w:right="5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1,726,000.0</w:t>
            </w:r>
          </w:p>
        </w:tc>
      </w:tr>
      <w:tr w:rsidR="00571BF8" w14:paraId="5784ACAF" w14:textId="77777777">
        <w:trPr>
          <w:trHeight w:val="282"/>
        </w:trPr>
        <w:tc>
          <w:tcPr>
            <w:tcW w:w="384" w:type="dxa"/>
          </w:tcPr>
          <w:p w14:paraId="27815BFD" w14:textId="77777777" w:rsidR="00571BF8" w:rsidRDefault="001918B3">
            <w:pPr>
              <w:pStyle w:val="TableParagraph"/>
              <w:spacing w:before="59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2900</w:t>
            </w:r>
          </w:p>
        </w:tc>
        <w:tc>
          <w:tcPr>
            <w:tcW w:w="218" w:type="dxa"/>
          </w:tcPr>
          <w:p w14:paraId="28B2B8E7" w14:textId="77777777" w:rsidR="00571BF8" w:rsidRDefault="001918B3">
            <w:pPr>
              <w:pStyle w:val="TableParagraph"/>
              <w:spacing w:before="59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175" w:type="dxa"/>
          </w:tcPr>
          <w:p w14:paraId="6B6C2E09" w14:textId="77777777" w:rsidR="00571BF8" w:rsidRDefault="001918B3">
            <w:pPr>
              <w:pStyle w:val="TableParagraph"/>
              <w:spacing w:before="59"/>
              <w:ind w:left="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175" w:type="dxa"/>
          </w:tcPr>
          <w:p w14:paraId="302F1159" w14:textId="77777777" w:rsidR="00571BF8" w:rsidRDefault="001918B3">
            <w:pPr>
              <w:pStyle w:val="TableParagraph"/>
              <w:spacing w:before="59"/>
              <w:ind w:left="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3828" w:type="dxa"/>
          </w:tcPr>
          <w:p w14:paraId="18B94366" w14:textId="77777777" w:rsidR="00571BF8" w:rsidRDefault="001918B3">
            <w:pPr>
              <w:pStyle w:val="TableParagraph"/>
              <w:spacing w:before="57"/>
              <w:ind w:left="1337" w:right="132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ԿՐԹՈՒԹՅՈՒՆ</w:t>
            </w:r>
          </w:p>
        </w:tc>
        <w:tc>
          <w:tcPr>
            <w:tcW w:w="1294" w:type="dxa"/>
          </w:tcPr>
          <w:p w14:paraId="165B5F26" w14:textId="77777777" w:rsidR="00571BF8" w:rsidRDefault="001918B3">
            <w:pPr>
              <w:pStyle w:val="TableParagraph"/>
              <w:spacing w:before="57"/>
              <w:ind w:right="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(91,000.0)</w:t>
            </w:r>
          </w:p>
        </w:tc>
        <w:tc>
          <w:tcPr>
            <w:tcW w:w="1263" w:type="dxa"/>
          </w:tcPr>
          <w:p w14:paraId="4A5DE608" w14:textId="77777777" w:rsidR="00571BF8" w:rsidRDefault="001918B3">
            <w:pPr>
              <w:pStyle w:val="TableParagraph"/>
              <w:spacing w:before="57"/>
              <w:ind w:right="225"/>
              <w:jc w:val="right"/>
              <w:rPr>
                <w:b/>
                <w:sz w:val="15"/>
              </w:rPr>
            </w:pPr>
            <w:r>
              <w:rPr>
                <w:b/>
                <w:w w:val="102"/>
                <w:sz w:val="15"/>
              </w:rPr>
              <w:t>-</w:t>
            </w:r>
          </w:p>
        </w:tc>
        <w:tc>
          <w:tcPr>
            <w:tcW w:w="1340" w:type="dxa"/>
          </w:tcPr>
          <w:p w14:paraId="0F4EA7B6" w14:textId="77777777" w:rsidR="00571BF8" w:rsidRDefault="001918B3">
            <w:pPr>
              <w:pStyle w:val="TableParagraph"/>
              <w:spacing w:before="57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(91,000.0)</w:t>
            </w:r>
          </w:p>
        </w:tc>
      </w:tr>
      <w:tr w:rsidR="00571BF8" w14:paraId="28DF363E" w14:textId="77777777">
        <w:trPr>
          <w:trHeight w:val="200"/>
        </w:trPr>
        <w:tc>
          <w:tcPr>
            <w:tcW w:w="384" w:type="dxa"/>
          </w:tcPr>
          <w:p w14:paraId="17E19EED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14:paraId="459AAC69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59D50877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5CB2B2A4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</w:tcPr>
          <w:p w14:paraId="4E7C2F9E" w14:textId="77777777" w:rsidR="00571BF8" w:rsidRDefault="001918B3">
            <w:pPr>
              <w:pStyle w:val="TableParagraph"/>
              <w:spacing w:before="19"/>
              <w:ind w:left="2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այդ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թվում</w:t>
            </w:r>
            <w:proofErr w:type="spellEnd"/>
            <w:r>
              <w:rPr>
                <w:sz w:val="14"/>
                <w:szCs w:val="14"/>
              </w:rPr>
              <w:t>`</w:t>
            </w:r>
          </w:p>
        </w:tc>
        <w:tc>
          <w:tcPr>
            <w:tcW w:w="1294" w:type="dxa"/>
          </w:tcPr>
          <w:p w14:paraId="0D3BABC6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45398992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</w:tcPr>
          <w:p w14:paraId="4B5F7A2F" w14:textId="77777777" w:rsidR="00571BF8" w:rsidRDefault="00571BF8">
            <w:pPr>
              <w:pStyle w:val="TableParagraph"/>
              <w:rPr>
                <w:sz w:val="14"/>
              </w:rPr>
            </w:pPr>
          </w:p>
        </w:tc>
      </w:tr>
      <w:tr w:rsidR="00571BF8" w14:paraId="0E8AE4A9" w14:textId="77777777">
        <w:trPr>
          <w:trHeight w:val="335"/>
        </w:trPr>
        <w:tc>
          <w:tcPr>
            <w:tcW w:w="384" w:type="dxa"/>
          </w:tcPr>
          <w:p w14:paraId="1630A1D9" w14:textId="77777777" w:rsidR="00571BF8" w:rsidRDefault="001918B3">
            <w:pPr>
              <w:pStyle w:val="TableParagraph"/>
              <w:spacing w:before="86"/>
              <w:ind w:left="67"/>
              <w:jc w:val="center"/>
              <w:rPr>
                <w:sz w:val="14"/>
              </w:rPr>
            </w:pPr>
            <w:r>
              <w:rPr>
                <w:sz w:val="14"/>
              </w:rPr>
              <w:t>2960</w:t>
            </w:r>
          </w:p>
        </w:tc>
        <w:tc>
          <w:tcPr>
            <w:tcW w:w="218" w:type="dxa"/>
          </w:tcPr>
          <w:p w14:paraId="62BDB395" w14:textId="77777777" w:rsidR="00571BF8" w:rsidRDefault="001918B3">
            <w:pPr>
              <w:pStyle w:val="TableParagraph"/>
              <w:spacing w:before="86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09</w:t>
            </w:r>
          </w:p>
        </w:tc>
        <w:tc>
          <w:tcPr>
            <w:tcW w:w="175" w:type="dxa"/>
          </w:tcPr>
          <w:p w14:paraId="229F4C59" w14:textId="77777777" w:rsidR="00571BF8" w:rsidRDefault="001918B3">
            <w:pPr>
              <w:pStyle w:val="TableParagraph"/>
              <w:spacing w:before="86"/>
              <w:ind w:left="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75" w:type="dxa"/>
          </w:tcPr>
          <w:p w14:paraId="5440B76A" w14:textId="77777777" w:rsidR="00571BF8" w:rsidRDefault="001918B3">
            <w:pPr>
              <w:pStyle w:val="TableParagraph"/>
              <w:spacing w:before="86"/>
              <w:ind w:left="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3828" w:type="dxa"/>
          </w:tcPr>
          <w:p w14:paraId="51C9497B" w14:textId="77777777" w:rsidR="00571BF8" w:rsidRDefault="001918B3">
            <w:pPr>
              <w:pStyle w:val="TableParagraph"/>
              <w:spacing w:before="86"/>
              <w:ind w:left="24"/>
              <w:rPr>
                <w:b/>
                <w:bCs/>
                <w:i/>
                <w:sz w:val="14"/>
                <w:szCs w:val="14"/>
              </w:rPr>
            </w:pPr>
            <w:proofErr w:type="spellStart"/>
            <w:r>
              <w:rPr>
                <w:b/>
                <w:bCs/>
                <w:i/>
                <w:sz w:val="14"/>
                <w:szCs w:val="14"/>
              </w:rPr>
              <w:t>Կրթությանը</w:t>
            </w:r>
            <w:proofErr w:type="spellEnd"/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4"/>
                <w:szCs w:val="14"/>
              </w:rPr>
              <w:t>տրամադրվող</w:t>
            </w:r>
            <w:proofErr w:type="spellEnd"/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4"/>
                <w:szCs w:val="14"/>
              </w:rPr>
              <w:t>օժանդակ</w:t>
            </w:r>
            <w:proofErr w:type="spellEnd"/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1294" w:type="dxa"/>
          </w:tcPr>
          <w:p w14:paraId="3214C3B5" w14:textId="77777777" w:rsidR="00571BF8" w:rsidRDefault="001918B3">
            <w:pPr>
              <w:pStyle w:val="TableParagraph"/>
              <w:spacing w:before="86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(91,000.0)</w:t>
            </w:r>
          </w:p>
        </w:tc>
        <w:tc>
          <w:tcPr>
            <w:tcW w:w="1263" w:type="dxa"/>
          </w:tcPr>
          <w:p w14:paraId="61A4D04B" w14:textId="77777777" w:rsidR="00571BF8" w:rsidRDefault="001918B3">
            <w:pPr>
              <w:pStyle w:val="TableParagraph"/>
              <w:spacing w:before="86"/>
              <w:ind w:right="203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-</w:t>
            </w:r>
          </w:p>
        </w:tc>
        <w:tc>
          <w:tcPr>
            <w:tcW w:w="1340" w:type="dxa"/>
          </w:tcPr>
          <w:p w14:paraId="0AD7A969" w14:textId="77777777" w:rsidR="00571BF8" w:rsidRDefault="001918B3">
            <w:pPr>
              <w:pStyle w:val="TableParagraph"/>
              <w:spacing w:before="86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(91,000.0)</w:t>
            </w:r>
          </w:p>
        </w:tc>
      </w:tr>
      <w:tr w:rsidR="00571BF8" w14:paraId="1A499A31" w14:textId="77777777">
        <w:trPr>
          <w:trHeight w:val="169"/>
        </w:trPr>
        <w:tc>
          <w:tcPr>
            <w:tcW w:w="384" w:type="dxa"/>
          </w:tcPr>
          <w:p w14:paraId="0172CDC3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218" w:type="dxa"/>
          </w:tcPr>
          <w:p w14:paraId="2C4C6551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175" w:type="dxa"/>
          </w:tcPr>
          <w:p w14:paraId="09D7A61A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175" w:type="dxa"/>
          </w:tcPr>
          <w:p w14:paraId="310BF1F9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3828" w:type="dxa"/>
          </w:tcPr>
          <w:p w14:paraId="324EBA55" w14:textId="77777777" w:rsidR="00571BF8" w:rsidRDefault="001918B3">
            <w:pPr>
              <w:pStyle w:val="TableParagraph"/>
              <w:spacing w:before="2" w:line="148" w:lineRule="exact"/>
              <w:ind w:left="2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որից</w:t>
            </w:r>
            <w:proofErr w:type="spellEnd"/>
            <w:r>
              <w:rPr>
                <w:sz w:val="14"/>
                <w:szCs w:val="14"/>
              </w:rPr>
              <w:t>`</w:t>
            </w:r>
          </w:p>
        </w:tc>
        <w:tc>
          <w:tcPr>
            <w:tcW w:w="1294" w:type="dxa"/>
          </w:tcPr>
          <w:p w14:paraId="114F1B0C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1263" w:type="dxa"/>
          </w:tcPr>
          <w:p w14:paraId="22CD541F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1340" w:type="dxa"/>
          </w:tcPr>
          <w:p w14:paraId="3A20E04C" w14:textId="77777777" w:rsidR="00571BF8" w:rsidRDefault="00571BF8">
            <w:pPr>
              <w:pStyle w:val="TableParagraph"/>
              <w:rPr>
                <w:sz w:val="10"/>
              </w:rPr>
            </w:pPr>
          </w:p>
        </w:tc>
      </w:tr>
      <w:tr w:rsidR="00571BF8" w14:paraId="0FCD5FCC" w14:textId="77777777">
        <w:trPr>
          <w:trHeight w:val="200"/>
        </w:trPr>
        <w:tc>
          <w:tcPr>
            <w:tcW w:w="384" w:type="dxa"/>
          </w:tcPr>
          <w:p w14:paraId="14AD0C0A" w14:textId="77777777" w:rsidR="00571BF8" w:rsidRDefault="001918B3">
            <w:pPr>
              <w:pStyle w:val="TableParagraph"/>
              <w:spacing w:before="19"/>
              <w:ind w:left="67"/>
              <w:jc w:val="center"/>
              <w:rPr>
                <w:sz w:val="14"/>
              </w:rPr>
            </w:pPr>
            <w:r>
              <w:rPr>
                <w:sz w:val="14"/>
              </w:rPr>
              <w:t>2961</w:t>
            </w:r>
          </w:p>
        </w:tc>
        <w:tc>
          <w:tcPr>
            <w:tcW w:w="218" w:type="dxa"/>
          </w:tcPr>
          <w:p w14:paraId="4DB3A4FD" w14:textId="77777777" w:rsidR="00571BF8" w:rsidRDefault="001918B3">
            <w:pPr>
              <w:pStyle w:val="TableParagraph"/>
              <w:spacing w:before="19"/>
              <w:ind w:left="42"/>
              <w:rPr>
                <w:sz w:val="14"/>
              </w:rPr>
            </w:pPr>
            <w:r>
              <w:rPr>
                <w:sz w:val="14"/>
              </w:rPr>
              <w:t>09</w:t>
            </w:r>
          </w:p>
        </w:tc>
        <w:tc>
          <w:tcPr>
            <w:tcW w:w="175" w:type="dxa"/>
          </w:tcPr>
          <w:p w14:paraId="7FCD5114" w14:textId="77777777" w:rsidR="00571BF8" w:rsidRDefault="001918B3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75" w:type="dxa"/>
          </w:tcPr>
          <w:p w14:paraId="02AC5DF0" w14:textId="77777777" w:rsidR="00571BF8" w:rsidRDefault="001918B3">
            <w:pPr>
              <w:pStyle w:val="TableParagraph"/>
              <w:spacing w:before="19"/>
              <w:ind w:left="5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3828" w:type="dxa"/>
          </w:tcPr>
          <w:p w14:paraId="299C626E" w14:textId="77777777" w:rsidR="00571BF8" w:rsidRDefault="001918B3">
            <w:pPr>
              <w:pStyle w:val="TableParagraph"/>
              <w:spacing w:before="19"/>
              <w:ind w:left="2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Կրթությանը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տրամադրվող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օժանդակ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1294" w:type="dxa"/>
          </w:tcPr>
          <w:p w14:paraId="6F78F02D" w14:textId="77777777" w:rsidR="00571BF8" w:rsidRDefault="001918B3">
            <w:pPr>
              <w:pStyle w:val="TableParagraph"/>
              <w:spacing w:before="19"/>
              <w:ind w:right="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(91,000.0)</w:t>
            </w:r>
          </w:p>
        </w:tc>
        <w:tc>
          <w:tcPr>
            <w:tcW w:w="1263" w:type="dxa"/>
          </w:tcPr>
          <w:p w14:paraId="0DA2D381" w14:textId="77777777" w:rsidR="00571BF8" w:rsidRDefault="001918B3">
            <w:pPr>
              <w:pStyle w:val="TableParagraph"/>
              <w:spacing w:before="19"/>
              <w:ind w:right="193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340" w:type="dxa"/>
          </w:tcPr>
          <w:p w14:paraId="3A98B7BB" w14:textId="77777777" w:rsidR="00571BF8" w:rsidRDefault="001918B3">
            <w:pPr>
              <w:pStyle w:val="TableParagraph"/>
              <w:spacing w:before="19"/>
              <w:ind w:right="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(91,000.0)</w:t>
            </w:r>
          </w:p>
        </w:tc>
      </w:tr>
      <w:tr w:rsidR="00571BF8" w14:paraId="46D1BB35" w14:textId="77777777">
        <w:trPr>
          <w:trHeight w:val="395"/>
        </w:trPr>
        <w:tc>
          <w:tcPr>
            <w:tcW w:w="384" w:type="dxa"/>
          </w:tcPr>
          <w:p w14:paraId="54E0C6F0" w14:textId="77777777" w:rsidR="00571BF8" w:rsidRDefault="001918B3">
            <w:pPr>
              <w:pStyle w:val="TableParagraph"/>
              <w:spacing w:before="115"/>
              <w:ind w:left="24"/>
              <w:jc w:val="center"/>
              <w:rPr>
                <w:sz w:val="14"/>
              </w:rPr>
            </w:pPr>
            <w:r>
              <w:rPr>
                <w:sz w:val="14"/>
              </w:rPr>
              <w:t>3100</w:t>
            </w:r>
          </w:p>
        </w:tc>
        <w:tc>
          <w:tcPr>
            <w:tcW w:w="218" w:type="dxa"/>
          </w:tcPr>
          <w:p w14:paraId="4E3CB702" w14:textId="77777777" w:rsidR="00571BF8" w:rsidRDefault="001918B3">
            <w:pPr>
              <w:pStyle w:val="TableParagraph"/>
              <w:spacing w:before="115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175" w:type="dxa"/>
          </w:tcPr>
          <w:p w14:paraId="0A45AF0E" w14:textId="77777777" w:rsidR="00571BF8" w:rsidRDefault="001918B3">
            <w:pPr>
              <w:pStyle w:val="TableParagraph"/>
              <w:spacing w:before="115"/>
              <w:ind w:left="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175" w:type="dxa"/>
          </w:tcPr>
          <w:p w14:paraId="2E597212" w14:textId="77777777" w:rsidR="00571BF8" w:rsidRDefault="001918B3">
            <w:pPr>
              <w:pStyle w:val="TableParagraph"/>
              <w:spacing w:before="115"/>
              <w:ind w:left="5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0</w:t>
            </w:r>
          </w:p>
        </w:tc>
        <w:tc>
          <w:tcPr>
            <w:tcW w:w="3828" w:type="dxa"/>
          </w:tcPr>
          <w:p w14:paraId="3879E90B" w14:textId="77777777" w:rsidR="00571BF8" w:rsidRDefault="001918B3">
            <w:pPr>
              <w:pStyle w:val="TableParagraph"/>
              <w:spacing w:before="3" w:line="192" w:lineRule="exact"/>
              <w:ind w:left="943" w:hanging="526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ՀԻՄՆԱԿԱՆ ԲԱԺԻՆՆԵՐԻՆ ՉԴԱՍՎՈՂ ՊԱՀՈՒՍՏԱՅԻՆ ՖՈՆԴԵՐ</w:t>
            </w:r>
          </w:p>
        </w:tc>
        <w:tc>
          <w:tcPr>
            <w:tcW w:w="1294" w:type="dxa"/>
          </w:tcPr>
          <w:p w14:paraId="37EE0FEE" w14:textId="77777777" w:rsidR="00571BF8" w:rsidRDefault="001918B3">
            <w:pPr>
              <w:pStyle w:val="TableParagraph"/>
              <w:spacing w:before="113"/>
              <w:ind w:right="1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(1,635,000.0)</w:t>
            </w:r>
          </w:p>
        </w:tc>
        <w:tc>
          <w:tcPr>
            <w:tcW w:w="1263" w:type="dxa"/>
          </w:tcPr>
          <w:p w14:paraId="42E5FB7F" w14:textId="77777777" w:rsidR="00571BF8" w:rsidRDefault="001918B3">
            <w:pPr>
              <w:pStyle w:val="TableParagraph"/>
              <w:spacing w:before="113"/>
              <w:ind w:right="1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(1,600,000.0)</w:t>
            </w:r>
          </w:p>
        </w:tc>
        <w:tc>
          <w:tcPr>
            <w:tcW w:w="1340" w:type="dxa"/>
          </w:tcPr>
          <w:p w14:paraId="0BEE0F68" w14:textId="77777777" w:rsidR="00571BF8" w:rsidRDefault="001918B3">
            <w:pPr>
              <w:pStyle w:val="TableParagraph"/>
              <w:spacing w:before="113"/>
              <w:ind w:right="1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(35,000.0)</w:t>
            </w:r>
          </w:p>
        </w:tc>
      </w:tr>
      <w:tr w:rsidR="00571BF8" w14:paraId="121A4550" w14:textId="77777777">
        <w:trPr>
          <w:trHeight w:val="169"/>
        </w:trPr>
        <w:tc>
          <w:tcPr>
            <w:tcW w:w="384" w:type="dxa"/>
          </w:tcPr>
          <w:p w14:paraId="7707C375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218" w:type="dxa"/>
          </w:tcPr>
          <w:p w14:paraId="7FE24C39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175" w:type="dxa"/>
          </w:tcPr>
          <w:p w14:paraId="27931621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175" w:type="dxa"/>
          </w:tcPr>
          <w:p w14:paraId="50C4A75C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3828" w:type="dxa"/>
          </w:tcPr>
          <w:p w14:paraId="2355572E" w14:textId="77777777" w:rsidR="00571BF8" w:rsidRDefault="001918B3">
            <w:pPr>
              <w:pStyle w:val="TableParagraph"/>
              <w:spacing w:before="2" w:line="148" w:lineRule="exact"/>
              <w:ind w:left="2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այդ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թվում</w:t>
            </w:r>
            <w:proofErr w:type="spellEnd"/>
            <w:r>
              <w:rPr>
                <w:sz w:val="14"/>
                <w:szCs w:val="14"/>
              </w:rPr>
              <w:t>`</w:t>
            </w:r>
          </w:p>
        </w:tc>
        <w:tc>
          <w:tcPr>
            <w:tcW w:w="1294" w:type="dxa"/>
          </w:tcPr>
          <w:p w14:paraId="1BFE42A0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1263" w:type="dxa"/>
          </w:tcPr>
          <w:p w14:paraId="044EAF79" w14:textId="77777777" w:rsidR="00571BF8" w:rsidRDefault="00571BF8">
            <w:pPr>
              <w:pStyle w:val="TableParagraph"/>
              <w:rPr>
                <w:sz w:val="10"/>
              </w:rPr>
            </w:pPr>
          </w:p>
        </w:tc>
        <w:tc>
          <w:tcPr>
            <w:tcW w:w="1340" w:type="dxa"/>
          </w:tcPr>
          <w:p w14:paraId="59AE6309" w14:textId="77777777" w:rsidR="00571BF8" w:rsidRDefault="00571BF8">
            <w:pPr>
              <w:pStyle w:val="TableParagraph"/>
              <w:rPr>
                <w:sz w:val="10"/>
              </w:rPr>
            </w:pPr>
          </w:p>
        </w:tc>
      </w:tr>
      <w:tr w:rsidR="00571BF8" w14:paraId="06C474ED" w14:textId="77777777">
        <w:trPr>
          <w:trHeight w:val="335"/>
        </w:trPr>
        <w:tc>
          <w:tcPr>
            <w:tcW w:w="384" w:type="dxa"/>
          </w:tcPr>
          <w:p w14:paraId="14E1B6E7" w14:textId="77777777" w:rsidR="00571BF8" w:rsidRDefault="001918B3">
            <w:pPr>
              <w:pStyle w:val="TableParagraph"/>
              <w:spacing w:before="86"/>
              <w:ind w:left="67"/>
              <w:jc w:val="center"/>
              <w:rPr>
                <w:sz w:val="14"/>
              </w:rPr>
            </w:pPr>
            <w:r>
              <w:rPr>
                <w:sz w:val="14"/>
              </w:rPr>
              <w:t>3110</w:t>
            </w:r>
          </w:p>
        </w:tc>
        <w:tc>
          <w:tcPr>
            <w:tcW w:w="218" w:type="dxa"/>
          </w:tcPr>
          <w:p w14:paraId="32326F2C" w14:textId="77777777" w:rsidR="00571BF8" w:rsidRDefault="001918B3">
            <w:pPr>
              <w:pStyle w:val="TableParagraph"/>
              <w:spacing w:line="158" w:lineRule="exact"/>
              <w:ind w:left="42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5" w:type="dxa"/>
          </w:tcPr>
          <w:p w14:paraId="53DFA7C0" w14:textId="77777777" w:rsidR="00571BF8" w:rsidRDefault="001918B3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75" w:type="dxa"/>
          </w:tcPr>
          <w:p w14:paraId="46335681" w14:textId="77777777" w:rsidR="00571BF8" w:rsidRDefault="001918B3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3828" w:type="dxa"/>
          </w:tcPr>
          <w:p w14:paraId="3A8A5FF7" w14:textId="77777777" w:rsidR="00571BF8" w:rsidRDefault="001918B3">
            <w:pPr>
              <w:pStyle w:val="TableParagraph"/>
              <w:spacing w:before="86"/>
              <w:ind w:left="24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ՀՀ </w:t>
            </w:r>
            <w:proofErr w:type="spellStart"/>
            <w:r>
              <w:rPr>
                <w:b/>
                <w:bCs/>
                <w:i/>
                <w:sz w:val="14"/>
                <w:szCs w:val="14"/>
              </w:rPr>
              <w:t>կառավարության</w:t>
            </w:r>
            <w:proofErr w:type="spellEnd"/>
            <w:r>
              <w:rPr>
                <w:b/>
                <w:bCs/>
                <w:i/>
                <w:sz w:val="14"/>
                <w:szCs w:val="14"/>
              </w:rPr>
              <w:t xml:space="preserve"> և </w:t>
            </w:r>
            <w:proofErr w:type="spellStart"/>
            <w:r>
              <w:rPr>
                <w:b/>
                <w:bCs/>
                <w:i/>
                <w:sz w:val="14"/>
                <w:szCs w:val="14"/>
              </w:rPr>
              <w:t>համայնքների</w:t>
            </w:r>
            <w:proofErr w:type="spellEnd"/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4"/>
                <w:szCs w:val="14"/>
              </w:rPr>
              <w:t>պահուստային</w:t>
            </w:r>
            <w:proofErr w:type="spellEnd"/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4"/>
                <w:szCs w:val="14"/>
              </w:rPr>
              <w:t>ֆոնդ</w:t>
            </w:r>
            <w:proofErr w:type="spellEnd"/>
          </w:p>
        </w:tc>
        <w:tc>
          <w:tcPr>
            <w:tcW w:w="1294" w:type="dxa"/>
          </w:tcPr>
          <w:p w14:paraId="69905D0C" w14:textId="77777777" w:rsidR="00571BF8" w:rsidRDefault="001918B3">
            <w:pPr>
              <w:pStyle w:val="TableParagraph"/>
              <w:spacing w:before="86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(1,635,000.0)</w:t>
            </w:r>
          </w:p>
        </w:tc>
        <w:tc>
          <w:tcPr>
            <w:tcW w:w="1263" w:type="dxa"/>
          </w:tcPr>
          <w:p w14:paraId="624E78CA" w14:textId="77777777" w:rsidR="00571BF8" w:rsidRDefault="001918B3">
            <w:pPr>
              <w:pStyle w:val="TableParagraph"/>
              <w:spacing w:before="86"/>
              <w:ind w:right="1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(1,600,000.0)</w:t>
            </w:r>
          </w:p>
        </w:tc>
        <w:tc>
          <w:tcPr>
            <w:tcW w:w="1340" w:type="dxa"/>
          </w:tcPr>
          <w:p w14:paraId="777CB8A4" w14:textId="77777777" w:rsidR="00571BF8" w:rsidRDefault="001918B3">
            <w:pPr>
              <w:pStyle w:val="TableParagraph"/>
              <w:spacing w:before="86"/>
              <w:ind w:right="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(35,000.0)</w:t>
            </w:r>
          </w:p>
        </w:tc>
      </w:tr>
      <w:tr w:rsidR="00571BF8" w14:paraId="3C4CC739" w14:textId="77777777">
        <w:trPr>
          <w:trHeight w:val="201"/>
        </w:trPr>
        <w:tc>
          <w:tcPr>
            <w:tcW w:w="384" w:type="dxa"/>
          </w:tcPr>
          <w:p w14:paraId="39C659A0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14:paraId="09692B71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22B43923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7700B832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</w:tcPr>
          <w:p w14:paraId="71A7571D" w14:textId="77777777" w:rsidR="00571BF8" w:rsidRDefault="001918B3">
            <w:pPr>
              <w:pStyle w:val="TableParagraph"/>
              <w:spacing w:before="19"/>
              <w:ind w:left="24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որից</w:t>
            </w:r>
            <w:proofErr w:type="spellEnd"/>
            <w:r>
              <w:rPr>
                <w:sz w:val="14"/>
                <w:szCs w:val="14"/>
              </w:rPr>
              <w:t>`</w:t>
            </w:r>
          </w:p>
        </w:tc>
        <w:tc>
          <w:tcPr>
            <w:tcW w:w="1294" w:type="dxa"/>
          </w:tcPr>
          <w:p w14:paraId="3BC5E49A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31DFC588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340" w:type="dxa"/>
          </w:tcPr>
          <w:p w14:paraId="70A9C739" w14:textId="77777777" w:rsidR="00571BF8" w:rsidRDefault="00571BF8">
            <w:pPr>
              <w:pStyle w:val="TableParagraph"/>
              <w:rPr>
                <w:sz w:val="14"/>
              </w:rPr>
            </w:pPr>
          </w:p>
        </w:tc>
      </w:tr>
      <w:tr w:rsidR="00571BF8" w14:paraId="637C7810" w14:textId="77777777">
        <w:trPr>
          <w:trHeight w:val="200"/>
        </w:trPr>
        <w:tc>
          <w:tcPr>
            <w:tcW w:w="384" w:type="dxa"/>
          </w:tcPr>
          <w:p w14:paraId="6883B6BD" w14:textId="77777777" w:rsidR="00571BF8" w:rsidRDefault="001918B3">
            <w:pPr>
              <w:pStyle w:val="TableParagraph"/>
              <w:spacing w:before="19"/>
              <w:ind w:left="67"/>
              <w:jc w:val="center"/>
              <w:rPr>
                <w:sz w:val="14"/>
              </w:rPr>
            </w:pPr>
            <w:r>
              <w:rPr>
                <w:sz w:val="14"/>
              </w:rPr>
              <w:t>3112</w:t>
            </w:r>
          </w:p>
        </w:tc>
        <w:tc>
          <w:tcPr>
            <w:tcW w:w="218" w:type="dxa"/>
          </w:tcPr>
          <w:p w14:paraId="2006531E" w14:textId="77777777" w:rsidR="00571BF8" w:rsidRDefault="001918B3">
            <w:pPr>
              <w:pStyle w:val="TableParagraph"/>
              <w:spacing w:line="158" w:lineRule="exact"/>
              <w:ind w:left="42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75" w:type="dxa"/>
          </w:tcPr>
          <w:p w14:paraId="2DAF734D" w14:textId="77777777" w:rsidR="00571BF8" w:rsidRDefault="001918B3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75" w:type="dxa"/>
          </w:tcPr>
          <w:p w14:paraId="3EE71CCD" w14:textId="77777777" w:rsidR="00571BF8" w:rsidRDefault="001918B3">
            <w:pPr>
              <w:pStyle w:val="TableParagraph"/>
              <w:spacing w:line="158" w:lineRule="exact"/>
              <w:ind w:left="57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3828" w:type="dxa"/>
          </w:tcPr>
          <w:p w14:paraId="4348B76B" w14:textId="77777777" w:rsidR="00571BF8" w:rsidRDefault="001918B3">
            <w:pPr>
              <w:pStyle w:val="TableParagraph"/>
              <w:spacing w:before="19"/>
              <w:ind w:left="2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ՀՀ </w:t>
            </w:r>
            <w:proofErr w:type="spellStart"/>
            <w:r>
              <w:rPr>
                <w:sz w:val="14"/>
                <w:szCs w:val="14"/>
              </w:rPr>
              <w:t>համայնքների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պահուստային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ֆոնդ</w:t>
            </w:r>
            <w:proofErr w:type="spellEnd"/>
          </w:p>
        </w:tc>
        <w:tc>
          <w:tcPr>
            <w:tcW w:w="1294" w:type="dxa"/>
          </w:tcPr>
          <w:p w14:paraId="57B160A2" w14:textId="77777777" w:rsidR="00571BF8" w:rsidRDefault="001918B3">
            <w:pPr>
              <w:pStyle w:val="TableParagraph"/>
              <w:spacing w:before="19"/>
              <w:ind w:right="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(1,635,000.0)</w:t>
            </w:r>
          </w:p>
        </w:tc>
        <w:tc>
          <w:tcPr>
            <w:tcW w:w="1263" w:type="dxa"/>
          </w:tcPr>
          <w:p w14:paraId="4AD4FBBF" w14:textId="77777777" w:rsidR="00571BF8" w:rsidRDefault="001918B3">
            <w:pPr>
              <w:pStyle w:val="TableParagraph"/>
              <w:spacing w:before="19"/>
              <w:ind w:right="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(1,600,000.0)</w:t>
            </w:r>
          </w:p>
        </w:tc>
        <w:tc>
          <w:tcPr>
            <w:tcW w:w="1340" w:type="dxa"/>
          </w:tcPr>
          <w:p w14:paraId="67CAA082" w14:textId="77777777" w:rsidR="00571BF8" w:rsidRDefault="001918B3">
            <w:pPr>
              <w:pStyle w:val="TableParagraph"/>
              <w:spacing w:before="19"/>
              <w:ind w:right="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(35,000.0)</w:t>
            </w:r>
          </w:p>
        </w:tc>
      </w:tr>
      <w:tr w:rsidR="00571BF8" w14:paraId="5F3888FE" w14:textId="77777777">
        <w:trPr>
          <w:trHeight w:val="201"/>
        </w:trPr>
        <w:tc>
          <w:tcPr>
            <w:tcW w:w="384" w:type="dxa"/>
          </w:tcPr>
          <w:p w14:paraId="3916D9AD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218" w:type="dxa"/>
          </w:tcPr>
          <w:p w14:paraId="3CA98FD9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5000550B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75" w:type="dxa"/>
          </w:tcPr>
          <w:p w14:paraId="37CB5F56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3828" w:type="dxa"/>
          </w:tcPr>
          <w:p w14:paraId="10154601" w14:textId="77777777" w:rsidR="00571BF8" w:rsidRDefault="001918B3">
            <w:pPr>
              <w:pStyle w:val="TableParagraph"/>
              <w:spacing w:before="19"/>
              <w:ind w:left="2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–</w:t>
            </w:r>
            <w:proofErr w:type="spellStart"/>
            <w:r>
              <w:rPr>
                <w:sz w:val="14"/>
                <w:szCs w:val="14"/>
              </w:rPr>
              <w:t>Հատկացում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պահուստային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ֆոնդից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ֆոնդային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1294" w:type="dxa"/>
          </w:tcPr>
          <w:p w14:paraId="1B2B4D16" w14:textId="77777777" w:rsidR="00571BF8" w:rsidRDefault="00571BF8">
            <w:pPr>
              <w:pStyle w:val="TableParagraph"/>
              <w:rPr>
                <w:sz w:val="14"/>
              </w:rPr>
            </w:pPr>
          </w:p>
        </w:tc>
        <w:tc>
          <w:tcPr>
            <w:tcW w:w="1263" w:type="dxa"/>
          </w:tcPr>
          <w:p w14:paraId="67390BB9" w14:textId="77777777" w:rsidR="00571BF8" w:rsidRDefault="001918B3">
            <w:pPr>
              <w:pStyle w:val="TableParagraph"/>
              <w:spacing w:before="19"/>
              <w:ind w:right="3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1,600,000.0</w:t>
            </w:r>
          </w:p>
        </w:tc>
        <w:tc>
          <w:tcPr>
            <w:tcW w:w="1340" w:type="dxa"/>
          </w:tcPr>
          <w:p w14:paraId="1283A408" w14:textId="77777777" w:rsidR="00571BF8" w:rsidRDefault="00571BF8">
            <w:pPr>
              <w:pStyle w:val="TableParagraph"/>
              <w:rPr>
                <w:sz w:val="14"/>
              </w:rPr>
            </w:pPr>
          </w:p>
        </w:tc>
      </w:tr>
    </w:tbl>
    <w:p w14:paraId="7F987D93" w14:textId="77777777" w:rsidR="001918B3" w:rsidRDefault="001918B3" w:rsidP="0008736A">
      <w:pPr>
        <w:pStyle w:val="BodyText"/>
        <w:spacing w:before="71" w:line="319" w:lineRule="auto"/>
        <w:ind w:right="1483"/>
      </w:pPr>
    </w:p>
    <w:sectPr w:rsidR="001918B3" w:rsidSect="0008736A">
      <w:pgSz w:w="12240" w:h="15840"/>
      <w:pgMar w:top="1040" w:right="1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F8"/>
    <w:rsid w:val="0008736A"/>
    <w:rsid w:val="001918B3"/>
    <w:rsid w:val="00571BF8"/>
    <w:rsid w:val="007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4A28"/>
  <w15:docId w15:val="{1FD6778B-6315-452F-A37C-5468BD8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4</cp:revision>
  <dcterms:created xsi:type="dcterms:W3CDTF">2019-08-23T06:31:00Z</dcterms:created>
  <dcterms:modified xsi:type="dcterms:W3CDTF">2019-08-23T10:44:00Z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LastSaved">
    <vt:filetime>2019-08-19T00:00:00Z</vt:filetime>
  </property>
</Properties>
</file>