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  <w:lang w:val="af-ZA"/>
        </w:rPr>
        <w:t xml:space="preserve">              </w:t>
      </w:r>
      <w:r w:rsidRPr="0034562A">
        <w:rPr>
          <w:rFonts w:ascii="GHEA Mariam" w:hAnsi="GHEA Mariam"/>
          <w:spacing w:val="-8"/>
        </w:rPr>
        <w:t>Հավելված</w:t>
      </w:r>
      <w:r w:rsidRPr="0034562A">
        <w:rPr>
          <w:rFonts w:ascii="GHEA Mariam" w:hAnsi="GHEA Mariam"/>
          <w:spacing w:val="-8"/>
          <w:lang w:val="af-ZA"/>
        </w:rPr>
        <w:t xml:space="preserve"> N 4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  <w:t xml:space="preserve">          </w:t>
      </w:r>
      <w:r w:rsidRPr="0034562A">
        <w:rPr>
          <w:rFonts w:ascii="GHEA Mariam" w:hAnsi="GHEA Mariam"/>
          <w:spacing w:val="-6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</w:t>
      </w:r>
      <w:r w:rsidR="00004E0C">
        <w:rPr>
          <w:rFonts w:ascii="GHEA Mariam" w:hAnsi="GHEA Mariam"/>
          <w:spacing w:val="-2"/>
          <w:lang w:val="af-ZA"/>
        </w:rPr>
        <w:t xml:space="preserve"> 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</w:rPr>
        <w:t>որոշման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8"/>
          <w:lang w:val="af-ZA"/>
        </w:rPr>
      </w:pP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8"/>
          <w:sz w:val="4"/>
          <w:lang w:val="af-ZA"/>
        </w:rPr>
      </w:pP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8"/>
          <w:sz w:val="18"/>
          <w:lang w:val="af-ZA"/>
        </w:rPr>
      </w:pPr>
      <w:bookmarkStart w:id="0" w:name="_GoBack"/>
      <w:bookmarkEnd w:id="0"/>
    </w:p>
    <w:tbl>
      <w:tblPr>
        <w:tblW w:w="1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8"/>
        <w:gridCol w:w="1678"/>
        <w:gridCol w:w="8228"/>
        <w:gridCol w:w="1858"/>
        <w:gridCol w:w="1950"/>
      </w:tblGrid>
      <w:tr w:rsidR="0034562A" w:rsidRPr="0034562A" w:rsidTr="0034562A">
        <w:trPr>
          <w:trHeight w:val="1665"/>
        </w:trPr>
        <w:tc>
          <w:tcPr>
            <w:tcW w:w="1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Ս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="00077AC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>O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ՐԵՆՔԻ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N 1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ՀԱՎԵԼՎԱԾԻ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N 2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ԵՎ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>Ս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ՏԱՆԻ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2018 </w:t>
            </w:r>
            <w:r w:rsidRPr="0034562A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ԹՎԱԿԱՆԻ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N 1515-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8"/>
                <w:szCs w:val="22"/>
                <w:lang w:val="af-ZA" w:eastAsia="en-US"/>
              </w:rPr>
            </w:pPr>
          </w:p>
        </w:tc>
      </w:tr>
      <w:tr w:rsidR="0034562A" w:rsidRPr="0034562A" w:rsidTr="0034562A">
        <w:trPr>
          <w:trHeight w:val="7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10"/>
                <w:szCs w:val="22"/>
                <w:lang w:val="af-ZA" w:eastAsia="en-US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34562A">
        <w:trPr>
          <w:trHeight w:val="926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Ցուցանիշների փոփոխությունը                                                              </w:t>
            </w: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ծախսերի ավելացումը նշված է դրական նշանով)                 </w:t>
            </w:r>
          </w:p>
        </w:tc>
      </w:tr>
      <w:tr w:rsidR="0034562A" w:rsidRPr="0034562A" w:rsidTr="0034562A">
        <w:trPr>
          <w:trHeight w:val="35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8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4562A" w:rsidRPr="0034562A" w:rsidTr="00077AC2">
        <w:trPr>
          <w:trHeight w:val="2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077AC2">
        <w:trPr>
          <w:trHeight w:val="36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ոստիկանություն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077AC2">
        <w:trPr>
          <w:trHeight w:val="36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2,093,177.5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077AC2">
        <w:trPr>
          <w:trHeight w:val="6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 ճանապարհային երթևեկության անվտանգության ապահովմանը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Աջակցել ՀՀ ոստիկանության կողմից ճանապարհային երթևեկության անվտանգության ապահովմանը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պատշաճ ապահովում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0"/>
        </w:trPr>
        <w:tc>
          <w:tcPr>
            <w:tcW w:w="1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4562A" w:rsidRPr="0034562A" w:rsidTr="00077AC2">
        <w:trPr>
          <w:trHeight w:val="220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1,436,033.5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1,905,534.5</w:t>
            </w:r>
          </w:p>
        </w:tc>
      </w:tr>
      <w:tr w:rsidR="0034562A" w:rsidRPr="0034562A" w:rsidTr="0034562A">
        <w:trPr>
          <w:trHeight w:val="6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երթևեկության անվտանգության ապահովում և ճանա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պարհա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տրանսպորտային պատահարների կանխարգելում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29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 երթևեկության կարգավորում, անվտանգության ապահովում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ճանապարհապարեկային ծառայության իրականացում, ճանապարհա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տրանսպոր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lastRenderedPageBreak/>
              <w:t>տային պատահարների և տվյալ բնագավառում վարչական իրավախախտումների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հաշվառում, վարորդական վկայականների տրամադրում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3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3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538,768.3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582,901.0</w:t>
            </w:r>
          </w:p>
        </w:tc>
      </w:tr>
      <w:tr w:rsidR="0034562A" w:rsidRPr="0034562A" w:rsidTr="00077AC2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«Ճանապարհային ոստիկանություն» ծառայության կարիքի բավարարում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7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ճանապարհային ոստիկանության և այլ ստորաբաժանումների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նյութատեխնիկական բազայով ապահովում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077AC2">
        <w:trPr>
          <w:trHeight w:val="6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118,375.7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207,991.7</w:t>
            </w:r>
          </w:p>
        </w:tc>
      </w:tr>
      <w:tr w:rsidR="0034562A" w:rsidRPr="0034562A" w:rsidTr="0034562A">
        <w:trPr>
          <w:trHeight w:val="6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«Ճանապարհային ոստիկանություն» ծառայության շենքային պայմանների բարելավում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ոստիկանության ճանապարհային ոստիկանության և այլ ստորաբաժանումների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 հիմնանորոգում, շինարարություն, շենքերի և նախագծահետազոտական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ձեռքբերում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4562A" w:rsidRPr="0034562A" w:rsidTr="0034562A">
        <w:trPr>
          <w:trHeight w:val="645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1F225D" w:rsidRPr="0034562A" w:rsidRDefault="0034562A" w:rsidP="00004E0C">
      <w:pPr>
        <w:pStyle w:val="norm"/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proofErr w:type="gramStart"/>
      <w:r w:rsidRPr="0034562A">
        <w:rPr>
          <w:rFonts w:ascii="GHEA Mariam" w:hAnsi="GHEA Mariam"/>
          <w:lang w:val="af-ZA"/>
        </w:rPr>
        <w:tab/>
      </w:r>
      <w:r w:rsidR="00004E0C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/>
        </w:rPr>
        <w:t>Ծ</w:t>
      </w:r>
      <w:proofErr w:type="gramEnd"/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</w:p>
    <w:sectPr w:rsidR="001F225D" w:rsidRPr="0034562A" w:rsidSect="00004E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9A" w:rsidRDefault="005E6E9A">
      <w:r>
        <w:separator/>
      </w:r>
    </w:p>
  </w:endnote>
  <w:endnote w:type="continuationSeparator" w:id="0">
    <w:p w:rsidR="005E6E9A" w:rsidRDefault="005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9A" w:rsidRDefault="005E6E9A">
      <w:r>
        <w:separator/>
      </w:r>
    </w:p>
  </w:footnote>
  <w:footnote w:type="continuationSeparator" w:id="0">
    <w:p w:rsidR="005E6E9A" w:rsidRDefault="005E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4E0C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6E9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1C63D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2019-09-02T07:26:00Z</dcterms:modified>
</cp:coreProperties>
</file>