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F4C" w:rsidRPr="00D63DF6" w:rsidRDefault="007B3F4C" w:rsidP="00B677A8">
      <w:pPr>
        <w:pStyle w:val="mechtex"/>
        <w:ind w:left="5760"/>
        <w:jc w:val="both"/>
        <w:rPr>
          <w:rFonts w:ascii="GHEA Mariam" w:hAnsi="GHEA Mariam"/>
          <w:spacing w:val="-8"/>
        </w:rPr>
      </w:pPr>
      <w:r>
        <w:rPr>
          <w:rFonts w:ascii="GHEA Mariam" w:hAnsi="GHEA Mariam"/>
          <w:spacing w:val="-8"/>
        </w:rPr>
        <w:t xml:space="preserve">         </w:t>
      </w:r>
      <w:r w:rsidRPr="00D63DF6">
        <w:rPr>
          <w:rFonts w:ascii="GHEA Mariam" w:hAnsi="GHEA Mariam"/>
          <w:spacing w:val="-8"/>
        </w:rPr>
        <w:t xml:space="preserve">Հավելված </w:t>
      </w:r>
      <w:r>
        <w:rPr>
          <w:rFonts w:ascii="GHEA Mariam" w:hAnsi="GHEA Mariam"/>
          <w:spacing w:val="-8"/>
        </w:rPr>
        <w:t>N 3</w:t>
      </w:r>
    </w:p>
    <w:p w:rsidR="007B3F4C" w:rsidRPr="006B7192" w:rsidRDefault="007B3F4C">
      <w:pPr>
        <w:pStyle w:val="mechtex"/>
        <w:ind w:left="3600" w:firstLine="720"/>
        <w:jc w:val="left"/>
        <w:rPr>
          <w:rFonts w:ascii="GHEA Mariam" w:hAnsi="GHEA Mariam"/>
          <w:spacing w:val="-6"/>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ՀՀ կառավարության 201</w:t>
      </w:r>
      <w:r>
        <w:rPr>
          <w:rFonts w:ascii="GHEA Mariam" w:hAnsi="GHEA Mariam"/>
          <w:spacing w:val="-6"/>
        </w:rPr>
        <w:t>9</w:t>
      </w:r>
      <w:r w:rsidRPr="006B7192">
        <w:rPr>
          <w:rFonts w:ascii="GHEA Mariam" w:hAnsi="GHEA Mariam"/>
          <w:spacing w:val="-6"/>
        </w:rPr>
        <w:t xml:space="preserve"> թվականի</w:t>
      </w:r>
    </w:p>
    <w:p w:rsidR="007B3F4C" w:rsidRDefault="007B3F4C">
      <w:pPr>
        <w:pStyle w:val="mechtex"/>
        <w:jc w:val="left"/>
        <w:rPr>
          <w:rFonts w:ascii="Sylfaen" w:hAnsi="Sylfaen" w:cs="Sylfaen"/>
        </w:rPr>
      </w:pP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t xml:space="preserve">   </w:t>
      </w:r>
      <w:r>
        <w:rPr>
          <w:rFonts w:ascii="GHEA Mariam" w:hAnsi="GHEA Mariam"/>
          <w:spacing w:val="-2"/>
        </w:rPr>
        <w:tab/>
        <w:t xml:space="preserve"> </w:t>
      </w:r>
      <w:r w:rsidRPr="00D63DF6">
        <w:rPr>
          <w:rFonts w:ascii="GHEA Mariam" w:hAnsi="GHEA Mariam"/>
          <w:spacing w:val="-2"/>
        </w:rPr>
        <w:t xml:space="preserve">   </w:t>
      </w:r>
      <w:r w:rsidRPr="007B3F4C">
        <w:rPr>
          <w:rFonts w:ascii="GHEA Mariam" w:hAnsi="GHEA Mariam" w:cs="Sylfaen"/>
          <w:spacing w:val="-4"/>
          <w:lang w:val="pt-BR"/>
        </w:rPr>
        <w:t>օգոստոսի</w:t>
      </w:r>
      <w:r>
        <w:rPr>
          <w:rFonts w:ascii="GHEA Mariam" w:hAnsi="GHEA Mariam" w:cs="Sylfaen"/>
          <w:spacing w:val="-2"/>
          <w:lang w:val="pt-BR"/>
        </w:rPr>
        <w:t xml:space="preserve"> 1</w:t>
      </w:r>
      <w:r w:rsidRPr="00D63DF6">
        <w:rPr>
          <w:rFonts w:ascii="GHEA Mariam" w:hAnsi="GHEA Mariam" w:cs="Sylfaen"/>
          <w:spacing w:val="-2"/>
          <w:lang w:val="pt-BR"/>
        </w:rPr>
        <w:t>-</w:t>
      </w:r>
      <w:r w:rsidRPr="00D63DF6">
        <w:rPr>
          <w:rFonts w:ascii="GHEA Mariam" w:hAnsi="GHEA Mariam"/>
          <w:spacing w:val="-2"/>
        </w:rPr>
        <w:t xml:space="preserve">ի N  </w:t>
      </w:r>
      <w:r w:rsidR="007C3FBC">
        <w:rPr>
          <w:rFonts w:ascii="GHEA Mariam" w:hAnsi="GHEA Mariam"/>
        </w:rPr>
        <w:t>1009</w:t>
      </w:r>
      <w:r w:rsidRPr="00D63DF6">
        <w:rPr>
          <w:rFonts w:ascii="GHEA Mariam" w:hAnsi="GHEA Mariam"/>
          <w:spacing w:val="-2"/>
        </w:rPr>
        <w:t xml:space="preserve">  - </w:t>
      </w:r>
      <w:r>
        <w:rPr>
          <w:rFonts w:ascii="GHEA Mariam" w:hAnsi="GHEA Mariam"/>
          <w:spacing w:val="-2"/>
        </w:rPr>
        <w:t>Ն</w:t>
      </w:r>
      <w:r w:rsidRPr="00D63DF6">
        <w:rPr>
          <w:rFonts w:ascii="GHEA Mariam" w:hAnsi="GHEA Mariam"/>
          <w:spacing w:val="-2"/>
        </w:rPr>
        <w:t xml:space="preserve">  որոշման</w:t>
      </w:r>
    </w:p>
    <w:p w:rsidR="00295DE3" w:rsidRPr="007B3F4C" w:rsidRDefault="00295DE3" w:rsidP="00295DE3">
      <w:pPr>
        <w:spacing w:after="0" w:line="240" w:lineRule="auto"/>
        <w:ind w:firstLine="720"/>
        <w:jc w:val="right"/>
        <w:rPr>
          <w:rFonts w:ascii="GHEA Grapalat" w:eastAsia="Calibri" w:hAnsi="GHEA Grapalat" w:cs="Times New Roman"/>
          <w:sz w:val="20"/>
          <w:szCs w:val="20"/>
        </w:rPr>
      </w:pPr>
    </w:p>
    <w:p w:rsidR="00295DE3" w:rsidRPr="00295DE3" w:rsidRDefault="00295DE3" w:rsidP="00295DE3">
      <w:pPr>
        <w:widowControl w:val="0"/>
        <w:shd w:val="clear" w:color="auto" w:fill="FFFFFF"/>
        <w:spacing w:line="360" w:lineRule="auto"/>
        <w:rPr>
          <w:rFonts w:ascii="GHEA Grapalat" w:eastAsia="Courier New" w:hAnsi="GHEA Grapalat" w:cs="Courier New"/>
          <w:b/>
          <w:color w:val="000000"/>
          <w:sz w:val="24"/>
          <w:szCs w:val="24"/>
          <w:lang w:val="hy-AM" w:eastAsia="hy-AM" w:bidi="hy-AM"/>
        </w:rPr>
      </w:pPr>
    </w:p>
    <w:p w:rsidR="00DE153A" w:rsidRPr="00295DE3" w:rsidRDefault="00DE153A" w:rsidP="00DE153A">
      <w:pPr>
        <w:widowControl w:val="0"/>
        <w:autoSpaceDE w:val="0"/>
        <w:autoSpaceDN w:val="0"/>
        <w:adjustRightInd w:val="0"/>
        <w:spacing w:after="0" w:line="240" w:lineRule="auto"/>
        <w:rPr>
          <w:rFonts w:ascii="GHEA Grapalat" w:eastAsia="Times New Roman" w:hAnsi="GHEA Grapalat" w:cs="Arial"/>
          <w:b/>
          <w:bCs/>
          <w:sz w:val="24"/>
          <w:szCs w:val="24"/>
          <w:lang w:val="hy-AM" w:eastAsia="hy-AM" w:bidi="hy-AM"/>
        </w:rPr>
      </w:pPr>
    </w:p>
    <w:p w:rsidR="00DE153A" w:rsidRDefault="00DE153A" w:rsidP="00DE153A">
      <w:pPr>
        <w:widowControl w:val="0"/>
        <w:autoSpaceDE w:val="0"/>
        <w:autoSpaceDN w:val="0"/>
        <w:adjustRightInd w:val="0"/>
        <w:spacing w:after="0" w:line="240" w:lineRule="auto"/>
        <w:rPr>
          <w:rFonts w:ascii="GHEA Grapalat" w:eastAsia="Times New Roman" w:hAnsi="GHEA Grapalat" w:cs="Arial"/>
          <w:b/>
          <w:bCs/>
          <w:sz w:val="24"/>
          <w:szCs w:val="24"/>
          <w:lang w:val="hy-AM" w:eastAsia="hy-AM" w:bidi="hy-AM"/>
        </w:rPr>
      </w:pPr>
    </w:p>
    <w:p w:rsidR="00DE153A" w:rsidRDefault="00DE153A" w:rsidP="00DE153A">
      <w:pPr>
        <w:widowControl w:val="0"/>
        <w:autoSpaceDE w:val="0"/>
        <w:autoSpaceDN w:val="0"/>
        <w:adjustRightInd w:val="0"/>
        <w:spacing w:after="0" w:line="240" w:lineRule="auto"/>
        <w:rPr>
          <w:rFonts w:ascii="GHEA Grapalat" w:eastAsia="Times New Roman" w:hAnsi="GHEA Grapalat" w:cs="Arial"/>
          <w:b/>
          <w:bCs/>
          <w:sz w:val="24"/>
          <w:szCs w:val="24"/>
          <w:lang w:val="hy-AM" w:eastAsia="hy-AM" w:bidi="hy-AM"/>
        </w:rPr>
      </w:pPr>
    </w:p>
    <w:p w:rsidR="00DE153A" w:rsidRDefault="00DE153A" w:rsidP="00DE153A">
      <w:pPr>
        <w:widowControl w:val="0"/>
        <w:tabs>
          <w:tab w:val="left" w:pos="993"/>
        </w:tabs>
        <w:spacing w:after="0" w:line="240" w:lineRule="auto"/>
        <w:jc w:val="right"/>
        <w:rPr>
          <w:rFonts w:ascii="GHEA Grapalat" w:eastAsia="Calibri" w:hAnsi="GHEA Grapalat" w:cs="Times New Roman"/>
          <w:b/>
          <w:bCs/>
          <w:sz w:val="20"/>
          <w:szCs w:val="20"/>
          <w:shd w:val="clear" w:color="auto" w:fill="FFFFFF"/>
          <w:lang w:val="hy-AM"/>
        </w:rPr>
      </w:pPr>
    </w:p>
    <w:p w:rsidR="00394438" w:rsidRPr="00394438" w:rsidRDefault="00394438" w:rsidP="00DE153A">
      <w:pPr>
        <w:widowControl w:val="0"/>
        <w:tabs>
          <w:tab w:val="left" w:pos="993"/>
        </w:tabs>
        <w:spacing w:after="0" w:line="240" w:lineRule="auto"/>
        <w:jc w:val="right"/>
        <w:rPr>
          <w:rFonts w:ascii="GHEA Grapalat" w:eastAsia="Calibri" w:hAnsi="GHEA Grapalat" w:cs="Times New Roman"/>
          <w:b/>
          <w:bCs/>
          <w:sz w:val="20"/>
          <w:szCs w:val="20"/>
          <w:shd w:val="clear" w:color="auto" w:fill="FFFFFF"/>
          <w:lang w:val="hy-AM"/>
        </w:rPr>
      </w:pPr>
    </w:p>
    <w:p w:rsidR="00DE153A" w:rsidRPr="00DE153A" w:rsidRDefault="00DE153A" w:rsidP="00DE153A">
      <w:pPr>
        <w:widowControl w:val="0"/>
        <w:autoSpaceDE w:val="0"/>
        <w:autoSpaceDN w:val="0"/>
        <w:adjustRightInd w:val="0"/>
        <w:spacing w:line="360" w:lineRule="auto"/>
        <w:jc w:val="center"/>
        <w:outlineLvl w:val="0"/>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t>ԵՎՐԱՍԻԱԿԱՆ ՏՆՏԵՍԱԿԱՆ ՀԱ</w:t>
      </w:r>
      <w:r w:rsidRPr="00394438">
        <w:rPr>
          <w:rFonts w:ascii="GHEA Grapalat" w:eastAsia="Calibri" w:hAnsi="GHEA Grapalat" w:cs="Times New Roman"/>
          <w:b/>
          <w:sz w:val="24"/>
          <w:szCs w:val="24"/>
          <w:lang w:val="hy-AM" w:eastAsia="hy-AM" w:bidi="hy-AM"/>
        </w:rPr>
        <w:t>ՄԱՅՆՔ</w:t>
      </w:r>
    </w:p>
    <w:p w:rsidR="00DE153A" w:rsidRPr="00394438" w:rsidRDefault="00DE153A" w:rsidP="00DE153A">
      <w:pPr>
        <w:widowControl w:val="0"/>
        <w:autoSpaceDE w:val="0"/>
        <w:autoSpaceDN w:val="0"/>
        <w:adjustRightInd w:val="0"/>
        <w:spacing w:line="360" w:lineRule="auto"/>
        <w:jc w:val="center"/>
        <w:outlineLvl w:val="0"/>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t>ՄԱՔՍԱՅԻՆ ՄԻՈՒԹՅԱՆ ՀԱՆՁՆԱԺՈՂՈՎ</w:t>
      </w:r>
    </w:p>
    <w:p w:rsidR="00DE153A" w:rsidRPr="00394438" w:rsidRDefault="00DE153A" w:rsidP="00DE153A">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t>ՈՐՈՇՈՒՄ</w:t>
      </w:r>
    </w:p>
    <w:p w:rsidR="00DE153A" w:rsidRPr="00394438" w:rsidRDefault="00DE153A" w:rsidP="00DE153A">
      <w:pPr>
        <w:widowControl w:val="0"/>
        <w:autoSpaceDE w:val="0"/>
        <w:autoSpaceDN w:val="0"/>
        <w:adjustRightInd w:val="0"/>
        <w:spacing w:line="360" w:lineRule="auto"/>
        <w:jc w:val="center"/>
        <w:rPr>
          <w:rFonts w:ascii="GHEA Grapalat" w:eastAsia="Times New Roman" w:hAnsi="GHEA Grapalat" w:cs="Arial"/>
          <w:b/>
          <w:sz w:val="24"/>
          <w:szCs w:val="24"/>
          <w:lang w:val="hy-AM" w:eastAsia="hy-AM" w:bidi="hy-AM"/>
        </w:rPr>
      </w:pPr>
      <w:r w:rsidRPr="00DE153A">
        <w:rPr>
          <w:rFonts w:ascii="GHEA Grapalat" w:eastAsia="Times New Roman" w:hAnsi="GHEA Grapalat" w:cs="Arial"/>
          <w:b/>
          <w:sz w:val="24"/>
          <w:szCs w:val="24"/>
          <w:lang w:val="hy-AM" w:eastAsia="hy-AM" w:bidi="hy-AM"/>
        </w:rPr>
        <w:t>9 դեկտեմբերի 2011</w:t>
      </w:r>
      <w:r w:rsidRPr="00394438">
        <w:rPr>
          <w:rFonts w:ascii="GHEA Grapalat" w:eastAsia="Times New Roman" w:hAnsi="GHEA Grapalat" w:cs="Arial"/>
          <w:b/>
          <w:sz w:val="24"/>
          <w:szCs w:val="24"/>
          <w:lang w:val="hy-AM" w:eastAsia="hy-AM" w:bidi="hy-AM"/>
        </w:rPr>
        <w:t xml:space="preserve"> </w:t>
      </w:r>
      <w:r w:rsidRPr="00DE153A">
        <w:rPr>
          <w:rFonts w:ascii="GHEA Grapalat" w:eastAsia="Times New Roman" w:hAnsi="GHEA Grapalat" w:cs="Arial"/>
          <w:b/>
          <w:sz w:val="24"/>
          <w:szCs w:val="24"/>
          <w:lang w:val="hy-AM" w:eastAsia="hy-AM" w:bidi="hy-AM"/>
        </w:rPr>
        <w:t>թվականի</w:t>
      </w:r>
    </w:p>
    <w:p w:rsidR="00DE153A" w:rsidRPr="00394438" w:rsidRDefault="00DE153A" w:rsidP="00DE153A">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t>թիվ 883</w:t>
      </w:r>
    </w:p>
    <w:p w:rsidR="00DE153A" w:rsidRPr="00DE153A" w:rsidRDefault="00DE153A" w:rsidP="00DE153A">
      <w:pPr>
        <w:widowControl w:val="0"/>
        <w:autoSpaceDE w:val="0"/>
        <w:autoSpaceDN w:val="0"/>
        <w:adjustRightInd w:val="0"/>
        <w:spacing w:line="360" w:lineRule="auto"/>
        <w:ind w:right="-2"/>
        <w:jc w:val="center"/>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t xml:space="preserve">«ՃԱՐՊԱՅՈՒՂԱՅԻՆ ԱՐՏԱԴՐԱՆՔԻ ՏԵԽՆԻԿԱԿԱՆ ԿԱՆՈՆԱԿԱՐԳ» ՄԱՔՍԱՅԻՆ ՄԻՈՒԹՅԱՆ ՏԵԽՆԻԿԱԿԱՆ ԿԱՆՈՆԱԿԱՐԳԻ </w:t>
      </w:r>
      <w:r w:rsidRPr="00394438">
        <w:rPr>
          <w:rFonts w:ascii="GHEA Grapalat" w:eastAsia="Calibri" w:hAnsi="GHEA Grapalat" w:cs="Times New Roman"/>
          <w:b/>
          <w:sz w:val="24"/>
          <w:szCs w:val="24"/>
          <w:lang w:val="hy-AM" w:eastAsia="hy-AM" w:bidi="hy-AM"/>
        </w:rPr>
        <w:br/>
      </w:r>
      <w:r w:rsidRPr="00DE153A">
        <w:rPr>
          <w:rFonts w:ascii="GHEA Grapalat" w:eastAsia="Calibri" w:hAnsi="GHEA Grapalat" w:cs="Times New Roman"/>
          <w:b/>
          <w:sz w:val="24"/>
          <w:szCs w:val="24"/>
          <w:lang w:val="hy-AM" w:eastAsia="hy-AM" w:bidi="hy-AM"/>
        </w:rPr>
        <w:t>ԸՆԴՈՒՆՄԱՆ ՄԱՍԻՆ</w:t>
      </w:r>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t>Փոփոխող փաստաթղթերի ցանկ</w:t>
      </w:r>
    </w:p>
    <w:p w:rsidR="00DE153A" w:rsidRPr="00DE153A" w:rsidRDefault="00DE153A" w:rsidP="00DE153A">
      <w:pPr>
        <w:widowControl w:val="0"/>
        <w:autoSpaceDE w:val="0"/>
        <w:autoSpaceDN w:val="0"/>
        <w:adjustRightInd w:val="0"/>
        <w:spacing w:line="372" w:lineRule="auto"/>
        <w:jc w:val="center"/>
        <w:rPr>
          <w:rFonts w:ascii="GHEA Grapalat" w:eastAsia="Calibri" w:hAnsi="GHEA Grapalat" w:cs="Times New Roman"/>
          <w:b/>
          <w:i/>
          <w:sz w:val="24"/>
          <w:szCs w:val="24"/>
          <w:lang w:val="hy-AM" w:eastAsia="hy-AM" w:bidi="hy-AM"/>
        </w:rPr>
      </w:pPr>
      <w:r w:rsidRPr="00DE153A">
        <w:rPr>
          <w:rFonts w:ascii="GHEA Grapalat" w:eastAsia="Calibri" w:hAnsi="GHEA Grapalat" w:cs="Times New Roman"/>
          <w:b/>
          <w:i/>
          <w:sz w:val="24"/>
          <w:szCs w:val="24"/>
          <w:lang w:val="hy-AM" w:eastAsia="hy-AM" w:bidi="hy-AM"/>
        </w:rPr>
        <w:t xml:space="preserve">(Եվրասիական տնտեսական հանձնաժողովի խորհրդի </w:t>
      </w:r>
      <w:r w:rsidRPr="00DE153A">
        <w:rPr>
          <w:rFonts w:ascii="GHEA Grapalat" w:eastAsia="Calibri" w:hAnsi="GHEA Grapalat" w:cs="Times New Roman"/>
          <w:b/>
          <w:i/>
          <w:sz w:val="24"/>
          <w:szCs w:val="24"/>
          <w:lang w:val="hy-AM" w:eastAsia="hy-AM" w:bidi="hy-AM"/>
        </w:rPr>
        <w:br/>
        <w:t xml:space="preserve">2015 թվականի ապրիլի 23-ի թիվ 39 որոշման, </w:t>
      </w:r>
      <w:r w:rsidRPr="00DE153A">
        <w:rPr>
          <w:rFonts w:ascii="GHEA Grapalat" w:eastAsia="Calibri" w:hAnsi="GHEA Grapalat" w:cs="Times New Roman"/>
          <w:b/>
          <w:i/>
          <w:sz w:val="24"/>
          <w:szCs w:val="24"/>
          <w:lang w:val="hy-AM" w:eastAsia="hy-AM" w:bidi="hy-AM"/>
        </w:rPr>
        <w:br/>
        <w:t xml:space="preserve">Եվրասիական տնտեսական հանձնաժողովի կոլեգիայի </w:t>
      </w:r>
      <w:r w:rsidRPr="00DE153A">
        <w:rPr>
          <w:rFonts w:ascii="GHEA Grapalat" w:eastAsia="Calibri" w:hAnsi="GHEA Grapalat" w:cs="Times New Roman"/>
          <w:b/>
          <w:i/>
          <w:sz w:val="24"/>
          <w:szCs w:val="24"/>
          <w:lang w:val="hy-AM" w:eastAsia="hy-AM" w:bidi="hy-AM"/>
        </w:rPr>
        <w:br/>
        <w:t>2016 թվականի մայիսի 10-ի թիվ 40 որոշման խմբագրությամբ)</w:t>
      </w:r>
    </w:p>
    <w:p w:rsidR="00DE153A" w:rsidRPr="00DE153A" w:rsidRDefault="00DE153A" w:rsidP="00DE153A">
      <w:pPr>
        <w:widowControl w:val="0"/>
        <w:autoSpaceDE w:val="0"/>
        <w:autoSpaceDN w:val="0"/>
        <w:adjustRightInd w:val="0"/>
        <w:spacing w:line="372" w:lineRule="auto"/>
        <w:jc w:val="center"/>
        <w:rPr>
          <w:rFonts w:ascii="GHEA Grapalat" w:eastAsia="Calibri" w:hAnsi="GHEA Grapalat" w:cs="Times New Roman"/>
          <w:b/>
          <w:sz w:val="24"/>
          <w:szCs w:val="24"/>
          <w:lang w:val="hy-AM" w:eastAsia="hy-AM" w:bidi="hy-AM"/>
        </w:rPr>
      </w:pPr>
    </w:p>
    <w:p w:rsidR="00DE153A" w:rsidRPr="00DE153A" w:rsidRDefault="00DE153A" w:rsidP="00DE153A">
      <w:pPr>
        <w:widowControl w:val="0"/>
        <w:autoSpaceDE w:val="0"/>
        <w:autoSpaceDN w:val="0"/>
        <w:adjustRightInd w:val="0"/>
        <w:spacing w:line="372"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 xml:space="preserve">«Բելառուսի Հանրապետությունում, Ղազախստանի Հանրապետությունում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Ռուսաստանի Դաշնությունում տեխնիկական կանոնակարգման միասնական սկզբունքների </w:t>
      </w:r>
      <w:r w:rsidR="00D905C8">
        <w:rPr>
          <w:rFonts w:ascii="GHEA Grapalat" w:eastAsia="Calibri" w:hAnsi="GHEA Grapalat" w:cs="Times New Roman"/>
          <w:sz w:val="24"/>
          <w:szCs w:val="24"/>
          <w:lang w:eastAsia="hy-AM" w:bidi="hy-AM"/>
        </w:rPr>
        <w:t>և</w:t>
      </w:r>
      <w:r w:rsidRPr="00DE153A">
        <w:rPr>
          <w:rFonts w:ascii="GHEA Grapalat" w:eastAsia="Calibri" w:hAnsi="GHEA Grapalat" w:cs="Times New Roman"/>
          <w:sz w:val="24"/>
          <w:szCs w:val="24"/>
          <w:lang w:val="hy-AM" w:eastAsia="hy-AM" w:bidi="hy-AM"/>
        </w:rPr>
        <w:t xml:space="preserve"> կանոնների մասին» 2010 թվականի նոյեմբերի 18-ի համաձայնագրի 13-րդ հոդվածին համապատասխան՝ Մաքսային միության հանձնաժողովը (այսուհետ՝ Հանձնաժողով) </w:t>
      </w:r>
      <w:r w:rsidRPr="00DE153A">
        <w:rPr>
          <w:rFonts w:ascii="GHEA Grapalat" w:eastAsia="Calibri" w:hAnsi="GHEA Grapalat" w:cs="Times New Roman"/>
          <w:b/>
          <w:sz w:val="24"/>
          <w:szCs w:val="24"/>
          <w:lang w:val="hy-AM" w:eastAsia="hy-AM" w:bidi="hy-AM"/>
        </w:rPr>
        <w:t>որոշեց</w:t>
      </w:r>
      <w:r w:rsidRPr="00DE153A">
        <w:rPr>
          <w:rFonts w:ascii="GHEA Grapalat" w:eastAsia="Calibri" w:hAnsi="GHEA Grapalat" w:cs="Times New Roman"/>
          <w:sz w:val="24"/>
          <w:szCs w:val="24"/>
          <w:lang w:val="hy-AM" w:eastAsia="hy-AM" w:bidi="hy-AM"/>
        </w:rPr>
        <w:t>.</w:t>
      </w:r>
    </w:p>
    <w:p w:rsidR="00DE153A" w:rsidRPr="00DE153A" w:rsidRDefault="00DE153A" w:rsidP="00DE153A">
      <w:pPr>
        <w:widowControl w:val="0"/>
        <w:tabs>
          <w:tab w:val="left" w:pos="1134"/>
        </w:tabs>
        <w:autoSpaceDE w:val="0"/>
        <w:autoSpaceDN w:val="0"/>
        <w:adjustRightInd w:val="0"/>
        <w:spacing w:line="372"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1.</w:t>
      </w:r>
      <w:r w:rsidRPr="00DE153A">
        <w:rPr>
          <w:rFonts w:ascii="GHEA Grapalat" w:eastAsia="Calibri" w:hAnsi="GHEA Grapalat" w:cs="Times New Roman"/>
          <w:sz w:val="24"/>
          <w:szCs w:val="24"/>
          <w:lang w:val="hy-AM" w:eastAsia="hy-AM" w:bidi="hy-AM"/>
        </w:rPr>
        <w:tab/>
        <w:t>Ընդունել «Ճարպայուղային արտադրանքի տեխնիկական կանոնակարգ» Մաքսային միության տեխնիկական կանոնակարգը (ՄՄ</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ՏԿ</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024/2011) (կցվում է)։</w:t>
      </w:r>
    </w:p>
    <w:p w:rsidR="00DE153A" w:rsidRPr="00DE153A" w:rsidRDefault="00DE153A" w:rsidP="00DE153A">
      <w:pPr>
        <w:widowControl w:val="0"/>
        <w:tabs>
          <w:tab w:val="left" w:pos="1134"/>
        </w:tabs>
        <w:autoSpaceDE w:val="0"/>
        <w:autoSpaceDN w:val="0"/>
        <w:adjustRightInd w:val="0"/>
        <w:spacing w:line="372" w:lineRule="auto"/>
        <w:ind w:firstLine="567"/>
        <w:jc w:val="both"/>
        <w:rPr>
          <w:rFonts w:ascii="GHEA Grapalat" w:eastAsia="Calibri" w:hAnsi="GHEA Grapalat" w:cs="Times New Roman"/>
          <w:sz w:val="24"/>
          <w:szCs w:val="24"/>
          <w:lang w:val="hy-AM" w:eastAsia="hy-AM" w:bidi="hy-AM"/>
        </w:rPr>
      </w:pPr>
      <w:bookmarkStart w:id="0" w:name="Par13"/>
      <w:bookmarkEnd w:id="0"/>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Հաստատել՝</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2.1.</w:t>
      </w:r>
      <w:r w:rsidRPr="00DE153A">
        <w:rPr>
          <w:rFonts w:ascii="GHEA Grapalat" w:eastAsia="Calibri" w:hAnsi="GHEA Grapalat" w:cs="Times New Roman"/>
          <w:sz w:val="24"/>
          <w:szCs w:val="24"/>
          <w:lang w:val="hy-AM" w:eastAsia="hy-AM" w:bidi="hy-AM"/>
        </w:rPr>
        <w:tab/>
        <w:t>Ստանդարտների ցանկը, որոնց՝ կամավոր հիմունքով կիրառման արդյունքում ապահովվում է «Ճարպայուղային արտադրանքի տեխնիկական կանոնակարգ» Մաքսային միության տեխնիկական կանոնակարգի (ՄՄ</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ՏԿ</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 xml:space="preserve">024/2011) պահանջների պահպանումը (կցվում է). </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pacing w:val="-4"/>
          <w:sz w:val="24"/>
          <w:szCs w:val="24"/>
          <w:lang w:val="hy-AM" w:eastAsia="hy-AM" w:bidi="hy-AM"/>
        </w:rPr>
      </w:pPr>
      <w:r w:rsidRPr="00DE153A">
        <w:rPr>
          <w:rFonts w:ascii="GHEA Grapalat" w:eastAsia="Calibri" w:hAnsi="GHEA Grapalat" w:cs="Times New Roman"/>
          <w:sz w:val="24"/>
          <w:szCs w:val="24"/>
          <w:lang w:val="hy-AM" w:eastAsia="hy-AM" w:bidi="hy-AM"/>
        </w:rPr>
        <w:t>2.2.</w:t>
      </w:r>
      <w:r w:rsidRPr="00DE153A">
        <w:rPr>
          <w:rFonts w:ascii="GHEA Grapalat" w:eastAsia="Calibri" w:hAnsi="GHEA Grapalat" w:cs="Times New Roman"/>
          <w:sz w:val="24"/>
          <w:szCs w:val="24"/>
          <w:lang w:val="hy-AM" w:eastAsia="hy-AM" w:bidi="hy-AM"/>
        </w:rPr>
        <w:tab/>
      </w:r>
      <w:r w:rsidRPr="00DE153A">
        <w:rPr>
          <w:rFonts w:ascii="GHEA Grapalat" w:eastAsia="Calibri" w:hAnsi="GHEA Grapalat" w:cs="Times New Roman"/>
          <w:spacing w:val="-4"/>
          <w:sz w:val="24"/>
          <w:szCs w:val="24"/>
          <w:lang w:val="hy-AM" w:eastAsia="hy-AM" w:bidi="hy-AM"/>
        </w:rPr>
        <w:t xml:space="preserve">Ստանդարտների ցանկը, որոնք պարունակում են «Ճարպայուղային արտադրանքի տեխնիկական կանոնակարգ» Մաքսային միության տեխնիկական կանոնակարգի (ՄՄ ՏԿ 024/2011) պահանջները կիրառելու </w:t>
      </w:r>
      <w:r w:rsidR="00D905C8">
        <w:rPr>
          <w:rFonts w:ascii="GHEA Grapalat" w:eastAsia="Calibri" w:hAnsi="GHEA Grapalat" w:cs="Times New Roman"/>
          <w:spacing w:val="-4"/>
          <w:sz w:val="24"/>
          <w:szCs w:val="24"/>
          <w:lang w:val="hy-AM" w:eastAsia="hy-AM" w:bidi="hy-AM"/>
        </w:rPr>
        <w:t>և</w:t>
      </w:r>
      <w:r w:rsidRPr="00DE153A">
        <w:rPr>
          <w:rFonts w:ascii="GHEA Grapalat" w:eastAsia="Calibri" w:hAnsi="GHEA Grapalat" w:cs="Times New Roman"/>
          <w:spacing w:val="-4"/>
          <w:sz w:val="24"/>
          <w:szCs w:val="24"/>
          <w:lang w:val="hy-AM" w:eastAsia="hy-AM" w:bidi="hy-AM"/>
        </w:rPr>
        <w:t xml:space="preserve"> կատարելու </w:t>
      </w:r>
      <w:r w:rsidR="00D905C8">
        <w:rPr>
          <w:rFonts w:ascii="GHEA Grapalat" w:eastAsia="Calibri" w:hAnsi="GHEA Grapalat" w:cs="Times New Roman"/>
          <w:spacing w:val="-4"/>
          <w:sz w:val="24"/>
          <w:szCs w:val="24"/>
          <w:lang w:val="hy-AM" w:eastAsia="hy-AM" w:bidi="hy-AM"/>
        </w:rPr>
        <w:t>և</w:t>
      </w:r>
      <w:r w:rsidRPr="00DE153A">
        <w:rPr>
          <w:rFonts w:ascii="GHEA Grapalat" w:eastAsia="Calibri" w:hAnsi="GHEA Grapalat" w:cs="Times New Roman"/>
          <w:spacing w:val="-4"/>
          <w:sz w:val="24"/>
          <w:szCs w:val="24"/>
          <w:lang w:val="hy-AM" w:eastAsia="hy-AM" w:bidi="hy-AM"/>
        </w:rPr>
        <w:t xml:space="preserve"> տեխնիկական կանոնակարգման օբյեկտների համապատասխանության գնահատում իրականացնելու համար անհրաժեշտ՝ հետազոտությունների (փորձարկումների) </w:t>
      </w:r>
      <w:r w:rsidR="00D905C8">
        <w:rPr>
          <w:rFonts w:ascii="GHEA Grapalat" w:eastAsia="Calibri" w:hAnsi="GHEA Grapalat" w:cs="Times New Roman"/>
          <w:spacing w:val="-4"/>
          <w:sz w:val="24"/>
          <w:szCs w:val="24"/>
          <w:lang w:val="hy-AM" w:eastAsia="hy-AM" w:bidi="hy-AM"/>
        </w:rPr>
        <w:t>և</w:t>
      </w:r>
      <w:r w:rsidRPr="00DE153A">
        <w:rPr>
          <w:rFonts w:ascii="GHEA Grapalat" w:eastAsia="Calibri" w:hAnsi="GHEA Grapalat" w:cs="Times New Roman"/>
          <w:spacing w:val="-4"/>
          <w:sz w:val="24"/>
          <w:szCs w:val="24"/>
          <w:lang w:val="hy-AM" w:eastAsia="hy-AM" w:bidi="hy-AM"/>
        </w:rPr>
        <w:t xml:space="preserve"> չափումների կանոններ ու մեթոդներ, այդ թվում՝ նմուշառման կանոններ (կցվում է)։</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b/>
          <w:i/>
          <w:spacing w:val="-4"/>
          <w:sz w:val="24"/>
          <w:szCs w:val="24"/>
          <w:lang w:val="hy-AM" w:eastAsia="hy-AM" w:bidi="hy-AM"/>
        </w:rPr>
      </w:pPr>
      <w:r w:rsidRPr="00DE153A">
        <w:rPr>
          <w:rFonts w:ascii="GHEA Grapalat" w:eastAsia="Calibri" w:hAnsi="GHEA Grapalat" w:cs="Times New Roman"/>
          <w:b/>
          <w:i/>
          <w:spacing w:val="-4"/>
          <w:sz w:val="24"/>
          <w:szCs w:val="24"/>
          <w:lang w:val="hy-AM" w:eastAsia="hy-AM" w:bidi="hy-AM"/>
        </w:rPr>
        <w:t>(Եվրասիական տնտեսական հանձնաժողովի կոլեգիայի 2016 թվականի մայիսի 10-ի թիվ 40 որոշման խմբագրությամբ)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Սահմանել`</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3.1.</w:t>
      </w:r>
      <w:r w:rsidRPr="00DE153A">
        <w:rPr>
          <w:rFonts w:ascii="GHEA Grapalat" w:eastAsia="Calibri" w:hAnsi="GHEA Grapalat" w:cs="Times New Roman"/>
          <w:sz w:val="24"/>
          <w:szCs w:val="24"/>
          <w:lang w:val="hy-AM" w:eastAsia="hy-AM" w:bidi="hy-AM"/>
        </w:rPr>
        <w:tab/>
        <w:t>«Ճարպայուղային արտադրանքի տեխնիկական կանոնակարգ» Մաքսային միության տեխնիկական կանոնակարգը (այսուհետ՝ Տեխնիկական կանոնակարգ) ուժի մեջ է մտնում 2013 թվականի հուլիսի 1-ից, ընդ որում`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w:t>
      </w:r>
      <w:r w:rsidRPr="00DE153A">
        <w:rPr>
          <w:rFonts w:ascii="GHEA Grapalat" w:eastAsia="Calibri" w:hAnsi="GHEA Grapalat" w:cs="Times New Roman"/>
          <w:sz w:val="24"/>
          <w:szCs w:val="24"/>
          <w:lang w:val="hy-AM" w:eastAsia="hy-AM" w:bidi="hy-AM"/>
        </w:rPr>
        <w:tab/>
        <w:t>Տեխնիկական կանոնակարգի 1-ին հավելվածով նախատեսված պահանջը, ըստ «բենզ(ա)պիրեն» անվտանգության ցուցանիշի, ուժի մեջ է մտնում 2014 թվականի հունվարի 1-ից.</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1" w:name="Par21"/>
      <w:bookmarkEnd w:id="1"/>
      <w:r w:rsidRPr="00DE153A">
        <w:rPr>
          <w:rFonts w:ascii="GHEA Grapalat" w:eastAsia="Calibri" w:hAnsi="GHEA Grapalat" w:cs="Times New Roman"/>
          <w:sz w:val="24"/>
          <w:szCs w:val="24"/>
          <w:lang w:val="hy-AM" w:eastAsia="hy-AM" w:bidi="hy-AM"/>
        </w:rPr>
        <w:t>-</w:t>
      </w:r>
      <w:r w:rsidRPr="00DE153A">
        <w:rPr>
          <w:rFonts w:ascii="GHEA Grapalat" w:eastAsia="Calibri" w:hAnsi="GHEA Grapalat" w:cs="Times New Roman"/>
          <w:sz w:val="24"/>
          <w:szCs w:val="24"/>
          <w:lang w:val="hy-AM" w:eastAsia="hy-AM" w:bidi="hy-AM"/>
        </w:rPr>
        <w:tab/>
        <w:t xml:space="preserve">պահանջը, ըստ ճարպաթթուների «տրանսիզոմերներ» </w:t>
      </w:r>
      <w:r w:rsidRPr="00DE153A">
        <w:rPr>
          <w:rFonts w:ascii="GHEA Grapalat" w:eastAsia="Calibri" w:hAnsi="GHEA Grapalat" w:cs="Times New Roman"/>
          <w:spacing w:val="6"/>
          <w:sz w:val="24"/>
          <w:szCs w:val="24"/>
          <w:lang w:val="hy-AM" w:eastAsia="hy-AM" w:bidi="hy-AM"/>
        </w:rPr>
        <w:t xml:space="preserve">անվտանգության ցուցանիշի, ուժի մեջ է մտնում Տեխնիկական կանոնակարգի </w:t>
      </w:r>
      <w:r w:rsidRPr="00DE153A">
        <w:rPr>
          <w:rFonts w:ascii="GHEA Grapalat" w:eastAsia="Calibri" w:hAnsi="GHEA Grapalat" w:cs="Times New Roman"/>
          <w:spacing w:val="6"/>
          <w:sz w:val="24"/>
          <w:szCs w:val="24"/>
          <w:lang w:val="hy-AM" w:eastAsia="hy-AM" w:bidi="hy-AM"/>
        </w:rPr>
        <w:lastRenderedPageBreak/>
        <w:t>1-ին հավելվածով սահմանված</w:t>
      </w:r>
      <w:r w:rsidRPr="00DE153A">
        <w:rPr>
          <w:rFonts w:ascii="GHEA Grapalat" w:eastAsia="Calibri" w:hAnsi="GHEA Grapalat" w:cs="Times New Roman"/>
          <w:sz w:val="24"/>
          <w:szCs w:val="24"/>
          <w:lang w:val="hy-AM" w:eastAsia="hy-AM" w:bidi="hy-AM"/>
        </w:rPr>
        <w:t xml:space="preserve"> ժամկետներին համապատասխան.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2" w:name="Par23"/>
      <w:bookmarkEnd w:id="2"/>
      <w:r w:rsidRPr="00DE153A">
        <w:rPr>
          <w:rFonts w:ascii="GHEA Grapalat" w:eastAsia="Calibri" w:hAnsi="GHEA Grapalat" w:cs="Times New Roman"/>
          <w:sz w:val="24"/>
          <w:szCs w:val="24"/>
          <w:lang w:val="hy-AM" w:eastAsia="hy-AM" w:bidi="hy-AM"/>
        </w:rPr>
        <w:t>3.2.</w:t>
      </w:r>
      <w:r w:rsidRPr="00DE153A">
        <w:rPr>
          <w:rFonts w:ascii="GHEA Grapalat" w:eastAsia="Calibri" w:hAnsi="GHEA Grapalat" w:cs="Times New Roman"/>
          <w:sz w:val="24"/>
          <w:szCs w:val="24"/>
          <w:lang w:val="hy-AM" w:eastAsia="hy-AM" w:bidi="hy-AM"/>
        </w:rPr>
        <w:tab/>
        <w:t>Մաքսային միության նորմատիվ իրավական ակտերով կամ Մաքսային միության անդամ պետության օրենսդրությամբ սահմանված պարտադիր պահանջներին համապատասխանության գնահատման (հավաստման) մասին փաստաթղթերը, որոնք տրամադրվել կամ ընդունվել են Տեխնիկական կանոնակարգի տեխնիկական կանոնակարգման օբյեկտ հանդիսացող արտադրանքի առնչությամբ (այսուհետ՝ արտադրանք), մինչ</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Տեխնիկական կանոնակարգն ուժի մտնելու օրը, վավեր են մինչ</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դրանց գործողության ժամկետի ավարտը, բայց ոչ ուշ, քան 2015 թվականի փետրվարի 15-ը։ Նշված փաստաթղթերը, որոնք տրամադրվել կամ ընդունվել են մինչ</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սույն Որոշման պաշտոնական հրապարակման օրը, վավեր են մինչ</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դրանց գործողության ժամկետի ավարտը։</w:t>
      </w:r>
    </w:p>
    <w:p w:rsidR="00DE153A" w:rsidRPr="00DE153A" w:rsidRDefault="00DE153A" w:rsidP="00DE153A">
      <w:pPr>
        <w:widowControl w:val="0"/>
        <w:tabs>
          <w:tab w:val="left" w:pos="993"/>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Տեխնիկական կանոնակարգն ուժի մեջ մտնելու օրվանից՝ Մաքսային միության նորմատիվ իրավական ակտերով կամ Մաքսային միության անդամ պետության օրենսդրությամբ ավելի վաղ սահմանված պարտադիր պահանջներին արտադրանքի համապատասխանության գնահատման (հավաստման) մասին փաստաթղթերի տրամադրումը կամ ընդունումը չի թույլատրվում.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3.3.</w:t>
      </w:r>
      <w:r w:rsidRPr="00DE153A">
        <w:rPr>
          <w:rFonts w:ascii="GHEA Grapalat" w:eastAsia="Calibri" w:hAnsi="GHEA Grapalat" w:cs="Times New Roman"/>
          <w:sz w:val="24"/>
          <w:szCs w:val="24"/>
          <w:lang w:val="hy-AM" w:eastAsia="hy-AM" w:bidi="hy-AM"/>
        </w:rPr>
        <w:tab/>
        <w:t>Մինչ</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2015 թվականի փետրվարի 15-ը թույլատրվում է արտադրանքի արտադրությունը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շրջանառության մեջ դնելը՝ Մաքսային միության նորմատիվ իրավական ակտերով կամ Մաքսային միության անդամ պետության օրենսդրությամբ ավելի վաղ սահմանված պարտադիր պահանջներին համապատասխան՝ նշված պարտադիր պահանջներին արտադրանքի համապատասխանության գնահատման (հավաստման) մասին այն փաստաթղթերի առկայության դեպքում, որոնք տրամադրվել կամ ընդունվել են մինչ</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Տեխնիկական կանոնակարգն ուժի մեջ մտնելու օրը։</w:t>
      </w:r>
    </w:p>
    <w:p w:rsidR="00DE153A" w:rsidRPr="00DE153A" w:rsidRDefault="00DE153A" w:rsidP="00DE153A">
      <w:pPr>
        <w:widowControl w:val="0"/>
        <w:tabs>
          <w:tab w:val="left" w:pos="993"/>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 xml:space="preserve">Նշված արտադրանքը մակնշվում է համապատասխանության ազգային նշանով (շուկայում շրջանառության նշանով)՝ Մաքսային միության անդամ </w:t>
      </w:r>
      <w:r w:rsidRPr="00DE153A">
        <w:rPr>
          <w:rFonts w:ascii="GHEA Grapalat" w:eastAsia="Calibri" w:hAnsi="GHEA Grapalat" w:cs="Times New Roman"/>
          <w:sz w:val="24"/>
          <w:szCs w:val="24"/>
          <w:lang w:val="hy-AM" w:eastAsia="hy-AM" w:bidi="hy-AM"/>
        </w:rPr>
        <w:lastRenderedPageBreak/>
        <w:t>պետության օրենսդրությանը համապատասխան։</w:t>
      </w:r>
    </w:p>
    <w:p w:rsidR="00DE153A" w:rsidRPr="00DE153A" w:rsidRDefault="00DE153A" w:rsidP="00DE153A">
      <w:pPr>
        <w:widowControl w:val="0"/>
        <w:tabs>
          <w:tab w:val="left" w:pos="993"/>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Այդ արտադրանքի մակնշումը Մաքսային միության անդամ պետությունների շուկայում արտադրանքի շրջանառության միասնական նշանով չի թույլատրվում.</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bookmarkStart w:id="3" w:name="Par28"/>
      <w:bookmarkEnd w:id="3"/>
      <w:r w:rsidRPr="00DE153A">
        <w:rPr>
          <w:rFonts w:ascii="GHEA Grapalat" w:eastAsia="Calibri" w:hAnsi="GHEA Grapalat" w:cs="Times New Roman"/>
          <w:sz w:val="24"/>
          <w:szCs w:val="24"/>
          <w:lang w:val="hy-AM" w:eastAsia="hy-AM" w:bidi="hy-AM"/>
        </w:rPr>
        <w:t>3.4.</w:t>
      </w:r>
      <w:r w:rsidRPr="00DE153A">
        <w:rPr>
          <w:rFonts w:ascii="GHEA Grapalat" w:eastAsia="Calibri" w:hAnsi="GHEA Grapalat" w:cs="Times New Roman"/>
          <w:sz w:val="24"/>
          <w:szCs w:val="24"/>
          <w:lang w:val="hy-AM" w:eastAsia="hy-AM" w:bidi="hy-AM"/>
        </w:rPr>
        <w:tab/>
        <w:t>Սույն Որոշման 3.2 ենթակետում նշված համապատասխանության գնահատման (հավաստման) մասին փաստաթղթերի գործողության ժամկետի ընթացքում շրջանառության մեջ դրված արտադրանքի շրջանառությունը թույլատրվում է արտադրանքի՝ Մաքսային միության անդամ պետության օրենսդրությանը համապատասխան սահմանված պիտանիության ժամկետի ընթացքում։</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 xml:space="preserve">Հանձնաժողովի քարտուղարությանը՝ Կողմերի հետ համատեղ նախապատրաստել Տեխնիկական կանոնակարգի իրականացման համար անհրաժեշտ միջոցառումների ծրագրի նախագիծը,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սույն Որոշումն ուժի մեջ մտնելու օրվանից եռամսյա ժամկետում ապահովել դրա՝ սահմանված կարգով Հանձնաժողովի հաստատմանը ներկայացնելը։</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 xml:space="preserve">Ռուսական կողմին՝ Կողմերի մասնակցությամբ ստանդարտների </w:t>
      </w:r>
      <w:r w:rsidRPr="00DE153A">
        <w:rPr>
          <w:rFonts w:ascii="GHEA Grapalat" w:eastAsia="Calibri" w:hAnsi="GHEA Grapalat" w:cs="Times New Roman"/>
          <w:spacing w:val="-2"/>
          <w:sz w:val="24"/>
          <w:szCs w:val="24"/>
          <w:lang w:val="hy-AM" w:eastAsia="hy-AM" w:bidi="hy-AM"/>
        </w:rPr>
        <w:t>կիրառման արդյունքների դիտանցման հիման վրա ապահովել սույն Որոշման 2-րդ</w:t>
      </w:r>
      <w:r w:rsidRPr="00DE153A">
        <w:rPr>
          <w:rFonts w:ascii="GHEA Grapalat" w:eastAsia="Calibri" w:hAnsi="GHEA Grapalat" w:cs="Times New Roman"/>
          <w:sz w:val="24"/>
          <w:szCs w:val="24"/>
          <w:lang w:val="hy-AM" w:eastAsia="hy-AM" w:bidi="hy-AM"/>
        </w:rPr>
        <w:t xml:space="preserve"> կետում նշված ստանդարտների ցանկերի թարմացման վերաբերյալ առաջարկությունների նախապատրաստումը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Տեխնիկական կանոնակարգն ուժի մեջ մտնելու օրվանից՝ տարեկան մեկ անգամից ոչ պակաս, դրանք՝ սահմանված կարգով Հանձնաժողովի հաստատման համար Հանձնաժողովի քարտուղարություն ներկայացնելը։</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Կողմերին՝</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6.1.</w:t>
      </w:r>
      <w:r w:rsidRPr="00DE153A">
        <w:rPr>
          <w:rFonts w:ascii="GHEA Grapalat" w:eastAsia="Calibri" w:hAnsi="GHEA Grapalat" w:cs="Times New Roman"/>
          <w:sz w:val="24"/>
          <w:szCs w:val="24"/>
          <w:lang w:val="hy-AM" w:eastAsia="hy-AM" w:bidi="hy-AM"/>
        </w:rPr>
        <w:tab/>
        <w:t>մինչ</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Տեխնիկական կանոնակարգն ուժի մեջ մտնելու օրը՝ սահմանել Տեխնիկական կանոնակարգի պահանջները պահպանելու նկատմամբ պետական հսկողություն (վերահսկողություն) իրականացնելու համար պատասխանատու պետական հսկողության (վերահսկողության) մարմիններին,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 մասին </w:t>
      </w:r>
      <w:r w:rsidRPr="00DE153A">
        <w:rPr>
          <w:rFonts w:ascii="GHEA Grapalat" w:eastAsia="Calibri" w:hAnsi="GHEA Grapalat" w:cs="Times New Roman"/>
          <w:sz w:val="24"/>
          <w:szCs w:val="24"/>
          <w:lang w:val="hy-AM" w:eastAsia="hy-AM" w:bidi="hy-AM"/>
        </w:rPr>
        <w:lastRenderedPageBreak/>
        <w:t>տեղեկացնել Հանձնաժողովին.</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6.2.</w:t>
      </w:r>
      <w:r w:rsidRPr="00DE153A">
        <w:rPr>
          <w:rFonts w:ascii="GHEA Grapalat" w:eastAsia="Calibri" w:hAnsi="GHEA Grapalat" w:cs="Times New Roman"/>
          <w:sz w:val="24"/>
          <w:szCs w:val="24"/>
          <w:lang w:val="hy-AM" w:eastAsia="hy-AM" w:bidi="hy-AM"/>
        </w:rPr>
        <w:tab/>
        <w:t>Տեխնիկական կանոնակարգն ուժի մեջ մտնելու օրվանից ապահովել Տեխնիկական կանոնակարգի պահանջները պահպանելու նկատմամբ պետական հսկողության (վերահսկողության) իրականացումը՝ հաշվի առնելով սույն Որոշման 3.2-3.4 ենթակետերը։</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7.</w:t>
      </w:r>
      <w:r w:rsidRPr="00DE153A">
        <w:rPr>
          <w:rFonts w:ascii="GHEA Grapalat" w:eastAsia="Calibri" w:hAnsi="GHEA Grapalat" w:cs="Times New Roman"/>
          <w:sz w:val="24"/>
          <w:szCs w:val="24"/>
          <w:lang w:val="hy-AM" w:eastAsia="hy-AM" w:bidi="hy-AM"/>
        </w:rPr>
        <w:tab/>
        <w:t>Սույն Որոշումն ուժի մեջ է մտնում դրա պաշտոնական հրապարակման օրվանից։</w:t>
      </w:r>
    </w:p>
    <w:p w:rsidR="00DE153A" w:rsidRPr="00DE153A" w:rsidRDefault="00DE153A" w:rsidP="00DE153A">
      <w:pPr>
        <w:widowControl w:val="0"/>
        <w:autoSpaceDE w:val="0"/>
        <w:autoSpaceDN w:val="0"/>
        <w:adjustRightInd w:val="0"/>
        <w:spacing w:line="372" w:lineRule="auto"/>
        <w:jc w:val="both"/>
        <w:rPr>
          <w:rFonts w:ascii="GHEA Grapalat" w:eastAsia="Calibri" w:hAnsi="GHEA Grapalat" w:cs="Times New Roman"/>
          <w:sz w:val="24"/>
          <w:szCs w:val="24"/>
          <w:lang w:val="hy-AM" w:eastAsia="hy-AM" w:bidi="hy-AM"/>
        </w:rPr>
      </w:pPr>
    </w:p>
    <w:p w:rsidR="00DE153A" w:rsidRPr="00DE153A" w:rsidRDefault="00DE153A" w:rsidP="00DE153A">
      <w:pPr>
        <w:widowControl w:val="0"/>
        <w:autoSpaceDE w:val="0"/>
        <w:autoSpaceDN w:val="0"/>
        <w:adjustRightInd w:val="0"/>
        <w:spacing w:line="372" w:lineRule="auto"/>
        <w:jc w:val="center"/>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t>Մաքսային միության հանձնաժողովի անդամներ՝</w:t>
      </w: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520"/>
        <w:gridCol w:w="2977"/>
      </w:tblGrid>
      <w:tr w:rsidR="00DE153A" w:rsidRPr="00DE153A" w:rsidTr="00EB7991">
        <w:trPr>
          <w:trHeight w:val="1702"/>
        </w:trPr>
        <w:tc>
          <w:tcPr>
            <w:tcW w:w="3427" w:type="dxa"/>
          </w:tcPr>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b/>
                <w:sz w:val="24"/>
                <w:szCs w:val="24"/>
                <w:lang w:eastAsia="hy-AM" w:bidi="hy-AM"/>
              </w:rPr>
            </w:pPr>
            <w:r w:rsidRPr="00DE153A">
              <w:rPr>
                <w:rFonts w:ascii="GHEA Grapalat" w:eastAsia="Times New Roman" w:hAnsi="GHEA Grapalat"/>
                <w:b/>
                <w:sz w:val="24"/>
                <w:szCs w:val="24"/>
                <w:lang w:val="hy-AM" w:eastAsia="hy-AM" w:bidi="hy-AM"/>
              </w:rPr>
              <w:t>Բելառուսի Հանրապետության կողմից</w:t>
            </w:r>
            <w:r w:rsidRPr="00DE153A">
              <w:rPr>
                <w:rFonts w:ascii="GHEA Grapalat" w:eastAsia="Times New Roman" w:hAnsi="GHEA Grapalat"/>
                <w:b/>
                <w:sz w:val="24"/>
                <w:szCs w:val="24"/>
                <w:lang w:eastAsia="hy-AM" w:bidi="hy-AM"/>
              </w:rPr>
              <w:t xml:space="preserve"> </w:t>
            </w:r>
            <w:r w:rsidRPr="00DE153A">
              <w:rPr>
                <w:rFonts w:ascii="GHEA Grapalat" w:eastAsia="Times New Roman" w:hAnsi="GHEA Grapalat"/>
                <w:b/>
                <w:sz w:val="24"/>
                <w:szCs w:val="24"/>
                <w:lang w:val="en-GB" w:eastAsia="hy-AM" w:bidi="hy-AM"/>
              </w:rPr>
              <w:t>(</w:t>
            </w:r>
            <w:r w:rsidRPr="00DE153A">
              <w:rPr>
                <w:rFonts w:ascii="GHEA Grapalat" w:eastAsia="Times New Roman" w:hAnsi="GHEA Grapalat"/>
                <w:b/>
                <w:sz w:val="24"/>
                <w:szCs w:val="24"/>
                <w:lang w:val="hy-AM" w:eastAsia="hy-AM" w:bidi="hy-AM"/>
              </w:rPr>
              <w:t>Ստորագրություն</w:t>
            </w:r>
            <w:r w:rsidRPr="00DE153A">
              <w:rPr>
                <w:rFonts w:ascii="GHEA Grapalat" w:eastAsia="Times New Roman" w:hAnsi="GHEA Grapalat"/>
                <w:b/>
                <w:sz w:val="24"/>
                <w:szCs w:val="24"/>
                <w:lang w:val="en-GB" w:eastAsia="hy-AM" w:bidi="hy-AM"/>
              </w:rPr>
              <w:t>)</w:t>
            </w:r>
          </w:p>
        </w:tc>
        <w:tc>
          <w:tcPr>
            <w:tcW w:w="3520" w:type="dxa"/>
          </w:tcPr>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b/>
                <w:sz w:val="24"/>
                <w:szCs w:val="24"/>
                <w:lang w:val="hy-AM" w:eastAsia="hy-AM" w:bidi="hy-AM"/>
              </w:rPr>
            </w:pPr>
            <w:r w:rsidRPr="00DE153A">
              <w:rPr>
                <w:rFonts w:ascii="GHEA Grapalat" w:eastAsia="Times New Roman" w:hAnsi="GHEA Grapalat"/>
                <w:b/>
                <w:sz w:val="24"/>
                <w:szCs w:val="24"/>
                <w:lang w:val="hy-AM" w:eastAsia="hy-AM" w:bidi="hy-AM"/>
              </w:rPr>
              <w:t>Ղազախստանի Հանրապետության կողմից</w:t>
            </w:r>
            <w:r w:rsidRPr="00DE153A">
              <w:rPr>
                <w:rFonts w:ascii="GHEA Grapalat" w:eastAsia="Times New Roman" w:hAnsi="GHEA Grapalat"/>
                <w:b/>
                <w:sz w:val="24"/>
                <w:szCs w:val="24"/>
                <w:lang w:eastAsia="hy-AM" w:bidi="hy-AM"/>
              </w:rPr>
              <w:t xml:space="preserve"> </w:t>
            </w:r>
            <w:r w:rsidRPr="00DE153A">
              <w:rPr>
                <w:rFonts w:ascii="GHEA Grapalat" w:eastAsia="Times New Roman" w:hAnsi="GHEA Grapalat"/>
                <w:b/>
                <w:sz w:val="24"/>
                <w:szCs w:val="24"/>
                <w:lang w:val="en-GB" w:eastAsia="hy-AM" w:bidi="hy-AM"/>
              </w:rPr>
              <w:t>(</w:t>
            </w:r>
            <w:r w:rsidRPr="00DE153A">
              <w:rPr>
                <w:rFonts w:ascii="GHEA Grapalat" w:eastAsia="Times New Roman" w:hAnsi="GHEA Grapalat"/>
                <w:b/>
                <w:sz w:val="24"/>
                <w:szCs w:val="24"/>
                <w:lang w:val="hy-AM" w:eastAsia="hy-AM" w:bidi="hy-AM"/>
              </w:rPr>
              <w:t>Ստորագրություն</w:t>
            </w:r>
            <w:r w:rsidRPr="00DE153A">
              <w:rPr>
                <w:rFonts w:ascii="GHEA Grapalat" w:eastAsia="Times New Roman" w:hAnsi="GHEA Grapalat"/>
                <w:b/>
                <w:sz w:val="24"/>
                <w:szCs w:val="24"/>
                <w:lang w:val="en-GB" w:eastAsia="hy-AM" w:bidi="hy-AM"/>
              </w:rPr>
              <w:t>)</w:t>
            </w:r>
          </w:p>
        </w:tc>
        <w:tc>
          <w:tcPr>
            <w:tcW w:w="2977" w:type="dxa"/>
          </w:tcPr>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b/>
                <w:sz w:val="24"/>
                <w:szCs w:val="24"/>
                <w:lang w:val="hy-AM" w:eastAsia="hy-AM" w:bidi="hy-AM"/>
              </w:rPr>
            </w:pPr>
            <w:r w:rsidRPr="00DE153A">
              <w:rPr>
                <w:rFonts w:ascii="GHEA Grapalat" w:eastAsia="Times New Roman" w:hAnsi="GHEA Grapalat"/>
                <w:b/>
                <w:sz w:val="24"/>
                <w:szCs w:val="24"/>
                <w:lang w:val="hy-AM" w:eastAsia="hy-AM" w:bidi="hy-AM"/>
              </w:rPr>
              <w:t>Ռուսաստանի Դաշնության կողմից</w:t>
            </w:r>
            <w:r w:rsidRPr="00DE153A">
              <w:rPr>
                <w:rFonts w:ascii="GHEA Grapalat" w:eastAsia="Times New Roman" w:hAnsi="GHEA Grapalat"/>
                <w:b/>
                <w:sz w:val="24"/>
                <w:szCs w:val="24"/>
                <w:lang w:eastAsia="hy-AM" w:bidi="hy-AM"/>
              </w:rPr>
              <w:t xml:space="preserve"> </w:t>
            </w:r>
            <w:r w:rsidRPr="00DE153A">
              <w:rPr>
                <w:rFonts w:ascii="GHEA Grapalat" w:eastAsia="Times New Roman" w:hAnsi="GHEA Grapalat"/>
                <w:b/>
                <w:sz w:val="24"/>
                <w:szCs w:val="24"/>
                <w:lang w:val="en-GB" w:eastAsia="hy-AM" w:bidi="hy-AM"/>
              </w:rPr>
              <w:t>(</w:t>
            </w:r>
            <w:r w:rsidRPr="00DE153A">
              <w:rPr>
                <w:rFonts w:ascii="GHEA Grapalat" w:eastAsia="Times New Roman" w:hAnsi="GHEA Grapalat"/>
                <w:b/>
                <w:sz w:val="24"/>
                <w:szCs w:val="24"/>
                <w:lang w:val="hy-AM" w:eastAsia="hy-AM" w:bidi="hy-AM"/>
              </w:rPr>
              <w:t>Ստորագրություն</w:t>
            </w:r>
            <w:r w:rsidRPr="00DE153A">
              <w:rPr>
                <w:rFonts w:ascii="GHEA Grapalat" w:eastAsia="Times New Roman" w:hAnsi="GHEA Grapalat"/>
                <w:b/>
                <w:sz w:val="24"/>
                <w:szCs w:val="24"/>
                <w:lang w:val="en-GB" w:eastAsia="hy-AM" w:bidi="hy-AM"/>
              </w:rPr>
              <w:t>)</w:t>
            </w:r>
          </w:p>
        </w:tc>
      </w:tr>
      <w:tr w:rsidR="00DE153A" w:rsidRPr="00DE153A" w:rsidTr="00EB7991">
        <w:trPr>
          <w:trHeight w:val="705"/>
        </w:trPr>
        <w:tc>
          <w:tcPr>
            <w:tcW w:w="3427" w:type="dxa"/>
          </w:tcPr>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b/>
                <w:sz w:val="24"/>
                <w:szCs w:val="24"/>
                <w:lang w:val="hy-AM" w:eastAsia="hy-AM" w:bidi="hy-AM"/>
              </w:rPr>
            </w:pPr>
            <w:r w:rsidRPr="00DE153A">
              <w:rPr>
                <w:rFonts w:ascii="GHEA Grapalat" w:eastAsia="Times New Roman" w:hAnsi="GHEA Grapalat"/>
                <w:b/>
                <w:sz w:val="24"/>
                <w:szCs w:val="24"/>
                <w:lang w:val="hy-AM" w:eastAsia="hy-AM" w:bidi="hy-AM"/>
              </w:rPr>
              <w:t>Ս. Ռումաս</w:t>
            </w:r>
          </w:p>
        </w:tc>
        <w:tc>
          <w:tcPr>
            <w:tcW w:w="3520" w:type="dxa"/>
          </w:tcPr>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b/>
                <w:sz w:val="24"/>
                <w:szCs w:val="24"/>
                <w:lang w:val="hy-AM" w:eastAsia="hy-AM" w:bidi="hy-AM"/>
              </w:rPr>
            </w:pPr>
            <w:r w:rsidRPr="00DE153A">
              <w:rPr>
                <w:rFonts w:ascii="GHEA Grapalat" w:eastAsia="Times New Roman" w:hAnsi="GHEA Grapalat"/>
                <w:b/>
                <w:sz w:val="24"/>
                <w:szCs w:val="24"/>
                <w:lang w:val="hy-AM" w:eastAsia="hy-AM" w:bidi="hy-AM"/>
              </w:rPr>
              <w:t>ՈՒ. Շուկե</w:t>
            </w:r>
            <w:r w:rsidR="00D905C8">
              <w:rPr>
                <w:rFonts w:ascii="GHEA Grapalat" w:eastAsia="Times New Roman" w:hAnsi="GHEA Grapalat"/>
                <w:b/>
                <w:sz w:val="24"/>
                <w:szCs w:val="24"/>
                <w:lang w:val="hy-AM" w:eastAsia="hy-AM" w:bidi="hy-AM"/>
              </w:rPr>
              <w:t>և</w:t>
            </w:r>
          </w:p>
        </w:tc>
        <w:tc>
          <w:tcPr>
            <w:tcW w:w="2977" w:type="dxa"/>
          </w:tcPr>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b/>
                <w:sz w:val="24"/>
                <w:szCs w:val="24"/>
                <w:lang w:val="hy-AM" w:eastAsia="hy-AM" w:bidi="hy-AM"/>
              </w:rPr>
            </w:pPr>
            <w:r w:rsidRPr="00DE153A">
              <w:rPr>
                <w:rFonts w:ascii="GHEA Grapalat" w:eastAsia="Times New Roman" w:hAnsi="GHEA Grapalat"/>
                <w:b/>
                <w:sz w:val="24"/>
                <w:szCs w:val="24"/>
                <w:lang w:val="hy-AM" w:eastAsia="hy-AM" w:bidi="hy-AM"/>
              </w:rPr>
              <w:t>Ի. Շուվալով</w:t>
            </w:r>
          </w:p>
        </w:tc>
      </w:tr>
    </w:tbl>
    <w:p w:rsidR="00DE153A" w:rsidRPr="00DE153A" w:rsidRDefault="00DE153A" w:rsidP="00DE153A">
      <w:pPr>
        <w:spacing w:after="0" w:line="240" w:lineRule="auto"/>
        <w:rPr>
          <w:rFonts w:ascii="GHEA Grapalat" w:eastAsia="Calibri" w:hAnsi="GHEA Grapalat" w:cs="Times New Roman"/>
          <w:b/>
          <w:sz w:val="24"/>
          <w:szCs w:val="24"/>
          <w:lang w:eastAsia="hy-AM" w:bidi="hy-AM"/>
        </w:rPr>
      </w:pPr>
      <w:bookmarkStart w:id="4" w:name="Par51"/>
      <w:bookmarkEnd w:id="4"/>
    </w:p>
    <w:p w:rsidR="00DE153A" w:rsidRPr="00DE153A" w:rsidRDefault="00DE153A" w:rsidP="00DE153A">
      <w:pPr>
        <w:spacing w:after="0" w:line="240" w:lineRule="auto"/>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br w:type="page"/>
      </w:r>
    </w:p>
    <w:p w:rsidR="00DE153A" w:rsidRPr="00DE153A" w:rsidRDefault="00DE153A" w:rsidP="00DE153A">
      <w:pPr>
        <w:widowControl w:val="0"/>
        <w:autoSpaceDE w:val="0"/>
        <w:autoSpaceDN w:val="0"/>
        <w:adjustRightInd w:val="0"/>
        <w:spacing w:line="360" w:lineRule="auto"/>
        <w:jc w:val="right"/>
        <w:rPr>
          <w:rFonts w:ascii="GHEA Grapalat" w:eastAsia="Calibri" w:hAnsi="GHEA Grapalat" w:cs="Times New Roman"/>
          <w:b/>
          <w:sz w:val="24"/>
          <w:szCs w:val="24"/>
          <w:lang w:val="hy-AM" w:eastAsia="hy-AM" w:bidi="hy-AM"/>
        </w:rPr>
      </w:pPr>
      <w:r w:rsidRPr="00DE153A">
        <w:rPr>
          <w:rFonts w:ascii="GHEA Grapalat" w:eastAsia="Calibri" w:hAnsi="GHEA Grapalat" w:cs="Times New Roman"/>
          <w:sz w:val="24"/>
          <w:szCs w:val="24"/>
          <w:lang w:val="hy-AM" w:eastAsia="hy-AM" w:bidi="hy-AM"/>
        </w:rPr>
        <w:lastRenderedPageBreak/>
        <w:t xml:space="preserve">Հաստատված է </w:t>
      </w:r>
      <w:r w:rsidRPr="00DE153A">
        <w:rPr>
          <w:rFonts w:ascii="GHEA Grapalat" w:eastAsia="Calibri" w:hAnsi="GHEA Grapalat" w:cs="Times New Roman"/>
          <w:sz w:val="24"/>
          <w:szCs w:val="24"/>
          <w:lang w:val="hy-AM" w:eastAsia="hy-AM" w:bidi="hy-AM"/>
        </w:rPr>
        <w:br/>
        <w:t xml:space="preserve">Մաքսային միության հանձնաժողովի </w:t>
      </w:r>
      <w:r w:rsidRPr="00DE153A">
        <w:rPr>
          <w:rFonts w:ascii="GHEA Grapalat" w:eastAsia="Calibri" w:hAnsi="GHEA Grapalat" w:cs="Times New Roman"/>
          <w:sz w:val="24"/>
          <w:szCs w:val="24"/>
          <w:lang w:val="hy-AM" w:eastAsia="hy-AM" w:bidi="hy-AM"/>
        </w:rPr>
        <w:br/>
        <w:t>2011 թվականի դեկտեմբերի 9-ի</w:t>
      </w:r>
      <w:r w:rsidRPr="00DE153A">
        <w:rPr>
          <w:rFonts w:ascii="GHEA Grapalat" w:eastAsia="Calibri" w:hAnsi="GHEA Grapalat" w:cs="Times New Roman"/>
          <w:sz w:val="24"/>
          <w:szCs w:val="24"/>
          <w:lang w:val="hy-AM" w:eastAsia="hy-AM" w:bidi="hy-AM"/>
        </w:rPr>
        <w:br/>
        <w:t>թիվ 883 որոշմամբ</w:t>
      </w:r>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b/>
          <w:bCs/>
          <w:sz w:val="24"/>
          <w:szCs w:val="24"/>
          <w:lang w:val="hy-AM" w:eastAsia="hy-AM" w:bidi="hy-AM"/>
        </w:rPr>
      </w:pPr>
      <w:r w:rsidRPr="00DE153A">
        <w:rPr>
          <w:rFonts w:ascii="GHEA Grapalat" w:eastAsia="Calibri" w:hAnsi="GHEA Grapalat" w:cs="Times New Roman"/>
          <w:b/>
          <w:sz w:val="24"/>
          <w:szCs w:val="24"/>
          <w:lang w:val="hy-AM" w:eastAsia="hy-AM" w:bidi="hy-AM"/>
        </w:rPr>
        <w:t>ՄԱՔՍԱՅԻՆ ՄԻՈՒԹՅԱՆ</w:t>
      </w:r>
      <w:r w:rsidRPr="00DE153A">
        <w:rPr>
          <w:rFonts w:ascii="GHEA Grapalat" w:eastAsia="Calibri" w:hAnsi="GHEA Grapalat" w:cs="Times New Roman"/>
          <w:b/>
          <w:sz w:val="24"/>
          <w:szCs w:val="24"/>
          <w:lang w:val="hy-AM" w:eastAsia="hy-AM" w:bidi="hy-AM"/>
        </w:rPr>
        <w:br/>
        <w:t>ՏԵԽՆԻԿԱԿԱՆ ԿԱՆՈՆԱԿԱՐԳ</w:t>
      </w:r>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t>ՄՄ ՏԿ 024/2011</w:t>
      </w:r>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b/>
          <w:bCs/>
          <w:sz w:val="24"/>
          <w:szCs w:val="24"/>
          <w:lang w:val="hy-AM" w:eastAsia="hy-AM" w:bidi="hy-AM"/>
        </w:rPr>
      </w:pPr>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t xml:space="preserve">ՃԱՐՊԱՅՈՒՂԱՅԻՆ ԱՐՏԱԴՐԱՆՔԻ </w:t>
      </w:r>
      <w:r w:rsidRPr="00DE153A">
        <w:rPr>
          <w:rFonts w:ascii="GHEA Grapalat" w:eastAsia="Calibri" w:hAnsi="GHEA Grapalat" w:cs="Times New Roman"/>
          <w:b/>
          <w:sz w:val="24"/>
          <w:szCs w:val="24"/>
          <w:lang w:val="hy-AM" w:eastAsia="hy-AM" w:bidi="hy-AM"/>
        </w:rPr>
        <w:br/>
        <w:t>ՏԵԽՆԻԿԱԿԱՆ ԿԱՆՈՆԱԿԱՐԳ</w:t>
      </w:r>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t>Փոփոխող փաստաթղթերի ցանկ</w:t>
      </w:r>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b/>
          <w:bCs/>
          <w:i/>
          <w:sz w:val="24"/>
          <w:szCs w:val="24"/>
          <w:lang w:val="hy-AM" w:eastAsia="hy-AM" w:bidi="hy-AM"/>
        </w:rPr>
      </w:pPr>
      <w:r w:rsidRPr="00DE153A">
        <w:rPr>
          <w:rFonts w:ascii="GHEA Grapalat" w:eastAsia="Calibri" w:hAnsi="GHEA Grapalat" w:cs="Times New Roman"/>
          <w:b/>
          <w:i/>
          <w:sz w:val="24"/>
          <w:szCs w:val="24"/>
          <w:lang w:val="hy-AM" w:eastAsia="hy-AM" w:bidi="hy-AM"/>
        </w:rPr>
        <w:t xml:space="preserve">(Եվրասիական տնտեսական հանձնաժողովի խորհրդի </w:t>
      </w:r>
      <w:r w:rsidRPr="00DE153A">
        <w:rPr>
          <w:rFonts w:ascii="GHEA Grapalat" w:eastAsia="Calibri" w:hAnsi="GHEA Grapalat" w:cs="Times New Roman"/>
          <w:b/>
          <w:i/>
          <w:sz w:val="24"/>
          <w:szCs w:val="24"/>
          <w:lang w:val="hy-AM" w:eastAsia="hy-AM" w:bidi="hy-AM"/>
        </w:rPr>
        <w:br/>
        <w:t>2015 թվականի ապրիլի 23-ի թիվ 39 որոշման խմբագրությամբ)</w:t>
      </w:r>
    </w:p>
    <w:p w:rsidR="00DE153A" w:rsidRPr="00DE153A" w:rsidRDefault="00DE153A" w:rsidP="00DE153A">
      <w:pPr>
        <w:spacing w:line="360" w:lineRule="auto"/>
        <w:jc w:val="center"/>
        <w:rPr>
          <w:rFonts w:ascii="GHEA Grapalat" w:eastAsia="Calibri" w:hAnsi="GHEA Grapalat" w:cs="Times New Roman"/>
          <w:b/>
          <w:sz w:val="24"/>
          <w:szCs w:val="24"/>
          <w:lang w:val="hy-AM" w:eastAsia="hy-AM" w:bidi="hy-AM"/>
        </w:rPr>
      </w:pPr>
      <w:bookmarkStart w:id="5" w:name="Par57"/>
      <w:bookmarkEnd w:id="5"/>
    </w:p>
    <w:p w:rsidR="00DE153A" w:rsidRPr="00DE153A" w:rsidRDefault="00DE153A" w:rsidP="00DE153A">
      <w:pPr>
        <w:widowControl w:val="0"/>
        <w:spacing w:line="360" w:lineRule="auto"/>
        <w:jc w:val="center"/>
        <w:outlineLvl w:val="0"/>
        <w:rPr>
          <w:rFonts w:ascii="GHEA Grapalat" w:eastAsia="Times New Roman" w:hAnsi="GHEA Grapalat" w:cs="Times New Roman"/>
          <w:bCs/>
          <w:sz w:val="24"/>
          <w:szCs w:val="24"/>
          <w:lang w:val="hy-AM" w:eastAsia="hy-AM" w:bidi="hy-AM"/>
        </w:rPr>
      </w:pPr>
      <w:bookmarkStart w:id="6" w:name="_Toc468458443"/>
      <w:r w:rsidRPr="00DE153A">
        <w:rPr>
          <w:rFonts w:ascii="GHEA Grapalat" w:eastAsia="Times New Roman" w:hAnsi="GHEA Grapalat" w:cs="Times New Roman"/>
          <w:b/>
          <w:bCs/>
          <w:sz w:val="24"/>
          <w:szCs w:val="24"/>
          <w:lang w:val="hy-AM" w:eastAsia="hy-AM" w:bidi="hy-AM"/>
        </w:rPr>
        <w:t>Նախաբան</w:t>
      </w:r>
      <w:bookmarkEnd w:id="6"/>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Մաքսային միության սույն տեխնիկական կանոնակարգը մշակվել է «Բելառուսի Հանրապետությունում, Ղազախստանի Հանրապետությունում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Ռուսաստանի Դաշնությունում տեխնիկական կանոնակարգման միասնական սկզբունքների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կանոնների մասին» 2010 թվականի նոյեմբերի 18-ի համաձայնագրին համապատասխան։</w:t>
      </w:r>
    </w:p>
    <w:p w:rsidR="00DE153A" w:rsidRPr="00DE153A" w:rsidRDefault="00DE153A" w:rsidP="00DE153A">
      <w:pPr>
        <w:widowControl w:val="0"/>
        <w:tabs>
          <w:tab w:val="left" w:pos="1134"/>
        </w:tabs>
        <w:autoSpaceDE w:val="0"/>
        <w:autoSpaceDN w:val="0"/>
        <w:adjustRightInd w:val="0"/>
        <w:spacing w:line="348"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Մաքսային միության սույն տեխնիկական կանոնակարգը մշակվել է Մաքսային միության միասնական մաքսային տարածքում ճարպայուղային արտադրանքին ներկայացվող՝ կիրառության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կատարման համար պարտադիր </w:t>
      </w:r>
      <w:r w:rsidRPr="00DE153A">
        <w:rPr>
          <w:rFonts w:ascii="GHEA Grapalat" w:eastAsia="Calibri" w:hAnsi="GHEA Grapalat" w:cs="Times New Roman"/>
          <w:sz w:val="24"/>
          <w:szCs w:val="24"/>
          <w:lang w:val="hy-AM" w:eastAsia="hy-AM" w:bidi="hy-AM"/>
        </w:rPr>
        <w:lastRenderedPageBreak/>
        <w:t>միասնական պահանջներ սահմանելու, Մաքսային միության միասնական մաքսային տարածքում շրջանառության մեջ դրվող ճարպայուղային արտադրանքի ազատ տեղափոխումն ապահովելու նպատակով։</w:t>
      </w:r>
    </w:p>
    <w:p w:rsidR="00DE153A" w:rsidRPr="00DE153A" w:rsidRDefault="00DE153A" w:rsidP="00DE153A">
      <w:pPr>
        <w:widowControl w:val="0"/>
        <w:tabs>
          <w:tab w:val="left" w:pos="1134"/>
        </w:tabs>
        <w:autoSpaceDE w:val="0"/>
        <w:autoSpaceDN w:val="0"/>
        <w:adjustRightInd w:val="0"/>
        <w:spacing w:line="348"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 xml:space="preserve">Եթե ճարպայուղային արտադրանքի վերաբերյալ ընդունվեն Մաքսային միության այլ տեխնիկական կանոնակարգեր, որոնցով սահմանվում են ճարպայուղային արտադրանքին ներկայացվող պահանջներ, ապա ճարպայուղային արտադրանքը պետք է համապատասխանի Մաքսային միության այն տեխնիկական կանոնակարգերի պահանջներին, որոնց գործողությունը տարածվում է դրա վրա։ </w:t>
      </w:r>
    </w:p>
    <w:p w:rsidR="00DE153A" w:rsidRPr="00DE153A" w:rsidRDefault="00DE153A" w:rsidP="00DE153A">
      <w:pPr>
        <w:spacing w:line="348" w:lineRule="auto"/>
        <w:jc w:val="center"/>
        <w:rPr>
          <w:rFonts w:ascii="GHEA Grapalat" w:eastAsia="Calibri" w:hAnsi="GHEA Grapalat" w:cs="Times New Roman"/>
          <w:b/>
          <w:sz w:val="24"/>
          <w:szCs w:val="24"/>
          <w:lang w:val="hy-AM" w:eastAsia="hy-AM" w:bidi="hy-AM"/>
        </w:rPr>
      </w:pPr>
      <w:bookmarkStart w:id="7" w:name="Par63"/>
      <w:bookmarkEnd w:id="7"/>
    </w:p>
    <w:p w:rsidR="00DE153A" w:rsidRPr="00DE153A" w:rsidRDefault="00DE153A" w:rsidP="00DE153A">
      <w:pPr>
        <w:spacing w:line="348" w:lineRule="auto"/>
        <w:jc w:val="center"/>
        <w:rPr>
          <w:rFonts w:ascii="GHEA Grapalat" w:eastAsia="Calibri" w:hAnsi="GHEA Grapalat" w:cs="Times New Roman"/>
          <w:b/>
          <w:sz w:val="24"/>
          <w:szCs w:val="24"/>
          <w:lang w:val="hy-AM" w:eastAsia="hy-AM" w:bidi="hy-AM"/>
        </w:rPr>
      </w:pPr>
    </w:p>
    <w:p w:rsidR="00DE153A" w:rsidRPr="00DE153A" w:rsidRDefault="00DE153A" w:rsidP="00DE153A">
      <w:pPr>
        <w:widowControl w:val="0"/>
        <w:spacing w:line="348" w:lineRule="auto"/>
        <w:jc w:val="center"/>
        <w:outlineLvl w:val="0"/>
        <w:rPr>
          <w:rFonts w:ascii="GHEA Grapalat" w:eastAsia="Times New Roman" w:hAnsi="GHEA Grapalat" w:cs="Times New Roman"/>
          <w:b/>
          <w:bCs/>
          <w:sz w:val="24"/>
          <w:szCs w:val="24"/>
          <w:lang w:val="hy-AM" w:eastAsia="hy-AM" w:bidi="hy-AM"/>
        </w:rPr>
      </w:pPr>
      <w:bookmarkStart w:id="8" w:name="_Toc468458444"/>
      <w:r w:rsidRPr="00DE153A">
        <w:rPr>
          <w:rFonts w:ascii="GHEA Grapalat" w:eastAsia="Times New Roman" w:hAnsi="GHEA Grapalat" w:cs="Times New Roman"/>
          <w:b/>
          <w:bCs/>
          <w:sz w:val="24"/>
          <w:szCs w:val="24"/>
          <w:lang w:val="hy-AM" w:eastAsia="hy-AM" w:bidi="hy-AM"/>
        </w:rPr>
        <w:t>Գլուխ 1.</w:t>
      </w:r>
    </w:p>
    <w:p w:rsidR="00DE153A" w:rsidRPr="00DE153A" w:rsidRDefault="00DE153A" w:rsidP="00DE153A">
      <w:pPr>
        <w:widowControl w:val="0"/>
        <w:spacing w:line="348" w:lineRule="auto"/>
        <w:jc w:val="center"/>
        <w:outlineLvl w:val="0"/>
        <w:rPr>
          <w:rFonts w:ascii="GHEA Grapalat" w:eastAsia="Times New Roman" w:hAnsi="GHEA Grapalat" w:cs="Times New Roman"/>
          <w:b/>
          <w:bCs/>
          <w:sz w:val="24"/>
          <w:szCs w:val="24"/>
          <w:lang w:val="hy-AM" w:eastAsia="hy-AM" w:bidi="hy-AM"/>
        </w:rPr>
      </w:pPr>
      <w:r w:rsidRPr="00DE153A">
        <w:rPr>
          <w:rFonts w:ascii="GHEA Grapalat" w:eastAsia="Times New Roman" w:hAnsi="GHEA Grapalat" w:cs="Times New Roman"/>
          <w:b/>
          <w:bCs/>
          <w:sz w:val="24"/>
          <w:szCs w:val="24"/>
          <w:lang w:val="hy-AM" w:eastAsia="hy-AM" w:bidi="hy-AM"/>
        </w:rPr>
        <w:t>Կիրառության ոլորտը</w:t>
      </w:r>
      <w:bookmarkEnd w:id="8"/>
    </w:p>
    <w:p w:rsidR="00DE153A" w:rsidRPr="00DE153A" w:rsidRDefault="00DE153A" w:rsidP="00DE153A">
      <w:pPr>
        <w:spacing w:line="348" w:lineRule="auto"/>
        <w:jc w:val="center"/>
        <w:rPr>
          <w:rFonts w:ascii="Calibri" w:eastAsia="Calibri" w:hAnsi="Calibri" w:cs="Times New Roman"/>
          <w:lang w:val="hy-AM" w:eastAsia="hy-AM" w:bidi="hy-AM"/>
        </w:rPr>
      </w:pPr>
    </w:p>
    <w:p w:rsidR="00DE153A" w:rsidRPr="00DE153A" w:rsidRDefault="00DE153A" w:rsidP="00DE153A">
      <w:pPr>
        <w:widowControl w:val="0"/>
        <w:tabs>
          <w:tab w:val="left" w:pos="1134"/>
        </w:tabs>
        <w:autoSpaceDE w:val="0"/>
        <w:autoSpaceDN w:val="0"/>
        <w:adjustRightInd w:val="0"/>
        <w:spacing w:line="348"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«Ճարպայուղային արտադրանքի տեխնիկական կանոնակարգի մասին» Մաքսային միության սույն տեխնիկական կանոնակարգը (այսուհետ՝ Տեխնիկական կանոնակարգ) տարածվում է Մաքսային միության անդամ պետությունների տարածքում շրջանառության մեջ դրվող ճարպայուղային արտադրանքի վրա, դրանով սահմանվում են այդ արտադրանքին ներկայացվող պահանջները, այդ թվում՝ դրա փաթեթավորմանն ու մակնշմանը, ինչպես նա</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դրանց հետ կապված արտադրության, պահպանման, տեղափոխման, իրացման պրոցեսներին ներկայացվող պահանջները:</w:t>
      </w:r>
    </w:p>
    <w:p w:rsidR="00DE153A" w:rsidRPr="00DE153A" w:rsidRDefault="00DE153A" w:rsidP="00DE153A">
      <w:pPr>
        <w:widowControl w:val="0"/>
        <w:autoSpaceDE w:val="0"/>
        <w:autoSpaceDN w:val="0"/>
        <w:adjustRightInd w:val="0"/>
        <w:spacing w:line="348" w:lineRule="auto"/>
        <w:ind w:firstLine="567"/>
        <w:jc w:val="both"/>
        <w:rPr>
          <w:rFonts w:ascii="GHEA Grapalat" w:eastAsia="Calibri" w:hAnsi="GHEA Grapalat" w:cs="Times New Roman"/>
          <w:b/>
          <w:i/>
          <w:sz w:val="24"/>
          <w:szCs w:val="24"/>
          <w:lang w:val="hy-AM" w:eastAsia="hy-AM" w:bidi="hy-AM"/>
        </w:rPr>
      </w:pPr>
      <w:r w:rsidRPr="00DE153A">
        <w:rPr>
          <w:rFonts w:ascii="GHEA Grapalat" w:eastAsia="Calibri" w:hAnsi="GHEA Grapalat" w:cs="Times New Roman"/>
          <w:b/>
          <w:i/>
          <w:sz w:val="24"/>
          <w:szCs w:val="24"/>
          <w:lang w:val="hy-AM" w:eastAsia="hy-AM" w:bidi="hy-AM"/>
        </w:rPr>
        <w:t>(Եվրասիական տնտեսական հանձնաժողովի խորհրդի 2015 թվականի ապրիլի 23-ի թիվ 39 որոշման խմբագրությամբ)</w:t>
      </w:r>
    </w:p>
    <w:p w:rsidR="00DE153A" w:rsidRPr="00DE153A" w:rsidRDefault="00DE153A" w:rsidP="00DE153A">
      <w:pPr>
        <w:widowControl w:val="0"/>
        <w:tabs>
          <w:tab w:val="left" w:pos="1134"/>
        </w:tabs>
        <w:autoSpaceDE w:val="0"/>
        <w:autoSpaceDN w:val="0"/>
        <w:adjustRightInd w:val="0"/>
        <w:spacing w:line="348"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Սույն Տեխնիկական կանոնակարգի գործողությունը չի տարածվում՝</w:t>
      </w:r>
    </w:p>
    <w:p w:rsidR="00DE153A" w:rsidRPr="00DE153A" w:rsidRDefault="00DE153A" w:rsidP="00DE153A">
      <w:pPr>
        <w:widowControl w:val="0"/>
        <w:tabs>
          <w:tab w:val="left" w:pos="1134"/>
        </w:tabs>
        <w:autoSpaceDE w:val="0"/>
        <w:autoSpaceDN w:val="0"/>
        <w:adjustRightInd w:val="0"/>
        <w:spacing w:line="348" w:lineRule="auto"/>
        <w:ind w:firstLine="567"/>
        <w:jc w:val="both"/>
        <w:rPr>
          <w:rFonts w:ascii="GHEA Grapalat" w:eastAsia="Calibri" w:hAnsi="GHEA Grapalat" w:cs="Times New Roman"/>
          <w:spacing w:val="-6"/>
          <w:sz w:val="24"/>
          <w:szCs w:val="24"/>
          <w:lang w:val="hy-AM" w:eastAsia="hy-AM" w:bidi="hy-AM"/>
        </w:rPr>
      </w:pPr>
      <w:r w:rsidRPr="00DE153A">
        <w:rPr>
          <w:rFonts w:ascii="GHEA Grapalat" w:eastAsia="Calibri" w:hAnsi="GHEA Grapalat" w:cs="Times New Roman"/>
          <w:spacing w:val="-6"/>
          <w:sz w:val="24"/>
          <w:szCs w:val="24"/>
          <w:lang w:val="hy-AM" w:eastAsia="hy-AM" w:bidi="hy-AM"/>
        </w:rPr>
        <w:t>-</w:t>
      </w:r>
      <w:r w:rsidRPr="00DE153A">
        <w:rPr>
          <w:rFonts w:ascii="GHEA Grapalat" w:eastAsia="Calibri" w:hAnsi="GHEA Grapalat" w:cs="Times New Roman"/>
          <w:spacing w:val="-6"/>
          <w:sz w:val="24"/>
          <w:szCs w:val="24"/>
          <w:lang w:val="hy-AM" w:eastAsia="hy-AM" w:bidi="hy-AM"/>
        </w:rPr>
        <w:tab/>
        <w:t>այն ճարպայուղային արտադրանքի վրա, որն ստացվել է ոչ</w:t>
      </w:r>
      <w:r w:rsidRPr="00DE153A">
        <w:rPr>
          <w:rFonts w:ascii="Courier New" w:eastAsia="Calibri" w:hAnsi="Courier New" w:cs="Courier New"/>
          <w:spacing w:val="-6"/>
          <w:sz w:val="24"/>
          <w:szCs w:val="24"/>
          <w:lang w:val="hy-AM" w:eastAsia="hy-AM" w:bidi="hy-AM"/>
        </w:rPr>
        <w:t> </w:t>
      </w:r>
      <w:r w:rsidRPr="00DE153A">
        <w:rPr>
          <w:rFonts w:ascii="GHEA Grapalat" w:eastAsia="Calibri" w:hAnsi="GHEA Grapalat" w:cs="Times New Roman"/>
          <w:spacing w:val="-6"/>
          <w:sz w:val="24"/>
          <w:szCs w:val="24"/>
          <w:lang w:val="hy-AM" w:eastAsia="hy-AM" w:bidi="hy-AM"/>
        </w:rPr>
        <w:t>արդյունաբերական արտադրության պրոցեսում՝ բացառությամբ բուսական յուղի.</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w:t>
      </w:r>
      <w:r w:rsidRPr="00DE153A">
        <w:rPr>
          <w:rFonts w:ascii="GHEA Grapalat" w:eastAsia="Calibri" w:hAnsi="GHEA Grapalat" w:cs="Times New Roman"/>
          <w:sz w:val="24"/>
          <w:szCs w:val="24"/>
          <w:lang w:val="hy-AM" w:eastAsia="hy-AM" w:bidi="hy-AM"/>
        </w:rPr>
        <w:tab/>
        <w:t xml:space="preserve">ոչ սննդային ճարպայուղային արտադրանքի վրա՝ բացառությամբ բնական հում գլիցերինի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տնտեսական օճառի:</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Սույն Տեխնիկական կանոնակարգով սահմանվում են ճարպայուղային արտադրանքին ներկայացվող պահանջները՝ քաղաքացիների կյանքի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առողջության պաշտպանության ու դրանք ձեռք բերողներին (սպառողներին) մոլորության մեջ գցող գործողությունները կանխարգելելու նպատակով: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Սույն Տեխնիկական կանոնակարգի կիրառման ժամանակ պետք է հաշվի առնվեն Մաքսային միության այլ տեխնիկական կանոնակարգերի պահանջները, որոնց գործողությունը տարածվում է ճարպայուղային արտադրանքի վրա:</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bookmarkStart w:id="9" w:name="Par72"/>
      <w:bookmarkStart w:id="10" w:name="_Toc468458445"/>
      <w:bookmarkEnd w:id="9"/>
      <w:r w:rsidRPr="00DE153A">
        <w:rPr>
          <w:rFonts w:ascii="GHEA Grapalat" w:eastAsia="Times New Roman" w:hAnsi="GHEA Grapalat" w:cs="Times New Roman"/>
          <w:b/>
          <w:bCs/>
          <w:sz w:val="24"/>
          <w:szCs w:val="24"/>
          <w:lang w:val="hy-AM" w:eastAsia="hy-AM" w:bidi="hy-AM"/>
        </w:rPr>
        <w:t>Հոդված 1.</w:t>
      </w:r>
      <w:r w:rsidRPr="00DE153A">
        <w:rPr>
          <w:rFonts w:ascii="GHEA Grapalat" w:eastAsia="Times New Roman" w:hAnsi="GHEA Grapalat" w:cs="Times New Roman"/>
          <w:b/>
          <w:bCs/>
          <w:sz w:val="24"/>
          <w:szCs w:val="24"/>
          <w:lang w:val="hy-AM" w:eastAsia="hy-AM" w:bidi="hy-AM"/>
        </w:rPr>
        <w:tab/>
        <w:t>Տեխնիկական կանոնակարգման օբյեկտ հանդիսացող ճարպայուղային արտադրանքը</w:t>
      </w:r>
      <w:bookmarkEnd w:id="10"/>
    </w:p>
    <w:p w:rsidR="00DE153A" w:rsidRPr="00DE153A" w:rsidRDefault="00DE153A" w:rsidP="00DE153A">
      <w:pPr>
        <w:widowControl w:val="0"/>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Սույն Տեխնիկական կանոնակարգի տեխնիկական կանոնակարգման օբյեկտ է համարվում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ճարպայուղային արտադրանքը.</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սննդային ճարպայուղային արտադրանքը՝</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ա)</w:t>
      </w:r>
      <w:r w:rsidRPr="00DE153A">
        <w:rPr>
          <w:rFonts w:ascii="GHEA Grapalat" w:eastAsia="Calibri" w:hAnsi="GHEA Grapalat" w:cs="Times New Roman"/>
          <w:sz w:val="24"/>
          <w:szCs w:val="24"/>
          <w:lang w:val="hy-AM" w:eastAsia="hy-AM" w:bidi="hy-AM"/>
        </w:rPr>
        <w:tab/>
        <w:t>յուղեր՝ բուսական,</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բ)</w:t>
      </w:r>
      <w:r w:rsidRPr="00DE153A">
        <w:rPr>
          <w:rFonts w:ascii="GHEA Grapalat" w:eastAsia="Calibri" w:hAnsi="GHEA Grapalat" w:cs="Times New Roman"/>
          <w:sz w:val="24"/>
          <w:szCs w:val="24"/>
          <w:lang w:val="hy-AM" w:eastAsia="hy-AM" w:bidi="hy-AM"/>
        </w:rPr>
        <w:tab/>
        <w:t>թորամասեր՝ բուսական յուղերի,</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գ)</w:t>
      </w:r>
      <w:r w:rsidRPr="00DE153A">
        <w:rPr>
          <w:rFonts w:ascii="GHEA Grapalat" w:eastAsia="Calibri" w:hAnsi="GHEA Grapalat" w:cs="Times New Roman"/>
          <w:sz w:val="24"/>
          <w:szCs w:val="24"/>
          <w:lang w:val="hy-AM" w:eastAsia="hy-AM" w:bidi="hy-AM"/>
        </w:rPr>
        <w:tab/>
        <w:t>յուղեր (ճարպեր)՝ վերաեթերացված, զտված, հոտազերծված,</w:t>
      </w:r>
    </w:p>
    <w:p w:rsidR="00DE153A" w:rsidRPr="00DE153A" w:rsidRDefault="00DE153A" w:rsidP="00DE153A">
      <w:pPr>
        <w:widowControl w:val="0"/>
        <w:tabs>
          <w:tab w:val="left" w:pos="1134"/>
          <w:tab w:val="left" w:pos="2268"/>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դ)</w:t>
      </w:r>
      <w:r w:rsidRPr="00DE153A">
        <w:rPr>
          <w:rFonts w:ascii="GHEA Grapalat" w:eastAsia="Calibri" w:hAnsi="GHEA Grapalat" w:cs="Times New Roman"/>
          <w:sz w:val="24"/>
          <w:szCs w:val="24"/>
          <w:lang w:val="hy-AM" w:eastAsia="hy-AM" w:bidi="hy-AM"/>
        </w:rPr>
        <w:tab/>
        <w:t>յուղեր (ճարպեր)՝ ջրածնավորված, զտված, հոտազերծված,</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ե)</w:t>
      </w:r>
      <w:r w:rsidRPr="00DE153A">
        <w:rPr>
          <w:rFonts w:ascii="GHEA Grapalat" w:eastAsia="Calibri" w:hAnsi="GHEA Grapalat" w:cs="Times New Roman"/>
          <w:sz w:val="24"/>
          <w:szCs w:val="24"/>
          <w:lang w:val="hy-AM" w:eastAsia="hy-AM" w:bidi="hy-AM"/>
        </w:rPr>
        <w:tab/>
        <w:t>մարգարիններ,</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զ)</w:t>
      </w:r>
      <w:r w:rsidRPr="00DE153A">
        <w:rPr>
          <w:rFonts w:ascii="GHEA Grapalat" w:eastAsia="Calibri" w:hAnsi="GHEA Grapalat" w:cs="Times New Roman"/>
          <w:sz w:val="24"/>
          <w:szCs w:val="24"/>
          <w:lang w:val="hy-AM" w:eastAsia="hy-AM" w:bidi="hy-AM"/>
        </w:rPr>
        <w:tab/>
        <w:t xml:space="preserve">սփրեդներ՝ բուսասերուցքային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բուսաճարպային,</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Է)</w:t>
      </w:r>
      <w:r w:rsidRPr="00DE153A">
        <w:rPr>
          <w:rFonts w:ascii="GHEA Grapalat" w:eastAsia="Calibri" w:hAnsi="GHEA Grapalat" w:cs="Times New Roman"/>
          <w:sz w:val="24"/>
          <w:szCs w:val="24"/>
          <w:lang w:val="hy-AM" w:eastAsia="hy-AM" w:bidi="hy-AM"/>
        </w:rPr>
        <w:tab/>
        <w:t xml:space="preserve">խառնուրդներ՝ հալած, բուսասերուցքային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բուսաճարպային,</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ը)</w:t>
      </w:r>
      <w:r w:rsidRPr="00DE153A">
        <w:rPr>
          <w:rFonts w:ascii="GHEA Grapalat" w:eastAsia="Calibri" w:hAnsi="GHEA Grapalat" w:cs="Times New Roman"/>
          <w:sz w:val="24"/>
          <w:szCs w:val="24"/>
          <w:lang w:val="hy-AM" w:eastAsia="hy-AM" w:bidi="hy-AM"/>
        </w:rPr>
        <w:tab/>
        <w:t>ճարպեր՝ հատուկ նշանակության, այդ թվում՝ խոհարարական, հրուշակեղենային, հացաթխման,</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թ)</w:t>
      </w:r>
      <w:r w:rsidRPr="00DE153A">
        <w:rPr>
          <w:rFonts w:ascii="GHEA Grapalat" w:eastAsia="Calibri" w:hAnsi="GHEA Grapalat" w:cs="Times New Roman"/>
          <w:sz w:val="24"/>
          <w:szCs w:val="24"/>
          <w:lang w:val="hy-AM" w:eastAsia="hy-AM" w:bidi="hy-AM"/>
        </w:rPr>
        <w:tab/>
        <w:t>կաթնային ճարպի փոխարինիչներ,</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ժ)</w:t>
      </w:r>
      <w:r w:rsidRPr="00DE153A">
        <w:rPr>
          <w:rFonts w:ascii="GHEA Grapalat" w:eastAsia="Calibri" w:hAnsi="GHEA Grapalat" w:cs="Times New Roman"/>
          <w:sz w:val="24"/>
          <w:szCs w:val="24"/>
          <w:lang w:val="hy-AM" w:eastAsia="hy-AM" w:bidi="hy-AM"/>
        </w:rPr>
        <w:tab/>
        <w:t>կակաոյի յուղի համարժեքներ,</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ժա)</w:t>
      </w:r>
      <w:r w:rsidRPr="00DE153A">
        <w:rPr>
          <w:rFonts w:ascii="GHEA Grapalat" w:eastAsia="Calibri" w:hAnsi="GHEA Grapalat" w:cs="Times New Roman"/>
          <w:sz w:val="24"/>
          <w:szCs w:val="24"/>
          <w:lang w:val="hy-AM" w:eastAsia="hy-AM" w:bidi="hy-AM"/>
        </w:rPr>
        <w:tab/>
        <w:t>կակաոյի յուղի բարելավիչներ՝ «SOS» տիպի,</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ժբ)</w:t>
      </w:r>
      <w:r w:rsidRPr="00DE153A">
        <w:rPr>
          <w:rFonts w:ascii="GHEA Grapalat" w:eastAsia="Calibri" w:hAnsi="GHEA Grapalat" w:cs="Times New Roman"/>
          <w:sz w:val="24"/>
          <w:szCs w:val="24"/>
          <w:lang w:val="hy-AM" w:eastAsia="hy-AM" w:bidi="hy-AM"/>
        </w:rPr>
        <w:tab/>
        <w:t>կակաոյի յուղի փոխարինիչներ՝ «POP» տիպի,</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ժգ)</w:t>
      </w:r>
      <w:r w:rsidRPr="00DE153A">
        <w:rPr>
          <w:rFonts w:ascii="GHEA Grapalat" w:eastAsia="Calibri" w:hAnsi="GHEA Grapalat" w:cs="Times New Roman"/>
          <w:sz w:val="24"/>
          <w:szCs w:val="24"/>
          <w:lang w:val="hy-AM" w:eastAsia="hy-AM" w:bidi="hy-AM"/>
        </w:rPr>
        <w:tab/>
        <w:t>կակաոյի յուղի փոխարինիչներ՝ չբարեխառնվող, ոչ լաուրինային տեսակի,</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ժդ)</w:t>
      </w:r>
      <w:r w:rsidRPr="00DE153A">
        <w:rPr>
          <w:rFonts w:ascii="GHEA Grapalat" w:eastAsia="Calibri" w:hAnsi="GHEA Grapalat" w:cs="Times New Roman"/>
          <w:sz w:val="24"/>
          <w:szCs w:val="24"/>
          <w:lang w:val="hy-AM" w:eastAsia="hy-AM" w:bidi="hy-AM"/>
        </w:rPr>
        <w:tab/>
        <w:t>կակաոյի յուղի փոխարինիչներ՝ չբարեխառնվող, լաուրինային տեսակի,</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ժե)</w:t>
      </w:r>
      <w:r w:rsidRPr="00DE153A">
        <w:rPr>
          <w:rFonts w:ascii="GHEA Grapalat" w:eastAsia="Calibri" w:hAnsi="GHEA Grapalat" w:cs="Times New Roman"/>
          <w:sz w:val="24"/>
          <w:szCs w:val="24"/>
          <w:lang w:val="hy-AM" w:eastAsia="hy-AM" w:bidi="hy-AM"/>
        </w:rPr>
        <w:tab/>
        <w:t>սոուսներ՝ բուսական յուղերի հիմքով,</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ժզ)</w:t>
      </w:r>
      <w:r w:rsidRPr="00DE153A">
        <w:rPr>
          <w:rFonts w:ascii="GHEA Grapalat" w:eastAsia="Calibri" w:hAnsi="GHEA Grapalat" w:cs="Times New Roman"/>
          <w:sz w:val="24"/>
          <w:szCs w:val="24"/>
          <w:lang w:val="hy-AM" w:eastAsia="hy-AM" w:bidi="hy-AM"/>
        </w:rPr>
        <w:tab/>
        <w:t>մայոնեզներ,</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ժէ)</w:t>
      </w:r>
      <w:r w:rsidRPr="00DE153A">
        <w:rPr>
          <w:rFonts w:ascii="GHEA Grapalat" w:eastAsia="Calibri" w:hAnsi="GHEA Grapalat" w:cs="Times New Roman"/>
          <w:sz w:val="24"/>
          <w:szCs w:val="24"/>
          <w:lang w:val="hy-AM" w:eastAsia="hy-AM" w:bidi="hy-AM"/>
        </w:rPr>
        <w:tab/>
        <w:t xml:space="preserve">սոուսներ մայոնեզային, </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ժը)</w:t>
      </w:r>
      <w:r w:rsidRPr="00DE153A">
        <w:rPr>
          <w:rFonts w:ascii="GHEA Grapalat" w:eastAsia="Calibri" w:hAnsi="GHEA Grapalat" w:cs="Times New Roman"/>
          <w:sz w:val="24"/>
          <w:szCs w:val="24"/>
          <w:lang w:val="hy-AM" w:eastAsia="hy-AM" w:bidi="hy-AM"/>
        </w:rPr>
        <w:tab/>
        <w:t>կրեմներ՝ բուսական յուղերի հիմքով,</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ժթ)</w:t>
      </w:r>
      <w:r w:rsidRPr="00DE153A">
        <w:rPr>
          <w:rFonts w:ascii="GHEA Grapalat" w:eastAsia="Calibri" w:hAnsi="GHEA Grapalat" w:cs="Times New Roman"/>
          <w:sz w:val="24"/>
          <w:szCs w:val="24"/>
          <w:lang w:val="hy-AM" w:eastAsia="hy-AM" w:bidi="hy-AM"/>
        </w:rPr>
        <w:tab/>
        <w:t xml:space="preserve">գլիցերին թորած, </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ոչ սննդային ճարպայուղային արտադրանքը՝</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ա)</w:t>
      </w:r>
      <w:r w:rsidRPr="00DE153A">
        <w:rPr>
          <w:rFonts w:ascii="GHEA Grapalat" w:eastAsia="Calibri" w:hAnsi="GHEA Grapalat" w:cs="Times New Roman"/>
          <w:sz w:val="24"/>
          <w:szCs w:val="24"/>
          <w:lang w:val="hy-AM" w:eastAsia="hy-AM" w:bidi="hy-AM"/>
        </w:rPr>
        <w:tab/>
        <w:t>գլիցերին՝ բնական, հում,</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բ)</w:t>
      </w:r>
      <w:r w:rsidRPr="00DE153A">
        <w:rPr>
          <w:rFonts w:ascii="GHEA Grapalat" w:eastAsia="Calibri" w:hAnsi="GHEA Grapalat" w:cs="Times New Roman"/>
          <w:sz w:val="24"/>
          <w:szCs w:val="24"/>
          <w:lang w:val="hy-AM" w:eastAsia="hy-AM" w:bidi="hy-AM"/>
        </w:rPr>
        <w:tab/>
        <w:t>օճառ տնտեսական:</w:t>
      </w:r>
    </w:p>
    <w:p w:rsidR="00DE153A" w:rsidRPr="00DE153A" w:rsidRDefault="00DE153A" w:rsidP="00DE153A">
      <w:pPr>
        <w:widowControl w:val="0"/>
        <w:spacing w:line="346" w:lineRule="auto"/>
        <w:jc w:val="center"/>
        <w:outlineLvl w:val="0"/>
        <w:rPr>
          <w:rFonts w:ascii="GHEA Grapalat" w:eastAsia="Times New Roman" w:hAnsi="GHEA Grapalat" w:cs="Times New Roman"/>
          <w:b/>
          <w:bCs/>
          <w:sz w:val="24"/>
          <w:szCs w:val="24"/>
          <w:lang w:val="hy-AM" w:eastAsia="hy-AM" w:bidi="hy-AM"/>
        </w:rPr>
      </w:pPr>
      <w:bookmarkStart w:id="11" w:name="Par99"/>
      <w:bookmarkStart w:id="12" w:name="_Toc468458446"/>
      <w:bookmarkEnd w:id="11"/>
    </w:p>
    <w:p w:rsidR="00DE153A" w:rsidRPr="00DE153A" w:rsidRDefault="00DE153A" w:rsidP="00DE153A">
      <w:pPr>
        <w:widowControl w:val="0"/>
        <w:spacing w:line="346" w:lineRule="auto"/>
        <w:jc w:val="center"/>
        <w:outlineLvl w:val="0"/>
        <w:rPr>
          <w:rFonts w:ascii="GHEA Grapalat" w:eastAsia="Times New Roman" w:hAnsi="GHEA Grapalat" w:cs="Times New Roman"/>
          <w:b/>
          <w:bCs/>
          <w:sz w:val="24"/>
          <w:szCs w:val="24"/>
          <w:lang w:val="hy-AM" w:eastAsia="hy-AM" w:bidi="hy-AM"/>
        </w:rPr>
      </w:pPr>
    </w:p>
    <w:p w:rsidR="00DE153A" w:rsidRPr="00DE153A" w:rsidRDefault="00DE153A" w:rsidP="00DE153A">
      <w:pPr>
        <w:widowControl w:val="0"/>
        <w:spacing w:line="346" w:lineRule="auto"/>
        <w:jc w:val="center"/>
        <w:outlineLvl w:val="0"/>
        <w:rPr>
          <w:rFonts w:ascii="GHEA Grapalat" w:eastAsia="Times New Roman" w:hAnsi="GHEA Grapalat" w:cs="Times New Roman"/>
          <w:b/>
          <w:bCs/>
          <w:sz w:val="24"/>
          <w:szCs w:val="24"/>
          <w:lang w:val="hy-AM" w:eastAsia="hy-AM" w:bidi="hy-AM"/>
        </w:rPr>
      </w:pPr>
      <w:r w:rsidRPr="00DE153A">
        <w:rPr>
          <w:rFonts w:ascii="GHEA Grapalat" w:eastAsia="Times New Roman" w:hAnsi="GHEA Grapalat" w:cs="Times New Roman"/>
          <w:b/>
          <w:bCs/>
          <w:sz w:val="24"/>
          <w:szCs w:val="24"/>
          <w:lang w:val="hy-AM" w:eastAsia="hy-AM" w:bidi="hy-AM"/>
        </w:rPr>
        <w:t>Գլուխ 2.</w:t>
      </w:r>
    </w:p>
    <w:p w:rsidR="00DE153A" w:rsidRPr="00DE153A" w:rsidRDefault="00DE153A" w:rsidP="00DE153A">
      <w:pPr>
        <w:widowControl w:val="0"/>
        <w:spacing w:line="346" w:lineRule="auto"/>
        <w:jc w:val="center"/>
        <w:outlineLvl w:val="0"/>
        <w:rPr>
          <w:rFonts w:ascii="GHEA Grapalat" w:eastAsia="Times New Roman" w:hAnsi="GHEA Grapalat" w:cs="Times New Roman"/>
          <w:b/>
          <w:bCs/>
          <w:sz w:val="24"/>
          <w:szCs w:val="24"/>
          <w:lang w:val="hy-AM" w:eastAsia="hy-AM" w:bidi="hy-AM"/>
        </w:rPr>
      </w:pPr>
      <w:r w:rsidRPr="00DE153A">
        <w:rPr>
          <w:rFonts w:ascii="GHEA Grapalat" w:eastAsia="Times New Roman" w:hAnsi="GHEA Grapalat" w:cs="Times New Roman"/>
          <w:b/>
          <w:bCs/>
          <w:sz w:val="24"/>
          <w:szCs w:val="24"/>
          <w:lang w:val="hy-AM" w:eastAsia="hy-AM" w:bidi="hy-AM"/>
        </w:rPr>
        <w:t>Սահմանումները</w:t>
      </w:r>
      <w:bookmarkEnd w:id="12"/>
    </w:p>
    <w:p w:rsidR="00DE153A" w:rsidRPr="00DE153A" w:rsidRDefault="00DE153A" w:rsidP="00DE153A">
      <w:pPr>
        <w:spacing w:line="360" w:lineRule="auto"/>
        <w:jc w:val="center"/>
        <w:rPr>
          <w:rFonts w:ascii="GHEA Grapalat" w:eastAsia="Calibri" w:hAnsi="GHEA Grapalat" w:cs="Times New Roman"/>
          <w:sz w:val="24"/>
          <w:szCs w:val="24"/>
          <w:lang w:val="hy-AM" w:eastAsia="hy-AM" w:bidi="hy-AM"/>
        </w:rPr>
      </w:pPr>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bookmarkStart w:id="13" w:name="Par101"/>
      <w:bookmarkStart w:id="14" w:name="_Toc468458447"/>
      <w:bookmarkEnd w:id="13"/>
      <w:r w:rsidRPr="00DE153A">
        <w:rPr>
          <w:rFonts w:ascii="GHEA Grapalat" w:eastAsia="Times New Roman" w:hAnsi="GHEA Grapalat" w:cs="Times New Roman"/>
          <w:b/>
          <w:bCs/>
          <w:sz w:val="24"/>
          <w:szCs w:val="24"/>
          <w:lang w:val="hy-AM" w:eastAsia="hy-AM" w:bidi="hy-AM"/>
        </w:rPr>
        <w:t>Հոդված 2.</w:t>
      </w:r>
      <w:r w:rsidRPr="00DE153A">
        <w:rPr>
          <w:rFonts w:ascii="GHEA Grapalat" w:eastAsia="Times New Roman" w:hAnsi="GHEA Grapalat" w:cs="Times New Roman"/>
          <w:b/>
          <w:bCs/>
          <w:sz w:val="24"/>
          <w:szCs w:val="24"/>
          <w:lang w:val="hy-AM" w:eastAsia="hy-AM" w:bidi="hy-AM"/>
        </w:rPr>
        <w:tab/>
        <w:t>Ճարպայուղային արտադրանքի սահմանումները</w:t>
      </w:r>
      <w:bookmarkEnd w:id="14"/>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Ճարպայուղային արտադրանք` բուսական յուղեր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արտադրանք, որոնք պատրաստվում են բուսական կամ բուսական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կենդանական յուղերի ու </w:t>
      </w:r>
      <w:r w:rsidRPr="00DE153A">
        <w:rPr>
          <w:rFonts w:ascii="GHEA Grapalat" w:eastAsia="Calibri" w:hAnsi="GHEA Grapalat" w:cs="Times New Roman"/>
          <w:sz w:val="24"/>
          <w:szCs w:val="24"/>
          <w:lang w:val="hy-AM" w:eastAsia="hy-AM" w:bidi="hy-AM"/>
        </w:rPr>
        <w:lastRenderedPageBreak/>
        <w:t xml:space="preserve">ճարպերի հիմքով (ներառյալ ձկների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ծովային կաթնասունների ճարպերը)՝ ջրի, սննդային 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բաղադրամասերի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Սննդային ճարպայուղային արտադրանք՝ ճարպայուղային արտադրանք, որը նախատեսված է սննդի մեջ օգտագործելու կամ սննդի արդյունաբերության տարբեր ճյուղերում կիրառելու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Սննդային ճարպայուղային արտադրանքի սահմանումները՝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15" w:name="Par106"/>
      <w:bookmarkEnd w:id="15"/>
      <w:r w:rsidRPr="00DE153A">
        <w:rPr>
          <w:rFonts w:ascii="GHEA Grapalat" w:eastAsia="Calibri" w:hAnsi="GHEA Grapalat" w:cs="Times New Roman"/>
          <w:spacing w:val="-4"/>
          <w:sz w:val="24"/>
          <w:szCs w:val="24"/>
          <w:lang w:val="hy-AM" w:eastAsia="hy-AM" w:bidi="hy-AM"/>
        </w:rPr>
        <w:t>1)</w:t>
      </w:r>
      <w:r w:rsidRPr="00DE153A">
        <w:rPr>
          <w:rFonts w:ascii="GHEA Grapalat" w:eastAsia="Calibri" w:hAnsi="GHEA Grapalat" w:cs="Times New Roman"/>
          <w:spacing w:val="-4"/>
          <w:sz w:val="24"/>
          <w:szCs w:val="24"/>
          <w:lang w:val="hy-AM" w:eastAsia="hy-AM" w:bidi="hy-AM"/>
        </w:rPr>
        <w:tab/>
        <w:t xml:space="preserve">յուղ բուսական (տե՛ս 4-րդ հավելվածը)՝ ճարպաթթուների գլիցերիդների </w:t>
      </w:r>
      <w:r w:rsidR="00D905C8">
        <w:rPr>
          <w:rFonts w:ascii="GHEA Grapalat" w:eastAsia="Calibri" w:hAnsi="GHEA Grapalat" w:cs="Times New Roman"/>
          <w:spacing w:val="-4"/>
          <w:sz w:val="24"/>
          <w:szCs w:val="24"/>
          <w:lang w:val="hy-AM" w:eastAsia="hy-AM" w:bidi="hy-AM"/>
        </w:rPr>
        <w:t>և</w:t>
      </w:r>
      <w:r w:rsidRPr="00DE153A">
        <w:rPr>
          <w:rFonts w:ascii="GHEA Grapalat" w:eastAsia="Calibri" w:hAnsi="GHEA Grapalat" w:cs="Times New Roman"/>
          <w:spacing w:val="-4"/>
          <w:sz w:val="24"/>
          <w:szCs w:val="24"/>
          <w:lang w:val="hy-AM" w:eastAsia="hy-AM" w:bidi="hy-AM"/>
        </w:rPr>
        <w:t xml:space="preserve"> դրանք ուղեկցող նյութերի խառնուրդ, որն արտազատվում է յուղատու հումքից </w:t>
      </w:r>
      <w:r w:rsidR="00D905C8">
        <w:rPr>
          <w:rFonts w:ascii="GHEA Grapalat" w:eastAsia="Calibri" w:hAnsi="GHEA Grapalat" w:cs="Times New Roman"/>
          <w:spacing w:val="-4"/>
          <w:sz w:val="24"/>
          <w:szCs w:val="24"/>
          <w:lang w:val="hy-AM" w:eastAsia="hy-AM" w:bidi="hy-AM"/>
        </w:rPr>
        <w:t>և</w:t>
      </w:r>
      <w:r w:rsidRPr="00DE153A">
        <w:rPr>
          <w:rFonts w:ascii="GHEA Grapalat" w:eastAsia="Calibri" w:hAnsi="GHEA Grapalat" w:cs="Times New Roman"/>
          <w:spacing w:val="-4"/>
          <w:sz w:val="24"/>
          <w:szCs w:val="24"/>
          <w:lang w:val="hy-AM" w:eastAsia="hy-AM" w:bidi="hy-AM"/>
        </w:rPr>
        <w:t xml:space="preserve"> պարունակում</w:t>
      </w:r>
      <w:r w:rsidRPr="00DE153A">
        <w:rPr>
          <w:rFonts w:ascii="GHEA Grapalat" w:eastAsia="Calibri" w:hAnsi="GHEA Grapalat" w:cs="Times New Roman"/>
          <w:sz w:val="24"/>
          <w:szCs w:val="24"/>
          <w:lang w:val="hy-AM" w:eastAsia="hy-AM" w:bidi="hy-AM"/>
        </w:rPr>
        <w:t xml:space="preserve"> է առնվազն 99 տոկոս ճարպ.</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յուղատու հումք՝ յուղատու բույսերի սերմերը, պտուղները, մշակաբույսերի՝ յուղ պարունակող մասերը.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բուսական յուղի թորամաս՝ թորազատման պրոցեսում բուսական յուղից կամ բուսական յուղի թորամասից արտաթորված ճարպաթթուների գլիցերիդների խառնուրդ, որի հալման ջերմաստիճանը տարբեր է սկզբնական բուսական յուղի կամ դրա թորամասի հալման ջերմաստիճանից.</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 xml:space="preserve">յուղ՝ բուսական, չզտված՝ մանր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խոշոր կախույթահեղուկից մաքրված բուսական յուղ, որը մաքրման չի ենթարկվել զտման փուլերի ամբողջական կամ մասնակի ցիկլով.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pacing w:val="-6"/>
          <w:sz w:val="24"/>
          <w:szCs w:val="24"/>
          <w:lang w:val="hy-AM" w:eastAsia="hy-AM" w:bidi="hy-AM"/>
        </w:rPr>
        <w:t>5)</w:t>
      </w:r>
      <w:r w:rsidRPr="00DE153A">
        <w:rPr>
          <w:rFonts w:ascii="GHEA Grapalat" w:eastAsia="Calibri" w:hAnsi="GHEA Grapalat" w:cs="Times New Roman"/>
          <w:spacing w:val="-6"/>
          <w:sz w:val="24"/>
          <w:szCs w:val="24"/>
          <w:lang w:val="hy-AM" w:eastAsia="hy-AM" w:bidi="hy-AM"/>
        </w:rPr>
        <w:tab/>
        <w:t xml:space="preserve">յուղ՝ բուսական, սառնախտացված՝ կախույթահեղուկից մաքրված </w:t>
      </w:r>
      <w:r w:rsidR="00D905C8">
        <w:rPr>
          <w:rFonts w:ascii="GHEA Grapalat" w:eastAsia="Calibri" w:hAnsi="GHEA Grapalat" w:cs="Times New Roman"/>
          <w:spacing w:val="-6"/>
          <w:sz w:val="24"/>
          <w:szCs w:val="24"/>
          <w:lang w:val="hy-AM" w:eastAsia="hy-AM" w:bidi="hy-AM"/>
        </w:rPr>
        <w:t>և</w:t>
      </w:r>
      <w:r w:rsidRPr="00DE153A">
        <w:rPr>
          <w:rFonts w:ascii="GHEA Grapalat" w:eastAsia="Calibri" w:hAnsi="GHEA Grapalat" w:cs="Times New Roman"/>
          <w:spacing w:val="-6"/>
          <w:sz w:val="24"/>
          <w:szCs w:val="24"/>
          <w:lang w:val="hy-AM" w:eastAsia="hy-AM" w:bidi="hy-AM"/>
        </w:rPr>
        <w:t xml:space="preserve"> մոմանյութերի</w:t>
      </w:r>
      <w:r w:rsidRPr="00DE153A">
        <w:rPr>
          <w:rFonts w:ascii="GHEA Grapalat" w:eastAsia="Calibri" w:hAnsi="GHEA Grapalat" w:cs="Times New Roman"/>
          <w:sz w:val="24"/>
          <w:szCs w:val="24"/>
          <w:lang w:val="hy-AM" w:eastAsia="hy-AM" w:bidi="hy-AM"/>
        </w:rPr>
        <w:t xml:space="preserve"> ցածրաջերմաստիճանային</w:t>
      </w:r>
      <w:r w:rsidRPr="00DE153A" w:rsidDel="00A31A9F">
        <w:rPr>
          <w:rFonts w:ascii="GHEA Grapalat" w:eastAsia="Calibri" w:hAnsi="GHEA Grapalat" w:cs="Times New Roman"/>
          <w:sz w:val="24"/>
          <w:szCs w:val="24"/>
          <w:lang w:val="hy-AM" w:eastAsia="hy-AM" w:bidi="hy-AM"/>
        </w:rPr>
        <w:t xml:space="preserve"> </w:t>
      </w:r>
      <w:r w:rsidRPr="00DE153A">
        <w:rPr>
          <w:rFonts w:ascii="GHEA Grapalat" w:eastAsia="Calibri" w:hAnsi="GHEA Grapalat" w:cs="Times New Roman"/>
          <w:sz w:val="24"/>
          <w:szCs w:val="24"/>
          <w:lang w:val="hy-AM" w:eastAsia="hy-AM" w:bidi="hy-AM"/>
        </w:rPr>
        <w:t>հեռացման պրոցեսի ենթարկված բուսական յուղ.</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յուղ՝ բուսական, հիդրատացված՝ ֆոսֆոր պարունակող նյութերից մաքրված բուսական յուղ.</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7)</w:t>
      </w:r>
      <w:r w:rsidRPr="00DE153A">
        <w:rPr>
          <w:rFonts w:ascii="GHEA Grapalat" w:eastAsia="Calibri" w:hAnsi="GHEA Grapalat" w:cs="Times New Roman"/>
          <w:sz w:val="24"/>
          <w:szCs w:val="24"/>
          <w:lang w:val="hy-AM" w:eastAsia="hy-AM" w:bidi="hy-AM"/>
        </w:rPr>
        <w:tab/>
        <w:t>յուղ՝ բուսական, զտված՝ զտման փուլերի ամբողջական կամ մասնակի ցիկլով մաքրում անցած բուսական յուղ.</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8)</w:t>
      </w:r>
      <w:r w:rsidRPr="00DE153A">
        <w:rPr>
          <w:rFonts w:ascii="GHEA Grapalat" w:eastAsia="Calibri" w:hAnsi="GHEA Grapalat" w:cs="Times New Roman"/>
          <w:sz w:val="24"/>
          <w:szCs w:val="24"/>
          <w:lang w:val="hy-AM" w:eastAsia="hy-AM" w:bidi="hy-AM"/>
        </w:rPr>
        <w:tab/>
        <w:t>յուղ՝ բուսական, զտված, հոտազերծված՝ հոտազերծում անցած զտված բուսական յուղ.</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9)</w:t>
      </w:r>
      <w:r w:rsidRPr="00DE153A">
        <w:rPr>
          <w:rFonts w:ascii="GHEA Grapalat" w:eastAsia="Calibri" w:hAnsi="GHEA Grapalat" w:cs="Times New Roman"/>
          <w:sz w:val="24"/>
          <w:szCs w:val="24"/>
          <w:lang w:val="hy-AM" w:eastAsia="hy-AM" w:bidi="hy-AM"/>
        </w:rPr>
        <w:tab/>
        <w:t>բուսական յուղ-խառնուրդ՝ բուսական յուղերի խառնուրդ՝ տարբեր հարաբերակցություններով.</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10)</w:t>
      </w:r>
      <w:r w:rsidRPr="00DE153A">
        <w:rPr>
          <w:rFonts w:ascii="GHEA Grapalat" w:eastAsia="Calibri" w:hAnsi="GHEA Grapalat" w:cs="Times New Roman"/>
          <w:sz w:val="24"/>
          <w:szCs w:val="24"/>
          <w:lang w:val="hy-AM" w:eastAsia="hy-AM" w:bidi="hy-AM"/>
        </w:rPr>
        <w:tab/>
        <w:t>յուղ՝ բուսական, բուրավետացված՝ համաբուրավետիչ հավելումների ավելացմամբ բուսական յուղ.</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11)</w:t>
      </w:r>
      <w:r w:rsidRPr="00DE153A">
        <w:rPr>
          <w:rFonts w:ascii="GHEA Grapalat" w:eastAsia="Calibri" w:hAnsi="GHEA Grapalat" w:cs="Times New Roman"/>
          <w:sz w:val="24"/>
          <w:szCs w:val="24"/>
          <w:lang w:val="hy-AM" w:eastAsia="hy-AM" w:bidi="hy-AM"/>
        </w:rPr>
        <w:tab/>
        <w:t>յուղ՝ բուսական, բուսական հավելումներով՝ բնական բուսական լուծամզուքների ավելացմամբ բուսական յուղ.</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12)</w:t>
      </w:r>
      <w:r w:rsidRPr="00DE153A">
        <w:rPr>
          <w:rFonts w:ascii="GHEA Grapalat" w:eastAsia="Calibri" w:hAnsi="GHEA Grapalat" w:cs="Times New Roman"/>
          <w:sz w:val="24"/>
          <w:szCs w:val="24"/>
          <w:lang w:val="hy-AM" w:eastAsia="hy-AM" w:bidi="hy-AM"/>
        </w:rPr>
        <w:tab/>
        <w:t xml:space="preserve">յուղ (ճարպ)՝ ջրածնավորված, զտված, հոտազերծված՝ զտման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հոտազերծման պրոցեսներ անցած՝ բուսական յուղի ջրածնավորման պրոցեսում ստացված արդյունաբերական սննդային հումք բուսական յուղի ՝ կենդանական ճարպերի, ձկների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ծովային կաթնասունների ճարպերի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13)</w:t>
      </w:r>
      <w:r w:rsidRPr="00DE153A">
        <w:rPr>
          <w:rFonts w:ascii="GHEA Grapalat" w:eastAsia="Calibri" w:hAnsi="GHEA Grapalat" w:cs="Times New Roman"/>
          <w:sz w:val="24"/>
          <w:szCs w:val="24"/>
          <w:lang w:val="hy-AM" w:eastAsia="hy-AM" w:bidi="hy-AM"/>
        </w:rPr>
        <w:tab/>
        <w:t xml:space="preserve">յուղ (ճարպ)՝ վերաեթերացված, զտված, հոտազերծված՝ զտման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հոտազերծման պրոցեսներ անցած՝ բուսական յուղի վերաեթերացման պրոցեսում </w:t>
      </w:r>
      <w:r w:rsidRPr="00DE153A">
        <w:rPr>
          <w:rFonts w:ascii="GHEA Grapalat" w:eastAsia="Calibri" w:hAnsi="GHEA Grapalat" w:cs="Times New Roman"/>
          <w:spacing w:val="-4"/>
          <w:sz w:val="24"/>
          <w:szCs w:val="24"/>
          <w:lang w:val="hy-AM" w:eastAsia="hy-AM" w:bidi="hy-AM"/>
        </w:rPr>
        <w:t>ստացված արդյունաբերական սննդային հումք</w:t>
      </w:r>
      <w:r w:rsidRPr="00DE153A" w:rsidDel="00EF6620">
        <w:rPr>
          <w:rFonts w:ascii="GHEA Grapalat" w:eastAsia="Calibri" w:hAnsi="GHEA Grapalat" w:cs="Times New Roman"/>
          <w:spacing w:val="-4"/>
          <w:sz w:val="24"/>
          <w:szCs w:val="24"/>
          <w:lang w:val="hy-AM" w:eastAsia="hy-AM" w:bidi="hy-AM"/>
        </w:rPr>
        <w:t xml:space="preserve"> </w:t>
      </w:r>
      <w:r w:rsidRPr="00DE153A">
        <w:rPr>
          <w:rFonts w:ascii="GHEA Grapalat" w:eastAsia="Calibri" w:hAnsi="GHEA Grapalat" w:cs="Times New Roman"/>
          <w:spacing w:val="-4"/>
          <w:sz w:val="24"/>
          <w:szCs w:val="24"/>
          <w:lang w:val="hy-AM" w:eastAsia="hy-AM" w:bidi="hy-AM"/>
        </w:rPr>
        <w:t xml:space="preserve">՝ կենդանական ճարպերի, ձկների </w:t>
      </w:r>
      <w:r w:rsidR="00D905C8">
        <w:rPr>
          <w:rFonts w:ascii="GHEA Grapalat" w:eastAsia="Calibri" w:hAnsi="GHEA Grapalat" w:cs="Times New Roman"/>
          <w:spacing w:val="-4"/>
          <w:sz w:val="24"/>
          <w:szCs w:val="24"/>
          <w:lang w:val="hy-AM" w:eastAsia="hy-AM" w:bidi="hy-AM"/>
        </w:rPr>
        <w:t>և</w:t>
      </w:r>
      <w:r w:rsidRPr="00DE153A">
        <w:rPr>
          <w:rFonts w:ascii="GHEA Grapalat" w:eastAsia="Calibri" w:hAnsi="GHEA Grapalat" w:cs="Times New Roman"/>
          <w:spacing w:val="-4"/>
          <w:sz w:val="24"/>
          <w:szCs w:val="24"/>
          <w:lang w:val="hy-AM" w:eastAsia="hy-AM" w:bidi="hy-AM"/>
        </w:rPr>
        <w:t xml:space="preserve"> ծովային</w:t>
      </w:r>
      <w:r w:rsidRPr="00DE153A">
        <w:rPr>
          <w:rFonts w:ascii="GHEA Grapalat" w:eastAsia="Calibri" w:hAnsi="GHEA Grapalat" w:cs="Times New Roman"/>
          <w:sz w:val="24"/>
          <w:szCs w:val="24"/>
          <w:lang w:val="hy-AM" w:eastAsia="hy-AM" w:bidi="hy-AM"/>
        </w:rPr>
        <w:t xml:space="preserve"> կաթնասունների ճարպերի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bookmarkStart w:id="16" w:name="Par119"/>
      <w:bookmarkEnd w:id="16"/>
      <w:r w:rsidRPr="00DE153A">
        <w:rPr>
          <w:rFonts w:ascii="GHEA Grapalat" w:eastAsia="Calibri" w:hAnsi="GHEA Grapalat" w:cs="Times New Roman"/>
          <w:sz w:val="24"/>
          <w:szCs w:val="24"/>
          <w:lang w:val="hy-AM" w:eastAsia="hy-AM" w:bidi="hy-AM"/>
        </w:rPr>
        <w:t>14)</w:t>
      </w:r>
      <w:r w:rsidRPr="00DE153A">
        <w:rPr>
          <w:rFonts w:ascii="GHEA Grapalat" w:eastAsia="Calibri" w:hAnsi="GHEA Grapalat" w:cs="Times New Roman"/>
          <w:sz w:val="24"/>
          <w:szCs w:val="24"/>
          <w:lang w:val="hy-AM" w:eastAsia="hy-AM" w:bidi="hy-AM"/>
        </w:rPr>
        <w:tab/>
        <w:t>մարգարին՝ ճարպի առնվազն 20 տոկոս զանգվածային մասով էմուլսիոն ճարպային մթերք, որը բաղկացած է չձ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բուսական յուղերից՝ կենդանական ճարպերով (կամ առանց դրանց), ձկների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ծովային կաթնասունների ճարպերով (կամ առանց դրանց), ջրից՝ կաթի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դրա վերամշակումից ստացվող մթերքների, սննդային 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սննդային բաղադրիչների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bookmarkStart w:id="17" w:name="Par120"/>
      <w:bookmarkEnd w:id="17"/>
      <w:r w:rsidRPr="00DE153A">
        <w:rPr>
          <w:rFonts w:ascii="GHEA Grapalat" w:eastAsia="Calibri" w:hAnsi="GHEA Grapalat" w:cs="Times New Roman"/>
          <w:sz w:val="24"/>
          <w:szCs w:val="24"/>
          <w:lang w:val="hy-AM" w:eastAsia="hy-AM" w:bidi="hy-AM"/>
        </w:rPr>
        <w:t>15)</w:t>
      </w:r>
      <w:r w:rsidRPr="00DE153A">
        <w:rPr>
          <w:rFonts w:ascii="GHEA Grapalat" w:eastAsia="Calibri" w:hAnsi="GHEA Grapalat" w:cs="Times New Roman"/>
          <w:sz w:val="24"/>
          <w:szCs w:val="24"/>
          <w:lang w:val="hy-AM" w:eastAsia="hy-AM" w:bidi="hy-AM"/>
        </w:rPr>
        <w:tab/>
        <w:t xml:space="preserve">պինդ մարգարին՝ մարգարին, որն ունի պլաստիկ խիտ թանձրություն ու </w:t>
      </w:r>
      <w:r w:rsidRPr="00DE153A">
        <w:rPr>
          <w:rFonts w:ascii="GHEA Grapalat" w:eastAsia="Calibri" w:hAnsi="GHEA Grapalat" w:cs="Times New Roman"/>
          <w:sz w:val="24"/>
          <w:szCs w:val="24"/>
          <w:lang w:val="hy-AM" w:eastAsia="hy-AM" w:bidi="hy-AM"/>
        </w:rPr>
        <w:lastRenderedPageBreak/>
        <w:t>պահպանում է իր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ը Ցելսիուսի սանդղակով 20 +/- 2 աստիճան ջերմաստիճանի պայմաններում.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18" w:name="Par121"/>
      <w:bookmarkEnd w:id="18"/>
      <w:r w:rsidRPr="00DE153A">
        <w:rPr>
          <w:rFonts w:ascii="GHEA Grapalat" w:eastAsia="Calibri" w:hAnsi="GHEA Grapalat" w:cs="Times New Roman"/>
          <w:sz w:val="24"/>
          <w:szCs w:val="24"/>
          <w:lang w:val="hy-AM" w:eastAsia="hy-AM" w:bidi="hy-AM"/>
        </w:rPr>
        <w:t>16)</w:t>
      </w:r>
      <w:r w:rsidRPr="00DE153A">
        <w:rPr>
          <w:rFonts w:ascii="GHEA Grapalat" w:eastAsia="Calibri" w:hAnsi="GHEA Grapalat" w:cs="Times New Roman"/>
          <w:sz w:val="24"/>
          <w:szCs w:val="24"/>
          <w:lang w:val="hy-AM" w:eastAsia="hy-AM" w:bidi="hy-AM"/>
        </w:rPr>
        <w:tab/>
        <w:t xml:space="preserve">փափուկ մարգարին՝ մարգարին, որը Ցելսիուսի սանդղակով </w:t>
      </w:r>
      <w:r w:rsidRPr="00DE153A">
        <w:rPr>
          <w:rFonts w:ascii="GHEA Grapalat" w:eastAsia="Calibri" w:hAnsi="GHEA Grapalat" w:cs="Times New Roman"/>
          <w:sz w:val="24"/>
          <w:szCs w:val="24"/>
          <w:lang w:val="hy-AM" w:eastAsia="hy-AM" w:bidi="hy-AM"/>
        </w:rPr>
        <w:br/>
        <w:t>10 +/- 2 աստիճան ջերմաստիճանի պայմաններում ունի պլաստիկ փափուկ թանձրություն.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19" w:name="Par122"/>
      <w:bookmarkEnd w:id="19"/>
      <w:r w:rsidRPr="00DE153A">
        <w:rPr>
          <w:rFonts w:ascii="GHEA Grapalat" w:eastAsia="Calibri" w:hAnsi="GHEA Grapalat" w:cs="Times New Roman"/>
          <w:sz w:val="24"/>
          <w:szCs w:val="24"/>
          <w:lang w:val="hy-AM" w:eastAsia="hy-AM" w:bidi="hy-AM"/>
        </w:rPr>
        <w:t>17)</w:t>
      </w:r>
      <w:r w:rsidRPr="00DE153A">
        <w:rPr>
          <w:rFonts w:ascii="GHEA Grapalat" w:eastAsia="Calibri" w:hAnsi="GHEA Grapalat" w:cs="Times New Roman"/>
          <w:sz w:val="24"/>
          <w:szCs w:val="24"/>
          <w:lang w:val="hy-AM" w:eastAsia="hy-AM" w:bidi="hy-AM"/>
        </w:rPr>
        <w:tab/>
        <w:t xml:space="preserve">հեղուկ մարգարին՝ մարգարին, որն ունի հեղուկ թանձրություն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պահպանում է համասեռ էմուլսիայի հատկությունները կոնկրետ նշանակության հեղուկ մարգարինի համար նախատեսված ջերմաստիճանների պայմաններում.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20" w:name="Par123"/>
      <w:bookmarkEnd w:id="20"/>
      <w:r w:rsidRPr="00DE153A">
        <w:rPr>
          <w:rFonts w:ascii="GHEA Grapalat" w:eastAsia="Calibri" w:hAnsi="GHEA Grapalat" w:cs="Times New Roman"/>
          <w:sz w:val="24"/>
          <w:szCs w:val="24"/>
          <w:lang w:val="hy-AM" w:eastAsia="hy-AM" w:bidi="hy-AM"/>
        </w:rPr>
        <w:t>18)</w:t>
      </w:r>
      <w:r w:rsidRPr="00DE153A">
        <w:rPr>
          <w:rFonts w:ascii="GHEA Grapalat" w:eastAsia="Calibri" w:hAnsi="GHEA Grapalat" w:cs="Times New Roman"/>
          <w:sz w:val="24"/>
          <w:szCs w:val="24"/>
          <w:lang w:val="hy-AM" w:eastAsia="hy-AM" w:bidi="hy-AM"/>
        </w:rPr>
        <w:tab/>
        <w:t xml:space="preserve">սփրեդ (յուղածո)՝ ընդհանուր ճարպի առնվազն 39 տոկոս զանգվածային մասով էմուլսիոն ճարպային մթերք, որն ունի պլաստիկ թանձրություն՝ Ցելսիուսի սանդղակով 36 աստիճանից ոչ բարձր ճարպային ֆազի հալման ջերմաստիճանով, որը պատրաստվում է կաթնային ճարպից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սերուցքից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սերուցքային կարագից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չձ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ափոխված բուսական յուղերից կամ միայն չձ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բուսական յուղերից՝ սննդային 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սննդային բաղադրամասերի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21" w:name="Par124"/>
      <w:bookmarkEnd w:id="21"/>
      <w:r w:rsidRPr="00DE153A">
        <w:rPr>
          <w:rFonts w:ascii="GHEA Grapalat" w:eastAsia="Calibri" w:hAnsi="GHEA Grapalat" w:cs="Times New Roman"/>
          <w:sz w:val="24"/>
          <w:szCs w:val="24"/>
          <w:lang w:val="hy-AM" w:eastAsia="hy-AM" w:bidi="hy-AM"/>
        </w:rPr>
        <w:t>19)</w:t>
      </w:r>
      <w:r w:rsidRPr="00DE153A">
        <w:rPr>
          <w:rFonts w:ascii="GHEA Grapalat" w:eastAsia="Calibri" w:hAnsi="GHEA Grapalat" w:cs="Times New Roman"/>
          <w:sz w:val="24"/>
          <w:szCs w:val="24"/>
          <w:lang w:val="hy-AM" w:eastAsia="hy-AM" w:bidi="hy-AM"/>
        </w:rPr>
        <w:tab/>
        <w:t>սփրեդ բուսասերուցքային՝ սփրեդ, որի կաթնային ճարպի զանգվածային մասը ճարպային ֆազի բաղադրության մեջ կազմում է 15-ից 50</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տոկոս.</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22" w:name="Par125"/>
      <w:bookmarkEnd w:id="22"/>
      <w:r w:rsidRPr="00DE153A">
        <w:rPr>
          <w:rFonts w:ascii="GHEA Grapalat" w:eastAsia="Calibri" w:hAnsi="GHEA Grapalat" w:cs="Times New Roman"/>
          <w:sz w:val="24"/>
          <w:szCs w:val="24"/>
          <w:lang w:val="hy-AM" w:eastAsia="hy-AM" w:bidi="hy-AM"/>
        </w:rPr>
        <w:t>20)</w:t>
      </w:r>
      <w:r w:rsidRPr="00DE153A">
        <w:rPr>
          <w:rFonts w:ascii="GHEA Grapalat" w:eastAsia="Calibri" w:hAnsi="GHEA Grapalat" w:cs="Times New Roman"/>
          <w:sz w:val="24"/>
          <w:szCs w:val="24"/>
          <w:lang w:val="hy-AM" w:eastAsia="hy-AM" w:bidi="hy-AM"/>
        </w:rPr>
        <w:tab/>
        <w:t>սփրեդ բուսաճարպային՝ սփրեդ, որի ճարպային ֆազը բաղկացած</w:t>
      </w:r>
      <w:r w:rsidRPr="00DE153A">
        <w:rPr>
          <w:rFonts w:ascii="GHEA Grapalat" w:eastAsia="Calibri" w:hAnsi="GHEA Grapalat" w:cs="Courier New"/>
          <w:sz w:val="24"/>
          <w:szCs w:val="24"/>
          <w:lang w:val="hy-AM" w:eastAsia="hy-AM" w:bidi="hy-AM"/>
        </w:rPr>
        <w:t xml:space="preserve"> </w:t>
      </w:r>
      <w:r w:rsidRPr="00DE153A">
        <w:rPr>
          <w:rFonts w:ascii="GHEA Grapalat" w:eastAsia="Calibri" w:hAnsi="GHEA Grapalat" w:cs="Times New Roman"/>
          <w:sz w:val="24"/>
          <w:szCs w:val="24"/>
          <w:lang w:val="hy-AM" w:eastAsia="hy-AM" w:bidi="hy-AM"/>
        </w:rPr>
        <w:t>է չձ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ափոխված բուսական յուղերից՝ կաթնային ճարպի (15</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տոկոսից պակաս) ավելացմամբ կամ առանց դրա ավելացման.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23" w:name="Par126"/>
      <w:bookmarkEnd w:id="23"/>
      <w:r w:rsidRPr="00DE153A">
        <w:rPr>
          <w:rFonts w:ascii="GHEA Grapalat" w:eastAsia="Calibri" w:hAnsi="GHEA Grapalat" w:cs="Times New Roman"/>
          <w:sz w:val="24"/>
          <w:szCs w:val="24"/>
          <w:lang w:val="hy-AM" w:eastAsia="hy-AM" w:bidi="hy-AM"/>
        </w:rPr>
        <w:t>21)</w:t>
      </w:r>
      <w:r w:rsidRPr="00DE153A">
        <w:rPr>
          <w:rFonts w:ascii="GHEA Grapalat" w:eastAsia="Calibri" w:hAnsi="GHEA Grapalat" w:cs="Times New Roman"/>
          <w:sz w:val="24"/>
          <w:szCs w:val="24"/>
          <w:lang w:val="hy-AM" w:eastAsia="hy-AM" w:bidi="hy-AM"/>
        </w:rPr>
        <w:tab/>
        <w:t>խառնուրդներ հալած՝ ճարպի առնվազն 99 տոկոս զանգվածային մասով մթերքներ, որոնք պատրաստվում են մինչ</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լրիվ հալման ջերմաստիճանը տաքացված կաթնային ճարպի,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սերուցքների,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սերուցքային կարագի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չձ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ափոխված բուսական յուղերի խառնման միջոցով, կամ միայն չձ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բուսական յուղերից կամ </w:t>
      </w:r>
      <w:r w:rsidRPr="00DE153A">
        <w:rPr>
          <w:rFonts w:ascii="GHEA Grapalat" w:eastAsia="Calibri" w:hAnsi="GHEA Grapalat" w:cs="Times New Roman"/>
          <w:sz w:val="24"/>
          <w:szCs w:val="24"/>
          <w:lang w:val="hy-AM" w:eastAsia="hy-AM" w:bidi="hy-AM"/>
        </w:rPr>
        <w:lastRenderedPageBreak/>
        <w:t>տեխնոլոգիական այլ եղանակների կիրառման միջոցով.</w:t>
      </w:r>
    </w:p>
    <w:p w:rsidR="00DE153A" w:rsidRPr="00DE153A" w:rsidRDefault="00DE153A" w:rsidP="00DE153A">
      <w:pPr>
        <w:widowControl w:val="0"/>
        <w:tabs>
          <w:tab w:val="left" w:pos="1134"/>
        </w:tabs>
        <w:autoSpaceDE w:val="0"/>
        <w:autoSpaceDN w:val="0"/>
        <w:adjustRightInd w:val="0"/>
        <w:spacing w:line="372" w:lineRule="auto"/>
        <w:ind w:firstLine="567"/>
        <w:jc w:val="both"/>
        <w:rPr>
          <w:rFonts w:ascii="GHEA Grapalat" w:eastAsia="Calibri" w:hAnsi="GHEA Grapalat" w:cs="Times New Roman"/>
          <w:sz w:val="24"/>
          <w:szCs w:val="24"/>
          <w:lang w:val="hy-AM" w:eastAsia="hy-AM" w:bidi="hy-AM"/>
        </w:rPr>
      </w:pPr>
      <w:bookmarkStart w:id="24" w:name="Par127"/>
      <w:bookmarkEnd w:id="24"/>
      <w:r w:rsidRPr="00DE153A">
        <w:rPr>
          <w:rFonts w:ascii="GHEA Grapalat" w:eastAsia="Calibri" w:hAnsi="GHEA Grapalat" w:cs="Times New Roman"/>
          <w:sz w:val="24"/>
          <w:szCs w:val="24"/>
          <w:lang w:val="hy-AM" w:eastAsia="hy-AM" w:bidi="hy-AM"/>
        </w:rPr>
        <w:t>22)</w:t>
      </w:r>
      <w:r w:rsidRPr="00DE153A">
        <w:rPr>
          <w:rFonts w:ascii="GHEA Grapalat" w:eastAsia="Calibri" w:hAnsi="GHEA Grapalat" w:cs="Times New Roman"/>
          <w:sz w:val="24"/>
          <w:szCs w:val="24"/>
          <w:lang w:val="hy-AM" w:eastAsia="hy-AM" w:bidi="hy-AM"/>
        </w:rPr>
        <w:tab/>
        <w:t>խառնուրդներ՝ հալած, բուսասերուցքային՝ հալեցրած խառնուրդներ, որի կաթնային ճարպի զանգվածային մասը ճարպային ֆազի բաղադրությունում կազմում է 15-ից 50 տոկոս.</w:t>
      </w:r>
    </w:p>
    <w:p w:rsidR="00DE153A" w:rsidRPr="00DE153A" w:rsidRDefault="00DE153A" w:rsidP="00DE153A">
      <w:pPr>
        <w:widowControl w:val="0"/>
        <w:tabs>
          <w:tab w:val="left" w:pos="1134"/>
        </w:tabs>
        <w:autoSpaceDE w:val="0"/>
        <w:autoSpaceDN w:val="0"/>
        <w:adjustRightInd w:val="0"/>
        <w:spacing w:line="372" w:lineRule="auto"/>
        <w:ind w:firstLine="567"/>
        <w:jc w:val="both"/>
        <w:rPr>
          <w:rFonts w:ascii="GHEA Grapalat" w:eastAsia="Calibri" w:hAnsi="GHEA Grapalat" w:cs="Times New Roman"/>
          <w:sz w:val="24"/>
          <w:szCs w:val="24"/>
          <w:lang w:val="hy-AM" w:eastAsia="hy-AM" w:bidi="hy-AM"/>
        </w:rPr>
      </w:pPr>
      <w:bookmarkStart w:id="25" w:name="Par128"/>
      <w:bookmarkEnd w:id="25"/>
      <w:r w:rsidRPr="00DE153A">
        <w:rPr>
          <w:rFonts w:ascii="GHEA Grapalat" w:eastAsia="Calibri" w:hAnsi="GHEA Grapalat" w:cs="Times New Roman"/>
          <w:sz w:val="24"/>
          <w:szCs w:val="24"/>
          <w:lang w:val="hy-AM" w:eastAsia="hy-AM" w:bidi="hy-AM"/>
        </w:rPr>
        <w:t>23)</w:t>
      </w:r>
      <w:r w:rsidRPr="00DE153A">
        <w:rPr>
          <w:rFonts w:ascii="GHEA Grapalat" w:eastAsia="Calibri" w:hAnsi="GHEA Grapalat" w:cs="Times New Roman"/>
          <w:sz w:val="24"/>
          <w:szCs w:val="24"/>
          <w:lang w:val="hy-AM" w:eastAsia="hy-AM" w:bidi="hy-AM"/>
        </w:rPr>
        <w:tab/>
        <w:t>խառնուրդներ՝ հալած, բուսաճարպային՝ հալած խառնուրդներ, որոնց ճարպային ֆազը բաղկացած է չձ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ափոխված բուսական յուղերից՝ կաթնային ճարպի (15 տոկոսից պակաս) ավելացմամբ կամ առանց դրա ավելացման.</w:t>
      </w:r>
    </w:p>
    <w:p w:rsidR="00DE153A" w:rsidRPr="00DE153A" w:rsidRDefault="00DE153A" w:rsidP="00DE153A">
      <w:pPr>
        <w:widowControl w:val="0"/>
        <w:tabs>
          <w:tab w:val="left" w:pos="1134"/>
        </w:tabs>
        <w:autoSpaceDE w:val="0"/>
        <w:autoSpaceDN w:val="0"/>
        <w:adjustRightInd w:val="0"/>
        <w:spacing w:line="372" w:lineRule="auto"/>
        <w:ind w:firstLine="567"/>
        <w:jc w:val="both"/>
        <w:rPr>
          <w:rFonts w:ascii="GHEA Grapalat" w:eastAsia="Calibri" w:hAnsi="GHEA Grapalat" w:cs="Times New Roman"/>
          <w:sz w:val="24"/>
          <w:szCs w:val="24"/>
          <w:lang w:val="hy-AM" w:eastAsia="hy-AM" w:bidi="hy-AM"/>
        </w:rPr>
      </w:pPr>
      <w:bookmarkStart w:id="26" w:name="Par129"/>
      <w:bookmarkEnd w:id="26"/>
      <w:r w:rsidRPr="00DE153A">
        <w:rPr>
          <w:rFonts w:ascii="GHEA Grapalat" w:eastAsia="Calibri" w:hAnsi="GHEA Grapalat" w:cs="Times New Roman"/>
          <w:sz w:val="24"/>
          <w:szCs w:val="24"/>
          <w:lang w:val="hy-AM" w:eastAsia="hy-AM" w:bidi="hy-AM"/>
        </w:rPr>
        <w:t>24)</w:t>
      </w:r>
      <w:r w:rsidRPr="00DE153A">
        <w:rPr>
          <w:rFonts w:ascii="GHEA Grapalat" w:eastAsia="Calibri" w:hAnsi="GHEA Grapalat" w:cs="Times New Roman"/>
          <w:sz w:val="24"/>
          <w:szCs w:val="24"/>
          <w:lang w:val="hy-AM" w:eastAsia="hy-AM" w:bidi="hy-AM"/>
        </w:rPr>
        <w:tab/>
        <w:t>ճարպեր՝ հատուկ նշանակության, այդ թվում՝ խոհարարական, հրուշակեղենային, հացաթխման՝ ճարպի առնվազն 98 տոկոս զանգվածային մասով ճարպային մթերքներ, որոնք պատրաստվում են արդյունաբերության տարբեր ճյուղերի համար՝ չձ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բուսական յուղերից՝ կենդանական ճարպերի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դրանց խառնուրդների ավելացմամբ կամ առանց դրանց ավելացման, սննդային 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սննդային բաղադրամասերի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72" w:lineRule="auto"/>
        <w:ind w:firstLine="567"/>
        <w:jc w:val="both"/>
        <w:rPr>
          <w:rFonts w:ascii="GHEA Grapalat" w:eastAsia="Calibri" w:hAnsi="GHEA Grapalat" w:cs="Times New Roman"/>
          <w:sz w:val="24"/>
          <w:szCs w:val="24"/>
          <w:lang w:val="hy-AM" w:eastAsia="hy-AM" w:bidi="hy-AM"/>
        </w:rPr>
      </w:pPr>
      <w:bookmarkStart w:id="27" w:name="Par130"/>
      <w:bookmarkEnd w:id="27"/>
      <w:r w:rsidRPr="00DE153A">
        <w:rPr>
          <w:rFonts w:ascii="GHEA Grapalat" w:eastAsia="Calibri" w:hAnsi="GHEA Grapalat" w:cs="Times New Roman"/>
          <w:sz w:val="24"/>
          <w:szCs w:val="24"/>
          <w:lang w:val="hy-AM" w:eastAsia="hy-AM" w:bidi="hy-AM"/>
        </w:rPr>
        <w:t>25)</w:t>
      </w:r>
      <w:r w:rsidRPr="00DE153A">
        <w:rPr>
          <w:rFonts w:ascii="GHEA Grapalat" w:eastAsia="Calibri" w:hAnsi="GHEA Grapalat" w:cs="Times New Roman"/>
          <w:sz w:val="24"/>
          <w:szCs w:val="24"/>
          <w:lang w:val="hy-AM" w:eastAsia="hy-AM" w:bidi="hy-AM"/>
        </w:rPr>
        <w:tab/>
        <w:t>կաթնային ճարպի փոխարինիչ` ճարպի առնվազն 99,0 տոկոս զանգվածային մասով մթերք, որը նախատեսված է սննդամթերքում կաթնային ճարպը փոխարինելու համար, արտադրված է չձ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ափոխված բուսական յուղերից՝ սննդային հավելումների ավելացմամբ կամ առանց դրանց ավելացման, որի հալման ջերմաստիճանը չի գերազանցում 36°C</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-ը, որը 35 °C-ի պայմաններում պարունակում է 5</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տոկոսից ոչ ավելի զանգվածային մասով պինդ եռագլիցերիդներ, ճարպաթթուների հանրագումարի 65</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տոկոսից ոչ ավելի զանգվածային մասով հագեցած թթուներ, այդ թվում՝ ճարպաթթուների գումարի 38 տոկոսից ոչ ավելի զանգվածային մասով պալմիտինաթթուներ.</w:t>
      </w:r>
    </w:p>
    <w:p w:rsidR="00DE153A" w:rsidRPr="00DE153A" w:rsidRDefault="00DE153A" w:rsidP="00DE153A">
      <w:pPr>
        <w:widowControl w:val="0"/>
        <w:tabs>
          <w:tab w:val="left" w:pos="1134"/>
        </w:tabs>
        <w:autoSpaceDE w:val="0"/>
        <w:autoSpaceDN w:val="0"/>
        <w:adjustRightInd w:val="0"/>
        <w:spacing w:line="372" w:lineRule="auto"/>
        <w:ind w:firstLine="567"/>
        <w:jc w:val="both"/>
        <w:rPr>
          <w:rFonts w:ascii="GHEA Grapalat" w:eastAsia="Calibri" w:hAnsi="GHEA Grapalat" w:cs="Times New Roman"/>
          <w:sz w:val="24"/>
          <w:szCs w:val="24"/>
          <w:lang w:val="hy-AM" w:eastAsia="hy-AM" w:bidi="hy-AM"/>
        </w:rPr>
      </w:pPr>
      <w:bookmarkStart w:id="28" w:name="Par131"/>
      <w:bookmarkEnd w:id="28"/>
      <w:r w:rsidRPr="00DE153A">
        <w:rPr>
          <w:rFonts w:ascii="GHEA Grapalat" w:eastAsia="Calibri" w:hAnsi="GHEA Grapalat" w:cs="Times New Roman"/>
          <w:sz w:val="24"/>
          <w:szCs w:val="24"/>
          <w:lang w:val="hy-AM" w:eastAsia="hy-AM" w:bidi="hy-AM"/>
        </w:rPr>
        <w:t>26)</w:t>
      </w:r>
      <w:r w:rsidRPr="00DE153A">
        <w:rPr>
          <w:rFonts w:ascii="GHEA Grapalat" w:eastAsia="Calibri" w:hAnsi="GHEA Grapalat" w:cs="Times New Roman"/>
          <w:sz w:val="24"/>
          <w:szCs w:val="24"/>
          <w:lang w:val="hy-AM" w:eastAsia="hy-AM" w:bidi="hy-AM"/>
        </w:rPr>
        <w:tab/>
        <w:t xml:space="preserve">կակաոյի յուղի համարժեքներ՝ ճարպի առնվազն 99 տոկոս </w:t>
      </w:r>
      <w:r w:rsidRPr="00DE153A">
        <w:rPr>
          <w:rFonts w:ascii="GHEA Grapalat" w:eastAsia="Calibri" w:hAnsi="GHEA Grapalat" w:cs="Times New Roman"/>
          <w:sz w:val="24"/>
          <w:szCs w:val="24"/>
          <w:lang w:val="hy-AM" w:eastAsia="hy-AM" w:bidi="hy-AM"/>
        </w:rPr>
        <w:lastRenderedPageBreak/>
        <w:t xml:space="preserve">զանգվածային մասով մթերքներ, որոնք, ցանկացած հարաբերակցությամբ, օժտված են կակաոյի յուղի հետ համատեղելիությամբ, ենթակա են բարեխառնման. մթերքներ, որոնք ունեն կակաոյի յուղի ֆիզիկաքիմիական հատկությունների նման հատկություններ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ճարպաթթուների բաղադրություն, որը պարունակում է 1 տոկոսից ոչ ավելի լաուրինաթթվի զանգվածային մաս, 50</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տոկոսից ոչ պակաս 2-օլեոդիհագեցած եռագլիցերիդների զանգվածային մաս, պատրաստվում են չձ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բուսական յուղերից (էլլիպե, բոռնեո, արմավենու յուղեր, սալ, շի, կոկում, մանգոյի կորիզի միջուկից յուղ)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դրանց թորամասերից՝ սննդային 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սննդային բաղադրամասերի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29" w:name="Par132"/>
      <w:bookmarkEnd w:id="29"/>
      <w:r w:rsidRPr="00DE153A">
        <w:rPr>
          <w:rFonts w:ascii="GHEA Grapalat" w:eastAsia="Calibri" w:hAnsi="GHEA Grapalat" w:cs="Times New Roman"/>
          <w:sz w:val="24"/>
          <w:szCs w:val="24"/>
          <w:lang w:val="hy-AM" w:eastAsia="hy-AM" w:bidi="hy-AM"/>
        </w:rPr>
        <w:t>27)</w:t>
      </w:r>
      <w:r w:rsidRPr="00DE153A">
        <w:rPr>
          <w:rFonts w:ascii="GHEA Grapalat" w:eastAsia="Calibri" w:hAnsi="GHEA Grapalat" w:cs="Times New Roman"/>
          <w:sz w:val="24"/>
          <w:szCs w:val="24"/>
          <w:lang w:val="hy-AM" w:eastAsia="hy-AM" w:bidi="hy-AM"/>
        </w:rPr>
        <w:tab/>
        <w:t xml:space="preserve">կակաոյի յուղի բարելավիչներ՝ «SOS» տիպի («SOS»-ը ցույց է տալիս մթերքում 2-օլեոդիստեարինի առկայությունը)՝ ճարպի առնվազն 99 տոկոս զանգվածային մասով մթերքներ, որոնք օժտված են կակաոյի յուղի հետ՝ ցանկացած հարաբերակցությամբ բարձր համատեղելիությամբ, ենթակա են </w:t>
      </w:r>
      <w:r w:rsidRPr="00DE153A">
        <w:rPr>
          <w:rFonts w:ascii="GHEA Grapalat" w:eastAsia="Calibri" w:hAnsi="GHEA Grapalat" w:cs="Times New Roman"/>
          <w:spacing w:val="6"/>
          <w:sz w:val="24"/>
          <w:szCs w:val="24"/>
          <w:lang w:val="hy-AM" w:eastAsia="hy-AM" w:bidi="hy-AM"/>
        </w:rPr>
        <w:t>բարեխառնման, որոնց հիմնական բաղադրիչը 2-օլեոդիստեարինն է (մինչ</w:t>
      </w:r>
      <w:r w:rsidR="00D905C8">
        <w:rPr>
          <w:rFonts w:ascii="GHEA Grapalat" w:eastAsia="Calibri" w:hAnsi="GHEA Grapalat" w:cs="Times New Roman"/>
          <w:spacing w:val="6"/>
          <w:sz w:val="24"/>
          <w:szCs w:val="24"/>
          <w:lang w:val="hy-AM" w:eastAsia="hy-AM" w:bidi="hy-AM"/>
        </w:rPr>
        <w:t>և</w:t>
      </w:r>
      <w:r w:rsidRPr="00DE153A">
        <w:rPr>
          <w:rFonts w:ascii="Courier New" w:eastAsia="Calibri" w:hAnsi="Courier New" w:cs="Courier New"/>
          <w:spacing w:val="6"/>
          <w:sz w:val="24"/>
          <w:szCs w:val="24"/>
          <w:lang w:val="hy-AM" w:eastAsia="hy-AM" w:bidi="hy-AM"/>
        </w:rPr>
        <w:t> </w:t>
      </w:r>
      <w:r w:rsidRPr="00DE153A">
        <w:rPr>
          <w:rFonts w:ascii="GHEA Grapalat" w:eastAsia="Calibri" w:hAnsi="GHEA Grapalat" w:cs="Times New Roman"/>
          <w:spacing w:val="6"/>
          <w:sz w:val="24"/>
          <w:szCs w:val="24"/>
          <w:lang w:val="hy-AM" w:eastAsia="hy-AM" w:bidi="hy-AM"/>
        </w:rPr>
        <w:t>70 տոկոս), որոնք</w:t>
      </w:r>
      <w:r w:rsidRPr="00DE153A">
        <w:rPr>
          <w:rFonts w:ascii="GHEA Grapalat" w:eastAsia="Calibri" w:hAnsi="GHEA Grapalat" w:cs="Times New Roman"/>
          <w:sz w:val="24"/>
          <w:szCs w:val="24"/>
          <w:lang w:val="hy-AM" w:eastAsia="hy-AM" w:bidi="hy-AM"/>
        </w:rPr>
        <w:t xml:space="preserve"> պարունակում են 1 տոկոսից ոչ ավելի լաուրինաթթվի զանգվածային մաս, որոնք պատրաստվում են չձ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բուսական յուղերից (էլլիպե, բոռնեո, արմավենու յուղեր, սալ, շի, կոկում, մանգոյի կորիզի միջուկից ստացվող յուղ)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դրանց թորամասերից՝ սննդային 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սննդային բաղադրիչների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30" w:name="Par133"/>
      <w:bookmarkEnd w:id="30"/>
      <w:r w:rsidRPr="00DE153A">
        <w:rPr>
          <w:rFonts w:ascii="GHEA Grapalat" w:eastAsia="Calibri" w:hAnsi="GHEA Grapalat" w:cs="Times New Roman"/>
          <w:sz w:val="24"/>
          <w:szCs w:val="24"/>
          <w:lang w:val="hy-AM" w:eastAsia="hy-AM" w:bidi="hy-AM"/>
        </w:rPr>
        <w:t>28)</w:t>
      </w:r>
      <w:r w:rsidRPr="00DE153A">
        <w:rPr>
          <w:rFonts w:ascii="GHEA Grapalat" w:eastAsia="Calibri" w:hAnsi="GHEA Grapalat" w:cs="Times New Roman"/>
          <w:sz w:val="24"/>
          <w:szCs w:val="24"/>
          <w:lang w:val="hy-AM" w:eastAsia="hy-AM" w:bidi="hy-AM"/>
        </w:rPr>
        <w:tab/>
        <w:t>կակաոյի յուղի փոխարինիչներ՝ «POP» տիպի («POP»-ը ցույց է տալիս մթերքում 2-օլեոդիպալմիտինի առկայությունը)՝ ճարպի առնվազն 99 տոկոս զանգվածային մասով մթերքներ, որոնք օժտված են կակաոյի յուղի հետ մասնակի համատեղելիությամբ (առնվազն 25 տոկոս), որոնք ենթակա են բարեխառնման, որոնց հիմնական բաղադրիչը 2-օլեոդիպալմիտինն է (50 տոկոսից ավելի), որոնք պարունակում են 1 տոկոսից ոչ ավելի լաուրինաթթվի զանգվածային մաս, որոնք պատրաստվում են չձ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բուսական յուղերից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բուսական յուղերի թորամասերից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բուսական յուղերից՝ սննդային </w:t>
      </w:r>
      <w:r w:rsidRPr="00DE153A">
        <w:rPr>
          <w:rFonts w:ascii="GHEA Grapalat" w:eastAsia="Calibri" w:hAnsi="GHEA Grapalat" w:cs="Times New Roman"/>
          <w:sz w:val="24"/>
          <w:szCs w:val="24"/>
          <w:lang w:val="hy-AM" w:eastAsia="hy-AM" w:bidi="hy-AM"/>
        </w:rPr>
        <w:lastRenderedPageBreak/>
        <w:t xml:space="preserve">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սննդային բաղադրիչների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31" w:name="Par134"/>
      <w:bookmarkEnd w:id="31"/>
      <w:r w:rsidRPr="00DE153A">
        <w:rPr>
          <w:rFonts w:ascii="GHEA Grapalat" w:eastAsia="Calibri" w:hAnsi="GHEA Grapalat" w:cs="Times New Roman"/>
          <w:sz w:val="24"/>
          <w:szCs w:val="24"/>
          <w:lang w:val="hy-AM" w:eastAsia="hy-AM" w:bidi="hy-AM"/>
        </w:rPr>
        <w:t>29)</w:t>
      </w:r>
      <w:r w:rsidRPr="00DE153A">
        <w:rPr>
          <w:rFonts w:ascii="GHEA Grapalat" w:eastAsia="Calibri" w:hAnsi="GHEA Grapalat" w:cs="Times New Roman"/>
          <w:sz w:val="24"/>
          <w:szCs w:val="24"/>
          <w:lang w:val="hy-AM" w:eastAsia="hy-AM" w:bidi="hy-AM"/>
        </w:rPr>
        <w:tab/>
        <w:t>կակաոյի յուղի փոխարինիչներ՝ չբարեխառնվող, ոչ լաուրինային տեսակի՝ ճարպի առնվազն 99 տոկոս զանգվածային մասով մթերքներ, որոնք ենթակա չեն բարեխառնման, որոնք պատրաստվում են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բուսական յուղերի հիմքով, պարունակում են 1 տոկոսից ոչ ավելի լաուրինաթթվի զանգվածային մաս՝ սննդային 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սննդային բաղադրիչների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32" w:name="Par135"/>
      <w:bookmarkEnd w:id="32"/>
      <w:r w:rsidRPr="00DE153A">
        <w:rPr>
          <w:rFonts w:ascii="GHEA Grapalat" w:eastAsia="Calibri" w:hAnsi="GHEA Grapalat" w:cs="Times New Roman"/>
          <w:sz w:val="24"/>
          <w:szCs w:val="24"/>
          <w:lang w:val="hy-AM" w:eastAsia="hy-AM" w:bidi="hy-AM"/>
        </w:rPr>
        <w:t>30)</w:t>
      </w:r>
      <w:r w:rsidRPr="00DE153A">
        <w:rPr>
          <w:rFonts w:ascii="GHEA Grapalat" w:eastAsia="Calibri" w:hAnsi="GHEA Grapalat" w:cs="Times New Roman"/>
          <w:sz w:val="24"/>
          <w:szCs w:val="24"/>
          <w:lang w:val="hy-AM" w:eastAsia="hy-AM" w:bidi="hy-AM"/>
        </w:rPr>
        <w:tab/>
        <w:t>կակաոյի յուղի փոխարինիչներ՝ չբարեխառնվող, լաուրինային տեսակի՝ ճարպի առնվազն 99 տոկոս զանգվածային մասով մթերքներ, որոնք ենթակա չեն</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բարեխառնման, որոնք պատրաստվում են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բուսական յուղերի հիմքով, որոնք պարունակում են 40 տոկոսից ոչ պակաս զանգվածային մասով լաուրինաթթու՝ սննդային 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սննդային բաղադրիչների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33" w:name="Par136"/>
      <w:bookmarkEnd w:id="33"/>
      <w:r w:rsidRPr="00DE153A">
        <w:rPr>
          <w:rFonts w:ascii="GHEA Grapalat" w:eastAsia="Calibri" w:hAnsi="GHEA Grapalat" w:cs="Times New Roman"/>
          <w:sz w:val="24"/>
          <w:szCs w:val="24"/>
          <w:lang w:val="hy-AM" w:eastAsia="hy-AM" w:bidi="hy-AM"/>
        </w:rPr>
        <w:t>31)</w:t>
      </w:r>
      <w:r w:rsidRPr="00DE153A">
        <w:rPr>
          <w:rFonts w:ascii="GHEA Grapalat" w:eastAsia="Calibri" w:hAnsi="GHEA Grapalat" w:cs="Times New Roman"/>
          <w:sz w:val="24"/>
          <w:szCs w:val="24"/>
          <w:lang w:val="hy-AM" w:eastAsia="hy-AM" w:bidi="hy-AM"/>
        </w:rPr>
        <w:tab/>
        <w:t xml:space="preserve">սոուս՝ բուսական յուղերի հիմքով՝ ճարպի առնվազն 5 տոկոս պարունակությամբ մթերք, որը պատրաստված է մեկ կամ մի քանի սննդային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բուսական յուղերից՝ ջրի ավելացմամբ կամ առանց դրա ավելացման, սննդային 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սննդային բաղադրամասերի, այդ թվում՝ համին առանձնահատուկ ուղղվածություն հաղորդող բնական համեմունքների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համեմանքների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խոտերի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բանջարեղենի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մրգերի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սնկերի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կտորների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փոշու տեսքով ընկույզների ավելացմամբ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որն օգտագործվում է որպես տարբեր ճաշատեսակների համեմանյութեր.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34" w:name="Par137"/>
      <w:bookmarkEnd w:id="34"/>
      <w:r w:rsidRPr="00DE153A">
        <w:rPr>
          <w:rFonts w:ascii="GHEA Grapalat" w:eastAsia="Calibri" w:hAnsi="GHEA Grapalat" w:cs="Times New Roman"/>
          <w:sz w:val="24"/>
          <w:szCs w:val="24"/>
          <w:lang w:val="hy-AM" w:eastAsia="hy-AM" w:bidi="hy-AM"/>
        </w:rPr>
        <w:t>32)</w:t>
      </w:r>
      <w:r w:rsidRPr="00DE153A">
        <w:rPr>
          <w:rFonts w:ascii="GHEA Grapalat" w:eastAsia="Calibri" w:hAnsi="GHEA Grapalat" w:cs="Times New Roman"/>
          <w:sz w:val="24"/>
          <w:szCs w:val="24"/>
          <w:lang w:val="hy-AM" w:eastAsia="hy-AM" w:bidi="hy-AM"/>
        </w:rPr>
        <w:tab/>
        <w:t xml:space="preserve">մայոնեզ՝ ճարպի առնվազն 50 տոկոս պարունակությամբ նրբադիսպերսային, համասեռ, էմուլսիոն մթերք, որը պատրաստվում է զտված, հոտազերծված բուսական յուղերից, ջրից, ձվամթերքներից՝ ձվի դեղնուցի (չոր) վերահաշվարկով առնվազն 1 տոկոս քանակությամբ՝ կաթի վերամշակումից </w:t>
      </w:r>
      <w:r w:rsidRPr="00DE153A">
        <w:rPr>
          <w:rFonts w:ascii="GHEA Grapalat" w:eastAsia="Calibri" w:hAnsi="GHEA Grapalat" w:cs="Times New Roman"/>
          <w:sz w:val="24"/>
          <w:szCs w:val="24"/>
          <w:lang w:val="hy-AM" w:eastAsia="hy-AM" w:bidi="hy-AM"/>
        </w:rPr>
        <w:lastRenderedPageBreak/>
        <w:t xml:space="preserve">ստացվող մթերքների, սննդային 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սննդային բաղադրամասերի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35" w:name="Par138"/>
      <w:bookmarkEnd w:id="35"/>
      <w:r w:rsidRPr="00DE153A">
        <w:rPr>
          <w:rFonts w:ascii="GHEA Grapalat" w:eastAsia="Calibri" w:hAnsi="GHEA Grapalat" w:cs="Times New Roman"/>
          <w:sz w:val="24"/>
          <w:szCs w:val="24"/>
          <w:lang w:val="hy-AM" w:eastAsia="hy-AM" w:bidi="hy-AM"/>
        </w:rPr>
        <w:t>33)</w:t>
      </w:r>
      <w:r w:rsidRPr="00DE153A">
        <w:rPr>
          <w:rFonts w:ascii="GHEA Grapalat" w:eastAsia="Calibri" w:hAnsi="GHEA Grapalat" w:cs="Times New Roman"/>
          <w:sz w:val="24"/>
          <w:szCs w:val="24"/>
          <w:lang w:val="hy-AM" w:eastAsia="hy-AM" w:bidi="hy-AM"/>
        </w:rPr>
        <w:tab/>
        <w:t xml:space="preserve">սոուս մայոնեզային՝ ճարպի առնվազն 15 տոկոս պարունակությամբ նրբադիսպերսային, էմուլսիոն մթերք, որը պատրաստվում է զտված, հոտազերծված բուսական յուղերից, ջրից՝ կաթի վերամշակումից ստացվող մթերքների, սննդային 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սննդային բաղադրամասերի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34)</w:t>
      </w:r>
      <w:r w:rsidRPr="00DE153A">
        <w:rPr>
          <w:rFonts w:ascii="GHEA Grapalat" w:eastAsia="Calibri" w:hAnsi="GHEA Grapalat" w:cs="Times New Roman"/>
          <w:sz w:val="24"/>
          <w:szCs w:val="24"/>
          <w:lang w:val="hy-AM" w:eastAsia="hy-AM" w:bidi="hy-AM"/>
        </w:rPr>
        <w:tab/>
        <w:t xml:space="preserve">կրեմներ՝ բուսական յուղերի հիմքով՝ ճարպի առնվազն 10 տոկոս պարունակությամբ մթերք, որը պատրաստվում է բուսական յուղերի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բուսական յուղերի հիմքով՝ կաթնային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բուսական սպիտակուցների, շաքարի ավելացմամբ կամ առանց դրանց ավելացման, ինչպես նա</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բնական մրգերի, հյութերի, սննդային հավելումների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սննդային բաղադրամասերի ավելացմամբ կամ առանց դրանց ավելացման.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36" w:name="Par140"/>
      <w:bookmarkEnd w:id="36"/>
      <w:r w:rsidRPr="00DE153A">
        <w:rPr>
          <w:rFonts w:ascii="GHEA Grapalat" w:eastAsia="Calibri" w:hAnsi="GHEA Grapalat" w:cs="Times New Roman"/>
          <w:sz w:val="24"/>
          <w:szCs w:val="24"/>
          <w:lang w:val="hy-AM" w:eastAsia="hy-AM" w:bidi="hy-AM"/>
        </w:rPr>
        <w:t>35)</w:t>
      </w:r>
      <w:r w:rsidRPr="00DE153A">
        <w:rPr>
          <w:rFonts w:ascii="GHEA Grapalat" w:eastAsia="Calibri" w:hAnsi="GHEA Grapalat" w:cs="Times New Roman"/>
          <w:sz w:val="24"/>
          <w:szCs w:val="24"/>
          <w:lang w:val="hy-AM" w:eastAsia="hy-AM" w:bidi="hy-AM"/>
        </w:rPr>
        <w:tab/>
        <w:t xml:space="preserve">գլիցերին թորած՝ բուսական յուղերի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կենդանական ճարպերի ջրատարրալուծմամբ (հիդրոլիզի) կամ օճառացմամբ ստացվող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թորման ենթարկված եռատոմ սպիրտ:</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37" w:name="Par141"/>
      <w:bookmarkEnd w:id="37"/>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Ոչ սննդային ճարպայուղային արտադրանք՝ ճարպայուղային արտադրանք, որը նախատեսված է տեխնիկական, կենցաղային նպատակների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Ոչ սննդային ճարպայուղային արտադրանքի սահմանումները՝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գլիցերին՝ բնական, հում՝ եռատոմ սպիրտ, որն ստացվում է բուսական յուղերի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կենդանական ճարպերի ջրատարրալուծման (հիդրոլիզի) կամ օճառացման ժամանակ՝ առանց սինթեզի մեթոդների կիրառման.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օճառ տնտեսական՝ մթերք, որը բաղկացած է բնական ճարպաթթուների նատրիումական կամ կալիումական աղերից՝ սինթետիկ, խեժային, նավթենային ճարպաթթուների աղերով կամ առանց դրանց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w:t>
      </w:r>
      <w:r w:rsidRPr="00DE153A">
        <w:rPr>
          <w:rFonts w:ascii="GHEA Grapalat" w:eastAsia="Calibri" w:hAnsi="GHEA Grapalat" w:cs="Times New Roman"/>
          <w:sz w:val="24"/>
          <w:szCs w:val="24"/>
          <w:lang w:val="hy-AM" w:eastAsia="hy-AM" w:bidi="hy-AM"/>
        </w:rPr>
        <w:lastRenderedPageBreak/>
        <w:t>բաղադրիչներից, որոնք բարելավում են դրա սպառողական հատկությունները:</w:t>
      </w:r>
    </w:p>
    <w:p w:rsidR="00DE153A" w:rsidRPr="00DE153A" w:rsidRDefault="00DE153A" w:rsidP="00DE153A">
      <w:pPr>
        <w:widowControl w:val="0"/>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p>
    <w:p w:rsidR="00DE153A" w:rsidRPr="00DE153A" w:rsidRDefault="00DE153A" w:rsidP="00DE153A">
      <w:pPr>
        <w:tabs>
          <w:tab w:val="left" w:pos="1701"/>
        </w:tabs>
        <w:spacing w:line="360" w:lineRule="auto"/>
        <w:ind w:firstLine="567"/>
        <w:jc w:val="both"/>
        <w:rPr>
          <w:rFonts w:ascii="GHEA Grapalat" w:eastAsia="Calibri" w:hAnsi="GHEA Grapalat" w:cs="Times New Roman"/>
          <w:b/>
          <w:sz w:val="24"/>
          <w:szCs w:val="24"/>
          <w:lang w:val="hy-AM" w:eastAsia="hy-AM" w:bidi="hy-AM"/>
        </w:rPr>
      </w:pPr>
      <w:bookmarkStart w:id="38" w:name="Par146"/>
      <w:bookmarkStart w:id="39" w:name="_Toc468458448"/>
      <w:bookmarkEnd w:id="38"/>
      <w:r w:rsidRPr="00DE153A">
        <w:rPr>
          <w:rFonts w:ascii="GHEA Grapalat" w:eastAsia="Calibri" w:hAnsi="GHEA Grapalat" w:cs="Sylfaen"/>
          <w:b/>
          <w:sz w:val="24"/>
          <w:szCs w:val="24"/>
          <w:lang w:val="hy-AM" w:eastAsia="hy-AM" w:bidi="hy-AM"/>
        </w:rPr>
        <w:t>Հոդված</w:t>
      </w:r>
      <w:r w:rsidRPr="00DE153A">
        <w:rPr>
          <w:rFonts w:ascii="GHEA Grapalat" w:eastAsia="Calibri" w:hAnsi="GHEA Grapalat" w:cs="Times New Roman"/>
          <w:b/>
          <w:sz w:val="24"/>
          <w:szCs w:val="24"/>
          <w:lang w:val="hy-AM" w:eastAsia="hy-AM" w:bidi="hy-AM"/>
        </w:rPr>
        <w:t xml:space="preserve"> 3.</w:t>
      </w:r>
      <w:r w:rsidRPr="00DE153A">
        <w:rPr>
          <w:rFonts w:ascii="GHEA Grapalat" w:eastAsia="Calibri" w:hAnsi="GHEA Grapalat" w:cs="Times New Roman"/>
          <w:b/>
          <w:sz w:val="24"/>
          <w:szCs w:val="24"/>
          <w:lang w:val="hy-AM" w:eastAsia="hy-AM" w:bidi="hy-AM"/>
        </w:rPr>
        <w:tab/>
      </w:r>
      <w:r w:rsidRPr="00DE153A">
        <w:rPr>
          <w:rFonts w:ascii="GHEA Grapalat" w:eastAsia="Calibri" w:hAnsi="GHEA Grapalat" w:cs="Sylfaen"/>
          <w:b/>
          <w:sz w:val="24"/>
          <w:szCs w:val="24"/>
          <w:lang w:val="hy-AM" w:eastAsia="hy-AM" w:bidi="hy-AM"/>
        </w:rPr>
        <w:t>Ճարպայուղային</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արտադրանքի</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արտադրության</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տեխնոլոգիական</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պրոցեսների</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սահմանումները</w:t>
      </w:r>
      <w:bookmarkEnd w:id="39"/>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Զտում՝ բուսական յուղերի` դրանք ուղեկցող խառնուկներից մաքրման պրոցես՝ ամբողջական կամ մասնակի ցիկլով.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ա)</w:t>
      </w:r>
      <w:r w:rsidRPr="00DE153A">
        <w:rPr>
          <w:rFonts w:ascii="GHEA Grapalat" w:eastAsia="Calibri" w:hAnsi="GHEA Grapalat" w:cs="Times New Roman"/>
          <w:sz w:val="24"/>
          <w:szCs w:val="24"/>
          <w:lang w:val="hy-AM" w:eastAsia="hy-AM" w:bidi="hy-AM"/>
        </w:rPr>
        <w:tab/>
        <w:t xml:space="preserve">զտման ամբողջական ցիկլ՝ ոչ ճարպային խառնուկներից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ուղեկցող նյութերից, այդ թվում՝ ազատ ճարպաթթուներից, ֆոսֆոր պարունակող նյութերից, մոմանյութերից, գունանյութերից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համն ու հոտը պայմանավորող նյութերից յուղերի մաքրման պրոցես.</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բ)</w:t>
      </w:r>
      <w:r w:rsidRPr="00DE153A">
        <w:rPr>
          <w:rFonts w:ascii="GHEA Grapalat" w:eastAsia="Calibri" w:hAnsi="GHEA Grapalat" w:cs="Times New Roman"/>
          <w:sz w:val="24"/>
          <w:szCs w:val="24"/>
          <w:lang w:val="hy-AM" w:eastAsia="hy-AM" w:bidi="hy-AM"/>
        </w:rPr>
        <w:tab/>
        <w:t>մասնակի ցիկլով զտումն իր մեջ ներառում է ամբողջական ցիկլով զտման մի քանի փուլերի ամբողջություն.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հոտազերծում՝ հոտավորող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ցնդող նյութերի հեռացման բարձրաջերմաստիճան պրոցես՝ գերտաքացված գոլորշիով վակուումային պայմաններում թորահանման եղանակով.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 xml:space="preserve">թորմամբ չեզոքացում՝ ազատ ճարպաթթուների, հոտավորող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ցնդող նյութերի հեռացման բարձրաջերմաստիճան պրոցես՝ գերտաքացված գոլորշիով վակուումային պայմաններում թորահանման եղանակով.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 xml:space="preserve">թորում՝ գոյացած գոլորշիների գոլորշիացման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կոնդենսացման եղանակով մաքրման պրոցես.</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 xml:space="preserve">բուսական յուղերի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ճարպերի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ափոխում (բացառությամբ գենաինժեներային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ափոխման)՝ բուսական յուղերի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ճարպերի քիմիական կամ կենսաքիմիական կամ ֆիզիկական կերպափոխման՝ ջրածնավորման, վերաեթերացման, թորազատման եղանակով կամ դրանց համակցմամբ.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 xml:space="preserve">ջրածնավորում՝ բուսական յուղերի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ճարպերի կազմի մեջ մտնող </w:t>
      </w:r>
      <w:r w:rsidRPr="00DE153A">
        <w:rPr>
          <w:rFonts w:ascii="GHEA Grapalat" w:eastAsia="Calibri" w:hAnsi="GHEA Grapalat" w:cs="Times New Roman"/>
          <w:sz w:val="24"/>
          <w:szCs w:val="24"/>
          <w:lang w:val="hy-AM" w:eastAsia="hy-AM" w:bidi="hy-AM"/>
        </w:rPr>
        <w:lastRenderedPageBreak/>
        <w:t>գլիցերիդների չհագեցած ճարպաթթուների ոչ սահմանային կապերի՝ ջրածնով մասնակի կամ ամբողջական հագեցման պրոցես.</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7)</w:t>
      </w:r>
      <w:r w:rsidRPr="00DE153A">
        <w:rPr>
          <w:rFonts w:ascii="GHEA Grapalat" w:eastAsia="Calibri" w:hAnsi="GHEA Grapalat" w:cs="Times New Roman"/>
          <w:sz w:val="24"/>
          <w:szCs w:val="24"/>
          <w:lang w:val="hy-AM" w:eastAsia="hy-AM" w:bidi="hy-AM"/>
        </w:rPr>
        <w:tab/>
        <w:t>վերաեթերացում՝ ճարպի գլիցերիդներում ացիլային խմբերի վերաբաշխման պրոցես՝ առանց եռացիլգլիցերիդների ճարպաթթվային կազմի փոփոխման.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8)</w:t>
      </w:r>
      <w:r w:rsidRPr="00DE153A">
        <w:rPr>
          <w:rFonts w:ascii="GHEA Grapalat" w:eastAsia="Calibri" w:hAnsi="GHEA Grapalat" w:cs="Times New Roman"/>
          <w:sz w:val="24"/>
          <w:szCs w:val="24"/>
          <w:lang w:val="hy-AM" w:eastAsia="hy-AM" w:bidi="hy-AM"/>
        </w:rPr>
        <w:tab/>
        <w:t>թորազատում՝ ջերմամեխանիկական եղանակով բուսական յուղերի բաժանում թորամասերի:</w:t>
      </w:r>
    </w:p>
    <w:p w:rsidR="00DE153A" w:rsidRPr="00DE153A" w:rsidRDefault="00DE153A" w:rsidP="00DE153A">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bidi="hy-AM"/>
        </w:rPr>
      </w:pPr>
      <w:bookmarkStart w:id="40" w:name="Par159"/>
      <w:bookmarkStart w:id="41" w:name="_Toc468458449"/>
      <w:bookmarkEnd w:id="40"/>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r w:rsidRPr="00DE153A">
        <w:rPr>
          <w:rFonts w:ascii="GHEA Grapalat" w:eastAsia="Times New Roman" w:hAnsi="GHEA Grapalat" w:cs="Times New Roman"/>
          <w:b/>
          <w:bCs/>
          <w:sz w:val="24"/>
          <w:szCs w:val="24"/>
          <w:lang w:val="hy-AM" w:eastAsia="hy-AM" w:bidi="hy-AM"/>
        </w:rPr>
        <w:t>Հոդված 4.</w:t>
      </w:r>
      <w:r w:rsidRPr="00DE153A">
        <w:rPr>
          <w:rFonts w:ascii="GHEA Grapalat" w:eastAsia="Times New Roman" w:hAnsi="GHEA Grapalat" w:cs="Times New Roman"/>
          <w:b/>
          <w:bCs/>
          <w:sz w:val="24"/>
          <w:szCs w:val="24"/>
          <w:lang w:val="hy-AM" w:eastAsia="hy-AM" w:bidi="hy-AM"/>
        </w:rPr>
        <w:tab/>
        <w:t>Սույն Տեխնիկական կանոնակարգում օգտագործվող այլ սահմանումներ.</w:t>
      </w:r>
      <w:bookmarkEnd w:id="41"/>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Ապրանքաուղեկից փաստաթղթեր՝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w:t>
      </w:r>
      <w:r w:rsidRPr="00DE153A">
        <w:rPr>
          <w:rFonts w:ascii="GHEA Grapalat" w:eastAsia="Calibri" w:hAnsi="GHEA Grapalat" w:cs="Times New Roman"/>
          <w:sz w:val="24"/>
          <w:szCs w:val="24"/>
          <w:lang w:val="hy-AM" w:eastAsia="hy-AM" w:bidi="hy-AM"/>
        </w:rPr>
        <w:tab/>
        <w:t xml:space="preserve">փաստաթղթեր, որոնք ապահովում են շահագրգիռ անձի հնարավորությունը՝ փաստաթղթերով որոշելու ճարպայուղային արտադրանքի նախորդ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հաջորդ սեփականատերերին՝ բացառությամբ սպառողների.</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w:t>
      </w:r>
      <w:r w:rsidRPr="00DE153A">
        <w:rPr>
          <w:rFonts w:ascii="GHEA Grapalat" w:eastAsia="Calibri" w:hAnsi="GHEA Grapalat" w:cs="Times New Roman"/>
          <w:sz w:val="24"/>
          <w:szCs w:val="24"/>
          <w:lang w:val="hy-AM" w:eastAsia="hy-AM" w:bidi="hy-AM"/>
        </w:rPr>
        <w:tab/>
        <w:t xml:space="preserve">ճարպայուղային արտադրանքի համապատասխանության հայտարարագիր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դրա պատճենը.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արտադրանքի (պրոցեսների) նույնականացում՝ սննդամթերքը (պրոցեսները) տեխնիկական կանոնակարգի տեխնիկական կանոնակարգման օբյեկտների շարքին դասելու ընթացակարգը.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 xml:space="preserve">ճարպայուղային արտադրանքի կոնտամինացիա (աղտոտում)՝ ճարպայուղային արտադրանքի մեջ առարկաների, մասնիկների, նյութերի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օրգանիզմների (կոնտամինանտների, աղտոտիչների) թափանցումը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դրանց առկայությունը տվյալ ճարպայուղային արտադրանքին ոչ բնորոշ կամ սահմանված մակարդակները գերազանցող քանակություններով, ինչի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անքով այն ձեռք է բերում մարդու համար վտանգավոր հատկություններ.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 xml:space="preserve">արտադրական սենք՝ շինություն, որն օգտագործվում է </w:t>
      </w:r>
      <w:r w:rsidRPr="00DE153A">
        <w:rPr>
          <w:rFonts w:ascii="GHEA Grapalat" w:eastAsia="Calibri" w:hAnsi="GHEA Grapalat" w:cs="Times New Roman"/>
          <w:sz w:val="24"/>
          <w:szCs w:val="24"/>
          <w:lang w:val="hy-AM" w:eastAsia="hy-AM" w:bidi="hy-AM"/>
        </w:rPr>
        <w:lastRenderedPageBreak/>
        <w:t>անմիջականորեն ճարպայուղային արտադրանքի արտադրության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pacing w:val="-6"/>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 xml:space="preserve">ճարպայուղային արտադրանքի արտադրման հետ անմիջականորեն առնչվող արտադրական սենքերի, տեխնոլոգիական սարքավորումների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գույքի սանիտարական մշակում՝ արտադրական սենքերի, տեխնոլոգիական </w:t>
      </w:r>
      <w:r w:rsidRPr="00DE153A">
        <w:rPr>
          <w:rFonts w:ascii="GHEA Grapalat" w:eastAsia="Calibri" w:hAnsi="GHEA Grapalat" w:cs="Times New Roman"/>
          <w:spacing w:val="-6"/>
          <w:sz w:val="24"/>
          <w:szCs w:val="24"/>
          <w:lang w:val="hy-AM" w:eastAsia="hy-AM" w:bidi="hy-AM"/>
        </w:rPr>
        <w:t xml:space="preserve">սարքավորումների </w:t>
      </w:r>
      <w:r w:rsidR="00D905C8">
        <w:rPr>
          <w:rFonts w:ascii="GHEA Grapalat" w:eastAsia="Calibri" w:hAnsi="GHEA Grapalat" w:cs="Times New Roman"/>
          <w:spacing w:val="-6"/>
          <w:sz w:val="24"/>
          <w:szCs w:val="24"/>
          <w:lang w:val="hy-AM" w:eastAsia="hy-AM" w:bidi="hy-AM"/>
        </w:rPr>
        <w:t>և</w:t>
      </w:r>
      <w:r w:rsidRPr="00DE153A">
        <w:rPr>
          <w:rFonts w:ascii="GHEA Grapalat" w:eastAsia="Calibri" w:hAnsi="GHEA Grapalat" w:cs="Times New Roman"/>
          <w:spacing w:val="-6"/>
          <w:sz w:val="24"/>
          <w:szCs w:val="24"/>
          <w:lang w:val="hy-AM" w:eastAsia="hy-AM" w:bidi="hy-AM"/>
        </w:rPr>
        <w:t xml:space="preserve"> գույքի մակեր</w:t>
      </w:r>
      <w:r w:rsidR="00D905C8">
        <w:rPr>
          <w:rFonts w:ascii="GHEA Grapalat" w:eastAsia="Calibri" w:hAnsi="GHEA Grapalat" w:cs="Times New Roman"/>
          <w:spacing w:val="-6"/>
          <w:sz w:val="24"/>
          <w:szCs w:val="24"/>
          <w:lang w:val="hy-AM" w:eastAsia="hy-AM" w:bidi="hy-AM"/>
        </w:rPr>
        <w:t>և</w:t>
      </w:r>
      <w:r w:rsidRPr="00DE153A">
        <w:rPr>
          <w:rFonts w:ascii="GHEA Grapalat" w:eastAsia="Calibri" w:hAnsi="GHEA Grapalat" w:cs="Times New Roman"/>
          <w:spacing w:val="-6"/>
          <w:sz w:val="24"/>
          <w:szCs w:val="24"/>
          <w:lang w:val="hy-AM" w:eastAsia="hy-AM" w:bidi="hy-AM"/>
        </w:rPr>
        <w:t xml:space="preserve">ույթների լվացում կամ այլ կերպ մշակում, ինչի արդյունքում այդ շինությունները, սարքավորումները </w:t>
      </w:r>
      <w:r w:rsidR="00D905C8">
        <w:rPr>
          <w:rFonts w:ascii="GHEA Grapalat" w:eastAsia="Calibri" w:hAnsi="GHEA Grapalat" w:cs="Times New Roman"/>
          <w:spacing w:val="-6"/>
          <w:sz w:val="24"/>
          <w:szCs w:val="24"/>
          <w:lang w:val="hy-AM" w:eastAsia="hy-AM" w:bidi="hy-AM"/>
        </w:rPr>
        <w:t>և</w:t>
      </w:r>
      <w:r w:rsidRPr="00DE153A">
        <w:rPr>
          <w:rFonts w:ascii="GHEA Grapalat" w:eastAsia="Calibri" w:hAnsi="GHEA Grapalat" w:cs="Times New Roman"/>
          <w:spacing w:val="-6"/>
          <w:sz w:val="24"/>
          <w:szCs w:val="24"/>
          <w:lang w:val="hy-AM" w:eastAsia="hy-AM" w:bidi="hy-AM"/>
        </w:rPr>
        <w:t xml:space="preserve"> գույքը չեն կարող աղտոտման աղբյուր դառնալ սննդային ճարպայուղային արտադրանքի </w:t>
      </w:r>
      <w:r w:rsidR="00D905C8">
        <w:rPr>
          <w:rFonts w:ascii="GHEA Grapalat" w:eastAsia="Calibri" w:hAnsi="GHEA Grapalat" w:cs="Times New Roman"/>
          <w:spacing w:val="-6"/>
          <w:sz w:val="24"/>
          <w:szCs w:val="24"/>
          <w:lang w:val="hy-AM" w:eastAsia="hy-AM" w:bidi="hy-AM"/>
        </w:rPr>
        <w:t>և</w:t>
      </w:r>
      <w:r w:rsidRPr="00DE153A">
        <w:rPr>
          <w:rFonts w:ascii="GHEA Grapalat" w:eastAsia="Calibri" w:hAnsi="GHEA Grapalat" w:cs="Times New Roman"/>
          <w:spacing w:val="-6"/>
          <w:sz w:val="24"/>
          <w:szCs w:val="24"/>
          <w:lang w:val="hy-AM" w:eastAsia="hy-AM" w:bidi="hy-AM"/>
        </w:rPr>
        <w:t xml:space="preserve"> հումքի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ճարպայուղային արտադրանքի շրջանառություն՝ արտադրանքի շարժը արտադրողից սպառողին, որն ընդգրկում է բոլոր այն պրոցեսները, որոնց ենթարկվում են մթերքները դրանց արտադրության ավարտից հետո՝ սկսած արտադրողի կամ ներմուծողի կողմից արտադրանքն այլ անձի (փոխադրողին, վաճառողին, սպառողին) փոխանցելու պահից:</w:t>
      </w:r>
    </w:p>
    <w:p w:rsidR="00DE153A" w:rsidRPr="00DE153A" w:rsidRDefault="00DE153A" w:rsidP="00DE153A">
      <w:pPr>
        <w:widowControl w:val="0"/>
        <w:spacing w:line="360" w:lineRule="auto"/>
        <w:ind w:firstLine="567"/>
        <w:jc w:val="both"/>
        <w:outlineLvl w:val="0"/>
        <w:rPr>
          <w:rFonts w:ascii="GHEA Grapalat" w:eastAsia="Times New Roman" w:hAnsi="GHEA Grapalat" w:cs="Times New Roman"/>
          <w:b/>
          <w:bCs/>
          <w:sz w:val="24"/>
          <w:szCs w:val="24"/>
          <w:lang w:val="hy-AM" w:eastAsia="hy-AM" w:bidi="hy-AM"/>
        </w:rPr>
      </w:pPr>
      <w:bookmarkStart w:id="42" w:name="Par170"/>
      <w:bookmarkStart w:id="43" w:name="_Toc468458450"/>
      <w:bookmarkEnd w:id="42"/>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r w:rsidRPr="00DE153A">
        <w:rPr>
          <w:rFonts w:ascii="GHEA Grapalat" w:eastAsia="Times New Roman" w:hAnsi="GHEA Grapalat" w:cs="Times New Roman"/>
          <w:b/>
          <w:bCs/>
          <w:sz w:val="24"/>
          <w:szCs w:val="24"/>
          <w:lang w:val="hy-AM" w:eastAsia="hy-AM" w:bidi="hy-AM"/>
        </w:rPr>
        <w:t>Հոդված 5.</w:t>
      </w:r>
      <w:r w:rsidRPr="00DE153A">
        <w:rPr>
          <w:rFonts w:ascii="GHEA Grapalat" w:eastAsia="Times New Roman" w:hAnsi="GHEA Grapalat" w:cs="Times New Roman"/>
          <w:b/>
          <w:bCs/>
          <w:sz w:val="24"/>
          <w:szCs w:val="24"/>
          <w:lang w:val="hy-AM" w:eastAsia="hy-AM" w:bidi="hy-AM"/>
        </w:rPr>
        <w:tab/>
        <w:t>Ճարպայուղային արտադրանքի (պրոցեսների) նույնականացում՝ դրանք տեխնիկական կանոնակարգի տեխնիկական կանոնակարգման օբյեկտների շարքին դասելու նպատակով</w:t>
      </w:r>
      <w:bookmarkEnd w:id="43"/>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Շահագրգիռ անձանց կողմից կատարվում է արտադրանքի նույնականացում՝ ճարպայուղային արտադրանքը (պրոցեսները) տեխնիկական կանոնակարգման այն օբյեկտների շարքին դասելու նպատակով, որոնց նկատմամբ կիրառվում է սույն Տեխնիկական կանոնակարգը: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Ճարպայուղային արտադրանքի նույնականացումը կատարվում է ըստ դրա անվանման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ըստ դրա տեսողական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զգայաորոշման հատկանիշների, որոնք շարադրված են սույն Տեխնիկական կանոնակարգում այդ արտադրանքի սահմանման մեջ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վերլուծական մեթոդներով: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Ճարպայուղային արտադրանքի նույնականացումը կատարվում է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յալ մեթոդներից մեկ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մի քանիսով՝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1)</w:t>
      </w:r>
      <w:r w:rsidRPr="00DE153A">
        <w:rPr>
          <w:rFonts w:ascii="GHEA Grapalat" w:eastAsia="Calibri" w:hAnsi="GHEA Grapalat" w:cs="Times New Roman"/>
          <w:sz w:val="24"/>
          <w:szCs w:val="24"/>
          <w:lang w:val="hy-AM" w:eastAsia="hy-AM" w:bidi="hy-AM"/>
        </w:rPr>
        <w:tab/>
        <w:t xml:space="preserve">ըստ անվանման՝ սպառողական փաթեթվածքի մականշվածքում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ապրանքաուղեկից փաստաթղթում նշված՝ ճարպայուղային արտադրանքի անվանումը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նշանակությունը ճարպայուղային արտադրանքի տեսակի սահմանման մեջ նշված անվանման հետ համեմատելու միջոցով.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b/>
          <w:i/>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տեսողական մեթոդով՝ ճարպայուղային արտադրանքի արտաքին </w:t>
      </w:r>
      <w:r w:rsidRPr="00DE153A">
        <w:rPr>
          <w:rFonts w:ascii="GHEA Grapalat" w:eastAsia="Calibri" w:hAnsi="GHEA Grapalat" w:cs="Times New Roman"/>
          <w:spacing w:val="4"/>
          <w:sz w:val="24"/>
          <w:szCs w:val="24"/>
          <w:lang w:val="hy-AM" w:eastAsia="hy-AM" w:bidi="hy-AM"/>
        </w:rPr>
        <w:t xml:space="preserve">տեսքը սահմանումների մեջ նշված, սույն Տեխնիկական կանոնակարգի 2-րդ </w:t>
      </w:r>
      <w:r w:rsidR="00D905C8">
        <w:rPr>
          <w:rFonts w:ascii="GHEA Grapalat" w:eastAsia="Calibri" w:hAnsi="GHEA Grapalat" w:cs="Times New Roman"/>
          <w:spacing w:val="4"/>
          <w:sz w:val="24"/>
          <w:szCs w:val="24"/>
          <w:lang w:val="hy-AM" w:eastAsia="hy-AM" w:bidi="hy-AM"/>
        </w:rPr>
        <w:t>և</w:t>
      </w:r>
      <w:r w:rsidRPr="00DE153A">
        <w:rPr>
          <w:rFonts w:ascii="GHEA Grapalat" w:eastAsia="Calibri" w:hAnsi="GHEA Grapalat" w:cs="Times New Roman"/>
          <w:spacing w:val="4"/>
          <w:sz w:val="24"/>
          <w:szCs w:val="24"/>
          <w:lang w:val="hy-AM" w:eastAsia="hy-AM" w:bidi="hy-AM"/>
        </w:rPr>
        <w:t xml:space="preserve"> 3-րդ հոդվածներով</w:t>
      </w:r>
      <w:r w:rsidRPr="00DE153A">
        <w:rPr>
          <w:rFonts w:ascii="GHEA Grapalat" w:eastAsia="Calibri" w:hAnsi="GHEA Grapalat" w:cs="Times New Roman"/>
          <w:sz w:val="24"/>
          <w:szCs w:val="24"/>
          <w:lang w:val="hy-AM" w:eastAsia="hy-AM" w:bidi="hy-AM"/>
        </w:rPr>
        <w:t xml:space="preserve">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3-րդ ու դրա 4-րդ հավելվածներով նախատեսված հատկանիշների հետ համեմատման միջոցով</w:t>
      </w:r>
      <w:r w:rsidRPr="00DE153A">
        <w:rPr>
          <w:rFonts w:ascii="GHEA Grapalat" w:eastAsia="Calibri" w:hAnsi="GHEA Grapalat" w:cs="Times New Roman"/>
          <w:b/>
          <w:i/>
          <w:sz w:val="24"/>
          <w:szCs w:val="24"/>
          <w:lang w:val="hy-AM" w:eastAsia="hy-AM" w:bidi="hy-AM"/>
        </w:rPr>
        <w:t>.</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b/>
          <w:i/>
          <w:sz w:val="24"/>
          <w:szCs w:val="24"/>
          <w:lang w:val="hy-AM" w:eastAsia="hy-AM" w:bidi="hy-AM"/>
        </w:rPr>
        <w:t>(Եվրասիական տնտեսական հանձնաժողովի խորհրդի 2015 թվականի ապրիլի 23-ի թիվ 39 որոշման խմբագրությամբ)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 xml:space="preserve">զգայաորոշման մեթոդով՝ ճարպայուղային արտադրանքի զգայաորոշման ցուցանիշները սույն Տեխնիկական կանոնակարգում այդ ճարպայուղային արտադրանքի սահմանման մեջ շարադրված հատկանիշների հետ համեմատման միջոցով: Զգայաորոշման մեթոդը կիրառվում է այն դեպքում, երբ ճարպայուղային արտադրանքը հնարավոր չէ նույնականացնել՝ ըստ անվանման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տեսողական մեթոդների: Եթե արտադրանքն ունի մանրէներով փչացման հատկանիշներ, ապա բացառվում է դրանց զգայաորոշման բնութագրերի գնահատումը.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 xml:space="preserve">վերլուծական մեթոդով՝ ճարպայուղային արտադրանքի ֆիզիկաքիմիական ցուցանիշների՝ սահմանումների մեջ նշված, սույն Տեխնիկական կանոնակարգի 2-րդ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3-րդ հոդվածներով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 3-րդ հավելվածով սահմանված հատկանիշների հետ համապատասխանության ստուգման միջոցով: Վերլուծական մեթոդը կիրառվում է այն դեպքում, երբ ճարպայուղային արտադրանքը հնարավոր չէ նույնականացնել՝ ըստ անվանման, տեսողական կամ զգայաորոշման մեթոդների:</w:t>
      </w:r>
    </w:p>
    <w:p w:rsidR="00DE153A" w:rsidRPr="00DE153A" w:rsidRDefault="00DE153A" w:rsidP="00DE153A">
      <w:pPr>
        <w:widowControl w:val="0"/>
        <w:autoSpaceDE w:val="0"/>
        <w:autoSpaceDN w:val="0"/>
        <w:adjustRightInd w:val="0"/>
        <w:spacing w:line="360" w:lineRule="auto"/>
        <w:ind w:firstLine="567"/>
        <w:jc w:val="both"/>
        <w:rPr>
          <w:rFonts w:ascii="GHEA Grapalat" w:eastAsia="Calibri" w:hAnsi="GHEA Grapalat" w:cs="Times New Roman"/>
          <w:b/>
          <w:i/>
          <w:sz w:val="24"/>
          <w:szCs w:val="24"/>
          <w:lang w:val="hy-AM" w:eastAsia="hy-AM" w:bidi="hy-AM"/>
        </w:rPr>
      </w:pPr>
      <w:r w:rsidRPr="00DE153A">
        <w:rPr>
          <w:rFonts w:ascii="GHEA Grapalat" w:eastAsia="Calibri" w:hAnsi="GHEA Grapalat" w:cs="Times New Roman"/>
          <w:b/>
          <w:i/>
          <w:sz w:val="24"/>
          <w:szCs w:val="24"/>
          <w:lang w:val="hy-AM" w:eastAsia="hy-AM" w:bidi="hy-AM"/>
        </w:rPr>
        <w:t>(Եվրասիական տնտեսական հանձնաժողովի խորհրդի 2015 թվականի ապրիլի 23-ի թիվ 39 որոշման խմբագրությամբ)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4.</w:t>
      </w:r>
      <w:r w:rsidRPr="00DE153A">
        <w:rPr>
          <w:rFonts w:ascii="GHEA Grapalat" w:eastAsia="Calibri" w:hAnsi="GHEA Grapalat" w:cs="Times New Roman"/>
          <w:sz w:val="24"/>
          <w:szCs w:val="24"/>
          <w:lang w:val="hy-AM" w:eastAsia="hy-AM" w:bidi="hy-AM"/>
        </w:rPr>
        <w:tab/>
        <w:t xml:space="preserve">Արտադրանքի արտադրության, պահպանման, փոխադրման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իրացման պրոցեսները սույն Տեխնիկական կանոնակարգի տեխնիկական կանոնակարգման օբյեկտների շարքին դասելու նպատակով նույնականացնելիս անհրաժեշտ է համոզվել, որ այդ պրոցեսներն իրականացվում են ճարպայուղային արտադրանքի արտադրության, պահպանման, փոխադրման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իրացման նպատակով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կապված են այդ արտադրանքի անվտանգության պահանջների բավարարման հետ: Արտադրանքի արտադրության, պահպանման, փոխադրման</w:t>
      </w:r>
      <w:r w:rsidRPr="00DE153A">
        <w:rPr>
          <w:rFonts w:ascii="Courier New" w:eastAsia="Calibri" w:hAnsi="Courier New" w:cs="Courier New"/>
          <w:sz w:val="24"/>
          <w:szCs w:val="24"/>
          <w:lang w:val="hy-AM" w:eastAsia="hy-AM" w:bidi="hy-AM"/>
        </w:rPr>
        <w:t>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իրացման պրոցեսների նույնականացումն իրականացվում է նշված պրոցեսների տեսողական գնահատման միջոցով:</w:t>
      </w:r>
    </w:p>
    <w:p w:rsidR="00DE153A" w:rsidRPr="00DE153A" w:rsidRDefault="00DE153A" w:rsidP="00DE153A">
      <w:pPr>
        <w:spacing w:line="360" w:lineRule="auto"/>
        <w:jc w:val="center"/>
        <w:rPr>
          <w:rFonts w:ascii="GHEA Grapalat" w:eastAsia="Calibri" w:hAnsi="GHEA Grapalat" w:cs="Times New Roman"/>
          <w:sz w:val="24"/>
          <w:szCs w:val="24"/>
          <w:lang w:val="hy-AM" w:eastAsia="hy-AM" w:bidi="hy-AM"/>
        </w:rPr>
      </w:pPr>
      <w:bookmarkStart w:id="44" w:name="Par181"/>
      <w:bookmarkEnd w:id="44"/>
    </w:p>
    <w:p w:rsidR="00DE153A" w:rsidRPr="00DE153A" w:rsidRDefault="00DE153A" w:rsidP="00DE153A">
      <w:pPr>
        <w:spacing w:line="360" w:lineRule="auto"/>
        <w:jc w:val="center"/>
        <w:rPr>
          <w:rFonts w:ascii="GHEA Grapalat" w:eastAsia="Calibri" w:hAnsi="GHEA Grapalat" w:cs="Times New Roman"/>
          <w:sz w:val="24"/>
          <w:szCs w:val="24"/>
          <w:lang w:val="hy-AM" w:eastAsia="hy-AM" w:bidi="hy-AM"/>
        </w:rPr>
      </w:pPr>
    </w:p>
    <w:p w:rsidR="00DE153A" w:rsidRPr="00DE153A" w:rsidRDefault="00DE153A" w:rsidP="00DE153A">
      <w:pPr>
        <w:spacing w:line="360" w:lineRule="auto"/>
        <w:jc w:val="center"/>
        <w:rPr>
          <w:rFonts w:ascii="GHEA Grapalat" w:eastAsia="Calibri" w:hAnsi="GHEA Grapalat" w:cs="Times New Roman"/>
          <w:b/>
          <w:sz w:val="24"/>
          <w:szCs w:val="24"/>
          <w:lang w:val="hy-AM" w:eastAsia="hy-AM" w:bidi="hy-AM"/>
        </w:rPr>
      </w:pPr>
      <w:bookmarkStart w:id="45" w:name="_Toc468458451"/>
      <w:r w:rsidRPr="00DE153A">
        <w:rPr>
          <w:rFonts w:ascii="GHEA Grapalat" w:eastAsia="Calibri" w:hAnsi="GHEA Grapalat" w:cs="Sylfaen"/>
          <w:b/>
          <w:sz w:val="24"/>
          <w:szCs w:val="24"/>
          <w:lang w:val="hy-AM" w:eastAsia="hy-AM" w:bidi="hy-AM"/>
        </w:rPr>
        <w:t>Գլուխ</w:t>
      </w:r>
      <w:r w:rsidRPr="00DE153A">
        <w:rPr>
          <w:rFonts w:ascii="GHEA Grapalat" w:eastAsia="Calibri" w:hAnsi="GHEA Grapalat" w:cs="Times New Roman"/>
          <w:b/>
          <w:sz w:val="24"/>
          <w:szCs w:val="24"/>
          <w:lang w:val="hy-AM" w:eastAsia="hy-AM" w:bidi="hy-AM"/>
        </w:rPr>
        <w:t xml:space="preserve"> 3.</w:t>
      </w:r>
    </w:p>
    <w:p w:rsidR="00DE153A" w:rsidRPr="00DE153A" w:rsidRDefault="00DE153A" w:rsidP="00DE153A">
      <w:pPr>
        <w:spacing w:line="360" w:lineRule="auto"/>
        <w:jc w:val="center"/>
        <w:rPr>
          <w:rFonts w:ascii="GHEA Grapalat" w:eastAsia="Calibri" w:hAnsi="GHEA Grapalat" w:cs="Sylfaen"/>
          <w:b/>
          <w:sz w:val="24"/>
          <w:szCs w:val="24"/>
          <w:lang w:val="hy-AM" w:eastAsia="hy-AM" w:bidi="hy-AM"/>
        </w:rPr>
      </w:pPr>
      <w:r w:rsidRPr="00DE153A">
        <w:rPr>
          <w:rFonts w:ascii="GHEA Grapalat" w:eastAsia="Calibri" w:hAnsi="GHEA Grapalat" w:cs="Sylfaen"/>
          <w:b/>
          <w:sz w:val="24"/>
          <w:szCs w:val="24"/>
          <w:lang w:val="hy-AM" w:eastAsia="hy-AM" w:bidi="hy-AM"/>
        </w:rPr>
        <w:t>Շուկայում</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շրջանառության</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կանոնները</w:t>
      </w:r>
      <w:bookmarkEnd w:id="45"/>
    </w:p>
    <w:p w:rsidR="00DE153A" w:rsidRPr="00DE153A" w:rsidRDefault="00DE153A" w:rsidP="00DE153A">
      <w:pPr>
        <w:spacing w:line="360" w:lineRule="auto"/>
        <w:jc w:val="center"/>
        <w:rPr>
          <w:rFonts w:ascii="GHEA Grapalat" w:eastAsia="Calibri" w:hAnsi="GHEA Grapalat" w:cs="Times New Roman"/>
          <w:b/>
          <w:sz w:val="24"/>
          <w:szCs w:val="24"/>
          <w:lang w:val="hy-AM" w:eastAsia="hy-AM" w:bidi="hy-AM"/>
        </w:rPr>
      </w:pP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Ճարպայուղային արտադրանքը (բացառությամբ ոչ արդյունաբերական արտադրության պրոցեսում ստացված բուսական յուղերի) շուկայում շրջանառության մեջ է դրվում, եթե այն համապատասխանում է Մաքսային միության սույն Տեխնիկական կանոնակարգին, ինչպես նա</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Մաքսային միության այն մյուս տեխնիկական կանոնակարգերին, որոնց գործողությունը տարածվում է այդ արտադրանքի վրա։</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Սույն Տեխնիկական կանոնակարգի պահանջներին, Մաքսային միության տեխնիկական կանոնակարգերին համապատասխանող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համապատասխանության գնահատման (հավաստման) ընթացակարգեր անցած ճարպայուղային արտադրանքը (բացառությամբ ոչ արդյունաբերական արտադրության պրոցեսում ստացված բուսական յուղերի) մակնշվում է Մաքսային միության անդամ պետությունների շուկայում արտադրանքի շրջանառության միասնական նշանով: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3.</w:t>
      </w:r>
      <w:r w:rsidRPr="00DE153A">
        <w:rPr>
          <w:rFonts w:ascii="GHEA Grapalat" w:eastAsia="Calibri" w:hAnsi="GHEA Grapalat" w:cs="Times New Roman"/>
          <w:spacing w:val="-6"/>
          <w:sz w:val="24"/>
          <w:szCs w:val="24"/>
          <w:lang w:val="hy-AM" w:eastAsia="hy-AM" w:bidi="hy-AM"/>
        </w:rPr>
        <w:tab/>
        <w:t>Ոչ արդյունաբերական արտադրության պրոցեսում ստացված բուսական յուղերը պետք է համապատասխանեն 1-ին հավելվածում նշված անվտանգության ցուցանիշներին</w:t>
      </w:r>
      <w:r w:rsidRPr="00DE153A">
        <w:rPr>
          <w:rFonts w:ascii="GHEA Grapalat" w:eastAsia="Calibri" w:hAnsi="GHEA Grapalat" w:cs="Times New Roman"/>
          <w:sz w:val="24"/>
          <w:szCs w:val="24"/>
          <w:lang w:val="hy-AM" w:eastAsia="hy-AM" w:bidi="hy-AM"/>
        </w:rPr>
        <w:t xml:space="preserve">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իրացվեն սահմանված կարգով թույլատրված վայրերում:</w:t>
      </w:r>
    </w:p>
    <w:p w:rsidR="00DE153A" w:rsidRPr="00DE153A" w:rsidRDefault="00DE153A" w:rsidP="00DE153A">
      <w:pPr>
        <w:spacing w:line="360" w:lineRule="auto"/>
        <w:jc w:val="center"/>
        <w:rPr>
          <w:rFonts w:ascii="GHEA Grapalat" w:eastAsia="Calibri" w:hAnsi="GHEA Grapalat" w:cs="Sylfaen"/>
          <w:b/>
          <w:sz w:val="24"/>
          <w:szCs w:val="24"/>
          <w:lang w:val="hy-AM" w:eastAsia="hy-AM" w:bidi="hy-AM"/>
        </w:rPr>
      </w:pPr>
      <w:bookmarkStart w:id="46" w:name="Par187"/>
      <w:bookmarkStart w:id="47" w:name="_Toc468458452"/>
      <w:bookmarkEnd w:id="46"/>
    </w:p>
    <w:p w:rsidR="00DE153A" w:rsidRPr="00DE153A" w:rsidRDefault="00DE153A" w:rsidP="00DE153A">
      <w:pPr>
        <w:spacing w:line="360" w:lineRule="auto"/>
        <w:jc w:val="center"/>
        <w:rPr>
          <w:rFonts w:ascii="GHEA Grapalat" w:eastAsia="Calibri" w:hAnsi="GHEA Grapalat" w:cs="Sylfaen"/>
          <w:b/>
          <w:sz w:val="24"/>
          <w:szCs w:val="24"/>
          <w:lang w:val="hy-AM" w:eastAsia="hy-AM" w:bidi="hy-AM"/>
        </w:rPr>
      </w:pPr>
    </w:p>
    <w:p w:rsidR="00DE153A" w:rsidRPr="00DE153A" w:rsidRDefault="00DE153A" w:rsidP="00DE153A">
      <w:pPr>
        <w:spacing w:line="360" w:lineRule="auto"/>
        <w:jc w:val="center"/>
        <w:rPr>
          <w:rFonts w:ascii="GHEA Grapalat" w:eastAsia="Calibri" w:hAnsi="GHEA Grapalat" w:cs="Times New Roman"/>
          <w:b/>
          <w:sz w:val="24"/>
          <w:szCs w:val="24"/>
          <w:lang w:val="hy-AM" w:eastAsia="hy-AM" w:bidi="hy-AM"/>
        </w:rPr>
      </w:pPr>
      <w:r w:rsidRPr="00DE153A">
        <w:rPr>
          <w:rFonts w:ascii="GHEA Grapalat" w:eastAsia="Calibri" w:hAnsi="GHEA Grapalat" w:cs="Sylfaen"/>
          <w:b/>
          <w:sz w:val="24"/>
          <w:szCs w:val="24"/>
          <w:lang w:val="hy-AM" w:eastAsia="hy-AM" w:bidi="hy-AM"/>
        </w:rPr>
        <w:t>Գլուխ</w:t>
      </w:r>
      <w:r w:rsidRPr="00DE153A">
        <w:rPr>
          <w:rFonts w:ascii="GHEA Grapalat" w:eastAsia="Calibri" w:hAnsi="GHEA Grapalat" w:cs="Times New Roman"/>
          <w:b/>
          <w:sz w:val="24"/>
          <w:szCs w:val="24"/>
          <w:lang w:val="hy-AM" w:eastAsia="hy-AM" w:bidi="hy-AM"/>
        </w:rPr>
        <w:t xml:space="preserve"> 4.</w:t>
      </w:r>
    </w:p>
    <w:p w:rsidR="00DE153A" w:rsidRPr="00DE153A" w:rsidRDefault="00DE153A" w:rsidP="00DE153A">
      <w:pPr>
        <w:spacing w:line="360" w:lineRule="auto"/>
        <w:jc w:val="center"/>
        <w:rPr>
          <w:rFonts w:ascii="GHEA Grapalat" w:eastAsia="Calibri" w:hAnsi="GHEA Grapalat" w:cs="Sylfaen"/>
          <w:b/>
          <w:sz w:val="24"/>
          <w:szCs w:val="24"/>
          <w:lang w:val="hy-AM" w:eastAsia="hy-AM" w:bidi="hy-AM"/>
        </w:rPr>
      </w:pPr>
      <w:r w:rsidRPr="00DE153A">
        <w:rPr>
          <w:rFonts w:ascii="GHEA Grapalat" w:eastAsia="Calibri" w:hAnsi="GHEA Grapalat" w:cs="Sylfaen"/>
          <w:b/>
          <w:sz w:val="24"/>
          <w:szCs w:val="24"/>
          <w:lang w:val="hy-AM" w:eastAsia="hy-AM" w:bidi="hy-AM"/>
        </w:rPr>
        <w:t>Անվտանգության</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պահանջները</w:t>
      </w:r>
      <w:bookmarkEnd w:id="47"/>
    </w:p>
    <w:p w:rsidR="00DE153A" w:rsidRPr="00DE153A" w:rsidRDefault="00DE153A" w:rsidP="00DE153A">
      <w:pPr>
        <w:spacing w:line="360" w:lineRule="auto"/>
        <w:jc w:val="center"/>
        <w:rPr>
          <w:rFonts w:ascii="GHEA Grapalat" w:eastAsia="Calibri" w:hAnsi="GHEA Grapalat" w:cs="Sylfaen"/>
          <w:b/>
          <w:sz w:val="24"/>
          <w:szCs w:val="24"/>
          <w:lang w:val="hy-AM" w:eastAsia="hy-AM" w:bidi="hy-AM"/>
        </w:rPr>
      </w:pPr>
    </w:p>
    <w:p w:rsidR="00DE153A" w:rsidRPr="00DE153A" w:rsidRDefault="00DE153A" w:rsidP="00DE153A">
      <w:pPr>
        <w:widowControl w:val="0"/>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 xml:space="preserve">Մաքսային միության մասնակից երկրների տարածքում շրջանառության մեջ դրվող ճարպայուղային արտադրանքը, սննդային ճարպայուղային արտադրանքի պիտանիության ժամկետի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ոչ սննդային ճարպայուղային արտադրանքի պահպանման ժամկետի ընթացքում ըստ նշանակության օգտագործվելու դեպքում, չպետք է վնաս հասցնի մարդու կյանքին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առողջությանը: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Ճարպայուղային արտադրանքին ներկայացվող պահանջները ներառում են՝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անվտանգության ցուցանիշների թույլատրելի մակարդակների համար սահմանված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ըստ սննդային ճարպայուղային արտադրանքի անվտանգության միկրոկենսաբանական նորմատիվների սահմանված պահանջները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ոչ</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 xml:space="preserve">սննդային ճարպայուղային արտադրանքի անվտանգության ցուցանիշների թույլատրելի մակարդակների համար սահմանված պահանջները. </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ճարպայուղային արտադրանքի փաթեթվածքին ներկայացվող պահանջները.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ճարպայուղային արտադրանքի մականշվածքին ներկայացվող պահանջները:</w:t>
      </w:r>
    </w:p>
    <w:p w:rsidR="00DE153A" w:rsidRPr="00DE153A" w:rsidRDefault="00DE153A" w:rsidP="00DE153A">
      <w:pPr>
        <w:spacing w:after="0" w:line="240" w:lineRule="auto"/>
        <w:rPr>
          <w:rFonts w:ascii="GHEA Grapalat" w:eastAsia="Times New Roman" w:hAnsi="GHEA Grapalat" w:cs="Times New Roman"/>
          <w:b/>
          <w:bCs/>
          <w:sz w:val="24"/>
          <w:szCs w:val="24"/>
          <w:lang w:val="hy-AM" w:eastAsia="hy-AM" w:bidi="hy-AM"/>
        </w:rPr>
      </w:pPr>
      <w:bookmarkStart w:id="48" w:name="Par195"/>
      <w:bookmarkStart w:id="49" w:name="_Toc468458453"/>
      <w:bookmarkEnd w:id="48"/>
      <w:r w:rsidRPr="00DE153A">
        <w:rPr>
          <w:rFonts w:ascii="GHEA Grapalat" w:eastAsia="Calibri" w:hAnsi="GHEA Grapalat" w:cs="Times New Roman"/>
          <w:sz w:val="24"/>
          <w:szCs w:val="24"/>
          <w:lang w:val="hy-AM" w:eastAsia="hy-AM" w:bidi="hy-AM"/>
        </w:rPr>
        <w:br w:type="page"/>
      </w:r>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r w:rsidRPr="00DE153A">
        <w:rPr>
          <w:rFonts w:ascii="GHEA Grapalat" w:eastAsia="Times New Roman" w:hAnsi="GHEA Grapalat" w:cs="Times New Roman"/>
          <w:b/>
          <w:bCs/>
          <w:sz w:val="24"/>
          <w:szCs w:val="24"/>
          <w:lang w:val="hy-AM" w:eastAsia="hy-AM" w:bidi="hy-AM"/>
        </w:rPr>
        <w:lastRenderedPageBreak/>
        <w:t>Հոդված 6.</w:t>
      </w:r>
      <w:r w:rsidRPr="00DE153A">
        <w:rPr>
          <w:rFonts w:ascii="GHEA Grapalat" w:eastAsia="Times New Roman" w:hAnsi="GHEA Grapalat" w:cs="Times New Roman"/>
          <w:b/>
          <w:bCs/>
          <w:sz w:val="24"/>
          <w:szCs w:val="24"/>
          <w:lang w:val="hy-AM" w:eastAsia="hy-AM" w:bidi="hy-AM"/>
        </w:rPr>
        <w:tab/>
        <w:t xml:space="preserve">Անվտանգության ցուցանիշների թույլատրելի մակարդակների համար սահմանված </w:t>
      </w:r>
      <w:r w:rsidR="00D905C8">
        <w:rPr>
          <w:rFonts w:ascii="GHEA Grapalat" w:eastAsia="Times New Roman" w:hAnsi="GHEA Grapalat" w:cs="Times New Roman"/>
          <w:b/>
          <w:bCs/>
          <w:sz w:val="24"/>
          <w:szCs w:val="24"/>
          <w:lang w:val="hy-AM" w:eastAsia="hy-AM" w:bidi="hy-AM"/>
        </w:rPr>
        <w:t>և</w:t>
      </w:r>
      <w:r w:rsidRPr="00DE153A">
        <w:rPr>
          <w:rFonts w:ascii="GHEA Grapalat" w:eastAsia="Times New Roman" w:hAnsi="GHEA Grapalat" w:cs="Times New Roman"/>
          <w:b/>
          <w:bCs/>
          <w:sz w:val="24"/>
          <w:szCs w:val="24"/>
          <w:lang w:val="hy-AM" w:eastAsia="hy-AM" w:bidi="hy-AM"/>
        </w:rPr>
        <w:t xml:space="preserve"> ըստ սննդային ճարպայուղային արտադրանքի անվտանգության միկրոկենսաբանական նորմատիվների սահմանված պահանջները </w:t>
      </w:r>
      <w:r w:rsidR="00D905C8">
        <w:rPr>
          <w:rFonts w:ascii="GHEA Grapalat" w:eastAsia="Times New Roman" w:hAnsi="GHEA Grapalat" w:cs="Times New Roman"/>
          <w:b/>
          <w:bCs/>
          <w:sz w:val="24"/>
          <w:szCs w:val="24"/>
          <w:lang w:val="hy-AM" w:eastAsia="hy-AM" w:bidi="hy-AM"/>
        </w:rPr>
        <w:t>և</w:t>
      </w:r>
      <w:r w:rsidRPr="00DE153A">
        <w:rPr>
          <w:rFonts w:ascii="GHEA Grapalat" w:eastAsia="Times New Roman" w:hAnsi="GHEA Grapalat" w:cs="Times New Roman"/>
          <w:b/>
          <w:bCs/>
          <w:sz w:val="24"/>
          <w:szCs w:val="24"/>
          <w:lang w:val="hy-AM" w:eastAsia="hy-AM" w:bidi="hy-AM"/>
        </w:rPr>
        <w:t xml:space="preserve"> ոչ սննդային ճարպայուղային արտադրանքի անվտանգության ցուցանիշների թույլատրելի մակարդակների համար սահմանված պահանջները</w:t>
      </w:r>
      <w:bookmarkEnd w:id="49"/>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Սննդային ճարպայուղային արտադրանքը պետք է համապատասխանի սույն Տեխնիկական կանոնակարգի 1-ին, 2-րդ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3-րդ հավելվածներով նախատեսված՝ անվտանգության ցուցանիշների թույլատրելի մակարդակների համար սահմանված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ըստ անվտանգության միկրոկենսաբանական նորմատիվների սահմանված պահանջներին, ինչպես նա</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Մաքսային միության այն մյուս տեխնիկական կանոնակարգերի՝ անվտանգության ցուցանիշների թույլատրելի մակարդակների համար սահմանված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ըստ անվտանգության միկրոկենսաբանական նորմատիվների սահմանված պահանջներին, որոնց գործողությունը տարածվում</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է այդ արտադրանքի վրա:</w:t>
      </w:r>
    </w:p>
    <w:p w:rsidR="00DE153A" w:rsidRPr="00DE153A" w:rsidRDefault="00DE153A" w:rsidP="00DE153A">
      <w:pPr>
        <w:widowControl w:val="0"/>
        <w:tabs>
          <w:tab w:val="left" w:pos="1134"/>
        </w:tabs>
        <w:autoSpaceDE w:val="0"/>
        <w:autoSpaceDN w:val="0"/>
        <w:adjustRightInd w:val="0"/>
        <w:spacing w:line="360" w:lineRule="auto"/>
        <w:ind w:firstLine="540"/>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Ոչ սննդային ճարպայուղային արտադրանքը պետք է բավարարի սույն Տեխնիկական կանոնակարգի 5-րդ հավելվածով նախատեսված՝ անվտանգության ցուցանիշների թույլատրելի մակարդակների համար սահմանված պահանջները:</w:t>
      </w:r>
    </w:p>
    <w:p w:rsidR="00DE153A" w:rsidRPr="00DE153A" w:rsidRDefault="00DE153A" w:rsidP="00DE153A">
      <w:pPr>
        <w:widowControl w:val="0"/>
        <w:tabs>
          <w:tab w:val="left" w:pos="1134"/>
        </w:tabs>
        <w:spacing w:line="360" w:lineRule="auto"/>
        <w:ind w:firstLine="567"/>
        <w:jc w:val="both"/>
        <w:outlineLvl w:val="0"/>
        <w:rPr>
          <w:rFonts w:ascii="GHEA Grapalat" w:eastAsia="Times New Roman" w:hAnsi="GHEA Grapalat" w:cs="Times New Roman"/>
          <w:b/>
          <w:bCs/>
          <w:sz w:val="24"/>
          <w:szCs w:val="24"/>
          <w:lang w:val="hy-AM" w:eastAsia="hy-AM" w:bidi="hy-AM"/>
        </w:rPr>
      </w:pPr>
      <w:bookmarkStart w:id="50" w:name="Par200"/>
      <w:bookmarkStart w:id="51" w:name="_Toc468458454"/>
      <w:bookmarkEnd w:id="50"/>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r w:rsidRPr="00DE153A">
        <w:rPr>
          <w:rFonts w:ascii="GHEA Grapalat" w:eastAsia="Times New Roman" w:hAnsi="GHEA Grapalat" w:cs="Times New Roman"/>
          <w:b/>
          <w:bCs/>
          <w:sz w:val="24"/>
          <w:szCs w:val="24"/>
          <w:lang w:val="hy-AM" w:eastAsia="hy-AM" w:bidi="hy-AM"/>
        </w:rPr>
        <w:t>Հոդված 7.</w:t>
      </w:r>
      <w:r w:rsidRPr="00DE153A">
        <w:rPr>
          <w:rFonts w:ascii="GHEA Grapalat" w:eastAsia="Times New Roman" w:hAnsi="GHEA Grapalat" w:cs="Times New Roman"/>
          <w:b/>
          <w:bCs/>
          <w:sz w:val="24"/>
          <w:szCs w:val="24"/>
          <w:lang w:val="hy-AM" w:eastAsia="hy-AM" w:bidi="hy-AM"/>
        </w:rPr>
        <w:tab/>
        <w:t>Ճարպայուղային արտադրանքի փաթեթվածքին ներկայացվող պահանջները</w:t>
      </w:r>
      <w:bookmarkEnd w:id="51"/>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Ճարպայուղային արտադրանքի փաթեթվածքը պետք է ապահովի դրա անվտանգությունը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 նույնականացման հատկանիշների անփոփոխությունը՝ սննդային ճարպայուղային արտադրանքի պիտանիության ժամկետում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ոչ</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սննդային ճարպայուղային արտադրանքի պահպանման ժամկետում ճարպայուղային արտադրանքը շրջանառության մեջ դնելու ժամանակ:</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2.</w:t>
      </w:r>
      <w:r w:rsidRPr="00DE153A">
        <w:rPr>
          <w:rFonts w:ascii="GHEA Grapalat" w:eastAsia="Calibri" w:hAnsi="GHEA Grapalat" w:cs="Times New Roman"/>
          <w:sz w:val="24"/>
          <w:szCs w:val="24"/>
          <w:lang w:val="hy-AM" w:eastAsia="hy-AM" w:bidi="hy-AM"/>
        </w:rPr>
        <w:tab/>
        <w:t xml:space="preserve">Սննդային ճարպայուղային արտադրանքի հետ շփման մեջ գտնվող փաթեթվածքի նյութերը պետք է համապատասխանեն Մաքսային միության համապատասխան տեխնիկական կանոնակարգերով սահմանված անվտանգության պահանջներին: </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Սպառողական փաթեթվածքի վնասման դեպքում սննդային ճարպայուղային արտադրանքը պետք է դուրս բերվի շրջանառությունից տնտեսվարական գործունեության մասնակցի (ճարպայուղային արտադրանքի սեփականատիրոջ) կողմից՝ ինքնուրույն կամ պետական հսկողության (վերահսկողության) լիազորված մարմինների հանձնարարությամբ:</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p>
    <w:p w:rsidR="00DE153A" w:rsidRPr="00DE153A" w:rsidRDefault="00DE153A" w:rsidP="00DE153A">
      <w:pPr>
        <w:widowControl w:val="0"/>
        <w:tabs>
          <w:tab w:val="left" w:pos="1701"/>
        </w:tabs>
        <w:spacing w:line="341" w:lineRule="auto"/>
        <w:ind w:firstLine="567"/>
        <w:jc w:val="both"/>
        <w:outlineLvl w:val="0"/>
        <w:rPr>
          <w:rFonts w:ascii="GHEA Grapalat" w:eastAsia="Times New Roman" w:hAnsi="GHEA Grapalat" w:cs="Times New Roman"/>
          <w:bCs/>
          <w:sz w:val="24"/>
          <w:szCs w:val="24"/>
          <w:lang w:val="hy-AM" w:eastAsia="hy-AM" w:bidi="hy-AM"/>
        </w:rPr>
      </w:pPr>
      <w:bookmarkStart w:id="52" w:name="Par206"/>
      <w:bookmarkStart w:id="53" w:name="_Toc468458455"/>
      <w:bookmarkEnd w:id="52"/>
      <w:r w:rsidRPr="00DE153A">
        <w:rPr>
          <w:rFonts w:ascii="GHEA Grapalat" w:eastAsia="Times New Roman" w:hAnsi="GHEA Grapalat" w:cs="Times New Roman"/>
          <w:b/>
          <w:bCs/>
          <w:sz w:val="24"/>
          <w:szCs w:val="24"/>
          <w:lang w:val="hy-AM" w:eastAsia="hy-AM" w:bidi="hy-AM"/>
        </w:rPr>
        <w:t>Հոդված 8.</w:t>
      </w:r>
      <w:r w:rsidRPr="00DE153A">
        <w:rPr>
          <w:rFonts w:ascii="GHEA Grapalat" w:eastAsia="Times New Roman" w:hAnsi="GHEA Grapalat" w:cs="Times New Roman"/>
          <w:b/>
          <w:bCs/>
          <w:sz w:val="24"/>
          <w:szCs w:val="24"/>
          <w:lang w:val="hy-AM" w:eastAsia="hy-AM" w:bidi="hy-AM"/>
        </w:rPr>
        <w:tab/>
        <w:t>Սննդային ճարպայուղային արտադրանքի մականշվածքին ներկայացվող պահանջները</w:t>
      </w:r>
      <w:bookmarkEnd w:id="53"/>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pacing w:val="-6"/>
          <w:sz w:val="24"/>
          <w:szCs w:val="24"/>
          <w:lang w:val="hy-AM" w:eastAsia="hy-AM" w:bidi="hy-AM"/>
        </w:rPr>
      </w:pPr>
      <w:r w:rsidRPr="00DE153A">
        <w:rPr>
          <w:rFonts w:ascii="GHEA Grapalat" w:eastAsia="Calibri" w:hAnsi="GHEA Grapalat" w:cs="Times New Roman"/>
          <w:sz w:val="24"/>
          <w:szCs w:val="24"/>
          <w:lang w:val="hy-AM" w:eastAsia="hy-AM" w:bidi="hy-AM"/>
        </w:rPr>
        <w:t xml:space="preserve">Սննդային ճարպայուղային արտադրանքի մականշվածքում պարունակվող </w:t>
      </w:r>
      <w:r w:rsidRPr="00DE153A">
        <w:rPr>
          <w:rFonts w:ascii="GHEA Grapalat" w:eastAsia="Calibri" w:hAnsi="GHEA Grapalat" w:cs="Times New Roman"/>
          <w:spacing w:val="-4"/>
          <w:sz w:val="24"/>
          <w:szCs w:val="24"/>
          <w:lang w:val="hy-AM" w:eastAsia="hy-AM" w:bidi="hy-AM"/>
        </w:rPr>
        <w:t>տեղեկությունները շարադրվում են ռուսերենով: Նշված տեղեկությունները կարող են նա</w:t>
      </w:r>
      <w:r w:rsidR="00D905C8">
        <w:rPr>
          <w:rFonts w:ascii="GHEA Grapalat" w:eastAsia="Calibri" w:hAnsi="GHEA Grapalat" w:cs="Times New Roman"/>
          <w:spacing w:val="-4"/>
          <w:sz w:val="24"/>
          <w:szCs w:val="24"/>
          <w:lang w:val="hy-AM" w:eastAsia="hy-AM" w:bidi="hy-AM"/>
        </w:rPr>
        <w:t>և</w:t>
      </w:r>
      <w:r w:rsidRPr="00DE153A">
        <w:rPr>
          <w:rFonts w:ascii="GHEA Grapalat" w:eastAsia="Calibri" w:hAnsi="GHEA Grapalat" w:cs="Times New Roman"/>
          <w:sz w:val="24"/>
          <w:szCs w:val="24"/>
          <w:lang w:val="hy-AM" w:eastAsia="hy-AM" w:bidi="hy-AM"/>
        </w:rPr>
        <w:t xml:space="preserve"> շարադրվել այլ լեզուներով, ընդ որում, դրանց բովանդակությունը պետք</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 xml:space="preserve">է </w:t>
      </w:r>
      <w:r w:rsidRPr="00DE153A">
        <w:rPr>
          <w:rFonts w:ascii="GHEA Grapalat" w:eastAsia="Calibri" w:hAnsi="GHEA Grapalat" w:cs="Times New Roman"/>
          <w:spacing w:val="-6"/>
          <w:sz w:val="24"/>
          <w:szCs w:val="24"/>
          <w:lang w:val="hy-AM" w:eastAsia="hy-AM" w:bidi="hy-AM"/>
        </w:rPr>
        <w:t xml:space="preserve">նույնական լինի ռուսերենով շարադրված տեղեկությունների բովանդակության հետ: </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 xml:space="preserve">Մականշվածքում թույլատրվում է սույն Տեխնիկական կանոնակարգի 2-րդ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3-րդ հոդվածներով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 3-րդ ու 4-րդ հավելվածներով նախատեսված սահմանումների հիման վրա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ակերպվող մթերքների անվանումների մեջ փոփոխել բառերի հերթականությունը: Օրինակ՝ «յուղ ար</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ածաղկի», «ար</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ածաղկի յուղ», «սոյայի յուղ՝ զտված, հոտազերծված», «զտված, հոտազերծված սոյայի յուղ», «ճարպ խոհարարական», «խոհարարական ճարպ»,«սոուս մայոնեզային», «մայոնեզային սոուս»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b/>
          <w:i/>
          <w:sz w:val="24"/>
          <w:szCs w:val="24"/>
          <w:lang w:val="hy-AM" w:eastAsia="hy-AM" w:bidi="hy-AM"/>
        </w:rPr>
      </w:pPr>
      <w:r w:rsidRPr="00DE153A">
        <w:rPr>
          <w:rFonts w:ascii="GHEA Grapalat" w:eastAsia="Calibri" w:hAnsi="GHEA Grapalat" w:cs="Times New Roman"/>
          <w:b/>
          <w:i/>
          <w:sz w:val="24"/>
          <w:szCs w:val="24"/>
          <w:lang w:val="hy-AM" w:eastAsia="hy-AM" w:bidi="hy-AM"/>
        </w:rPr>
        <w:t>(Եվրասիական տնտեսական հանձնաժողովի խորհրդի 2015 թվականի ապրիլի 23-ի թիվ 39 որոշման խմբագրությամբ)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 xml:space="preserve">Մարգարինների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սփրեդների անվանումներում չի թույլատրվում օգտագործել «յուղ» բառը, դրա նույնարմատ բառերը, ինչպես նա</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«յուղ» բառով բառակապակցությունները: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 xml:space="preserve">Ճարպայուղային արտադրանքի սպառողական փաթեթվածքի մականշվածքը պետք է լինի հասկանալի, դյուրընթեռնելի, հավաստի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սպառողներին մոլորության մեջ չգցի, ընդ որում, տեքստը, պայմանական նշանները, պատկերները պետք է հակադիր լինեն այն ֆոնին, որի վրա զետեղված է մականշվածքը: Արտադրման ամսաթվի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պիտանիության ժամկետի համար տառատեսակի չափսը՝ մմ-ով, պետք է կազմի՝</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արտադրանքի՝ մինչ</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100 գրամ զանգվածի դեպքում՝ 2,8 մմ-ից ոչ</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պակաս.</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արտադրանքի՝ 100 գրամից բարձր զանգվածի դեպքում՝ 3,2 մմ-ից ոչ</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պակաս:</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Սննդային ճարպայուղային արտադրանքի մականշվածքը պետք է պարունակի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տեղեկությունները՝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Սննդային ճարպայուղային արտադրանքի անվանումը՝ սույն Տեխնիկական կանոնակարգի 2-րդ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3-րդ հոդվածներով նախատեսված սահմանումներին համապատասխան՝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b/>
          <w:i/>
          <w:sz w:val="24"/>
          <w:szCs w:val="24"/>
          <w:lang w:val="hy-AM" w:eastAsia="hy-AM" w:bidi="hy-AM"/>
        </w:rPr>
      </w:pPr>
      <w:r w:rsidRPr="00DE153A">
        <w:rPr>
          <w:rFonts w:ascii="GHEA Grapalat" w:eastAsia="Calibri" w:hAnsi="GHEA Grapalat" w:cs="Times New Roman"/>
          <w:b/>
          <w:i/>
          <w:sz w:val="24"/>
          <w:szCs w:val="24"/>
          <w:lang w:val="hy-AM" w:eastAsia="hy-AM" w:bidi="hy-AM"/>
        </w:rPr>
        <w:t>(Եվրասիական տնտեսական հանձնաժողովի խորհրդի 2015 թվականի ապրիլի 23-ի թիվ 39 որոշման խմբագրությամբ)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բուսական յուղի համար անվանումը նշվում է այն յուղային հումքի անվանմանը համապատասխան, որից այն պատրաստված է՝ 4-րդ հավելվածին համապատասխան (ձիթապտղի յուղի անվանումը նշվում է 3-րդ հավելվածին համապատասխան)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նշելով մաքրման այն աստիճանը, որին այն ենթարկվել է, օրինակ՝ «յուղ՝ ար</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ածաղկի, չզտված» կամ «յուղ՝ սոյայի, զտված» կամ «յուղ՝</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 xml:space="preserve">հլածուկի, զտված, հոտազերծված»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բուսական հավելումներով բուսական յուղի համար անվանման մեջ թույլատրվում է նշել արտադրանքի մեջ ավելացված բուսական հավելման անվանումը.</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pacing w:val="6"/>
          <w:sz w:val="24"/>
          <w:szCs w:val="24"/>
          <w:lang w:val="hy-AM" w:eastAsia="hy-AM" w:bidi="hy-AM"/>
        </w:rPr>
        <w:lastRenderedPageBreak/>
        <w:t>3)</w:t>
      </w:r>
      <w:r w:rsidRPr="00DE153A">
        <w:rPr>
          <w:rFonts w:ascii="GHEA Grapalat" w:eastAsia="Calibri" w:hAnsi="GHEA Grapalat" w:cs="Times New Roman"/>
          <w:spacing w:val="6"/>
          <w:sz w:val="24"/>
          <w:szCs w:val="24"/>
          <w:lang w:val="hy-AM" w:eastAsia="hy-AM" w:bidi="hy-AM"/>
        </w:rPr>
        <w:tab/>
        <w:t>բուրավետացված բուսական յուղի համար նշվում է «յուղ՝ (յուղի տեսակը՝ այն հումքի անվանմանը համապատասխան, որից այն պատրաստված է) ... բույրով (այնուհետ</w:t>
      </w:r>
      <w:r w:rsidR="00D905C8">
        <w:rPr>
          <w:rFonts w:ascii="GHEA Grapalat" w:eastAsia="Calibri" w:hAnsi="GHEA Grapalat" w:cs="Times New Roman"/>
          <w:spacing w:val="6"/>
          <w:sz w:val="24"/>
          <w:szCs w:val="24"/>
          <w:lang w:val="hy-AM" w:eastAsia="hy-AM" w:bidi="hy-AM"/>
        </w:rPr>
        <w:t>և</w:t>
      </w:r>
      <w:r w:rsidRPr="00DE153A">
        <w:rPr>
          <w:rFonts w:ascii="GHEA Grapalat" w:eastAsia="Calibri" w:hAnsi="GHEA Grapalat" w:cs="Times New Roman"/>
          <w:sz w:val="24"/>
          <w:szCs w:val="24"/>
          <w:lang w:val="hy-AM" w:eastAsia="hy-AM" w:bidi="hy-AM"/>
        </w:rPr>
        <w:t xml:space="preserve"> նշվում է համապատասխան համաբուրավետիչ հավելման բույրի անվանումը)» անվանումը. բուսական լուծամզուքների ավելացմամբ բուսական յուղի համար թույլատրվում է «յուղ՝ (յուղի</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տեսակը՝ այն հումքի անվանմանը համապատասխան, որից այն պատրաստված է) ... լուծամզուքով (այնուհետ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նշվում է այն բույսի անվանումը, որից ստացվել է լուծամզուքը)» անվանումը. վիտամինների ավելացմամբ բուսական յուղի համար այն քանակությամբ, որը կանոնակարգվում է Մաքսային միության անդամ պետությունների օրենսդրությամբ, նշվում է «յուղ՝ (յուղի</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տեսակը՝ այն հումքի անվանմանը համապատասխան, որից այն պատրաստված</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է) վիտամինացված» անվանումը.</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 xml:space="preserve">բուսական յուղ-խառնուրդի համար թույլատրվում է անվանման մեջ նշել բուսական յուղերի անվանումը՝ դրանց զանգվածային մասերի նվազման կարգով՝ </w:t>
      </w:r>
      <w:r w:rsidRPr="00DE153A">
        <w:rPr>
          <w:rFonts w:ascii="GHEA Grapalat" w:eastAsia="Calibri" w:hAnsi="GHEA Grapalat" w:cs="Times New Roman"/>
          <w:spacing w:val="-6"/>
          <w:sz w:val="24"/>
          <w:szCs w:val="24"/>
          <w:lang w:val="hy-AM" w:eastAsia="hy-AM" w:bidi="hy-AM"/>
        </w:rPr>
        <w:t>առանց նշելու տեխնիկական կանոնակարգման օբյեկտի՝ «բուսական յուղ-խառնուրդ» անվանումը</w:t>
      </w:r>
      <w:r w:rsidRPr="00DE153A">
        <w:rPr>
          <w:rFonts w:ascii="GHEA Grapalat" w:eastAsia="Calibri" w:hAnsi="GHEA Grapalat" w:cs="Times New Roman"/>
          <w:sz w:val="24"/>
          <w:szCs w:val="24"/>
          <w:lang w:val="hy-AM" w:eastAsia="hy-AM" w:bidi="hy-AM"/>
        </w:rPr>
        <w:t>, օրինակ՝ «Յուղ՝ ար</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ածաղկի, սոյայի», «Յուղ՝ ար</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ածաղկի ձիթապտղի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հլածուկի յուղի ավելացմամբ».</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 xml:space="preserve">բուսական յուղի թորամասի համար անվանման մեջ նշվում է թորամասի անվանումը՝ նշելով թորազատման ենթարկված յուղի անվանումը, օրինակ՝ «օլեին արմավենու», «պալմիտին բամբակի»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այլն՝ նշելով տեխնիկական կանոնակարգման օբյեկտի՝ «թորամաս՝ բուսական յուղի» անվանումը. </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հատուկ նշանակության ճարպերի համար թույլատրվում է նշել անվանումը օգտագործվող ճարպի նշանակությանը համապատասխան, օրինակ՝ «ճարպ հրուշակեղենային», «ճարպ խոհարարական, ճարպաջեռոցային</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Times New Roman"/>
          <w:sz w:val="24"/>
          <w:szCs w:val="24"/>
          <w:lang w:val="hy-AM" w:eastAsia="hy-AM" w:bidi="hy-AM"/>
        </w:rPr>
        <w:t xml:space="preserve">(ֆրիտյուրային)», «ճարպ հացաթխման»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այլն՝ առանց նշելու տեխնիկական կանոնակարգման օբյեկտի՝ «ճարպ՝ հատուկ նշանակության» անվանումը: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2.</w:t>
      </w:r>
      <w:r w:rsidRPr="00DE153A">
        <w:rPr>
          <w:rFonts w:ascii="GHEA Grapalat" w:eastAsia="Calibri" w:hAnsi="GHEA Grapalat" w:cs="Times New Roman"/>
          <w:sz w:val="24"/>
          <w:szCs w:val="24"/>
          <w:lang w:val="hy-AM" w:eastAsia="hy-AM" w:bidi="hy-AM"/>
        </w:rPr>
        <w:tab/>
        <w:t>Սննդային ճարպայուղային արտադրանքի բաղադրությունը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Սննդային ճարպայուղային արտադրանքի բաղադրության նշում չի</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 xml:space="preserve">պահանջվում մեկ բաղադրամասից բաղկացած սննդամթերքի համար այն դեպքում, երբ սննդամթերքի անվանումը համընկնում է բաղադրամասի անվանման հետ: </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b/>
          <w:i/>
          <w:sz w:val="24"/>
          <w:szCs w:val="24"/>
          <w:lang w:val="hy-AM" w:eastAsia="hy-AM" w:bidi="hy-AM"/>
        </w:rPr>
      </w:pPr>
      <w:r w:rsidRPr="00DE153A">
        <w:rPr>
          <w:rFonts w:ascii="GHEA Grapalat" w:eastAsia="Calibri" w:hAnsi="GHEA Grapalat" w:cs="Times New Roman"/>
          <w:b/>
          <w:i/>
          <w:sz w:val="24"/>
          <w:szCs w:val="24"/>
          <w:lang w:val="hy-AM" w:eastAsia="hy-AM" w:bidi="hy-AM"/>
        </w:rPr>
        <w:t>(2-րդ կետը՝ Եվրասիական տնտեսական հանձնաժողովի խորհրդի 2015</w:t>
      </w:r>
      <w:r w:rsidRPr="00DE153A">
        <w:rPr>
          <w:rFonts w:ascii="Courier New" w:eastAsia="Calibri" w:hAnsi="Courier New" w:cs="Courier New"/>
          <w:b/>
          <w:i/>
          <w:sz w:val="24"/>
          <w:szCs w:val="24"/>
          <w:lang w:val="hy-AM" w:eastAsia="hy-AM" w:bidi="hy-AM"/>
        </w:rPr>
        <w:t> </w:t>
      </w:r>
      <w:r w:rsidRPr="00DE153A">
        <w:rPr>
          <w:rFonts w:ascii="GHEA Grapalat" w:eastAsia="Calibri" w:hAnsi="GHEA Grapalat" w:cs="Times New Roman"/>
          <w:b/>
          <w:i/>
          <w:sz w:val="24"/>
          <w:szCs w:val="24"/>
          <w:lang w:val="hy-AM" w:eastAsia="hy-AM" w:bidi="hy-AM"/>
        </w:rPr>
        <w:t>թվականի ապրիլի 23-ի թիվ 39 որոշման խմբագրությամբ)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 xml:space="preserve">Սննդային արժեքը (Էներգետիկ արժեքը, սպիտակուցների, ճարպերի, ածխաջրերի, վիտամինների, մակրո-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միկրոտարրերի պարունակությունը մթերքի 100 գրամում):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 xml:space="preserve">Սպիտակուցների, ճարպերի, ածխաջրերի պարունակության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կալորիականության/էներգետիկ արժեքի մասին տեղեկությունները նշվում են այն դեպքում, երբ սննդամթերքի 100 գրամում դրանց արժեքը կազմում է օրական սպառման նորմայի առնվազն 2 տոկոսը, իսկ հանքային նյութերի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վիտամինների համար՝ առնվազն 5 տոկոսը: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Արտադրման ամսաթիվը: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Պիտանիության ժամկետը: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 xml:space="preserve">Արտադրողի անվանումը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 այն կազմակերպության անվանումն ու գտնվելու վայրը, որը ստեղծվել է Մաքսային միության անդամ պետությունների տարածքում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լիազորվել է արտադրողի, այդ թվում՝ օտարերկրյա արտադրողի կողմից, ճարպայուղային արտադրանքի հետ կապված՝ ձեռք բերողների պահանջներն ընդունելու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բավարարելու համար, կամ այն անհատ ձեռնարկատիրոջ ազգանունը, անունը, հայրանունը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 որը գրանցվել է Մաքսային միության անդամ պետությունների տարածքում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լիազորվել է արտադրողի, այդ թվում՝ օտարերկրյա արտադրողի կողմից, ճարպայուղային արտադրանքի հետ կապված՝ ձեռք բերողների պահանջներն </w:t>
      </w:r>
      <w:r w:rsidRPr="00DE153A">
        <w:rPr>
          <w:rFonts w:ascii="GHEA Grapalat" w:eastAsia="Calibri" w:hAnsi="GHEA Grapalat" w:cs="Times New Roman"/>
          <w:sz w:val="24"/>
          <w:szCs w:val="24"/>
          <w:lang w:val="hy-AM" w:eastAsia="hy-AM" w:bidi="hy-AM"/>
        </w:rPr>
        <w:lastRenderedPageBreak/>
        <w:t xml:space="preserve">ընդունելու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բավարարելու համար, օտարերկրյա արտադրողի գործառույթներն իրականացնող անձի (առկայության դեպքում) անվանումը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7.</w:t>
      </w:r>
      <w:r w:rsidRPr="00DE153A">
        <w:rPr>
          <w:rFonts w:ascii="GHEA Grapalat" w:eastAsia="Calibri" w:hAnsi="GHEA Grapalat" w:cs="Times New Roman"/>
          <w:sz w:val="24"/>
          <w:szCs w:val="24"/>
          <w:lang w:val="hy-AM" w:eastAsia="hy-AM" w:bidi="hy-AM"/>
        </w:rPr>
        <w:tab/>
        <w:t xml:space="preserve">Տեղեկություններ այն փաստաթղթի մասին, որին համապատասխան արտադրվել է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կարող է նույնականացվել ճարպայուղային արտադրանքը:</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8.</w:t>
      </w:r>
      <w:r w:rsidRPr="00DE153A">
        <w:rPr>
          <w:rFonts w:ascii="GHEA Grapalat" w:eastAsia="Calibri" w:hAnsi="GHEA Grapalat" w:cs="Times New Roman"/>
          <w:sz w:val="24"/>
          <w:szCs w:val="24"/>
          <w:lang w:val="hy-AM" w:eastAsia="hy-AM" w:bidi="hy-AM"/>
        </w:rPr>
        <w:tab/>
        <w:t>Մաքսային միության անդամ պետությունների շուկայում արտադրանքի շրջանառության միասնական նշանը:</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9.</w:t>
      </w:r>
      <w:r w:rsidRPr="00DE153A">
        <w:rPr>
          <w:rFonts w:ascii="GHEA Grapalat" w:eastAsia="Calibri" w:hAnsi="GHEA Grapalat" w:cs="Times New Roman"/>
          <w:sz w:val="24"/>
          <w:szCs w:val="24"/>
          <w:lang w:val="hy-AM" w:eastAsia="hy-AM" w:bidi="hy-AM"/>
        </w:rPr>
        <w:tab/>
        <w:t>Սննդային ճարպայուղային արտադրանքի սպառողական փաթեթվածքը պետք է պարունակի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տեղեկությունները՝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զտաքաշը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ծավալը.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54" w:name="Par232"/>
      <w:bookmarkEnd w:id="54"/>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սննդային ճարպայուղային արտադրանքի բաղադրությունը՝ բաղադրամասերի զանգվածային մասերի նվազման կարգով (սննդային հավելումների, ֆունկցիոնալ սննդային բաղադրամասերի, վիտամինների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միկրոնուտրիենտների, բուրավետիչների պարտադիր նշմամբ):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Գենետիկորեն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օրգանիզմների (ԳՁՕ) կիրառմամբ ստացված, այդ թվում՝ դեզօքսիռիբոնուկլեինաթթու (ԴՆԹ)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սպիտակուց չպարունակող սննդային ճարպայուղային արտադրանքի համար պետք է բերված լինեն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տեղեկությունները՝ «գենետիկորեն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ափոխված արտադրանք» կամ «գենետիկորեն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ափոխված օրգանիզմներից ստացված արտադրանք» կամ «արտադրանքը պարունակում է գենետիկորեն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ափոխված օրգանիզմների բաղադրիչներ»։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Եթե սննդային ճարպայուղային արտադրանքի արտադրության ժամանակ արտադրողը չի օգտագործել գենետիկորեն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օրգանիզմներ, ապա սննդամթերքում ԳՁՕ-ի 0,9 տոկոս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ավելի պակաս պարունակությունը համարվում է պատահական կամ տեխնիկապես անվերանալի խառնուկ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այդ սննդային ճարպայուղային արտադրանքը չի դասվում ԳՁՕ պարունակող սննդային արտադրանքի շարքին։ Այդ սննդային ճարպայուղային արտադրանքի մակնշման ժամանակ ԳՁՕ-ի առկայության մասին տեղեկություններ չեն նշվում։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Սննդային ճարպայուղային արտադրանքի բաղադրության նշում չի</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պահանջվում մեկ բաղադրամասից բաղկացած սննդամթերքի համար այն դեպքում, երբ սննդամթերքի անվանումը համընկնում է բաղադրամասի անվանման հետ.</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բուսական յուղերի սպառողական փաթեթվածքը պետք է պարունակի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լրացուցիչ տեղեկությունները՝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ա)</w:t>
      </w:r>
      <w:r w:rsidRPr="00DE153A">
        <w:rPr>
          <w:rFonts w:ascii="GHEA Grapalat" w:eastAsia="Calibri" w:hAnsi="GHEA Grapalat" w:cs="Times New Roman"/>
          <w:sz w:val="24"/>
          <w:szCs w:val="24"/>
          <w:lang w:val="hy-AM" w:eastAsia="hy-AM" w:bidi="hy-AM"/>
        </w:rPr>
        <w:tab/>
        <w:t>ֆիրմային անվանման (առկայության դեպքում) նշում.</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բ)</w:t>
      </w:r>
      <w:r w:rsidRPr="00DE153A">
        <w:rPr>
          <w:rFonts w:ascii="GHEA Grapalat" w:eastAsia="Calibri" w:hAnsi="GHEA Grapalat" w:cs="Times New Roman"/>
          <w:sz w:val="24"/>
          <w:szCs w:val="24"/>
          <w:lang w:val="hy-AM" w:eastAsia="hy-AM" w:bidi="hy-AM"/>
        </w:rPr>
        <w:tab/>
        <w:t>բուսական յուղեր-խառնուրդների համար նշվում է բոլոր բուսական յուղերի ցանկը՝ դրանց զանգվածային մասերի նվազման կարգով՝ յուղի յուրաքանչյուր տեսակի համար նշելով մաքրման այն աստիճանը, որին այն ենթարկվել է, օրինակ՝ «յուղ՝ հլածուկի, զտված, հոտազերծված, յուղ՝ ար</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ածաղկի, չզտված» կամ բուսական յուղերի այլ տեսակներ: Եթե բուսական յուղ-խառնուրդի բաղադրության մեջ մտնում են զտման նույն փուլեր անցած բուսական յուղեր, ապա թույլատրվում է զտման փուլը նշել անվանումից հետո, օրինակ՝ «Յուղ ար</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ածաղկի, յուղ սոյայի: Զտված, հոտազերծված». </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գ)</w:t>
      </w:r>
      <w:r w:rsidRPr="00DE153A">
        <w:rPr>
          <w:rFonts w:ascii="GHEA Grapalat" w:eastAsia="Calibri" w:hAnsi="GHEA Grapalat" w:cs="Times New Roman"/>
          <w:sz w:val="24"/>
          <w:szCs w:val="24"/>
          <w:lang w:val="hy-AM" w:eastAsia="hy-AM" w:bidi="hy-AM"/>
        </w:rPr>
        <w:tab/>
        <w:t>շշալցման ամսաթիվը.</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bookmarkStart w:id="55" w:name="Par240"/>
      <w:bookmarkEnd w:id="55"/>
      <w:r w:rsidRPr="00DE153A">
        <w:rPr>
          <w:rFonts w:ascii="GHEA Grapalat" w:eastAsia="Calibri" w:hAnsi="GHEA Grapalat" w:cs="Times New Roman"/>
          <w:sz w:val="24"/>
          <w:szCs w:val="24"/>
          <w:lang w:val="hy-AM" w:eastAsia="hy-AM" w:bidi="hy-AM"/>
        </w:rPr>
        <w:t>դ)</w:t>
      </w:r>
      <w:r w:rsidRPr="00DE153A">
        <w:rPr>
          <w:rFonts w:ascii="GHEA Grapalat" w:eastAsia="Calibri" w:hAnsi="GHEA Grapalat" w:cs="Times New Roman"/>
          <w:sz w:val="24"/>
          <w:szCs w:val="24"/>
          <w:lang w:val="hy-AM" w:eastAsia="hy-AM" w:bidi="hy-AM"/>
        </w:rPr>
        <w:tab/>
        <w:t>ցուցումներ պահպանման մասին՝ սպառողական փաթեթվածքը բացելուց հետո.</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 xml:space="preserve">մարգարինների, բուսասերուցքային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բուսաճարպային սփրեդների, բուսասերուցքային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բուսաճարպային հալած խառնուրդների, հատուկ նշանակության ճարպերի, այդ թվում՝ խոհարարական, հրուշակեղենային, հացաթխման ճարպերի, կաթնային ճարպի փոխարինիչների, կակաոյի յուղի համարժեքների, կակաոյի յուղի «SOS» տիպի բարելավիչների, կակաոյի յուղի «POP» տիպի փոխարինիչների, կակաոյի յուղի չբարեխառնվող, ոչ լաուրինային տեսակի փոխարինիչների, կակաոյի յուղի չբարեխառնվող, լաուրինային տեսակի փոխարինիչների սպառողական փաթեթվածքը լրացուցիչ պետք է պարունակի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յալ տեղեկությունները՝ </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ա)</w:t>
      </w:r>
      <w:r w:rsidRPr="00DE153A">
        <w:rPr>
          <w:rFonts w:ascii="GHEA Grapalat" w:eastAsia="Calibri" w:hAnsi="GHEA Grapalat" w:cs="Times New Roman"/>
          <w:sz w:val="24"/>
          <w:szCs w:val="24"/>
          <w:lang w:val="hy-AM" w:eastAsia="hy-AM" w:bidi="hy-AM"/>
        </w:rPr>
        <w:tab/>
        <w:t>պահպանման ջերմաստիճանը.</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bookmarkStart w:id="56" w:name="Par243"/>
      <w:bookmarkEnd w:id="56"/>
      <w:r w:rsidRPr="00DE153A">
        <w:rPr>
          <w:rFonts w:ascii="GHEA Grapalat" w:eastAsia="Calibri" w:hAnsi="GHEA Grapalat" w:cs="Times New Roman"/>
          <w:sz w:val="24"/>
          <w:szCs w:val="24"/>
          <w:lang w:val="hy-AM" w:eastAsia="hy-AM" w:bidi="hy-AM"/>
        </w:rPr>
        <w:t>բ)</w:t>
      </w:r>
      <w:r w:rsidRPr="00DE153A">
        <w:rPr>
          <w:rFonts w:ascii="GHEA Grapalat" w:eastAsia="Calibri" w:hAnsi="GHEA Grapalat" w:cs="Times New Roman"/>
          <w:sz w:val="24"/>
          <w:szCs w:val="24"/>
          <w:lang w:val="hy-AM" w:eastAsia="hy-AM" w:bidi="hy-AM"/>
        </w:rPr>
        <w:tab/>
        <w:t>ընդհանուր ճարպի զանգվածային մասը.</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bookmarkStart w:id="57" w:name="Par244"/>
      <w:bookmarkEnd w:id="57"/>
      <w:r w:rsidRPr="00DE153A">
        <w:rPr>
          <w:rFonts w:ascii="GHEA Grapalat" w:eastAsia="Calibri" w:hAnsi="GHEA Grapalat" w:cs="Times New Roman"/>
          <w:spacing w:val="-4"/>
          <w:sz w:val="24"/>
          <w:szCs w:val="24"/>
          <w:lang w:val="hy-AM" w:eastAsia="hy-AM" w:bidi="hy-AM"/>
        </w:rPr>
        <w:t>գ)</w:t>
      </w:r>
      <w:r w:rsidRPr="00DE153A">
        <w:rPr>
          <w:rFonts w:ascii="GHEA Grapalat" w:eastAsia="Calibri" w:hAnsi="GHEA Grapalat" w:cs="Times New Roman"/>
          <w:spacing w:val="-4"/>
          <w:sz w:val="24"/>
          <w:szCs w:val="24"/>
          <w:lang w:val="hy-AM" w:eastAsia="hy-AM" w:bidi="hy-AM"/>
        </w:rPr>
        <w:tab/>
        <w:t xml:space="preserve">կաթնային ճարպի զանգվածային մասը՝ բուսասերուցքային սփրեդների </w:t>
      </w:r>
      <w:r w:rsidR="00D905C8">
        <w:rPr>
          <w:rFonts w:ascii="GHEA Grapalat" w:eastAsia="Calibri" w:hAnsi="GHEA Grapalat" w:cs="Times New Roman"/>
          <w:spacing w:val="-4"/>
          <w:sz w:val="24"/>
          <w:szCs w:val="24"/>
          <w:lang w:val="hy-AM" w:eastAsia="hy-AM" w:bidi="hy-AM"/>
        </w:rPr>
        <w:t>և</w:t>
      </w:r>
      <w:r w:rsidRPr="00DE153A">
        <w:rPr>
          <w:rFonts w:ascii="GHEA Grapalat" w:eastAsia="Calibri" w:hAnsi="GHEA Grapalat" w:cs="Times New Roman"/>
          <w:spacing w:val="-4"/>
          <w:sz w:val="24"/>
          <w:szCs w:val="24"/>
          <w:lang w:val="hy-AM" w:eastAsia="hy-AM" w:bidi="hy-AM"/>
        </w:rPr>
        <w:t xml:space="preserve"> բուսասերուցքային</w:t>
      </w:r>
      <w:r w:rsidRPr="00DE153A">
        <w:rPr>
          <w:rFonts w:ascii="GHEA Grapalat" w:eastAsia="Calibri" w:hAnsi="GHEA Grapalat" w:cs="Times New Roman"/>
          <w:sz w:val="24"/>
          <w:szCs w:val="24"/>
          <w:lang w:val="hy-AM" w:eastAsia="hy-AM" w:bidi="hy-AM"/>
        </w:rPr>
        <w:t xml:space="preserve"> հալած խառնուրդների համար.</w:t>
      </w:r>
    </w:p>
    <w:p w:rsidR="00DE153A" w:rsidRPr="00DE153A" w:rsidRDefault="00DE153A" w:rsidP="00DE153A">
      <w:pPr>
        <w:widowControl w:val="0"/>
        <w:tabs>
          <w:tab w:val="left" w:pos="1134"/>
        </w:tabs>
        <w:autoSpaceDE w:val="0"/>
        <w:autoSpaceDN w:val="0"/>
        <w:adjustRightInd w:val="0"/>
        <w:spacing w:line="346"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դ)</w:t>
      </w:r>
      <w:r w:rsidRPr="00DE153A">
        <w:rPr>
          <w:rFonts w:ascii="GHEA Grapalat" w:eastAsia="Calibri" w:hAnsi="GHEA Grapalat" w:cs="Times New Roman"/>
          <w:sz w:val="24"/>
          <w:szCs w:val="24"/>
          <w:lang w:val="hy-AM" w:eastAsia="hy-AM" w:bidi="hy-AM"/>
        </w:rPr>
        <w:tab/>
        <w:t xml:space="preserve">մթերքի ճարպային ֆազում հագեցած ճարպաթթուների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ճարպաթթուների տրանսիզոմերների առավելագույն պարունակությունը` մթերքում ճարպի պարունակության տոկոսներով.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բուսական յուղերի հիմքով սոուսների, մայոնեզների, մայոնեզային սոուսների, բուսական յուղերի հիմքով կրեմների սպառողական փաթեթվածքը լրացուցիչ պետք է պարունակի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տեղեկությունները՝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ա)</w:t>
      </w:r>
      <w:r w:rsidRPr="00DE153A">
        <w:rPr>
          <w:rFonts w:ascii="GHEA Grapalat" w:eastAsia="Calibri" w:hAnsi="GHEA Grapalat" w:cs="Times New Roman"/>
          <w:sz w:val="24"/>
          <w:szCs w:val="24"/>
          <w:lang w:val="hy-AM" w:eastAsia="hy-AM" w:bidi="hy-AM"/>
        </w:rPr>
        <w:tab/>
        <w:t>պահպանման ջերմաստիճանը.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բ)</w:t>
      </w:r>
      <w:r w:rsidRPr="00DE153A">
        <w:rPr>
          <w:rFonts w:ascii="GHEA Grapalat" w:eastAsia="Calibri" w:hAnsi="GHEA Grapalat" w:cs="Times New Roman"/>
          <w:sz w:val="24"/>
          <w:szCs w:val="24"/>
          <w:lang w:val="hy-AM" w:eastAsia="hy-AM" w:bidi="hy-AM"/>
        </w:rPr>
        <w:tab/>
        <w:t>ցուցումներ պահպանման մասին՝ սպառողական փաթեթվածքը բացելուց հետո:</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10.</w:t>
      </w:r>
      <w:r w:rsidRPr="00DE153A">
        <w:rPr>
          <w:rFonts w:ascii="GHEA Grapalat" w:eastAsia="Calibri" w:hAnsi="GHEA Grapalat" w:cs="Times New Roman"/>
          <w:sz w:val="24"/>
          <w:szCs w:val="24"/>
          <w:lang w:val="hy-AM" w:eastAsia="hy-AM" w:bidi="hy-AM"/>
        </w:rPr>
        <w:tab/>
        <w:t>Սննդային ճարպայուղային արտադրանքի տրանսպորտային փաթեթվածքը պետք է պարունակի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տեղեկությունները՝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սպառողական փաթեթվածքի մեջ փաթեթավորված սննդային ճարպայուղային արտադրանքի միավորի զտաքաշը.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տրանսպորտային փաթեթվածքի ընդհանուր զտաքաշը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սպառողական փաթեթվածքի մեջ սննդային ճարպայուղային արտադրանքի միավորների քանակը.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զտաքաշը՝ չկշռածրարված սննդային ճարպայուղային արտադրանքի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58" w:name="Par253"/>
      <w:bookmarkEnd w:id="58"/>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 xml:space="preserve">սննդային ճարպայուղային արտադրանքի բաղադրությունը՝ բաղադրամասերի զանգվածային մասերի նվազման կարգով (սննդային հավելումների, ֆունկցիոնալ սննդային բաղադրամասերի, վիտամինների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w:t>
      </w:r>
      <w:r w:rsidRPr="00DE153A">
        <w:rPr>
          <w:rFonts w:ascii="GHEA Grapalat" w:eastAsia="Calibri" w:hAnsi="GHEA Grapalat" w:cs="Times New Roman"/>
          <w:sz w:val="24"/>
          <w:szCs w:val="24"/>
          <w:lang w:val="hy-AM" w:eastAsia="hy-AM" w:bidi="hy-AM"/>
        </w:rPr>
        <w:lastRenderedPageBreak/>
        <w:t>միկրոնուտրիենտների, բուրավետիչների պարտադիր նշմամբ)՝ չբաժնեծրարված սննդային ճարպայուղային արտադրանքի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b/>
          <w:i/>
          <w:sz w:val="24"/>
          <w:szCs w:val="24"/>
          <w:lang w:val="hy-AM" w:eastAsia="hy-AM" w:bidi="hy-AM"/>
        </w:rPr>
      </w:pPr>
      <w:r w:rsidRPr="00DE153A">
        <w:rPr>
          <w:rFonts w:ascii="GHEA Grapalat" w:eastAsia="Calibri" w:hAnsi="GHEA Grapalat" w:cs="Times New Roman"/>
          <w:b/>
          <w:i/>
          <w:sz w:val="24"/>
          <w:szCs w:val="24"/>
          <w:lang w:val="hy-AM" w:eastAsia="hy-AM" w:bidi="hy-AM"/>
        </w:rPr>
        <w:t>(Եվրասիական տնտեսական հանձնաժողովի խորհրդի 2015 թվականի ապրիլի 23-ի թիվ 39 որոշման խմբագրությամբ)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 xml:space="preserve">ԳՁՕ-ի կիրառմամբ ստացված, այդ թվում՝ դեզօքսիռիբոնուկլեինաթթու (ԴՆԹ)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սպիտակուց չպարունակող՝ չկշռածրարված սննդային ճարպայուղային արտադրանքի համար պետք է բերվեն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տեղեկությունները՝ «գենետիկորեն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ափոխված արտադրանք» կամ «գենետիկորեն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ափոխված օրգանիզմներից ստացված արտադրանք» կամ «արտադրանքը պարունակում է գենետիկորեն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ափոխված օրգանիզմների բաղադրիչներ»։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Եթե սննդային ճարպայուղային արտադրանքի արտադրության ժամանակ արտադրողը չի օգտագործել գենետիկորեն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ափոխված օրգանիզմներ, ապա արտադրանքում 0,9 տոկոս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պակաս ԳՁՕ-ի պարունակությունը համարվում է պատահական կամ տեխնիկապես անվերանալի խառնուկ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այդ սննդային ճարպայուղային արտադրանքը չի դասվում ԳՁՕ պարունակող սննդային արտադրանքի շարքին։ Այդ սննդային ճարպայուղային արտադրանքի մակնշման ժամանակ ԳՁՕ-ի առկայության մասին տեղեկություններ չեն նշվում։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Կշռածրարված սննդային ճարպայուղային արտադրանքի համար ԳՁՕ-ի պարունակության մասին տեղեկությունները նշվում են մատակարարման պայմանագրի պայմաններին համապատասխան.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bookmarkStart w:id="59" w:name="Par257"/>
      <w:bookmarkEnd w:id="59"/>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 xml:space="preserve">մարգարինների, բուսասերուցքային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բուսաճարպային սփրեդների, բուսասերուցքային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բուսաճարպային հալած խառնուրդների, հատուկ նշանակության ճարպերի, այդ թվում՝ խոհարարական, հրուշակեղենային, հացաթխման ճարպերի, կաթնային ճարպի փոխարինիչների, կակաոյի յուղի համարժեքների, կակաոյի յուղի «SOS» տիպի բարելավիչների, կակաոյի յուղի «POP» տիպի փոխարինիչների, կակաոյի յուղի չբարեխառնվող, ոչ լաուրինային տեսակի փոխարինիչների, կակաոյի յուղի չբարեխառնվող, լաուրինային տեսակի </w:t>
      </w:r>
      <w:r w:rsidRPr="00DE153A">
        <w:rPr>
          <w:rFonts w:ascii="GHEA Grapalat" w:eastAsia="Calibri" w:hAnsi="GHEA Grapalat" w:cs="Times New Roman"/>
          <w:spacing w:val="-4"/>
          <w:sz w:val="24"/>
          <w:szCs w:val="24"/>
          <w:lang w:val="hy-AM" w:eastAsia="hy-AM" w:bidi="hy-AM"/>
        </w:rPr>
        <w:lastRenderedPageBreak/>
        <w:t xml:space="preserve">փոխարինիչների համար մթերքի ճարպային ֆազում հագեցած ճարպաթթուների </w:t>
      </w:r>
      <w:r w:rsidR="00D905C8">
        <w:rPr>
          <w:rFonts w:ascii="GHEA Grapalat" w:eastAsia="Calibri" w:hAnsi="GHEA Grapalat" w:cs="Times New Roman"/>
          <w:spacing w:val="-4"/>
          <w:sz w:val="24"/>
          <w:szCs w:val="24"/>
          <w:lang w:val="hy-AM" w:eastAsia="hy-AM" w:bidi="hy-AM"/>
        </w:rPr>
        <w:t>և</w:t>
      </w:r>
      <w:r w:rsidRPr="00DE153A">
        <w:rPr>
          <w:rFonts w:ascii="GHEA Grapalat" w:eastAsia="Calibri" w:hAnsi="GHEA Grapalat" w:cs="Times New Roman"/>
          <w:spacing w:val="-4"/>
          <w:sz w:val="24"/>
          <w:szCs w:val="24"/>
          <w:lang w:val="hy-AM" w:eastAsia="hy-AM" w:bidi="hy-AM"/>
        </w:rPr>
        <w:t xml:space="preserve"> ճարպաթթուների</w:t>
      </w:r>
      <w:r w:rsidRPr="00DE153A">
        <w:rPr>
          <w:rFonts w:ascii="GHEA Grapalat" w:eastAsia="Calibri" w:hAnsi="GHEA Grapalat" w:cs="Times New Roman"/>
          <w:sz w:val="24"/>
          <w:szCs w:val="24"/>
          <w:lang w:val="hy-AM" w:eastAsia="hy-AM" w:bidi="hy-AM"/>
        </w:rPr>
        <w:t xml:space="preserve"> տրանսիզոմերների առավելագույն պարունակությունը` մթերքում ճարպի պարունակության տոկոսներով՝ չկշռածրարված սննդային ճարպայուղային արտադրանքի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պահպանման պայմանները.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7)</w:t>
      </w:r>
      <w:r w:rsidRPr="00DE153A">
        <w:rPr>
          <w:rFonts w:ascii="GHEA Grapalat" w:eastAsia="Calibri" w:hAnsi="GHEA Grapalat" w:cs="Times New Roman"/>
          <w:sz w:val="24"/>
          <w:szCs w:val="24"/>
          <w:lang w:val="hy-AM" w:eastAsia="hy-AM" w:bidi="hy-AM"/>
        </w:rPr>
        <w:tab/>
        <w:t>խմբաքանակի համարը.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8)</w:t>
      </w:r>
      <w:r w:rsidRPr="00DE153A">
        <w:rPr>
          <w:rFonts w:ascii="GHEA Grapalat" w:eastAsia="Calibri" w:hAnsi="GHEA Grapalat" w:cs="Times New Roman"/>
          <w:sz w:val="24"/>
          <w:szCs w:val="24"/>
          <w:lang w:val="hy-AM" w:eastAsia="hy-AM" w:bidi="hy-AM"/>
        </w:rPr>
        <w:tab/>
        <w:t>բուսական յուղերի համար լրացուցիչ նշվում է լցման ամսաթիվը.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9)</w:t>
      </w:r>
      <w:r w:rsidRPr="00DE153A">
        <w:rPr>
          <w:rFonts w:ascii="GHEA Grapalat" w:eastAsia="Calibri" w:hAnsi="GHEA Grapalat" w:cs="Times New Roman"/>
          <w:sz w:val="24"/>
          <w:szCs w:val="24"/>
          <w:lang w:val="hy-AM" w:eastAsia="hy-AM" w:bidi="hy-AM"/>
        </w:rPr>
        <w:tab/>
        <w:t>ապրանքանիշը՝ թորված գլիցերինի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11.</w:t>
      </w:r>
      <w:r w:rsidRPr="00DE153A">
        <w:rPr>
          <w:rFonts w:ascii="GHEA Grapalat" w:eastAsia="Calibri" w:hAnsi="GHEA Grapalat" w:cs="Times New Roman"/>
          <w:sz w:val="24"/>
          <w:szCs w:val="24"/>
          <w:lang w:val="hy-AM" w:eastAsia="hy-AM" w:bidi="hy-AM"/>
        </w:rPr>
        <w:tab/>
        <w:t>Տարաներով փոխադրվող՝ չկշռածրարված ճարպայուղային արտադրանքի համար ապրանքաուղեկից փաստաթղթերը պետք է պարունակեն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տեղեկությունները՝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ապրանքանիշը՝ թորված գլիցերինի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զտաքաշը.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լցման ամսաթիվը: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12.</w:t>
      </w:r>
      <w:r w:rsidRPr="00DE153A">
        <w:rPr>
          <w:rFonts w:ascii="GHEA Grapalat" w:eastAsia="Calibri" w:hAnsi="GHEA Grapalat" w:cs="Times New Roman"/>
          <w:sz w:val="24"/>
          <w:szCs w:val="24"/>
          <w:lang w:val="hy-AM" w:eastAsia="hy-AM" w:bidi="hy-AM"/>
        </w:rPr>
        <w:tab/>
        <w:t xml:space="preserve">Ճարպայուղային արտադրանքի տրանսպորտային փաթեթվածքի վրա զետեղվում են պայմանական նշաններ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տեքստեր, որոնք անհրաժեշտ են արտադրանքի փոխադրման ընթացքում դրա անվտանգությունն ապահովելու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13.</w:t>
      </w:r>
      <w:r w:rsidRPr="00DE153A">
        <w:rPr>
          <w:rFonts w:ascii="GHEA Grapalat" w:eastAsia="Calibri" w:hAnsi="GHEA Grapalat" w:cs="Times New Roman"/>
          <w:sz w:val="24"/>
          <w:szCs w:val="24"/>
          <w:lang w:val="hy-AM" w:eastAsia="hy-AM" w:bidi="hy-AM"/>
        </w:rPr>
        <w:tab/>
        <w:t xml:space="preserve">Ճարպայուղային արտադրանքի սպառողական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տրանսպորտային փաթեթվածքների վրա լրացուցիչ կարող են զետեղվել բաղադրագիրը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արտադրման տեխնոլոգիան մշակող կազմակերպության անվանումը, ապրանքային նշանը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լրացուցիչ տեղեկություններ:</w:t>
      </w:r>
    </w:p>
    <w:p w:rsidR="00DE153A" w:rsidRPr="00DE153A" w:rsidRDefault="00DE153A" w:rsidP="00DE153A">
      <w:pPr>
        <w:spacing w:after="0" w:line="240" w:lineRule="auto"/>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br w:type="page"/>
      </w:r>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bookmarkStart w:id="60" w:name="Par269"/>
      <w:bookmarkStart w:id="61" w:name="_Toc468458456"/>
      <w:bookmarkEnd w:id="60"/>
      <w:r w:rsidRPr="00DE153A">
        <w:rPr>
          <w:rFonts w:ascii="GHEA Grapalat" w:eastAsia="Times New Roman" w:hAnsi="GHEA Grapalat" w:cs="Times New Roman"/>
          <w:b/>
          <w:bCs/>
          <w:sz w:val="24"/>
          <w:szCs w:val="24"/>
          <w:lang w:val="hy-AM" w:eastAsia="hy-AM" w:bidi="hy-AM"/>
        </w:rPr>
        <w:lastRenderedPageBreak/>
        <w:t>Հոդված 9.</w:t>
      </w:r>
      <w:r w:rsidRPr="00DE153A">
        <w:rPr>
          <w:rFonts w:ascii="GHEA Grapalat" w:eastAsia="Times New Roman" w:hAnsi="GHEA Grapalat" w:cs="Times New Roman"/>
          <w:b/>
          <w:bCs/>
          <w:sz w:val="24"/>
          <w:szCs w:val="24"/>
          <w:lang w:val="hy-AM" w:eastAsia="hy-AM" w:bidi="hy-AM"/>
        </w:rPr>
        <w:tab/>
        <w:t>Ոչ սննդային ճարպայուղային արտադրանքի մակնշմանը ներկայացվող պահանջները</w:t>
      </w:r>
      <w:bookmarkEnd w:id="61"/>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Ոչ սննդային ճարպայուղային արտադրանքի մականշվածքում պարունակվող տեղեկությունները շարադրվում են ռուսերենով: Նշված տեղեկությունները կարող են նա</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շարադրվել այլ լեզուներով, ընդ որում, դրա բովանդակությունը պետք է նույնական լինի ռուսերենով շարադրված տեղեկությունների բովանդակության հետ: </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Ոչ սննդային ճարպայուղային արտադրանքի մականշվածքը պետք է պարունակի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տեղեկությունները՝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արտադրման ամսաթիվը.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արտադրման ժամկետը.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 xml:space="preserve">տեղեկություններ այն փաստաթղթի մասին, որին համապատասխան արտադրվել է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կարող է նույնականացվել ճարպայուղային արտադրանքը.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Մաքսային միության անդամ պետությունների շուկայում արտադրանքի շրջանառության միասնական նշանը: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Ոչ սննդային ճարպայուղային արտադրանքի մականշվածքում թույլատրվում է 3-րդ հոդվածում նշված հասկացությունների հիման վրա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ավորվող մթերքների անվանման մեջ փոփոխել բառերի հերթականությունը: Օրինակ՝ «գլիցերին` բնական, հում», «բնական գլիցերին հում», «օճառ</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տնտեսական», «տնտեսական օճառ»:</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Տնտեսական օճառի սպառողական փաթեթվածքը պետք է պարունակի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տեղեկությունները՝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տնտեսական օճառի անվանումը.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արտադրողի անվանումը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 այն կազմակերպության անվանումը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 որն ստեղծվել է Մաքսային միության անդամ պետությունների տարածքում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լիազորվել է արտադրողի, այդ թվում՝ </w:t>
      </w:r>
      <w:r w:rsidRPr="00DE153A">
        <w:rPr>
          <w:rFonts w:ascii="GHEA Grapalat" w:eastAsia="Calibri" w:hAnsi="GHEA Grapalat" w:cs="Times New Roman"/>
          <w:sz w:val="24"/>
          <w:szCs w:val="24"/>
          <w:lang w:val="hy-AM" w:eastAsia="hy-AM" w:bidi="hy-AM"/>
        </w:rPr>
        <w:lastRenderedPageBreak/>
        <w:t xml:space="preserve">օտարերկրյա արտադրողի կողմից, ճարպայուղային արտադրանքի հետ կապված՝ ձեռք բերողների պահանջներն ընդունելու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բավարարելու համար, կամ այն անհատ ձեռնարկատիրոջ ազգանունը, անունը, հայրանունը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 որը գրանցվել է Մաքսային միության անդամ պետությունների տարածքում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լիազորվել է արտադրողի, այդ թվում՝ օտարերկրյա արտադրողի կողմից, ճարպայուղային արտադրանքի հետ կապված՝ ձեռք բերողների պահանջներն ընդունելու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բավարարելու համար, օտարերկրյա արտադրողի գործառույթներն իրականացնող անձի (առկայության դեպքում) անվանումը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մեկ կտորի անվանական (պայմանական) զանգվածը.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մթերքի բաղադրությունը՝ բաղադրամասերի զանգվածային մասերի նվազման կարգով.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խմբաքանակի համարը: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Առանց փաթեթվածքի տնտեսական օճառի յուրաքանչյուր կտորի վրա պետք է դրված լինի պարզ դրոշմ՝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նշումներով՝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արտադրողի անվանումը կամ արտադրողի ապրանքային նշանը.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տնտեսական օճառի անվանումը.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մեկ կտորի անվանական (պայմանական) զանգվածը: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Ոչ սննդային ճարպայուղային արտադրանքի տրանսպորտային փաթեթվածքի յուրաքանչյուր միավոր պետք է պարունակի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տեղեկությունները՝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ոչ սննդային ճարպայուղային արտադրանքի անվանումը.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արտադրողի անվանումը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 այն կազմակերպության անվանումը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 որն ստեղծվել է Մաքսային միության անդամ պետությունների տարածքում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լիազորվել է արտադրողի, այդ թվում՝ օտարերկրյա արտադրողի կողմից, ճարպայուղային արտադրանքի հետ կապված՝ ձեռք բերողների պահանջներն ընդունելու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բավարարելու համար, կամ այն </w:t>
      </w:r>
      <w:r w:rsidRPr="00DE153A">
        <w:rPr>
          <w:rFonts w:ascii="GHEA Grapalat" w:eastAsia="Calibri" w:hAnsi="GHEA Grapalat" w:cs="Times New Roman"/>
          <w:sz w:val="24"/>
          <w:szCs w:val="24"/>
          <w:lang w:val="hy-AM" w:eastAsia="hy-AM" w:bidi="hy-AM"/>
        </w:rPr>
        <w:lastRenderedPageBreak/>
        <w:t xml:space="preserve">անհատ ձեռնարկատիրոջ ազգանունը, անունը, հայրանունը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 որը գրանցվել է Մաքսային միության անդամ պետությունների տարածքում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լիազորվել է արտադրողի, այդ թվում՝ օտարերկրյա արտադրողի կողմից, ճարպայուղային արտադրանքի հետ կապված՝ ձեռք բերողների պահանջներն ընդունելու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բավարարելու համար, օտարերկրյա արտադրողի գործառույթներն իրականացնող անձի (առկայության դեպքում) անվանումը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մթերքի բաղադրությունը՝ բաղադրամասերի զանգվածային մասերի նվազման կարգով՝ տնտեսական օճառի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կարգը՝ բնական, հում գլիցերինի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խումբը՝ տնտեսական օճառի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խմբաքանակի համարը.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7)</w:t>
      </w:r>
      <w:r w:rsidRPr="00DE153A">
        <w:rPr>
          <w:rFonts w:ascii="GHEA Grapalat" w:eastAsia="Calibri" w:hAnsi="GHEA Grapalat" w:cs="Times New Roman"/>
          <w:sz w:val="24"/>
          <w:szCs w:val="24"/>
          <w:lang w:val="hy-AM" w:eastAsia="hy-AM" w:bidi="hy-AM"/>
        </w:rPr>
        <w:tab/>
        <w:t>արկղում կտորների քանակը՝ նշելով կտորների գումարային անվանական (պայմանական) զանգվածը՝ տնտեսական օճառի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7.</w:t>
      </w:r>
      <w:r w:rsidRPr="00DE153A">
        <w:rPr>
          <w:rFonts w:ascii="GHEA Grapalat" w:eastAsia="Calibri" w:hAnsi="GHEA Grapalat" w:cs="Times New Roman"/>
          <w:sz w:val="24"/>
          <w:szCs w:val="24"/>
          <w:lang w:val="hy-AM" w:eastAsia="hy-AM" w:bidi="hy-AM"/>
        </w:rPr>
        <w:tab/>
        <w:t>Տարաներով փոխադրվող բնական, հում գլիցերինի համար ապրանքաուղեկից փաստաթղթերը պետք է պարունակեն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տեղեկությունները՝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անվանումը.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կարգը.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 xml:space="preserve">արտադրողի անվանումը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 այն կազմակերպության անվանումը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 որն ստեղծվել է Մաքսային միության անդամ պետությունների տարածքում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լիազորվել է արտադրողի, այդ թվում՝ օտարերկրյա արտադրողի կողմից, ճարպայուղային արտադրանքի հետ կապված՝ ձեռք բերողների պահանջներն ընդունելու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բավարարելու համար, կամ այն անհատ ձեռնարկատիրոջ ազգանունը, անունը, հայրանունը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 որը գրանցվել է Մաքսային միության անդամ պետությունների տարածքում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լիազորվել է արտադրողի, այդ թվում՝ օտարերկրյա արտադրողի կողմից, </w:t>
      </w:r>
      <w:r w:rsidRPr="00DE153A">
        <w:rPr>
          <w:rFonts w:ascii="GHEA Grapalat" w:eastAsia="Calibri" w:hAnsi="GHEA Grapalat" w:cs="Times New Roman"/>
          <w:sz w:val="24"/>
          <w:szCs w:val="24"/>
          <w:lang w:val="hy-AM" w:eastAsia="hy-AM" w:bidi="hy-AM"/>
        </w:rPr>
        <w:lastRenderedPageBreak/>
        <w:t xml:space="preserve">ճարպայուղային արտադրանքի հետ կապված՝ ձեռք բերողների պահանջներն ընդունելու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բավարարելու համար, օտարերկրյա արտադրողի գործառույթներն իրականացնող անձի (առկայության դեպքում) անվանումը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գտնվելու վայրը.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զտաքաշը,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խմբաքանակի համարը:</w:t>
      </w:r>
      <w:bookmarkStart w:id="62" w:name="Par303"/>
      <w:bookmarkStart w:id="63" w:name="_Toc468458457"/>
      <w:bookmarkEnd w:id="62"/>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sz w:val="24"/>
          <w:szCs w:val="24"/>
          <w:lang w:val="hy-AM" w:eastAsia="hy-AM" w:bidi="hy-AM"/>
        </w:rPr>
      </w:pPr>
    </w:p>
    <w:p w:rsidR="00DE153A" w:rsidRPr="00DE153A" w:rsidRDefault="00DE153A" w:rsidP="00DE153A">
      <w:pPr>
        <w:widowControl w:val="0"/>
        <w:spacing w:line="360" w:lineRule="auto"/>
        <w:jc w:val="center"/>
        <w:outlineLvl w:val="0"/>
        <w:rPr>
          <w:rFonts w:ascii="GHEA Grapalat" w:eastAsia="Times New Roman" w:hAnsi="GHEA Grapalat" w:cs="Times New Roman"/>
          <w:b/>
          <w:bCs/>
          <w:sz w:val="24"/>
          <w:szCs w:val="24"/>
          <w:lang w:val="hy-AM" w:eastAsia="hy-AM" w:bidi="hy-AM"/>
        </w:rPr>
      </w:pPr>
    </w:p>
    <w:p w:rsidR="00DE153A" w:rsidRPr="00DE153A" w:rsidRDefault="00DE153A" w:rsidP="00DE153A">
      <w:pPr>
        <w:widowControl w:val="0"/>
        <w:spacing w:line="360" w:lineRule="auto"/>
        <w:jc w:val="center"/>
        <w:outlineLvl w:val="0"/>
        <w:rPr>
          <w:rFonts w:ascii="GHEA Grapalat" w:eastAsia="Times New Roman" w:hAnsi="GHEA Grapalat" w:cs="Times New Roman"/>
          <w:b/>
          <w:bCs/>
          <w:sz w:val="24"/>
          <w:szCs w:val="24"/>
          <w:lang w:val="hy-AM" w:eastAsia="hy-AM" w:bidi="hy-AM"/>
        </w:rPr>
      </w:pPr>
      <w:r w:rsidRPr="00DE153A">
        <w:rPr>
          <w:rFonts w:ascii="GHEA Grapalat" w:eastAsia="Times New Roman" w:hAnsi="GHEA Grapalat" w:cs="Times New Roman"/>
          <w:b/>
          <w:bCs/>
          <w:sz w:val="24"/>
          <w:szCs w:val="24"/>
          <w:lang w:val="hy-AM" w:eastAsia="hy-AM" w:bidi="hy-AM"/>
        </w:rPr>
        <w:t>Գլուխ 5.</w:t>
      </w:r>
    </w:p>
    <w:p w:rsidR="00DE153A" w:rsidRPr="00DE153A" w:rsidRDefault="00DE153A" w:rsidP="00DE153A">
      <w:pPr>
        <w:widowControl w:val="0"/>
        <w:spacing w:line="372" w:lineRule="auto"/>
        <w:ind w:left="567" w:right="565"/>
        <w:jc w:val="center"/>
        <w:outlineLvl w:val="0"/>
        <w:rPr>
          <w:rFonts w:ascii="GHEA Grapalat" w:eastAsia="Times New Roman" w:hAnsi="GHEA Grapalat" w:cs="Times New Roman"/>
          <w:bCs/>
          <w:sz w:val="24"/>
          <w:szCs w:val="24"/>
          <w:lang w:val="hy-AM" w:eastAsia="hy-AM" w:bidi="hy-AM"/>
        </w:rPr>
      </w:pPr>
      <w:r w:rsidRPr="00DE153A">
        <w:rPr>
          <w:rFonts w:ascii="GHEA Grapalat" w:eastAsia="Times New Roman" w:hAnsi="GHEA Grapalat" w:cs="Times New Roman"/>
          <w:b/>
          <w:bCs/>
          <w:sz w:val="24"/>
          <w:szCs w:val="24"/>
          <w:lang w:val="hy-AM" w:eastAsia="hy-AM" w:bidi="hy-AM"/>
        </w:rPr>
        <w:t xml:space="preserve">Ճարպայուղային արտադրանքի արտադրության, պահպանման, փոխադրման </w:t>
      </w:r>
      <w:r w:rsidR="00D905C8">
        <w:rPr>
          <w:rFonts w:ascii="GHEA Grapalat" w:eastAsia="Times New Roman" w:hAnsi="GHEA Grapalat" w:cs="Times New Roman"/>
          <w:b/>
          <w:bCs/>
          <w:sz w:val="24"/>
          <w:szCs w:val="24"/>
          <w:lang w:val="hy-AM" w:eastAsia="hy-AM" w:bidi="hy-AM"/>
        </w:rPr>
        <w:t>և</w:t>
      </w:r>
      <w:r w:rsidRPr="00DE153A">
        <w:rPr>
          <w:rFonts w:ascii="GHEA Grapalat" w:eastAsia="Times New Roman" w:hAnsi="GHEA Grapalat" w:cs="Times New Roman"/>
          <w:b/>
          <w:bCs/>
          <w:sz w:val="24"/>
          <w:szCs w:val="24"/>
          <w:lang w:val="hy-AM" w:eastAsia="hy-AM" w:bidi="hy-AM"/>
        </w:rPr>
        <w:t xml:space="preserve"> իրացման պրոցեսներում դրա անվտանգության ապահովման համար սահմանված պահանջները</w:t>
      </w:r>
      <w:bookmarkEnd w:id="63"/>
    </w:p>
    <w:p w:rsidR="00DE153A" w:rsidRPr="00DE153A" w:rsidRDefault="00DE153A" w:rsidP="00DE153A">
      <w:pPr>
        <w:widowControl w:val="0"/>
        <w:autoSpaceDE w:val="0"/>
        <w:autoSpaceDN w:val="0"/>
        <w:adjustRightInd w:val="0"/>
        <w:spacing w:line="372" w:lineRule="auto"/>
        <w:jc w:val="center"/>
        <w:rPr>
          <w:rFonts w:ascii="GHEA Grapalat" w:eastAsia="Calibri" w:hAnsi="GHEA Grapalat" w:cs="Times New Roman"/>
          <w:sz w:val="24"/>
          <w:szCs w:val="24"/>
          <w:lang w:val="hy-AM" w:eastAsia="hy-AM" w:bidi="hy-AM"/>
        </w:rPr>
      </w:pPr>
    </w:p>
    <w:p w:rsidR="00DE153A" w:rsidRPr="00DE153A" w:rsidRDefault="00DE153A" w:rsidP="00DE153A">
      <w:pPr>
        <w:widowControl w:val="0"/>
        <w:tabs>
          <w:tab w:val="left" w:pos="1701"/>
        </w:tabs>
        <w:spacing w:line="372" w:lineRule="auto"/>
        <w:ind w:firstLine="567"/>
        <w:jc w:val="both"/>
        <w:outlineLvl w:val="0"/>
        <w:rPr>
          <w:rFonts w:ascii="GHEA Grapalat" w:eastAsia="Times New Roman" w:hAnsi="GHEA Grapalat" w:cs="Times New Roman"/>
          <w:bCs/>
          <w:sz w:val="24"/>
          <w:szCs w:val="24"/>
          <w:lang w:val="hy-AM" w:eastAsia="hy-AM" w:bidi="hy-AM"/>
        </w:rPr>
      </w:pPr>
      <w:bookmarkStart w:id="64" w:name="Par305"/>
      <w:bookmarkStart w:id="65" w:name="_Toc468458458"/>
      <w:bookmarkEnd w:id="64"/>
      <w:r w:rsidRPr="00DE153A">
        <w:rPr>
          <w:rFonts w:ascii="GHEA Grapalat" w:eastAsia="Times New Roman" w:hAnsi="GHEA Grapalat" w:cs="Times New Roman"/>
          <w:b/>
          <w:bCs/>
          <w:sz w:val="24"/>
          <w:szCs w:val="24"/>
          <w:lang w:val="hy-AM" w:eastAsia="hy-AM" w:bidi="hy-AM"/>
        </w:rPr>
        <w:t>Հոդված 10.</w:t>
      </w:r>
      <w:r w:rsidRPr="00DE153A">
        <w:rPr>
          <w:rFonts w:ascii="GHEA Grapalat" w:eastAsia="Times New Roman" w:hAnsi="GHEA Grapalat" w:cs="Times New Roman"/>
          <w:b/>
          <w:bCs/>
          <w:sz w:val="24"/>
          <w:szCs w:val="24"/>
          <w:lang w:val="hy-AM" w:eastAsia="hy-AM" w:bidi="hy-AM"/>
        </w:rPr>
        <w:tab/>
        <w:t>Սննդային ճարպայուղային արտադրանքի արտադրության պրոցեսին ներկայացվող պահանջները</w:t>
      </w:r>
      <w:bookmarkEnd w:id="65"/>
    </w:p>
    <w:p w:rsidR="00DE153A" w:rsidRPr="00DE153A" w:rsidRDefault="00DE153A" w:rsidP="00DE153A">
      <w:pPr>
        <w:widowControl w:val="0"/>
        <w:tabs>
          <w:tab w:val="left" w:pos="1134"/>
        </w:tabs>
        <w:autoSpaceDE w:val="0"/>
        <w:autoSpaceDN w:val="0"/>
        <w:adjustRightInd w:val="0"/>
        <w:spacing w:line="372"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Սննդային ճարպայուղային արտադրանքի արտադրությունն իրականացվում է սույն Տեխնիկական կանոնակարգի 11-րդ հոդվածի պահանջներին համապատասխան:</w:t>
      </w:r>
    </w:p>
    <w:p w:rsidR="00DE153A" w:rsidRPr="00DE153A" w:rsidRDefault="00DE153A" w:rsidP="00DE153A">
      <w:pPr>
        <w:widowControl w:val="0"/>
        <w:tabs>
          <w:tab w:val="left" w:pos="1134"/>
        </w:tabs>
        <w:autoSpaceDE w:val="0"/>
        <w:autoSpaceDN w:val="0"/>
        <w:adjustRightInd w:val="0"/>
        <w:spacing w:line="372"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Սննդային ճարպայուղային արտադրանքի հետ շփման մեջ գտնվող նյութերը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արտադրատեսակները պետք է համապատասխանեն Մաքսային միության տեխնիկական կանոնակարգերի պահանջներին:</w:t>
      </w:r>
    </w:p>
    <w:p w:rsidR="00DE153A" w:rsidRPr="00DE153A" w:rsidRDefault="00DE153A" w:rsidP="00DE153A">
      <w:pPr>
        <w:widowControl w:val="0"/>
        <w:tabs>
          <w:tab w:val="left" w:pos="1134"/>
        </w:tabs>
        <w:autoSpaceDE w:val="0"/>
        <w:autoSpaceDN w:val="0"/>
        <w:adjustRightInd w:val="0"/>
        <w:spacing w:line="372" w:lineRule="auto"/>
        <w:ind w:firstLine="567"/>
        <w:jc w:val="both"/>
        <w:rPr>
          <w:rFonts w:ascii="GHEA Grapalat" w:eastAsia="Calibri" w:hAnsi="GHEA Grapalat" w:cs="Times New Roman"/>
          <w:spacing w:val="-4"/>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 xml:space="preserve">Ագրեգատային տարբեր վիճակներում՝ սննդային ճարպայուղային արտադրանքի արտադրության պրոցեսում օգտագործվող ջրին ներկայացվող </w:t>
      </w:r>
      <w:r w:rsidRPr="00DE153A">
        <w:rPr>
          <w:rFonts w:ascii="GHEA Grapalat" w:eastAsia="Calibri" w:hAnsi="GHEA Grapalat" w:cs="Times New Roman"/>
          <w:spacing w:val="-4"/>
          <w:sz w:val="24"/>
          <w:szCs w:val="24"/>
          <w:lang w:val="hy-AM" w:eastAsia="hy-AM" w:bidi="hy-AM"/>
        </w:rPr>
        <w:t>պահանջները պետք է համապատասխանեն Մաքսային միության համապատասխան տեխնիկական կանոնակարգերով սահմանված պահանջներին:</w:t>
      </w:r>
    </w:p>
    <w:p w:rsidR="00DE153A" w:rsidRPr="00DE153A" w:rsidRDefault="00DE153A" w:rsidP="00DE153A">
      <w:pPr>
        <w:widowControl w:val="0"/>
        <w:tabs>
          <w:tab w:val="left" w:pos="1134"/>
        </w:tabs>
        <w:autoSpaceDE w:val="0"/>
        <w:autoSpaceDN w:val="0"/>
        <w:adjustRightInd w:val="0"/>
        <w:spacing w:line="372"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4.</w:t>
      </w:r>
      <w:r w:rsidRPr="00DE153A">
        <w:rPr>
          <w:rFonts w:ascii="GHEA Grapalat" w:eastAsia="Calibri" w:hAnsi="GHEA Grapalat" w:cs="Times New Roman"/>
          <w:sz w:val="24"/>
          <w:szCs w:val="24"/>
          <w:lang w:val="hy-AM" w:eastAsia="hy-AM" w:bidi="hy-AM"/>
        </w:rPr>
        <w:tab/>
        <w:t>Արտադրության պրոցեսում մթերքի հետ շփման մեջ գտնվող օդը չպետք է աղտոտման աղբյուր հանդիսանա սննդային ճարպայուղային արտադրանքի համար: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 xml:space="preserve">Օգտագործվող հումքը, սննդային հավելումները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այլ սննդային բաղադրամասեր պետք է համապատասխանեն Մաքսային միության տեխնիկական կանոնակարգերի պահանջներին: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 xml:space="preserve">Սննդային ճարպայուղային արտադրանքի արտադրությունը պետք է իրականացվի Մաքսային միության տեխնիկական կանոնակարգերի պահանջներին համապատասխանող շենքերում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արտադրական սենքերում: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7.</w:t>
      </w:r>
      <w:r w:rsidRPr="00DE153A">
        <w:rPr>
          <w:rFonts w:ascii="GHEA Grapalat" w:eastAsia="Calibri" w:hAnsi="GHEA Grapalat" w:cs="Times New Roman"/>
          <w:sz w:val="24"/>
          <w:szCs w:val="24"/>
          <w:lang w:val="hy-AM" w:eastAsia="hy-AM" w:bidi="hy-AM"/>
        </w:rPr>
        <w:tab/>
        <w:t xml:space="preserve">Օգտագործվող տեխնոլոգիական սարքավորումները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գույքը պետք է համապատասխանեն Մաքսային միության տեխնիկական կանոնակարգերի պահանջներին: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8.</w:t>
      </w:r>
      <w:r w:rsidRPr="00DE153A">
        <w:rPr>
          <w:rFonts w:ascii="GHEA Grapalat" w:eastAsia="Calibri" w:hAnsi="GHEA Grapalat" w:cs="Times New Roman"/>
          <w:sz w:val="24"/>
          <w:szCs w:val="24"/>
          <w:lang w:val="hy-AM" w:eastAsia="hy-AM" w:bidi="hy-AM"/>
        </w:rPr>
        <w:tab/>
        <w:t xml:space="preserve">Սննդային ճարպայուղային արտադրանքի արտադրության թափոնների պահպանումը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հեռացումը պետք է կատարվեն սույն Տեխնիկական կանոնակարգի 12-րդ հոդվածի պահանջներին համապատասխան: </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9.</w:t>
      </w:r>
      <w:r w:rsidRPr="00DE153A">
        <w:rPr>
          <w:rFonts w:ascii="GHEA Grapalat" w:eastAsia="Calibri" w:hAnsi="GHEA Grapalat" w:cs="Times New Roman"/>
          <w:sz w:val="24"/>
          <w:szCs w:val="24"/>
          <w:lang w:val="hy-AM" w:eastAsia="hy-AM" w:bidi="hy-AM"/>
        </w:rPr>
        <w:tab/>
        <w:t>Սննդային ճարպայուղային արտադրանքի արտադրությանը կարող է մասնակցել Մաքսային միության տեխնիկական կանոնակարգերի պահանջներին համապատասխանող անձնակազմը: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10.</w:t>
      </w:r>
      <w:r w:rsidRPr="00DE153A">
        <w:rPr>
          <w:rFonts w:ascii="GHEA Grapalat" w:eastAsia="Calibri" w:hAnsi="GHEA Grapalat" w:cs="Times New Roman"/>
          <w:sz w:val="24"/>
          <w:szCs w:val="24"/>
          <w:lang w:val="hy-AM" w:eastAsia="hy-AM" w:bidi="hy-AM"/>
        </w:rPr>
        <w:tab/>
        <w:t>Արտադրական հսկողությունը կազմակերպվում է սույն Տեխնիկական կանոնակարգի 13-րդ հոդվածի պահանջներին համապատասխան:</w:t>
      </w:r>
    </w:p>
    <w:p w:rsidR="00DE153A" w:rsidRPr="00DE153A" w:rsidRDefault="00DE153A" w:rsidP="00DE153A">
      <w:pPr>
        <w:spacing w:line="360" w:lineRule="auto"/>
        <w:rPr>
          <w:rFonts w:ascii="GHEA Grapalat" w:eastAsia="Calibri" w:hAnsi="GHEA Grapalat" w:cs="Times New Roman"/>
          <w:sz w:val="24"/>
          <w:szCs w:val="24"/>
          <w:lang w:val="hy-AM" w:eastAsia="hy-AM" w:bidi="hy-AM"/>
        </w:rPr>
      </w:pPr>
    </w:p>
    <w:p w:rsidR="00DE153A" w:rsidRPr="00DE153A" w:rsidRDefault="00DE153A" w:rsidP="00DE153A">
      <w:pPr>
        <w:tabs>
          <w:tab w:val="left" w:pos="1701"/>
        </w:tabs>
        <w:spacing w:line="360" w:lineRule="auto"/>
        <w:ind w:firstLine="567"/>
        <w:jc w:val="both"/>
        <w:rPr>
          <w:rFonts w:ascii="GHEA Grapalat" w:eastAsia="Calibri" w:hAnsi="GHEA Grapalat" w:cs="Times New Roman"/>
          <w:b/>
          <w:sz w:val="24"/>
          <w:szCs w:val="24"/>
          <w:lang w:val="hy-AM" w:eastAsia="hy-AM" w:bidi="hy-AM"/>
        </w:rPr>
      </w:pPr>
      <w:bookmarkStart w:id="66" w:name="Par318"/>
      <w:bookmarkStart w:id="67" w:name="_Toc468458459"/>
      <w:bookmarkEnd w:id="66"/>
      <w:r w:rsidRPr="00DE153A">
        <w:rPr>
          <w:rFonts w:ascii="GHEA Grapalat" w:eastAsia="Calibri" w:hAnsi="GHEA Grapalat" w:cs="Sylfaen"/>
          <w:b/>
          <w:sz w:val="24"/>
          <w:szCs w:val="24"/>
          <w:lang w:val="hy-AM" w:eastAsia="hy-AM" w:bidi="hy-AM"/>
        </w:rPr>
        <w:t>Հոդված</w:t>
      </w:r>
      <w:r w:rsidRPr="00DE153A">
        <w:rPr>
          <w:rFonts w:ascii="GHEA Grapalat" w:eastAsia="Calibri" w:hAnsi="GHEA Grapalat" w:cs="Times New Roman"/>
          <w:b/>
          <w:sz w:val="24"/>
          <w:szCs w:val="24"/>
          <w:lang w:val="hy-AM" w:eastAsia="hy-AM" w:bidi="hy-AM"/>
        </w:rPr>
        <w:t xml:space="preserve"> 11.</w:t>
      </w:r>
      <w:r w:rsidRPr="00DE153A">
        <w:rPr>
          <w:rFonts w:ascii="GHEA Grapalat" w:eastAsia="Calibri" w:hAnsi="GHEA Grapalat" w:cs="Times New Roman"/>
          <w:b/>
          <w:sz w:val="24"/>
          <w:szCs w:val="24"/>
          <w:lang w:val="hy-AM" w:eastAsia="hy-AM" w:bidi="hy-AM"/>
        </w:rPr>
        <w:tab/>
      </w:r>
      <w:r w:rsidRPr="00DE153A">
        <w:rPr>
          <w:rFonts w:ascii="GHEA Grapalat" w:eastAsia="Calibri" w:hAnsi="GHEA Grapalat" w:cs="Sylfaen"/>
          <w:b/>
          <w:sz w:val="24"/>
          <w:szCs w:val="24"/>
          <w:lang w:val="hy-AM" w:eastAsia="hy-AM" w:bidi="hy-AM"/>
        </w:rPr>
        <w:t>Սննդային</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ճարպայուղային</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արտադրանքի</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անվտանգության</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ապահովումը</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դրա</w:t>
      </w:r>
      <w:r w:rsidRPr="00DE153A">
        <w:rPr>
          <w:rFonts w:ascii="GHEA Grapalat" w:eastAsia="Calibri" w:hAnsi="GHEA Grapalat" w:cs="Times New Roman"/>
          <w:b/>
          <w:sz w:val="24"/>
          <w:szCs w:val="24"/>
          <w:lang w:val="hy-AM" w:eastAsia="hy-AM" w:bidi="hy-AM"/>
        </w:rPr>
        <w:t xml:space="preserve"> </w:t>
      </w:r>
      <w:r w:rsidRPr="00DE153A">
        <w:rPr>
          <w:rFonts w:ascii="GHEA Grapalat" w:eastAsia="Calibri" w:hAnsi="GHEA Grapalat" w:cs="Sylfaen"/>
          <w:b/>
          <w:sz w:val="24"/>
          <w:szCs w:val="24"/>
          <w:lang w:val="hy-AM" w:eastAsia="hy-AM" w:bidi="hy-AM"/>
        </w:rPr>
        <w:t>արտադրության</w:t>
      </w:r>
      <w:r w:rsidRPr="00DE153A">
        <w:rPr>
          <w:rFonts w:ascii="GHEA Grapalat" w:eastAsia="Calibri" w:hAnsi="GHEA Grapalat" w:cs="Times New Roman"/>
          <w:b/>
          <w:sz w:val="24"/>
          <w:szCs w:val="24"/>
          <w:lang w:val="hy-AM" w:eastAsia="hy-AM" w:bidi="hy-AM"/>
        </w:rPr>
        <w:t xml:space="preserve"> </w:t>
      </w:r>
      <w:bookmarkEnd w:id="67"/>
      <w:r w:rsidRPr="00DE153A">
        <w:rPr>
          <w:rFonts w:ascii="GHEA Grapalat" w:eastAsia="Calibri" w:hAnsi="GHEA Grapalat" w:cs="Sylfaen"/>
          <w:b/>
          <w:sz w:val="24"/>
          <w:szCs w:val="24"/>
          <w:lang w:val="hy-AM" w:eastAsia="hy-AM" w:bidi="hy-AM"/>
        </w:rPr>
        <w:t>պրոցեսում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 xml:space="preserve">Սննդային ճարպայուղային արտադրանքի անվտանգությունը դրա արտադրության պրոցեսում պետք է ապահովվի՝ </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1)</w:t>
      </w:r>
      <w:r w:rsidRPr="00DE153A">
        <w:rPr>
          <w:rFonts w:ascii="GHEA Grapalat" w:eastAsia="Calibri" w:hAnsi="GHEA Grapalat" w:cs="Times New Roman"/>
          <w:sz w:val="24"/>
          <w:szCs w:val="24"/>
          <w:lang w:val="hy-AM" w:eastAsia="hy-AM" w:bidi="hy-AM"/>
        </w:rPr>
        <w:tab/>
        <w:t xml:space="preserve">սննդային ճարպայուղային արտադրանքի արտադրության բոլոր փուլերում (տեղամասերում) տեխնոլոգիական պրոցեսների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դրանց իրականացման ռեժիմների ընտրությամբ.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արտադրվող սննդային ճարպայուղային արտադրանքի աղտոտումը բացառող՝ տեխնոլոգիական պրոցեսների օպտիմալ հաջորդականության ընտրությամբ.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տեխնոլոգիական սարքավորումների աշխատանքի հսկողությամբ.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 xml:space="preserve">ճարպայուղային արտադրանքի արտադրության համար անհրաժեշտ հումքի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սննդային հավելումների անվտանգությամբ.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 xml:space="preserve">սննդային ճարպայուղային արտադրանքի արտադրության պրոցեսում օգտագործվող արտադրական սենքերը, տեխնոլոգիական սարքավորումները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գույքը՝ սննդային ճարպայուղային արտադրանքի աղտոտումը բացառող վիճակում պահելով.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 xml:space="preserve">սննդային ճարպայուղային արտադրանքի արտադրության պրոցեսում օգտագործվող արտադրական սենքերի սանիտարական մշակման, ախտահանման, միջատազերծման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դերատիզացման, տեխնոլոգիական սարքավորումների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գույքի սանիտարական մշակման ու ախտահանման եղանակների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պարբերականության ընտրությամբ: Սանիտարական մշակումը, ախտահանումը, միջատազերծումը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դերատիզացումը պետք է իրականացվեն սննդային ճարպայուղային արտադրանքի աղտոտման վտանգը բացառելու համար բավարար պարբերականությամբ: Սանիտարական մշակման, ախտահանման, միջատազերծման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դերատիզացման պարբերականությունը որոշվում է արտադրողի կողմից.</w:t>
      </w:r>
    </w:p>
    <w:p w:rsidR="00DE153A" w:rsidRPr="00DE153A" w:rsidRDefault="00DE153A" w:rsidP="00DE153A">
      <w:pPr>
        <w:widowControl w:val="0"/>
        <w:tabs>
          <w:tab w:val="left" w:pos="1134"/>
        </w:tabs>
        <w:autoSpaceDE w:val="0"/>
        <w:autoSpaceDN w:val="0"/>
        <w:adjustRightInd w:val="0"/>
        <w:spacing w:line="360" w:lineRule="auto"/>
        <w:ind w:firstLine="539"/>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7)</w:t>
      </w:r>
      <w:r w:rsidRPr="00DE153A">
        <w:rPr>
          <w:rFonts w:ascii="GHEA Grapalat" w:eastAsia="Calibri" w:hAnsi="GHEA Grapalat" w:cs="Times New Roman"/>
          <w:sz w:val="24"/>
          <w:szCs w:val="24"/>
          <w:lang w:val="hy-AM" w:eastAsia="hy-AM" w:bidi="hy-AM"/>
        </w:rPr>
        <w:tab/>
        <w:t xml:space="preserve">սույն Տեխնիկական կանոնակարգի պահանջների կատարումը հաստատող փաստաթղթեր վարելով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պահպանելով:</w:t>
      </w:r>
    </w:p>
    <w:p w:rsidR="00DE153A" w:rsidRPr="00DE153A" w:rsidRDefault="00DE153A" w:rsidP="00DE153A">
      <w:pPr>
        <w:spacing w:line="360" w:lineRule="auto"/>
        <w:rPr>
          <w:rFonts w:ascii="GHEA Grapalat" w:eastAsia="Calibri" w:hAnsi="GHEA Grapalat" w:cs="Times New Roman"/>
          <w:sz w:val="24"/>
          <w:szCs w:val="24"/>
          <w:lang w:val="hy-AM" w:eastAsia="hy-AM" w:bidi="hy-AM"/>
        </w:rPr>
      </w:pPr>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bookmarkStart w:id="68" w:name="_Toc468458460"/>
      <w:r w:rsidRPr="00DE153A">
        <w:rPr>
          <w:rFonts w:ascii="GHEA Grapalat" w:eastAsia="Times New Roman" w:hAnsi="GHEA Grapalat" w:cs="Times New Roman"/>
          <w:b/>
          <w:bCs/>
          <w:sz w:val="24"/>
          <w:szCs w:val="24"/>
          <w:lang w:val="hy-AM" w:eastAsia="hy-AM" w:bidi="hy-AM"/>
        </w:rPr>
        <w:lastRenderedPageBreak/>
        <w:t>Հոդված 12.</w:t>
      </w:r>
      <w:r w:rsidRPr="00DE153A">
        <w:rPr>
          <w:rFonts w:ascii="GHEA Grapalat" w:eastAsia="Times New Roman" w:hAnsi="GHEA Grapalat" w:cs="Times New Roman"/>
          <w:b/>
          <w:bCs/>
          <w:sz w:val="24"/>
          <w:szCs w:val="24"/>
          <w:lang w:val="hy-AM" w:eastAsia="hy-AM" w:bidi="hy-AM"/>
        </w:rPr>
        <w:tab/>
        <w:t xml:space="preserve">Արտադրության թափոնների պահպանման, հեռացման </w:t>
      </w:r>
      <w:r w:rsidR="00D905C8">
        <w:rPr>
          <w:rFonts w:ascii="GHEA Grapalat" w:eastAsia="Times New Roman" w:hAnsi="GHEA Grapalat" w:cs="Times New Roman"/>
          <w:b/>
          <w:bCs/>
          <w:sz w:val="24"/>
          <w:szCs w:val="24"/>
          <w:lang w:val="hy-AM" w:eastAsia="hy-AM" w:bidi="hy-AM"/>
        </w:rPr>
        <w:t>և</w:t>
      </w:r>
      <w:r w:rsidRPr="00DE153A">
        <w:rPr>
          <w:rFonts w:ascii="GHEA Grapalat" w:eastAsia="Times New Roman" w:hAnsi="GHEA Grapalat" w:cs="Times New Roman"/>
          <w:b/>
          <w:bCs/>
          <w:sz w:val="24"/>
          <w:szCs w:val="24"/>
          <w:lang w:val="hy-AM" w:eastAsia="hy-AM" w:bidi="hy-AM"/>
        </w:rPr>
        <w:t xml:space="preserve"> ոչնչացման պայմաններին ներկայացվող պահանջները</w:t>
      </w:r>
      <w:bookmarkEnd w:id="68"/>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Սննդային ճարպայուղային արտադրանքի արտադրության պրոցեսում գոյացող թափոնները պետք է տեխնոլոգիական գործողությունների ավարտից հետո պարբերաբար հեռացվեն արտադրական սենքերից։ </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Արտադրության թափոնների պահպանման, հեռացման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ոչնչացման պայմանները պետք է բացառեն ճարպայուղային արտադրանքի աղտոտման, մարդու կյանքին կամ առողջությանը սպառնացող վտանգի առաջացման հնարավորությունը։ </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bookmarkStart w:id="69" w:name="Par334"/>
      <w:bookmarkStart w:id="70" w:name="_Toc468458461"/>
      <w:bookmarkEnd w:id="69"/>
      <w:r w:rsidRPr="00DE153A">
        <w:rPr>
          <w:rFonts w:ascii="GHEA Grapalat" w:eastAsia="Times New Roman" w:hAnsi="GHEA Grapalat" w:cs="Times New Roman"/>
          <w:b/>
          <w:bCs/>
          <w:sz w:val="24"/>
          <w:szCs w:val="24"/>
          <w:lang w:val="hy-AM" w:eastAsia="hy-AM" w:bidi="hy-AM"/>
        </w:rPr>
        <w:t>Հոդված 13.</w:t>
      </w:r>
      <w:r w:rsidRPr="00DE153A">
        <w:rPr>
          <w:rFonts w:ascii="GHEA Grapalat" w:eastAsia="Times New Roman" w:hAnsi="GHEA Grapalat" w:cs="Times New Roman"/>
          <w:b/>
          <w:bCs/>
          <w:sz w:val="24"/>
          <w:szCs w:val="24"/>
          <w:lang w:val="hy-AM" w:eastAsia="hy-AM" w:bidi="hy-AM"/>
        </w:rPr>
        <w:tab/>
        <w:t>Արտադրական հսկողությանը ներկայացվող պահանջները</w:t>
      </w:r>
      <w:bookmarkEnd w:id="70"/>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Սույն Տեխնիկական կանոնակարգի պահանջներին ճարպայուղային արտադրանքի համապատասխանության նպատակներով ճարպայուղային արտադրանք արտադրողը պետք է մշակի սույն Տեխնիկական կանոնակարգի պահանջների պահպանման նկատմամբ արտադրական հսկողության ծրագիր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կազմակերպի նշված հսկողությունը։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Սույն Տեխնիկական կանոնակարգի պահանջների պահպանման նկատմամբ արտադրական հսկողության ծրագրում պետք է ներառվեն՝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ճարպայուղային արտադրանքի՝ սույն Տեխնիկական կանոնակարգով սահմանված պահանջների պահպանման հետ կապված՝ վերահսկվող պարամետրերի ցանկը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արժեքները. </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արտադրական հսկողությանն ուղղված միջոցառումների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դրանց պարբերականության մասին տվյալները.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 xml:space="preserve">հումքի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սննդային հավելումների, փաթեթավորման նյութերի, պատրաստի արտադրանքի անվտանգության՝ վերահսկվող պարամետրերի ցանկը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արժեքները։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3.</w:t>
      </w:r>
      <w:r w:rsidRPr="00DE153A">
        <w:rPr>
          <w:rFonts w:ascii="GHEA Grapalat" w:eastAsia="Calibri" w:hAnsi="GHEA Grapalat" w:cs="Times New Roman"/>
          <w:sz w:val="24"/>
          <w:szCs w:val="24"/>
          <w:lang w:val="hy-AM" w:eastAsia="hy-AM" w:bidi="hy-AM"/>
        </w:rPr>
        <w:tab/>
        <w:t>Սույն Տեխնիկական կանոնակարգի պահանջների պահպանման նկատմամբ արտադրական հսկողության ծրագիրը հաստատվում է ճարպայուղային արտադրանք արտադրող կազմակերպության ղեկավարի կամ սահմանված կարգով լիազորված անձի կողմից։</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bookmarkStart w:id="71" w:name="Par343"/>
      <w:bookmarkStart w:id="72" w:name="_Toc468458462"/>
      <w:bookmarkEnd w:id="71"/>
      <w:r w:rsidRPr="00DE153A">
        <w:rPr>
          <w:rFonts w:ascii="GHEA Grapalat" w:eastAsia="Times New Roman" w:hAnsi="GHEA Grapalat" w:cs="Times New Roman"/>
          <w:b/>
          <w:bCs/>
          <w:sz w:val="24"/>
          <w:szCs w:val="24"/>
          <w:lang w:val="hy-AM" w:eastAsia="hy-AM" w:bidi="hy-AM"/>
        </w:rPr>
        <w:t>Հոդված 14.</w:t>
      </w:r>
      <w:r w:rsidRPr="00DE153A">
        <w:rPr>
          <w:rFonts w:ascii="GHEA Grapalat" w:eastAsia="Times New Roman" w:hAnsi="GHEA Grapalat" w:cs="Times New Roman"/>
          <w:b/>
          <w:bCs/>
          <w:sz w:val="24"/>
          <w:szCs w:val="24"/>
          <w:lang w:val="hy-AM" w:eastAsia="hy-AM" w:bidi="hy-AM"/>
        </w:rPr>
        <w:tab/>
        <w:t>Սննդային ճարպայուղային արտադրանքի պահպանման պրոցեսին ներկայացվող պահանջները</w:t>
      </w:r>
      <w:bookmarkEnd w:id="72"/>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Սննդային ճարպայուղային արտադրանքի պահպանման պայմանները պետք է ապահովեն դրա պահպանվածությունն ու անվտանգությունը պիտանիության ժամկետի ընթացքում՝ սույն Տեխնիկական կանոնակարգի պահանջներին համապատասխան։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Սննդային ճարպայուղային արտադրանքի պիտանիության ժամկետը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պահպանման պայմանները սահմանվում են արտադրողի կողմից՝ հաշվի առնելով այն, որ պահպանման ընթացքում սննդային ճարպայուղային արտադրանքը համապատասխանի սույն Տեխնիկական կանոնակարգի պահանջներին պիտանիության ժամկետի ընթացքում։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Չի թույլատրվում սննդային ճարպայուղային արտադրանքի պահպանումն այլ արտադրանքի հետ, եթե դա կարող է հանգեցնել սննդային ճարպայուղային արտադրանքի աղտոտմանը։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 xml:space="preserve">Սննդային ճարպայուղային արտադրանքի պահպանման շենքերի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սենքերի կառուցվածքը պետք է ապահովի արտադրողների կողմից սահմանված՝ սննդային ճարպայուղային արտադրանքի պահպանման պայմանները։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5.</w:t>
      </w:r>
      <w:r w:rsidRPr="00DE153A">
        <w:rPr>
          <w:rFonts w:ascii="GHEA Grapalat" w:eastAsia="Calibri" w:hAnsi="GHEA Grapalat" w:cs="Times New Roman"/>
          <w:sz w:val="24"/>
          <w:szCs w:val="24"/>
          <w:lang w:val="hy-AM" w:eastAsia="hy-AM" w:bidi="hy-AM"/>
        </w:rPr>
        <w:tab/>
        <w:t xml:space="preserve">Սննդային ճարպայուղային արտադրանքի՝ պահպանման կանոնակարգված պայմաններով պահպանելու համար նախատեսված սենքերը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դրանցում տեղադրված սարքավորումները պետք է հագեցված լինեն պահպանման պայմանների նկատմամբ հսկողություն իրականացնելու համար նախատեսված չափիչ սարքերով։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6.</w:t>
      </w:r>
      <w:r w:rsidRPr="00DE153A">
        <w:rPr>
          <w:rFonts w:ascii="GHEA Grapalat" w:eastAsia="Calibri" w:hAnsi="GHEA Grapalat" w:cs="Times New Roman"/>
          <w:sz w:val="24"/>
          <w:szCs w:val="24"/>
          <w:lang w:val="hy-AM" w:eastAsia="hy-AM" w:bidi="hy-AM"/>
        </w:rPr>
        <w:tab/>
        <w:t xml:space="preserve">Պահպանվող սննդային ճարպայուղային արտադրանքը պետք է ուղեկցվի ապրանքաուղեկից փաստաթղթերով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դրա անվտանգությունը հաստատող փաստաթղթերով։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7.</w:t>
      </w:r>
      <w:r w:rsidRPr="00DE153A">
        <w:rPr>
          <w:rFonts w:ascii="GHEA Grapalat" w:eastAsia="Calibri" w:hAnsi="GHEA Grapalat" w:cs="Times New Roman"/>
          <w:sz w:val="24"/>
          <w:szCs w:val="24"/>
          <w:lang w:val="hy-AM" w:eastAsia="hy-AM" w:bidi="hy-AM"/>
        </w:rPr>
        <w:tab/>
        <w:t xml:space="preserve">Սննդային ճարպայուղային արտադրանքի պահպանման համար նախատեսված սենքերում, այդ թվում՝ սառնարանային խցիկներում, պետք է կանոնավոր անցկացվեն սանիտարական մշակում, ախտահանում, միջատազերծում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դերատիզացում։</w:t>
      </w:r>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
          <w:bCs/>
          <w:sz w:val="24"/>
          <w:szCs w:val="24"/>
          <w:lang w:val="hy-AM" w:eastAsia="hy-AM" w:bidi="hy-AM"/>
        </w:rPr>
      </w:pPr>
      <w:bookmarkStart w:id="73" w:name="Par353"/>
      <w:bookmarkStart w:id="74" w:name="_Toc468458463"/>
      <w:bookmarkEnd w:id="73"/>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r w:rsidRPr="00DE153A">
        <w:rPr>
          <w:rFonts w:ascii="GHEA Grapalat" w:eastAsia="Times New Roman" w:hAnsi="GHEA Grapalat" w:cs="Times New Roman"/>
          <w:b/>
          <w:bCs/>
          <w:sz w:val="24"/>
          <w:szCs w:val="24"/>
          <w:lang w:val="hy-AM" w:eastAsia="hy-AM" w:bidi="hy-AM"/>
        </w:rPr>
        <w:t>Հոդված 15.</w:t>
      </w:r>
      <w:r w:rsidRPr="00DE153A">
        <w:rPr>
          <w:rFonts w:ascii="GHEA Grapalat" w:eastAsia="Times New Roman" w:hAnsi="GHEA Grapalat" w:cs="Times New Roman"/>
          <w:b/>
          <w:bCs/>
          <w:sz w:val="24"/>
          <w:szCs w:val="24"/>
          <w:lang w:val="hy-AM" w:eastAsia="hy-AM" w:bidi="hy-AM"/>
        </w:rPr>
        <w:tab/>
        <w:t>Սննդային ճարպայուղային արտադրանքի փոխադրման պրոցեսին ներկայացվող պահանջները</w:t>
      </w:r>
      <w:bookmarkEnd w:id="74"/>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Սննդային ճարպայուղային արտադրանքի փոխադրումը պետք է ապահովի դրա պահպանվածությունն ու անվտանգությունը պիտանիության ժամկետի ընթացքում՝ սույն Տեխնիկական կանոնակարգի պահանջներին համապատասխան։</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Սննդային ճարպայուղային արտադրանքի փոխադրումն իրականացվում է այդ նպատակի համար պիտանի տրանսպորտային միջոցներով։ Փոխադրման պայմանները սահմանում է բեռնառաքիչը։ Դրանք պետք է համապատասխանեն արտադրողի կողմից սննդային ճարպայուղային արտադրանքի փոխադրման համար սահմանված պայմաններին։</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 xml:space="preserve">Չի թույլատրվում սննդային ճարպայուղային արտադրանքի փոխադրումն այլ արտադրանքի հետ միասին, եթե դա կարող է հանգեցնել սննդային ճարպայուղային արտադրանքի աղտոտմանը։ </w:t>
      </w:r>
    </w:p>
    <w:p w:rsidR="00DE153A" w:rsidRPr="00DE153A" w:rsidRDefault="00DE153A" w:rsidP="00DE153A">
      <w:pPr>
        <w:widowControl w:val="0"/>
        <w:tabs>
          <w:tab w:val="left" w:pos="1134"/>
        </w:tabs>
        <w:autoSpaceDE w:val="0"/>
        <w:autoSpaceDN w:val="0"/>
        <w:adjustRightInd w:val="0"/>
        <w:spacing w:line="377"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Տրանսպորտային միջոցների բեռնային բաժինների կառուցվածքը պետք է ապահովի սննդային ճարպայուղային արտադրանքի պաշտպանությունն աղտոտումից։</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5.</w:t>
      </w:r>
      <w:r w:rsidRPr="00DE153A">
        <w:rPr>
          <w:rFonts w:ascii="GHEA Grapalat" w:eastAsia="Calibri" w:hAnsi="GHEA Grapalat" w:cs="Times New Roman"/>
          <w:sz w:val="24"/>
          <w:szCs w:val="24"/>
          <w:lang w:val="hy-AM" w:eastAsia="hy-AM" w:bidi="hy-AM"/>
        </w:rPr>
        <w:tab/>
        <w:t>Տրանսպորտային միջոցների բեռնային բաժինների ներքին մակեր</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ույթը պետք է լինի լվացվող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ոչ թունավոր նյութերից։ Տրանսպորտային միջոցների բեռնային բաժինների ներքին մակեր</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ույթների սանիտարական մշակման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ախտահանման պարբերականությունը սահմանվում է սննդային ճարպայուղային արտադրանքի փոխադրման ոլորտում տնտեսական գործունեության մասնակցի կողմից։ Տրանսպորտային միջոցների բեռնային բաժինների լվացման համար օգտագործվող ջուրը պետք է համապատասխանի համապատասխան տեխնիկական կանոնակարգով սահմանված՝ խմելու ջրին ներկայացվող պահանջներին։</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Փոխադրվող սննդային ճարպայուղային արտադրանքը պետք է ուղեկցվի ապրանքաուղեկից փաստաթղթերով։</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p>
    <w:p w:rsidR="00DE153A" w:rsidRPr="00DE153A" w:rsidRDefault="00DE153A" w:rsidP="00DE153A">
      <w:pPr>
        <w:widowControl w:val="0"/>
        <w:tabs>
          <w:tab w:val="left" w:pos="1701"/>
        </w:tabs>
        <w:spacing w:line="341" w:lineRule="auto"/>
        <w:ind w:firstLine="567"/>
        <w:jc w:val="both"/>
        <w:outlineLvl w:val="0"/>
        <w:rPr>
          <w:rFonts w:ascii="GHEA Grapalat" w:eastAsia="Times New Roman" w:hAnsi="GHEA Grapalat" w:cs="Times New Roman"/>
          <w:bCs/>
          <w:sz w:val="24"/>
          <w:szCs w:val="24"/>
          <w:lang w:val="hy-AM" w:eastAsia="hy-AM" w:bidi="hy-AM"/>
        </w:rPr>
      </w:pPr>
      <w:bookmarkStart w:id="75" w:name="Par362"/>
      <w:bookmarkStart w:id="76" w:name="_Toc468458464"/>
      <w:bookmarkEnd w:id="75"/>
      <w:r w:rsidRPr="00DE153A">
        <w:rPr>
          <w:rFonts w:ascii="GHEA Grapalat" w:eastAsia="Times New Roman" w:hAnsi="GHEA Grapalat" w:cs="Times New Roman"/>
          <w:b/>
          <w:bCs/>
          <w:sz w:val="24"/>
          <w:szCs w:val="24"/>
          <w:lang w:val="hy-AM" w:eastAsia="hy-AM" w:bidi="hy-AM"/>
        </w:rPr>
        <w:t>Հոդված 16.</w:t>
      </w:r>
      <w:r w:rsidRPr="00DE153A">
        <w:rPr>
          <w:rFonts w:ascii="GHEA Grapalat" w:eastAsia="Times New Roman" w:hAnsi="GHEA Grapalat" w:cs="Times New Roman"/>
          <w:b/>
          <w:bCs/>
          <w:sz w:val="24"/>
          <w:szCs w:val="24"/>
          <w:lang w:val="hy-AM" w:eastAsia="hy-AM" w:bidi="hy-AM"/>
        </w:rPr>
        <w:tab/>
        <w:t xml:space="preserve">Ոչ սննդային ճարպայուղային արտադրանքի պահպանման </w:t>
      </w:r>
      <w:r w:rsidR="00D905C8">
        <w:rPr>
          <w:rFonts w:ascii="GHEA Grapalat" w:eastAsia="Times New Roman" w:hAnsi="GHEA Grapalat" w:cs="Times New Roman"/>
          <w:b/>
          <w:bCs/>
          <w:sz w:val="24"/>
          <w:szCs w:val="24"/>
          <w:lang w:val="hy-AM" w:eastAsia="hy-AM" w:bidi="hy-AM"/>
        </w:rPr>
        <w:t>և</w:t>
      </w:r>
      <w:r w:rsidRPr="00DE153A">
        <w:rPr>
          <w:rFonts w:ascii="GHEA Grapalat" w:eastAsia="Times New Roman" w:hAnsi="GHEA Grapalat" w:cs="Times New Roman"/>
          <w:b/>
          <w:bCs/>
          <w:sz w:val="24"/>
          <w:szCs w:val="24"/>
          <w:lang w:val="hy-AM" w:eastAsia="hy-AM" w:bidi="hy-AM"/>
        </w:rPr>
        <w:t xml:space="preserve"> փոխադրման պրոցեսներին ներկայացվող պահանջները</w:t>
      </w:r>
      <w:bookmarkEnd w:id="76"/>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Times New Roman" w:hAnsi="GHEA Grapalat" w:cs="Times New Roman"/>
          <w:bCs/>
          <w:sz w:val="24"/>
          <w:szCs w:val="24"/>
          <w:lang w:val="hy-AM" w:eastAsia="hy-AM" w:bidi="hy-AM"/>
        </w:rPr>
      </w:pPr>
      <w:r w:rsidRPr="00DE153A">
        <w:rPr>
          <w:rFonts w:ascii="GHEA Grapalat" w:eastAsia="Times New Roman" w:hAnsi="GHEA Grapalat" w:cs="Times New Roman"/>
          <w:bCs/>
          <w:sz w:val="24"/>
          <w:szCs w:val="24"/>
          <w:lang w:val="hy-AM" w:eastAsia="hy-AM" w:bidi="hy-AM"/>
        </w:rPr>
        <w:t>1.</w:t>
      </w:r>
      <w:r w:rsidRPr="00DE153A">
        <w:rPr>
          <w:rFonts w:ascii="GHEA Grapalat" w:eastAsia="Times New Roman" w:hAnsi="GHEA Grapalat" w:cs="Times New Roman"/>
          <w:bCs/>
          <w:sz w:val="24"/>
          <w:szCs w:val="24"/>
          <w:lang w:val="hy-AM" w:eastAsia="hy-AM" w:bidi="hy-AM"/>
        </w:rPr>
        <w:tab/>
        <w:t xml:space="preserve">Ոչ սննդային ճարպայուղային արտադրանքի պահպանման </w:t>
      </w:r>
      <w:r w:rsidR="00D905C8">
        <w:rPr>
          <w:rFonts w:ascii="GHEA Grapalat" w:eastAsia="Times New Roman" w:hAnsi="GHEA Grapalat" w:cs="Times New Roman"/>
          <w:bCs/>
          <w:sz w:val="24"/>
          <w:szCs w:val="24"/>
          <w:lang w:val="hy-AM" w:eastAsia="hy-AM" w:bidi="hy-AM"/>
        </w:rPr>
        <w:t>և</w:t>
      </w:r>
      <w:r w:rsidRPr="00DE153A">
        <w:rPr>
          <w:rFonts w:ascii="GHEA Grapalat" w:eastAsia="Times New Roman" w:hAnsi="GHEA Grapalat" w:cs="Times New Roman"/>
          <w:bCs/>
          <w:sz w:val="24"/>
          <w:szCs w:val="24"/>
          <w:lang w:val="hy-AM" w:eastAsia="hy-AM" w:bidi="hy-AM"/>
        </w:rPr>
        <w:t xml:space="preserve"> փոխադրման ընթացքում պետք է ապահովվի դրա անվտանգությունը պահպանման ժամկետի ընթացքում՝ սույն Տեխնիկական կանոնակարգի պահանջներին համապատասխան։</w:t>
      </w:r>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Ոչ սննդային ճարպայուղային արտադրանքի պահպանման պայմանները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պահպանման ժամկետները սահմանում է արտադրողը։</w:t>
      </w:r>
    </w:p>
    <w:p w:rsidR="00DE153A" w:rsidRPr="00DE153A" w:rsidRDefault="00DE153A" w:rsidP="00DE153A">
      <w:pPr>
        <w:widowControl w:val="0"/>
        <w:autoSpaceDE w:val="0"/>
        <w:autoSpaceDN w:val="0"/>
        <w:adjustRightInd w:val="0"/>
        <w:spacing w:line="341" w:lineRule="auto"/>
        <w:ind w:firstLine="540"/>
        <w:jc w:val="both"/>
        <w:rPr>
          <w:rFonts w:ascii="GHEA Grapalat" w:eastAsia="Calibri" w:hAnsi="GHEA Grapalat" w:cs="Times New Roman"/>
          <w:sz w:val="24"/>
          <w:szCs w:val="24"/>
          <w:lang w:val="hy-AM" w:eastAsia="hy-AM" w:bidi="hy-AM"/>
        </w:rPr>
      </w:pPr>
    </w:p>
    <w:p w:rsidR="00DE153A" w:rsidRPr="00DE153A" w:rsidRDefault="00DE153A" w:rsidP="00DE153A">
      <w:pPr>
        <w:widowControl w:val="0"/>
        <w:tabs>
          <w:tab w:val="left" w:pos="1701"/>
        </w:tabs>
        <w:spacing w:line="341" w:lineRule="auto"/>
        <w:ind w:firstLine="567"/>
        <w:jc w:val="both"/>
        <w:outlineLvl w:val="0"/>
        <w:rPr>
          <w:rFonts w:ascii="GHEA Grapalat" w:eastAsia="Times New Roman" w:hAnsi="GHEA Grapalat" w:cs="Times New Roman"/>
          <w:bCs/>
          <w:sz w:val="24"/>
          <w:szCs w:val="24"/>
          <w:lang w:val="hy-AM" w:eastAsia="hy-AM" w:bidi="hy-AM"/>
        </w:rPr>
      </w:pPr>
      <w:bookmarkStart w:id="77" w:name="Par367"/>
      <w:bookmarkStart w:id="78" w:name="_Toc468458465"/>
      <w:bookmarkEnd w:id="77"/>
      <w:r w:rsidRPr="00DE153A">
        <w:rPr>
          <w:rFonts w:ascii="GHEA Grapalat" w:eastAsia="Times New Roman" w:hAnsi="GHEA Grapalat" w:cs="Times New Roman"/>
          <w:b/>
          <w:bCs/>
          <w:sz w:val="24"/>
          <w:szCs w:val="24"/>
          <w:lang w:val="hy-AM" w:eastAsia="hy-AM" w:bidi="hy-AM"/>
        </w:rPr>
        <w:t>Հոդված 17.</w:t>
      </w:r>
      <w:r w:rsidRPr="00DE153A">
        <w:rPr>
          <w:rFonts w:ascii="GHEA Grapalat" w:eastAsia="Times New Roman" w:hAnsi="GHEA Grapalat" w:cs="Times New Roman"/>
          <w:b/>
          <w:bCs/>
          <w:sz w:val="24"/>
          <w:szCs w:val="24"/>
          <w:lang w:val="hy-AM" w:eastAsia="hy-AM" w:bidi="hy-AM"/>
        </w:rPr>
        <w:tab/>
        <w:t>Ճարպայուղային արտադրանքի իրացման պրոցեսներին ներկայացվող պահանջները</w:t>
      </w:r>
      <w:bookmarkEnd w:id="78"/>
    </w:p>
    <w:p w:rsidR="00DE153A" w:rsidRPr="00DE153A" w:rsidRDefault="00DE153A" w:rsidP="00DE153A">
      <w:pPr>
        <w:widowControl w:val="0"/>
        <w:tabs>
          <w:tab w:val="left" w:pos="1134"/>
        </w:tabs>
        <w:autoSpaceDE w:val="0"/>
        <w:autoSpaceDN w:val="0"/>
        <w:adjustRightInd w:val="0"/>
        <w:spacing w:line="341"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Ճարպայուղային արտադրանքի իրացման ընթացքում պետք է սննդային ճարպայուղային արտադրանքի դեպքում ապահովվի դրա անվտանգությունը պիտանիության ժամկետի ընթացքում, իսկ ոչ սննդային ճարպայուղային արտադրանքի դեպքում՝ պահպանման ժամկետի ընթացքում՝ սույն Տեխնիկական կանոնակարգի պահանջներին համապատասխան։</w:t>
      </w:r>
    </w:p>
    <w:p w:rsidR="00DE153A" w:rsidRPr="00DE153A" w:rsidRDefault="00DE153A" w:rsidP="00DE153A">
      <w:pPr>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79" w:name="Par371"/>
      <w:bookmarkStart w:id="80" w:name="_Toc468458466"/>
      <w:bookmarkEnd w:id="79"/>
      <w:r w:rsidRPr="00DE153A">
        <w:rPr>
          <w:rFonts w:ascii="GHEA Grapalat" w:eastAsia="Times New Roman" w:hAnsi="GHEA Grapalat" w:cs="Times New Roman"/>
          <w:b/>
          <w:bCs/>
          <w:sz w:val="24"/>
          <w:szCs w:val="24"/>
          <w:lang w:val="hy-AM" w:eastAsia="hy-AM" w:bidi="hy-AM"/>
        </w:rPr>
        <w:lastRenderedPageBreak/>
        <w:t>Գլուխ 6.</w:t>
      </w:r>
    </w:p>
    <w:p w:rsidR="00DE153A" w:rsidRPr="00DE153A" w:rsidRDefault="00DE153A" w:rsidP="00DE153A">
      <w:pPr>
        <w:widowControl w:val="0"/>
        <w:spacing w:line="360" w:lineRule="auto"/>
        <w:jc w:val="center"/>
        <w:outlineLvl w:val="0"/>
        <w:rPr>
          <w:rFonts w:ascii="GHEA Grapalat" w:eastAsia="Times New Roman" w:hAnsi="GHEA Grapalat" w:cs="Times New Roman"/>
          <w:bCs/>
          <w:sz w:val="24"/>
          <w:szCs w:val="24"/>
          <w:lang w:val="hy-AM" w:eastAsia="hy-AM" w:bidi="hy-AM"/>
        </w:rPr>
      </w:pPr>
      <w:r w:rsidRPr="00DE153A">
        <w:rPr>
          <w:rFonts w:ascii="GHEA Grapalat" w:eastAsia="Times New Roman" w:hAnsi="GHEA Grapalat" w:cs="Times New Roman"/>
          <w:b/>
          <w:bCs/>
          <w:sz w:val="24"/>
          <w:szCs w:val="24"/>
          <w:lang w:val="hy-AM" w:eastAsia="hy-AM" w:bidi="hy-AM"/>
        </w:rPr>
        <w:t>Համապատասխանության հավաստումը</w:t>
      </w:r>
      <w:bookmarkEnd w:id="80"/>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bookmarkStart w:id="81" w:name="Par373"/>
      <w:bookmarkStart w:id="82" w:name="_Toc468458467"/>
      <w:bookmarkEnd w:id="81"/>
      <w:r w:rsidRPr="00DE153A">
        <w:rPr>
          <w:rFonts w:ascii="GHEA Grapalat" w:eastAsia="Times New Roman" w:hAnsi="GHEA Grapalat" w:cs="Times New Roman"/>
          <w:b/>
          <w:bCs/>
          <w:sz w:val="24"/>
          <w:szCs w:val="24"/>
          <w:lang w:val="hy-AM" w:eastAsia="hy-AM" w:bidi="hy-AM"/>
        </w:rPr>
        <w:t>Հոդված 18.</w:t>
      </w:r>
      <w:r w:rsidRPr="00DE153A">
        <w:rPr>
          <w:rFonts w:ascii="GHEA Grapalat" w:eastAsia="Times New Roman" w:hAnsi="GHEA Grapalat" w:cs="Times New Roman"/>
          <w:b/>
          <w:bCs/>
          <w:sz w:val="24"/>
          <w:szCs w:val="24"/>
          <w:lang w:val="hy-AM" w:eastAsia="hy-AM" w:bidi="hy-AM"/>
        </w:rPr>
        <w:tab/>
        <w:t>Տեխնիկական կանոնակարգման օբյեկտների՝ սույն Տեխնիկական կանոնակարգի պահանջներին համապատասխանության գնահատման ձ</w:t>
      </w:r>
      <w:r w:rsidR="00D905C8">
        <w:rPr>
          <w:rFonts w:ascii="GHEA Grapalat" w:eastAsia="Times New Roman" w:hAnsi="GHEA Grapalat" w:cs="Times New Roman"/>
          <w:b/>
          <w:bCs/>
          <w:sz w:val="24"/>
          <w:szCs w:val="24"/>
          <w:lang w:val="hy-AM" w:eastAsia="hy-AM" w:bidi="hy-AM"/>
        </w:rPr>
        <w:t>և</w:t>
      </w:r>
      <w:r w:rsidRPr="00DE153A">
        <w:rPr>
          <w:rFonts w:ascii="GHEA Grapalat" w:eastAsia="Times New Roman" w:hAnsi="GHEA Grapalat" w:cs="Times New Roman"/>
          <w:b/>
          <w:bCs/>
          <w:sz w:val="24"/>
          <w:szCs w:val="24"/>
          <w:lang w:val="hy-AM" w:eastAsia="hy-AM" w:bidi="hy-AM"/>
        </w:rPr>
        <w:t>երը</w:t>
      </w:r>
      <w:bookmarkEnd w:id="82"/>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Ճարպայուղային արտադրանքի՝ սույն Տեխնիկական կանոնակարգի պահանջներին համապատասխանության գնահատումը (այսուհետ՝ համապատասխանության գնահատում) իրականացվում է հետ</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յալ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երով՝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ճարպայուղային արտադրանքի համապատասխանության հավաստում (հայտարարագրում).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պետական հսկողություն (վերահսկողություն).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նոր տեսակի ճարպայուղային արտադրանքի պետական գրանցում։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Շրջանառության մեջ դնելու համար նախատեսված ոչ</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արդյունաբերական արտադրության ճարպայուղային արտադրանքի համապատասխանության, ինչպես նա</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նշված արտադրանքի իրացման պրոցեսների գնահատումն իրականացվում է ճարպայուղային արտադրանքի այն պահանջների պահպանման նկատմամբ պետական հսկողության (վերահսկողության)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ով, որոնք սահմանված են սույն Տեխնիկական կանոնակարգով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Մաքսային միության մյուս տեխնիկական կանոնակարգերով, որոնց գործողությունը տարածվում է այդ արտադրանքի վրա։</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 xml:space="preserve">Սույն Տեխնիկական կանոնակարգի պահանջներին ճարպայուղային արտադրանքի արտադրության, պահպանման, փոխադրման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իրացման պրոցեսների համապատասխանության գնահատումն իրականացվում է ճարպայուղային արտադրանքի այն պահանջների պահպանման նկատմամբ պետական հսկողության (վերահսկողության)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ով, որոնք սահմանված են սույն </w:t>
      </w:r>
      <w:r w:rsidRPr="00DE153A">
        <w:rPr>
          <w:rFonts w:ascii="GHEA Grapalat" w:eastAsia="Calibri" w:hAnsi="GHEA Grapalat" w:cs="Times New Roman"/>
          <w:sz w:val="24"/>
          <w:szCs w:val="24"/>
          <w:lang w:val="hy-AM" w:eastAsia="hy-AM" w:bidi="hy-AM"/>
        </w:rPr>
        <w:lastRenderedPageBreak/>
        <w:t xml:space="preserve">Տեխնիկական կանոնակարգով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Մաքսային միության մյուս տեխնիկական կանոնակարգերով, որոնց գործողությունը տարածվում է այդ արտադրանքի վրա։</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Նոր տեսակի ճարպայուղային արտադրանքի համապատասխանության գնահատումն իրականացվում է «Սննդամթերքի անվտանգության մասին» Մաքսային միության տեխնիկական կանոնակարգով սահմանված պետական գրանցման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ով։ </w:t>
      </w:r>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
          <w:bCs/>
          <w:sz w:val="24"/>
          <w:szCs w:val="24"/>
          <w:lang w:val="hy-AM" w:eastAsia="hy-AM" w:bidi="hy-AM"/>
        </w:rPr>
      </w:pPr>
      <w:bookmarkStart w:id="83" w:name="Par383"/>
      <w:bookmarkStart w:id="84" w:name="_Toc468458468"/>
      <w:bookmarkEnd w:id="83"/>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r w:rsidRPr="00DE153A">
        <w:rPr>
          <w:rFonts w:ascii="GHEA Grapalat" w:eastAsia="Times New Roman" w:hAnsi="GHEA Grapalat" w:cs="Times New Roman"/>
          <w:b/>
          <w:bCs/>
          <w:sz w:val="24"/>
          <w:szCs w:val="24"/>
          <w:lang w:val="hy-AM" w:eastAsia="hy-AM" w:bidi="hy-AM"/>
        </w:rPr>
        <w:t>Հոդված 19.</w:t>
      </w:r>
      <w:r w:rsidRPr="00DE153A">
        <w:rPr>
          <w:rFonts w:ascii="GHEA Grapalat" w:eastAsia="Times New Roman" w:hAnsi="GHEA Grapalat" w:cs="Times New Roman"/>
          <w:b/>
          <w:bCs/>
          <w:sz w:val="24"/>
          <w:szCs w:val="24"/>
          <w:lang w:val="hy-AM" w:eastAsia="hy-AM" w:bidi="hy-AM"/>
        </w:rPr>
        <w:tab/>
        <w:t>Հայտատուն՝ ճարպայուղային արտադրանքի համապատասխանության գնահատման ժամանակ</w:t>
      </w:r>
      <w:bookmarkEnd w:id="84"/>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Ճարպայուղային արտադրանքի համապատասխանության գնահատման ժամանակ հայտատու կարող է լինել Մաքսային միության անդամ պետության տարածքում՝ այդ պետության օրենսդրությանը համապատասխան գրանցված՝ արտադրող կամ վաճառող կամ էլ արտադրողի կողմից լիազորված անձ հանդիսացող իրավաբանական անձը կամ որպես անհատ ձեռնարկատեր՝ ֆիզիկական անձը։</w:t>
      </w:r>
    </w:p>
    <w:p w:rsidR="00DE153A" w:rsidRPr="00DE153A" w:rsidRDefault="00DE153A" w:rsidP="00DE153A">
      <w:pPr>
        <w:widowControl w:val="0"/>
        <w:autoSpaceDE w:val="0"/>
        <w:autoSpaceDN w:val="0"/>
        <w:adjustRightInd w:val="0"/>
        <w:spacing w:line="360" w:lineRule="auto"/>
        <w:ind w:firstLine="567"/>
        <w:jc w:val="both"/>
        <w:rPr>
          <w:rFonts w:ascii="GHEA Grapalat" w:eastAsia="Calibri" w:hAnsi="GHEA Grapalat" w:cs="Times New Roman"/>
          <w:b/>
          <w:i/>
          <w:sz w:val="24"/>
          <w:szCs w:val="24"/>
          <w:lang w:val="hy-AM" w:eastAsia="hy-AM" w:bidi="hy-AM"/>
        </w:rPr>
      </w:pPr>
      <w:r w:rsidRPr="00DE153A">
        <w:rPr>
          <w:rFonts w:ascii="GHEA Grapalat" w:eastAsia="Calibri" w:hAnsi="GHEA Grapalat" w:cs="Times New Roman"/>
          <w:b/>
          <w:i/>
          <w:sz w:val="24"/>
          <w:szCs w:val="24"/>
          <w:lang w:val="hy-AM" w:eastAsia="hy-AM" w:bidi="hy-AM"/>
        </w:rPr>
        <w:t>(1-ին կետը Եվրասիական տնտեսական հանձնաժողովի խորհրդի 2015</w:t>
      </w:r>
      <w:r w:rsidRPr="00DE153A">
        <w:rPr>
          <w:rFonts w:ascii="Courier New" w:eastAsia="Calibri" w:hAnsi="Courier New" w:cs="Courier New"/>
          <w:b/>
          <w:i/>
          <w:sz w:val="24"/>
          <w:szCs w:val="24"/>
          <w:lang w:val="hy-AM" w:eastAsia="hy-AM" w:bidi="hy-AM"/>
        </w:rPr>
        <w:t> </w:t>
      </w:r>
      <w:r w:rsidRPr="00DE153A">
        <w:rPr>
          <w:rFonts w:ascii="GHEA Grapalat" w:eastAsia="Calibri" w:hAnsi="GHEA Grapalat" w:cs="Times New Roman"/>
          <w:b/>
          <w:i/>
          <w:sz w:val="24"/>
          <w:szCs w:val="24"/>
          <w:lang w:val="hy-AM" w:eastAsia="hy-AM" w:bidi="hy-AM"/>
        </w:rPr>
        <w:t>թվականի ապրիլի 23-ի թիվ 39 որոշման խմբագրությամբ)</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Հայտատուն պարտավոր է ապահովել ճարպայուղային արտադրանքի համապատասխանությունը սույն Տեխնիկական կանոնակարգով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Մաքսային միության մյուս տեխնիկական կանոնակարգերով սահմանված պահանջներին, որոնց գործողությունը տարածվում է այդ արտադրանքի վրա։</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 xml:space="preserve">Ուժը կորցրել է: Եվրասիական տնտեսական հանձնաժողովի խորհրդի 2015 թվականի ապրիլի 23-ի թիվ 39 որոշում </w:t>
      </w:r>
    </w:p>
    <w:p w:rsidR="00DE153A" w:rsidRPr="00DE153A" w:rsidRDefault="00DE153A" w:rsidP="00DE153A">
      <w:pPr>
        <w:spacing w:after="0" w:line="240" w:lineRule="auto"/>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br w:type="page"/>
      </w:r>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bookmarkStart w:id="85" w:name="Par389"/>
      <w:bookmarkStart w:id="86" w:name="_Toc468458469"/>
      <w:bookmarkEnd w:id="85"/>
      <w:r w:rsidRPr="00DE153A">
        <w:rPr>
          <w:rFonts w:ascii="GHEA Grapalat" w:eastAsia="Times New Roman" w:hAnsi="GHEA Grapalat" w:cs="Times New Roman"/>
          <w:b/>
          <w:bCs/>
          <w:sz w:val="24"/>
          <w:szCs w:val="24"/>
          <w:lang w:val="hy-AM" w:eastAsia="hy-AM" w:bidi="hy-AM"/>
        </w:rPr>
        <w:lastRenderedPageBreak/>
        <w:t>Հոդված 20.</w:t>
      </w:r>
      <w:r w:rsidRPr="00DE153A">
        <w:rPr>
          <w:rFonts w:ascii="GHEA Grapalat" w:eastAsia="Times New Roman" w:hAnsi="GHEA Grapalat" w:cs="Times New Roman"/>
          <w:b/>
          <w:bCs/>
          <w:sz w:val="24"/>
          <w:szCs w:val="24"/>
          <w:lang w:val="hy-AM" w:eastAsia="hy-AM" w:bidi="hy-AM"/>
        </w:rPr>
        <w:tab/>
        <w:t>Համապատասխանության հայտարարագրումը</w:t>
      </w:r>
      <w:bookmarkEnd w:id="86"/>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Համապատասխանության հայտարարագրման ենթակա է Մաքսային միության մաքսային տարածքում շրջանառության մեջ դրվող ճարպայուղային արտադրանքը։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 xml:space="preserve">Սույն Տեխնիկական կանոնակարգի պահանջներին ճարպայուղային արտադրանքի համապատասխանության հայտարարագրումն իրականացվում է հայտատուի ընտրությամբ սեփական ապացույցների հիման վրա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Մաքսային միության սերտիֆիկացման մարմինների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փորձարկման լաբորատորիաների (կենտրոնների) միասնական ռեեստրում ընդգրկված սերտիֆիկացման մարմնի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(կամ) հավատարմագրված լաբորատորիայի (կենտրոնի) (այսուհետ՝ երրորդ կողմ) մասնակցությամբ ձեռք բերված ապացույցների հիման վրա համապատասխանության հայտարարագրի ընդունման միջոցով։</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3.</w:t>
      </w:r>
      <w:r w:rsidRPr="00DE153A">
        <w:rPr>
          <w:rFonts w:ascii="GHEA Grapalat" w:eastAsia="Calibri" w:hAnsi="GHEA Grapalat" w:cs="Times New Roman"/>
          <w:sz w:val="24"/>
          <w:szCs w:val="24"/>
          <w:lang w:val="hy-AM" w:eastAsia="hy-AM" w:bidi="hy-AM"/>
        </w:rPr>
        <w:tab/>
        <w:t>Ճարպայուղային արտադրանքի համապատասխանության հայտարարագրումն իրականացվում է հայտատուի ընտրությամբ Մաքսային միության օրենսդրությամբ սահմանված 1Հ, 2Հ, 3Հ, 4Հ, 6Հ հայտարարագրման սխեմաներից մեկի համաձայն՝ Մաքսային միության հանձնաժողովի 2011</w:t>
      </w:r>
      <w:r w:rsidRPr="00DE153A">
        <w:rPr>
          <w:rFonts w:ascii="Courier New" w:eastAsia="Calibri" w:hAnsi="Courier New" w:cs="Courier New"/>
          <w:sz w:val="24"/>
          <w:szCs w:val="24"/>
          <w:lang w:val="hy-AM" w:eastAsia="hy-AM" w:bidi="hy-AM"/>
        </w:rPr>
        <w:t> </w:t>
      </w:r>
      <w:r w:rsidRPr="00DE153A">
        <w:rPr>
          <w:rFonts w:ascii="GHEA Grapalat" w:eastAsia="Calibri" w:hAnsi="GHEA Grapalat" w:cs="Times New Roman"/>
          <w:sz w:val="24"/>
          <w:szCs w:val="24"/>
          <w:lang w:val="hy-AM" w:eastAsia="hy-AM" w:bidi="hy-AM"/>
        </w:rPr>
        <w:t>թվականի ապրիլի 7-ի թիվ 621 որոշմամբ հաստատված՝ «Մաքսային միության տեխնիկական կանոնակարգերի պահանջներին համապատասխանության գնահատման (հավաստման) տիպային սխեմաների կիրառման կարգի մասին» հիմնադրույթի համաձայն։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 xml:space="preserve">Եթե սննդային ճարպայուղային արտադրանքի արտադրության ժամանակ օգտագործվել է կենդանական ծագման հումք, որի մասով առկա են դրա անվտանգությունը հաստատող փաստաթղթեր (այդ թվում՝ անասնաբուժական հավաստագրեր), ապա այդ արտադրանքի բեռնառաքման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իրացման ժամանակ դրա մասով անասնաբուժական հավաստագրերի ձ</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ակերպում չի պահանջվում։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5.</w:t>
      </w:r>
      <w:r w:rsidRPr="00DE153A">
        <w:rPr>
          <w:rFonts w:ascii="GHEA Grapalat" w:eastAsia="Calibri" w:hAnsi="GHEA Grapalat" w:cs="Times New Roman"/>
          <w:sz w:val="24"/>
          <w:szCs w:val="24"/>
          <w:lang w:val="hy-AM" w:eastAsia="hy-AM" w:bidi="hy-AM"/>
        </w:rPr>
        <w:tab/>
        <w:t xml:space="preserve">Հայտարարագրի գործողության ժամկետը սահմանվում է հայտատուի կողմից՝ «Սննդամթերքի անվտանգության մասին» Մաքսային միության տեխնիկական կանոնակարգի դրույթներին համապատասխան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չպետք է գերազանցի հինգ տարին։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6.</w:t>
      </w:r>
      <w:r w:rsidRPr="00DE153A">
        <w:rPr>
          <w:rFonts w:ascii="GHEA Grapalat" w:eastAsia="Calibri" w:hAnsi="GHEA Grapalat" w:cs="Times New Roman"/>
          <w:sz w:val="24"/>
          <w:szCs w:val="24"/>
          <w:lang w:val="hy-AM" w:eastAsia="hy-AM" w:bidi="hy-AM"/>
        </w:rPr>
        <w:tab/>
        <w:t>Ճարպայուղային արտադրանքին ներկայացվող պարտադիր պահանջների փոփոխման դեպքում պետք է փոփոխել ապացուցողական նյութերը՝ այդ պահանջներին համապատասխանությունը հավաստելու առնչությամբ։ Ընդ որում, համապատասխանության նոր հայտարարագրի ընդունում չի պահանջվում։</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7.</w:t>
      </w:r>
      <w:r w:rsidRPr="00DE153A">
        <w:rPr>
          <w:rFonts w:ascii="GHEA Grapalat" w:eastAsia="Calibri" w:hAnsi="GHEA Grapalat" w:cs="Times New Roman"/>
          <w:sz w:val="24"/>
          <w:szCs w:val="24"/>
          <w:lang w:val="hy-AM" w:eastAsia="hy-AM" w:bidi="hy-AM"/>
        </w:rPr>
        <w:tab/>
        <w:t>Մաքսային միության անդամ պետությունները վարում են ընդունված համապատասխանության հայտարարագրերի հաշվառում։</w:t>
      </w:r>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sz w:val="24"/>
          <w:szCs w:val="24"/>
          <w:lang w:val="hy-AM" w:eastAsia="hy-AM" w:bidi="hy-AM"/>
        </w:rPr>
      </w:pPr>
    </w:p>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sz w:val="24"/>
          <w:szCs w:val="24"/>
          <w:lang w:val="hy-AM" w:eastAsia="hy-AM" w:bidi="hy-AM"/>
        </w:rPr>
      </w:pPr>
    </w:p>
    <w:p w:rsidR="00DE153A" w:rsidRPr="00DE153A" w:rsidRDefault="00DE153A" w:rsidP="00DE153A">
      <w:pPr>
        <w:widowControl w:val="0"/>
        <w:tabs>
          <w:tab w:val="left" w:pos="1701"/>
        </w:tabs>
        <w:spacing w:line="360" w:lineRule="auto"/>
        <w:jc w:val="center"/>
        <w:outlineLvl w:val="0"/>
        <w:rPr>
          <w:rFonts w:ascii="GHEA Grapalat" w:eastAsia="Times New Roman" w:hAnsi="GHEA Grapalat" w:cs="Times New Roman"/>
          <w:b/>
          <w:bCs/>
          <w:sz w:val="24"/>
          <w:szCs w:val="24"/>
          <w:lang w:val="hy-AM" w:eastAsia="hy-AM" w:bidi="hy-AM"/>
        </w:rPr>
      </w:pPr>
      <w:bookmarkStart w:id="87" w:name="Par399"/>
      <w:bookmarkStart w:id="88" w:name="_Toc468458470"/>
      <w:bookmarkEnd w:id="87"/>
      <w:r w:rsidRPr="00DE153A">
        <w:rPr>
          <w:rFonts w:ascii="GHEA Grapalat" w:eastAsia="Times New Roman" w:hAnsi="GHEA Grapalat" w:cs="Times New Roman"/>
          <w:b/>
          <w:bCs/>
          <w:sz w:val="24"/>
          <w:szCs w:val="24"/>
          <w:lang w:val="hy-AM" w:eastAsia="hy-AM" w:bidi="hy-AM"/>
        </w:rPr>
        <w:t>Գլուխ 7.</w:t>
      </w:r>
    </w:p>
    <w:p w:rsidR="00DE153A" w:rsidRPr="00DE153A" w:rsidRDefault="00DE153A" w:rsidP="00DE153A">
      <w:pPr>
        <w:widowControl w:val="0"/>
        <w:spacing w:line="360" w:lineRule="auto"/>
        <w:ind w:left="567" w:right="565"/>
        <w:jc w:val="center"/>
        <w:outlineLvl w:val="0"/>
        <w:rPr>
          <w:rFonts w:ascii="GHEA Grapalat" w:eastAsia="Times New Roman" w:hAnsi="GHEA Grapalat" w:cs="Times New Roman"/>
          <w:b/>
          <w:bCs/>
          <w:sz w:val="24"/>
          <w:szCs w:val="24"/>
          <w:lang w:val="hy-AM" w:eastAsia="hy-AM" w:bidi="hy-AM"/>
        </w:rPr>
      </w:pPr>
      <w:r w:rsidRPr="00DE153A">
        <w:rPr>
          <w:rFonts w:ascii="GHEA Grapalat" w:eastAsia="Times New Roman" w:hAnsi="GHEA Grapalat" w:cs="Times New Roman"/>
          <w:b/>
          <w:bCs/>
          <w:sz w:val="24"/>
          <w:szCs w:val="24"/>
          <w:lang w:val="hy-AM" w:eastAsia="hy-AM" w:bidi="hy-AM"/>
        </w:rPr>
        <w:t>Մաքսային միության անդամ պետությունների շուկայում արտադրանքի շրջանառության միասնական նշանով մակնշումը</w:t>
      </w:r>
      <w:bookmarkEnd w:id="88"/>
    </w:p>
    <w:p w:rsidR="00DE153A" w:rsidRPr="00DE153A" w:rsidRDefault="00DE153A" w:rsidP="00DE153A">
      <w:pPr>
        <w:spacing w:after="200" w:line="276" w:lineRule="auto"/>
        <w:jc w:val="center"/>
        <w:rPr>
          <w:rFonts w:ascii="Calibri" w:eastAsia="Calibri" w:hAnsi="Calibri" w:cs="Times New Roman"/>
          <w:lang w:val="hy-AM" w:eastAsia="hy-AM" w:bidi="hy-AM"/>
        </w:rPr>
      </w:pP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1.</w:t>
      </w:r>
      <w:r w:rsidRPr="00DE153A">
        <w:rPr>
          <w:rFonts w:ascii="GHEA Grapalat" w:eastAsia="Calibri" w:hAnsi="GHEA Grapalat" w:cs="Times New Roman"/>
          <w:sz w:val="24"/>
          <w:szCs w:val="24"/>
          <w:lang w:val="hy-AM" w:eastAsia="hy-AM" w:bidi="hy-AM"/>
        </w:rPr>
        <w:tab/>
        <w:t xml:space="preserve">Մաքսային միության սույն Տեխնիկական կանոնակարգի պահանջներին համապատասխանող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Մաքսային միության սույն Տեխնիկական կանոնակարգի 6-րդ գլխի համաձայն համապատասխանության գնահատման (հավաստման) ընթացակարգ անցած ճարպայուղային արտադրանքը պետք է ունենա Մաքսային միության անդամ պետությունների շուկայում արտադրանքի շրջանառության միասնական նշանով մականշվածք։</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2.</w:t>
      </w:r>
      <w:r w:rsidRPr="00DE153A">
        <w:rPr>
          <w:rFonts w:ascii="GHEA Grapalat" w:eastAsia="Calibri" w:hAnsi="GHEA Grapalat" w:cs="Times New Roman"/>
          <w:sz w:val="24"/>
          <w:szCs w:val="24"/>
          <w:lang w:val="hy-AM" w:eastAsia="hy-AM" w:bidi="hy-AM"/>
        </w:rPr>
        <w:tab/>
        <w:t>Մաքսային միության անդամ պետությունների շուկայում արտադրանքի շրջանառության միասնական նշանով մակնշումն իրականացվում է մինչ</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ճարպայուղային արտադրանքը շուկայում շրջանառության մեջ դնելը։</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lastRenderedPageBreak/>
        <w:t>3.</w:t>
      </w:r>
      <w:r w:rsidRPr="00DE153A">
        <w:rPr>
          <w:rFonts w:ascii="GHEA Grapalat" w:eastAsia="Calibri" w:hAnsi="GHEA Grapalat" w:cs="Times New Roman"/>
          <w:sz w:val="24"/>
          <w:szCs w:val="24"/>
          <w:lang w:val="hy-AM" w:eastAsia="hy-AM" w:bidi="hy-AM"/>
        </w:rPr>
        <w:tab/>
        <w:t xml:space="preserve">Մաքսային միության անդամ պետությունների շուկայում արտադրանքի շրջանառության միասնական նշանը զետեղվում է փաթեթվածքի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արտադրանքին կցվող՝ ուղեկցող փաստաթղթերի վրա։</w:t>
      </w:r>
    </w:p>
    <w:p w:rsidR="00DE153A" w:rsidRPr="00DE153A" w:rsidRDefault="00DE153A" w:rsidP="00DE153A">
      <w:pPr>
        <w:widowControl w:val="0"/>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 xml:space="preserve">Մաքսային միության անդամ պետությունների շուկայում արտադրանքի շրջանառության միասնական նշանը զետեղվում է ցանկացած եղանակով, որը ճարպայուղային արտադրանքի պիտանիության ժամկետի ամբողջ ընթացքում ապահովում է պարզ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հստակ պատկեր։</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pacing w:val="-6"/>
          <w:sz w:val="24"/>
          <w:szCs w:val="24"/>
          <w:lang w:val="hy-AM" w:eastAsia="hy-AM" w:bidi="hy-AM"/>
        </w:rPr>
      </w:pPr>
      <w:r w:rsidRPr="00DE153A">
        <w:rPr>
          <w:rFonts w:ascii="GHEA Grapalat" w:eastAsia="Calibri" w:hAnsi="GHEA Grapalat" w:cs="Times New Roman"/>
          <w:sz w:val="24"/>
          <w:szCs w:val="24"/>
          <w:lang w:val="hy-AM" w:eastAsia="hy-AM" w:bidi="hy-AM"/>
        </w:rPr>
        <w:t>4.</w:t>
      </w:r>
      <w:r w:rsidRPr="00DE153A">
        <w:rPr>
          <w:rFonts w:ascii="GHEA Grapalat" w:eastAsia="Calibri" w:hAnsi="GHEA Grapalat" w:cs="Times New Roman"/>
          <w:sz w:val="24"/>
          <w:szCs w:val="24"/>
          <w:lang w:val="hy-AM" w:eastAsia="hy-AM" w:bidi="hy-AM"/>
        </w:rPr>
        <w:tab/>
        <w:t xml:space="preserve">Ճարպայուղային արտադրանքի՝ Մաքսային միության անդամ պետությունների շուկայում արտադրանքի շրջանառության միասնական նշանով </w:t>
      </w:r>
      <w:r w:rsidRPr="00DE153A">
        <w:rPr>
          <w:rFonts w:ascii="GHEA Grapalat" w:eastAsia="Calibri" w:hAnsi="GHEA Grapalat" w:cs="Times New Roman"/>
          <w:spacing w:val="-6"/>
          <w:sz w:val="24"/>
          <w:szCs w:val="24"/>
          <w:lang w:val="hy-AM" w:eastAsia="hy-AM" w:bidi="hy-AM"/>
        </w:rPr>
        <w:t>մակնշումը վկայում է Մաքսային միության՝ այդ արտադրանքի վրա տարածվող բոլոր տեխնիկական կանոնակարգերի պահանջներին դրա համապատասխանության մասին։</w:t>
      </w:r>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p>
    <w:p w:rsidR="00DE153A" w:rsidRPr="00DE153A" w:rsidRDefault="00DE153A" w:rsidP="00DE153A">
      <w:pPr>
        <w:widowControl w:val="0"/>
        <w:tabs>
          <w:tab w:val="left" w:pos="1701"/>
        </w:tabs>
        <w:spacing w:line="360" w:lineRule="auto"/>
        <w:ind w:firstLine="567"/>
        <w:jc w:val="both"/>
        <w:outlineLvl w:val="0"/>
        <w:rPr>
          <w:rFonts w:ascii="GHEA Grapalat" w:eastAsia="Times New Roman" w:hAnsi="GHEA Grapalat" w:cs="Times New Roman"/>
          <w:bCs/>
          <w:sz w:val="24"/>
          <w:szCs w:val="24"/>
          <w:lang w:val="hy-AM" w:eastAsia="hy-AM" w:bidi="hy-AM"/>
        </w:rPr>
      </w:pPr>
      <w:bookmarkStart w:id="89" w:name="Par407"/>
      <w:bookmarkStart w:id="90" w:name="_Toc468458471"/>
      <w:bookmarkEnd w:id="89"/>
      <w:r w:rsidRPr="00DE153A">
        <w:rPr>
          <w:rFonts w:ascii="GHEA Grapalat" w:eastAsia="Times New Roman" w:hAnsi="GHEA Grapalat" w:cs="Times New Roman"/>
          <w:b/>
          <w:bCs/>
          <w:sz w:val="24"/>
          <w:szCs w:val="24"/>
          <w:lang w:val="hy-AM" w:eastAsia="hy-AM" w:bidi="hy-AM"/>
        </w:rPr>
        <w:t>Հոդված 21.</w:t>
      </w:r>
      <w:r w:rsidRPr="00DE153A">
        <w:rPr>
          <w:rFonts w:ascii="GHEA Grapalat" w:eastAsia="Times New Roman" w:hAnsi="GHEA Grapalat" w:cs="Times New Roman"/>
          <w:b/>
          <w:bCs/>
          <w:sz w:val="24"/>
          <w:szCs w:val="24"/>
          <w:lang w:val="hy-AM" w:eastAsia="hy-AM" w:bidi="hy-AM"/>
        </w:rPr>
        <w:tab/>
        <w:t>Պետական հսկողությունը (վերահսկողությունը)</w:t>
      </w:r>
      <w:bookmarkEnd w:id="90"/>
    </w:p>
    <w:p w:rsidR="00DE153A" w:rsidRPr="00DE153A" w:rsidRDefault="00DE153A" w:rsidP="00DE153A">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DE153A">
        <w:rPr>
          <w:rFonts w:ascii="GHEA Grapalat" w:eastAsia="Calibri" w:hAnsi="GHEA Grapalat" w:cs="Times New Roman"/>
          <w:sz w:val="24"/>
          <w:szCs w:val="24"/>
          <w:lang w:val="hy-AM" w:eastAsia="hy-AM" w:bidi="hy-AM"/>
        </w:rPr>
        <w:t xml:space="preserve">Սույն Տեխնիկական կանոնակարգի պահանջներին ճարպայուղային արտադրանքի, դրա արտադրության, պահպանման, փոխադրման </w:t>
      </w:r>
      <w:r w:rsidR="00D905C8">
        <w:rPr>
          <w:rFonts w:ascii="GHEA Grapalat" w:eastAsia="Calibri" w:hAnsi="GHEA Grapalat" w:cs="Times New Roman"/>
          <w:sz w:val="24"/>
          <w:szCs w:val="24"/>
          <w:lang w:val="hy-AM" w:eastAsia="hy-AM" w:bidi="hy-AM"/>
        </w:rPr>
        <w:t>և</w:t>
      </w:r>
      <w:r w:rsidRPr="00DE153A">
        <w:rPr>
          <w:rFonts w:ascii="GHEA Grapalat" w:eastAsia="Calibri" w:hAnsi="GHEA Grapalat" w:cs="Times New Roman"/>
          <w:sz w:val="24"/>
          <w:szCs w:val="24"/>
          <w:lang w:val="hy-AM" w:eastAsia="hy-AM" w:bidi="hy-AM"/>
        </w:rPr>
        <w:t xml:space="preserve"> իրացման պրոցեսների համապատասխանության նկատմամբ պետական հսկողությունը (վերահսկողությունը) կատարվում է Մաքսային միության անդամ պետությունների օրենսդրությանը համապատասխան։</w:t>
      </w:r>
    </w:p>
    <w:p w:rsidR="00DE153A" w:rsidRPr="00DE153A" w:rsidRDefault="00DE153A" w:rsidP="00DE153A">
      <w:pPr>
        <w:spacing w:line="360" w:lineRule="auto"/>
        <w:rPr>
          <w:rFonts w:ascii="GHEA Grapalat" w:eastAsia="Calibri" w:hAnsi="GHEA Grapalat" w:cs="Times New Roman"/>
          <w:sz w:val="24"/>
          <w:szCs w:val="24"/>
          <w:lang w:val="hy-AM" w:eastAsia="hy-AM" w:bidi="hy-AM"/>
        </w:rPr>
      </w:pPr>
      <w:bookmarkStart w:id="91" w:name="Par415"/>
      <w:bookmarkEnd w:id="91"/>
    </w:p>
    <w:p w:rsidR="00DE153A" w:rsidRPr="00DE153A" w:rsidRDefault="00DE153A" w:rsidP="00DE153A">
      <w:pPr>
        <w:spacing w:line="360" w:lineRule="auto"/>
        <w:rPr>
          <w:rFonts w:ascii="GHEA Grapalat" w:eastAsia="Calibri" w:hAnsi="GHEA Grapalat" w:cs="Times New Roman"/>
          <w:sz w:val="24"/>
          <w:szCs w:val="24"/>
          <w:lang w:val="hy-AM" w:eastAsia="hy-AM" w:bidi="hy-AM"/>
        </w:rPr>
        <w:sectPr w:rsidR="00DE153A" w:rsidRPr="00DE153A" w:rsidSect="00F35F9E">
          <w:pgSz w:w="11906" w:h="16838" w:code="9"/>
          <w:pgMar w:top="1418" w:right="1418" w:bottom="1418" w:left="1418" w:header="425" w:footer="709" w:gutter="0"/>
          <w:cols w:space="708"/>
          <w:titlePg/>
          <w:docGrid w:linePitch="360"/>
        </w:sect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25"/>
      </w:tblGrid>
      <w:tr w:rsidR="00DE153A" w:rsidRPr="00295DE3" w:rsidTr="00EB7991">
        <w:trPr>
          <w:jc w:val="right"/>
        </w:trPr>
        <w:tc>
          <w:tcPr>
            <w:tcW w:w="4111" w:type="dxa"/>
          </w:tcPr>
          <w:p w:rsidR="00DE153A" w:rsidRPr="00DE153A" w:rsidRDefault="00DE153A" w:rsidP="00DE153A">
            <w:pPr>
              <w:widowControl w:val="0"/>
              <w:spacing w:line="360" w:lineRule="auto"/>
              <w:jc w:val="right"/>
              <w:outlineLvl w:val="0"/>
              <w:rPr>
                <w:rFonts w:ascii="GHEA Grapalat" w:eastAsia="Times New Roman" w:hAnsi="GHEA Grapalat"/>
                <w:bCs/>
                <w:sz w:val="24"/>
                <w:szCs w:val="24"/>
                <w:lang w:val="hy-AM" w:eastAsia="hy-AM" w:bidi="hy-AM"/>
              </w:rPr>
            </w:pPr>
            <w:bookmarkStart w:id="92" w:name="_Toc468458472"/>
          </w:p>
        </w:tc>
        <w:tc>
          <w:tcPr>
            <w:tcW w:w="4925" w:type="dxa"/>
          </w:tcPr>
          <w:p w:rsidR="00DE153A" w:rsidRPr="00DE153A" w:rsidRDefault="00DE153A" w:rsidP="00DE153A">
            <w:pPr>
              <w:widowControl w:val="0"/>
              <w:spacing w:line="360" w:lineRule="auto"/>
              <w:jc w:val="right"/>
              <w:outlineLvl w:val="0"/>
              <w:rPr>
                <w:rFonts w:ascii="GHEA Grapalat" w:eastAsia="Times New Roman" w:hAnsi="GHEA Grapalat"/>
                <w:bCs/>
                <w:sz w:val="24"/>
                <w:szCs w:val="24"/>
                <w:lang w:val="hy-AM" w:eastAsia="hy-AM" w:bidi="hy-AM"/>
              </w:rPr>
            </w:pPr>
            <w:r w:rsidRPr="00DE153A">
              <w:rPr>
                <w:rFonts w:ascii="GHEA Grapalat" w:eastAsia="Times New Roman" w:hAnsi="GHEA Grapalat"/>
                <w:bCs/>
                <w:sz w:val="24"/>
                <w:szCs w:val="24"/>
                <w:lang w:val="hy-AM" w:eastAsia="hy-AM" w:bidi="hy-AM"/>
              </w:rPr>
              <w:t>Հավելված 1</w:t>
            </w:r>
            <w:r w:rsidRPr="00DE153A">
              <w:rPr>
                <w:rFonts w:ascii="GHEA Grapalat" w:eastAsia="Times New Roman" w:hAnsi="GHEA Grapalat"/>
                <w:bCs/>
                <w:sz w:val="24"/>
                <w:szCs w:val="24"/>
                <w:lang w:val="hy-AM" w:eastAsia="hy-AM" w:bidi="hy-AM"/>
              </w:rPr>
              <w:br/>
              <w:t xml:space="preserve"> «Ճարպայուղային արտադրանքի տեխնիկական կանոնակարգ» տեխնիկական կանոնակարգի</w:t>
            </w:r>
          </w:p>
        </w:tc>
      </w:tr>
      <w:bookmarkEnd w:id="92"/>
    </w:tbl>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sz w:val="24"/>
          <w:szCs w:val="24"/>
          <w:lang w:val="hy-AM" w:eastAsia="hy-AM" w:bidi="hy-AM"/>
        </w:rPr>
      </w:pPr>
    </w:p>
    <w:p w:rsidR="00DE153A" w:rsidRPr="00DE153A" w:rsidRDefault="00DE153A" w:rsidP="00DE153A">
      <w:pPr>
        <w:widowControl w:val="0"/>
        <w:spacing w:line="360" w:lineRule="auto"/>
        <w:ind w:left="567" w:right="567"/>
        <w:jc w:val="center"/>
        <w:outlineLvl w:val="0"/>
        <w:rPr>
          <w:rFonts w:ascii="GHEA Grapalat" w:eastAsia="Times New Roman" w:hAnsi="GHEA Grapalat" w:cs="Times New Roman"/>
          <w:b/>
          <w:bCs/>
          <w:sz w:val="24"/>
          <w:szCs w:val="24"/>
          <w:lang w:val="hy-AM" w:eastAsia="hy-AM" w:bidi="hy-AM"/>
        </w:rPr>
      </w:pPr>
      <w:bookmarkStart w:id="93" w:name="Par420"/>
      <w:bookmarkStart w:id="94" w:name="_Toc468458473"/>
      <w:bookmarkEnd w:id="93"/>
      <w:r w:rsidRPr="00DE153A">
        <w:rPr>
          <w:rFonts w:ascii="GHEA Grapalat" w:eastAsia="Times New Roman" w:hAnsi="GHEA Grapalat" w:cs="Times New Roman"/>
          <w:b/>
          <w:bCs/>
          <w:sz w:val="24"/>
          <w:szCs w:val="24"/>
          <w:lang w:val="hy-AM" w:eastAsia="hy-AM" w:bidi="hy-AM"/>
        </w:rPr>
        <w:t xml:space="preserve">ՍՆՆԴԱՅԻՆ ՃԱՐՊԱՅՈՒՂԱՅԻՆ ԱՐՏԱԴՐԱՆՔԻ ԱՆՎՏԱՆԳՈՒԹՅԱՆ ՑՈՒՑԱՆԻՇՆԵՐԻ </w:t>
      </w:r>
      <w:r w:rsidRPr="00DE153A">
        <w:rPr>
          <w:rFonts w:ascii="GHEA Grapalat" w:eastAsia="Times New Roman" w:hAnsi="GHEA Grapalat" w:cs="Times New Roman"/>
          <w:b/>
          <w:bCs/>
          <w:sz w:val="24"/>
          <w:szCs w:val="24"/>
          <w:lang w:val="hy-AM" w:eastAsia="hy-AM" w:bidi="hy-AM"/>
        </w:rPr>
        <w:br/>
        <w:t>ԹՈՒՅԼԱՏՐԵԼԻ ՍԱՀՄԱՆՆԵՐԻՆ ՆԵՐԿԱՅԱՑՎՈՂ ՊԱՀԱՆՋՆԵՐԸ</w:t>
      </w:r>
      <w:bookmarkEnd w:id="9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3"/>
        <w:gridCol w:w="2977"/>
        <w:gridCol w:w="3118"/>
        <w:gridCol w:w="3828"/>
      </w:tblGrid>
      <w:tr w:rsidR="00DE153A" w:rsidRPr="00DE153A" w:rsidTr="00EB7991">
        <w:trPr>
          <w:tblHeader/>
          <w:jc w:val="center"/>
        </w:trPr>
        <w:tc>
          <w:tcPr>
            <w:tcW w:w="3703" w:type="dxa"/>
            <w:vAlign w:val="center"/>
          </w:tcPr>
          <w:p w:rsidR="00DE153A" w:rsidRPr="00DE153A" w:rsidRDefault="00DE153A" w:rsidP="00DE153A">
            <w:pPr>
              <w:spacing w:after="120" w:line="240" w:lineRule="auto"/>
              <w:jc w:val="center"/>
              <w:rPr>
                <w:rFonts w:ascii="GHEA Grapalat" w:eastAsia="Calibri" w:hAnsi="GHEA Grapalat" w:cs="Times New Roman"/>
                <w:b/>
                <w:sz w:val="20"/>
                <w:szCs w:val="20"/>
                <w:lang w:val="hy-AM"/>
              </w:rPr>
            </w:pPr>
            <w:r w:rsidRPr="00DE153A">
              <w:rPr>
                <w:rFonts w:ascii="GHEA Grapalat" w:eastAsia="Calibri" w:hAnsi="GHEA Grapalat" w:cs="Sylfaen"/>
                <w:b/>
                <w:sz w:val="20"/>
                <w:szCs w:val="20"/>
                <w:lang w:val="hy-AM"/>
              </w:rPr>
              <w:t>Մթերքների</w:t>
            </w:r>
            <w:r w:rsidRPr="00DE153A">
              <w:rPr>
                <w:rFonts w:ascii="GHEA Grapalat" w:eastAsia="Calibri" w:hAnsi="GHEA Grapalat" w:cs="Courier New"/>
                <w:b/>
                <w:sz w:val="20"/>
                <w:szCs w:val="20"/>
                <w:lang w:val="hy-AM"/>
              </w:rPr>
              <w:t xml:space="preserve"> </w:t>
            </w:r>
            <w:r w:rsidRPr="00DE153A">
              <w:rPr>
                <w:rFonts w:ascii="GHEA Grapalat" w:eastAsia="Calibri" w:hAnsi="GHEA Grapalat" w:cs="Sylfaen"/>
                <w:b/>
                <w:sz w:val="20"/>
                <w:szCs w:val="20"/>
                <w:lang w:val="hy-AM"/>
              </w:rPr>
              <w:t>խումբ</w:t>
            </w: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b/>
                <w:sz w:val="20"/>
                <w:szCs w:val="20"/>
                <w:lang w:val="hy-AM"/>
              </w:rPr>
            </w:pPr>
            <w:r w:rsidRPr="00DE153A">
              <w:rPr>
                <w:rFonts w:ascii="GHEA Grapalat" w:eastAsia="Calibri" w:hAnsi="GHEA Grapalat" w:cs="Times New Roman"/>
                <w:b/>
                <w:sz w:val="20"/>
                <w:szCs w:val="20"/>
                <w:lang w:val="hy-AM"/>
              </w:rPr>
              <w:t>Ցուցանիշներ</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b/>
                <w:sz w:val="20"/>
                <w:szCs w:val="20"/>
                <w:lang w:val="hy-AM"/>
              </w:rPr>
            </w:pPr>
            <w:r w:rsidRPr="00DE153A">
              <w:rPr>
                <w:rFonts w:ascii="GHEA Grapalat" w:eastAsia="Calibri" w:hAnsi="GHEA Grapalat" w:cs="Times New Roman"/>
                <w:b/>
                <w:sz w:val="20"/>
                <w:szCs w:val="20"/>
                <w:lang w:val="hy-AM"/>
              </w:rPr>
              <w:t>Թույլատրելի մակարդակներ, ոչ ավելի</w:t>
            </w:r>
          </w:p>
        </w:tc>
        <w:tc>
          <w:tcPr>
            <w:tcW w:w="3828" w:type="dxa"/>
            <w:vAlign w:val="center"/>
          </w:tcPr>
          <w:p w:rsidR="00DE153A" w:rsidRPr="00DE153A" w:rsidRDefault="00DE153A" w:rsidP="00DE153A">
            <w:pPr>
              <w:spacing w:after="120" w:line="240" w:lineRule="auto"/>
              <w:jc w:val="center"/>
              <w:rPr>
                <w:rFonts w:ascii="GHEA Grapalat" w:eastAsia="Calibri" w:hAnsi="GHEA Grapalat" w:cs="Times New Roman"/>
                <w:b/>
                <w:sz w:val="20"/>
                <w:szCs w:val="20"/>
              </w:rPr>
            </w:pPr>
            <w:r w:rsidRPr="00DE153A">
              <w:rPr>
                <w:rFonts w:ascii="GHEA Grapalat" w:eastAsia="Calibri" w:hAnsi="GHEA Grapalat" w:cs="Sylfaen"/>
                <w:b/>
                <w:sz w:val="20"/>
                <w:szCs w:val="20"/>
              </w:rPr>
              <w:t>Ծանոթագրություններ</w:t>
            </w:r>
          </w:p>
        </w:tc>
      </w:tr>
      <w:tr w:rsidR="00DE153A" w:rsidRPr="00DE153A" w:rsidTr="00EB7991">
        <w:trPr>
          <w:jc w:val="center"/>
        </w:trPr>
        <w:tc>
          <w:tcPr>
            <w:tcW w:w="3703" w:type="dxa"/>
            <w:vMerge w:val="restart"/>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Յուղ բուսական՝ բոլոր տեսակները, թորամասեր՝ բուսական յուղերի</w:t>
            </w: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rPr>
            </w:pPr>
            <w:r w:rsidRPr="00DE153A">
              <w:rPr>
                <w:rFonts w:ascii="GHEA Grapalat" w:eastAsia="Calibri" w:hAnsi="GHEA Grapalat" w:cs="Sylfaen"/>
                <w:sz w:val="20"/>
                <w:szCs w:val="20"/>
                <w:lang w:val="hy-AM"/>
              </w:rPr>
              <w:t>Բ</w:t>
            </w:r>
            <w:r w:rsidRPr="00DE153A">
              <w:rPr>
                <w:rFonts w:ascii="GHEA Grapalat" w:eastAsia="Calibri" w:hAnsi="GHEA Grapalat" w:cs="Sylfaen"/>
                <w:sz w:val="20"/>
                <w:szCs w:val="20"/>
              </w:rPr>
              <w:t>ենզ</w:t>
            </w:r>
            <w:r w:rsidRPr="00DE153A">
              <w:rPr>
                <w:rFonts w:ascii="GHEA Grapalat" w:eastAsia="Calibri" w:hAnsi="GHEA Grapalat" w:cs="Sylfaen"/>
                <w:sz w:val="20"/>
                <w:szCs w:val="20"/>
                <w:lang w:val="en-GB"/>
              </w:rPr>
              <w:t>(</w:t>
            </w:r>
            <w:r w:rsidRPr="00DE153A">
              <w:rPr>
                <w:rFonts w:ascii="GHEA Grapalat" w:eastAsia="Calibri" w:hAnsi="GHEA Grapalat" w:cs="Sylfaen"/>
                <w:sz w:val="20"/>
                <w:szCs w:val="20"/>
              </w:rPr>
              <w:t>ա)պիրեն</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 xml:space="preserve">0,002 </w:t>
            </w:r>
            <w:r w:rsidRPr="00DE153A">
              <w:rPr>
                <w:rFonts w:ascii="GHEA Grapalat" w:eastAsia="Calibri" w:hAnsi="GHEA Grapalat" w:cs="Courier New"/>
                <w:sz w:val="20"/>
                <w:szCs w:val="20"/>
                <w:lang w:val="hy-AM"/>
              </w:rPr>
              <w:t>մգ</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կգ</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rPr>
            </w:pP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rPr>
            </w:pPr>
          </w:p>
        </w:tc>
        <w:tc>
          <w:tcPr>
            <w:tcW w:w="2977" w:type="dxa"/>
            <w:vMerge w:val="restart"/>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Էրուկաթթվի պարունակությունը</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3 տոկոս</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Հլածուկի յուղի համար</w:t>
            </w:r>
          </w:p>
        </w:tc>
      </w:tr>
      <w:tr w:rsidR="00DE153A" w:rsidRPr="00295DE3"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rPr>
            </w:pPr>
          </w:p>
        </w:tc>
        <w:tc>
          <w:tcPr>
            <w:tcW w:w="2977" w:type="dxa"/>
            <w:vMerge/>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5 տոկոս</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Այլ խաչածաղկավորների սերմերից ստացվող բուսական յուղերի համար</w:t>
            </w: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Սինիլաթթվի պարունակությունը</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Բացակայություն (որակյալ</w:t>
            </w:r>
            <w:r w:rsidRPr="00DE153A">
              <w:rPr>
                <w:rFonts w:ascii="Courier New" w:eastAsia="Calibri" w:hAnsi="Courier New" w:cs="Courier New"/>
                <w:sz w:val="20"/>
                <w:szCs w:val="20"/>
              </w:rPr>
              <w:t> </w:t>
            </w:r>
            <w:r w:rsidRPr="00DE153A">
              <w:rPr>
                <w:rFonts w:ascii="GHEA Grapalat" w:eastAsia="Calibri" w:hAnsi="GHEA Grapalat" w:cs="Times New Roman"/>
                <w:sz w:val="20"/>
                <w:szCs w:val="20"/>
                <w:lang w:val="hy-AM"/>
              </w:rPr>
              <w:t>փորձանմուշ)</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Պտղակորիզներից ստացվող յուղերի համար</w:t>
            </w: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Օքսիդացնող փչացման ցուցանիշները՝</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p>
        </w:tc>
      </w:tr>
      <w:tr w:rsidR="00DE153A" w:rsidRPr="00295DE3"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Merge w:val="restart"/>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Թթվային թիվը</w:t>
            </w:r>
          </w:p>
        </w:tc>
        <w:tc>
          <w:tcPr>
            <w:tcW w:w="3118"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6,0 մգ կալիումի հիդրօքսիդ/գ (մգ </w:t>
            </w:r>
            <w:r w:rsidRPr="00DE153A">
              <w:rPr>
                <w:rFonts w:ascii="GHEA Grapalat" w:eastAsia="Calibri" w:hAnsi="GHEA Grapalat" w:cs="Courier New"/>
                <w:sz w:val="20"/>
                <w:szCs w:val="20"/>
                <w:lang w:val="hy-AM"/>
              </w:rPr>
              <w:t>КОН</w:t>
            </w:r>
            <w:r w:rsidRPr="00DE153A">
              <w:rPr>
                <w:rFonts w:ascii="GHEA Grapalat" w:eastAsia="Calibri" w:hAnsi="GHEA Grapalat" w:cs="Times New Roman"/>
                <w:sz w:val="20"/>
                <w:szCs w:val="20"/>
                <w:lang w:val="hy-AM"/>
              </w:rPr>
              <w:t>/գ)</w:t>
            </w:r>
          </w:p>
        </w:tc>
        <w:tc>
          <w:tcPr>
            <w:tcW w:w="3828" w:type="dxa"/>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Որպես պարենային սննդային հումք օգտագործվող՝ </w:t>
            </w:r>
            <w:r w:rsidRPr="00DE153A">
              <w:rPr>
                <w:rFonts w:ascii="GHEA Grapalat" w:eastAsia="Calibri" w:hAnsi="GHEA Grapalat" w:cs="Sylfaen"/>
                <w:sz w:val="20"/>
                <w:szCs w:val="20"/>
                <w:lang w:val="hy-AM"/>
              </w:rPr>
              <w:t xml:space="preserve">հլածուկի, </w:t>
            </w:r>
            <w:r w:rsidRPr="00DE153A">
              <w:rPr>
                <w:rFonts w:ascii="GHEA Grapalat" w:eastAsia="Calibri" w:hAnsi="GHEA Grapalat" w:cs="Times New Roman"/>
                <w:sz w:val="20"/>
                <w:szCs w:val="20"/>
                <w:lang w:val="hy-AM"/>
              </w:rPr>
              <w:t xml:space="preserve">չզտված </w:t>
            </w:r>
            <w:r w:rsidRPr="00DE153A">
              <w:rPr>
                <w:rFonts w:ascii="GHEA Grapalat" w:eastAsia="Calibri" w:hAnsi="GHEA Grapalat" w:cs="Sylfaen"/>
                <w:sz w:val="20"/>
                <w:szCs w:val="20"/>
                <w:lang w:val="hy-AM"/>
              </w:rPr>
              <w:t>յուղի համար</w:t>
            </w:r>
          </w:p>
        </w:tc>
      </w:tr>
      <w:tr w:rsidR="00DE153A" w:rsidRPr="00295DE3"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Merge/>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118"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4,0 մգ կալիումի հիդրօքսիդ/գ (մգ </w:t>
            </w:r>
            <w:r w:rsidRPr="00DE153A">
              <w:rPr>
                <w:rFonts w:ascii="GHEA Grapalat" w:eastAsia="Calibri" w:hAnsi="GHEA Grapalat" w:cs="Courier New"/>
                <w:sz w:val="20"/>
                <w:szCs w:val="20"/>
                <w:lang w:val="hy-AM"/>
              </w:rPr>
              <w:t>КОН</w:t>
            </w:r>
            <w:r w:rsidRPr="00DE153A">
              <w:rPr>
                <w:rFonts w:ascii="GHEA Grapalat" w:eastAsia="Calibri" w:hAnsi="GHEA Grapalat" w:cs="Times New Roman"/>
                <w:sz w:val="20"/>
                <w:szCs w:val="20"/>
                <w:lang w:val="hy-AM"/>
              </w:rPr>
              <w:t>/գ)</w:t>
            </w:r>
          </w:p>
        </w:tc>
        <w:tc>
          <w:tcPr>
            <w:tcW w:w="3828" w:type="dxa"/>
          </w:tcPr>
          <w:p w:rsidR="00DE153A" w:rsidRPr="00DE153A" w:rsidRDefault="00DE153A" w:rsidP="00DE153A">
            <w:pPr>
              <w:spacing w:after="120" w:line="240" w:lineRule="auto"/>
              <w:rPr>
                <w:rFonts w:ascii="GHEA Grapalat" w:eastAsia="Calibri" w:hAnsi="GHEA Grapalat" w:cs="Courier New"/>
                <w:sz w:val="20"/>
                <w:szCs w:val="20"/>
                <w:lang w:val="hy-AM"/>
              </w:rPr>
            </w:pPr>
            <w:r w:rsidRPr="00DE153A">
              <w:rPr>
                <w:rFonts w:ascii="GHEA Grapalat" w:eastAsia="Calibri" w:hAnsi="GHEA Grapalat" w:cs="Courier New"/>
                <w:sz w:val="20"/>
                <w:szCs w:val="20"/>
                <w:lang w:val="hy-AM"/>
              </w:rPr>
              <w:t xml:space="preserve">Չզտված յուղերի </w:t>
            </w:r>
            <w:r w:rsidR="00D905C8">
              <w:rPr>
                <w:rFonts w:ascii="GHEA Grapalat" w:eastAsia="Calibri" w:hAnsi="GHEA Grapalat" w:cs="Courier New"/>
                <w:sz w:val="20"/>
                <w:szCs w:val="20"/>
                <w:lang w:val="hy-AM"/>
              </w:rPr>
              <w:t>և</w:t>
            </w:r>
            <w:r w:rsidRPr="00DE153A">
              <w:rPr>
                <w:rFonts w:ascii="GHEA Grapalat" w:eastAsia="Calibri" w:hAnsi="GHEA Grapalat" w:cs="Courier New"/>
                <w:sz w:val="20"/>
                <w:szCs w:val="20"/>
                <w:lang w:val="hy-AM"/>
              </w:rPr>
              <w:t xml:space="preserve"> դրանց թորամասերի, չզտված յուղերի խառնուրդների, զտված </w:t>
            </w:r>
            <w:r w:rsidR="00D905C8">
              <w:rPr>
                <w:rFonts w:ascii="GHEA Grapalat" w:eastAsia="Calibri" w:hAnsi="GHEA Grapalat" w:cs="Courier New"/>
                <w:sz w:val="20"/>
                <w:szCs w:val="20"/>
                <w:lang w:val="hy-AM"/>
              </w:rPr>
              <w:t>և</w:t>
            </w:r>
            <w:r w:rsidRPr="00DE153A">
              <w:rPr>
                <w:rFonts w:ascii="GHEA Grapalat" w:eastAsia="Calibri" w:hAnsi="GHEA Grapalat" w:cs="Courier New"/>
                <w:sz w:val="20"/>
                <w:szCs w:val="20"/>
                <w:lang w:val="hy-AM"/>
              </w:rPr>
              <w:t xml:space="preserve"> չզտված </w:t>
            </w:r>
            <w:r w:rsidRPr="00DE153A">
              <w:rPr>
                <w:rFonts w:ascii="GHEA Grapalat" w:eastAsia="Calibri" w:hAnsi="GHEA Grapalat" w:cs="Courier New"/>
                <w:sz w:val="20"/>
                <w:szCs w:val="20"/>
                <w:lang w:val="hy-AM"/>
              </w:rPr>
              <w:lastRenderedPageBreak/>
              <w:t>յուղերի խառնուրդների համար</w:t>
            </w:r>
          </w:p>
        </w:tc>
      </w:tr>
      <w:tr w:rsidR="00DE153A" w:rsidRPr="00295DE3"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Merge/>
            <w:tcBorders>
              <w:bottom w:val="single" w:sz="4" w:space="0" w:color="auto"/>
            </w:tcBorders>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118" w:type="dxa"/>
            <w:tcBorders>
              <w:bottom w:val="single" w:sz="4" w:space="0" w:color="auto"/>
            </w:tcBorders>
          </w:tcPr>
          <w:p w:rsidR="00DE153A" w:rsidRPr="00DE153A" w:rsidRDefault="00DE153A" w:rsidP="00DE153A">
            <w:pPr>
              <w:spacing w:after="120" w:line="264"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0,6 մգ կալիումի հիդրօքսիդ/գ (մգ </w:t>
            </w:r>
            <w:r w:rsidRPr="00DE153A">
              <w:rPr>
                <w:rFonts w:ascii="GHEA Grapalat" w:eastAsia="Calibri" w:hAnsi="GHEA Grapalat" w:cs="Courier New"/>
                <w:sz w:val="20"/>
                <w:szCs w:val="20"/>
                <w:lang w:val="hy-AM"/>
              </w:rPr>
              <w:t>КОН</w:t>
            </w:r>
            <w:r w:rsidRPr="00DE153A">
              <w:rPr>
                <w:rFonts w:ascii="GHEA Grapalat" w:eastAsia="Calibri" w:hAnsi="GHEA Grapalat" w:cs="Times New Roman"/>
                <w:sz w:val="20"/>
                <w:szCs w:val="20"/>
                <w:lang w:val="hy-AM"/>
              </w:rPr>
              <w:t>/գ)</w:t>
            </w:r>
          </w:p>
        </w:tc>
        <w:tc>
          <w:tcPr>
            <w:tcW w:w="3828" w:type="dxa"/>
          </w:tcPr>
          <w:p w:rsidR="00DE153A" w:rsidRPr="00DE153A" w:rsidRDefault="00DE153A" w:rsidP="00DE153A">
            <w:pPr>
              <w:spacing w:after="120" w:line="264" w:lineRule="auto"/>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Զտված յուղերի </w:t>
            </w:r>
            <w:r w:rsidR="00D905C8">
              <w:rPr>
                <w:rFonts w:ascii="GHEA Grapalat" w:eastAsia="Calibri" w:hAnsi="GHEA Grapalat" w:cs="Times New Roman"/>
                <w:sz w:val="20"/>
                <w:szCs w:val="20"/>
                <w:lang w:val="hy-AM"/>
              </w:rPr>
              <w:t>և</w:t>
            </w:r>
            <w:r w:rsidRPr="00DE153A">
              <w:rPr>
                <w:rFonts w:ascii="GHEA Grapalat" w:eastAsia="Calibri" w:hAnsi="GHEA Grapalat" w:cs="Times New Roman"/>
                <w:sz w:val="20"/>
                <w:szCs w:val="20"/>
                <w:lang w:val="hy-AM"/>
              </w:rPr>
              <w:t xml:space="preserve"> դրանց թորամասերի, զտված յուղերի խառնուրդների համար</w:t>
            </w: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tcBorders>
              <w:top w:val="single" w:sz="4" w:space="0" w:color="auto"/>
            </w:tcBorders>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Պերօքսիդային թիվը</w:t>
            </w:r>
          </w:p>
        </w:tc>
        <w:tc>
          <w:tcPr>
            <w:tcW w:w="3118" w:type="dxa"/>
            <w:tcBorders>
              <w:top w:val="single" w:sz="4" w:space="0" w:color="auto"/>
            </w:tcBorders>
          </w:tcPr>
          <w:p w:rsidR="00DE153A" w:rsidRPr="00DE153A" w:rsidRDefault="00DE153A" w:rsidP="00DE153A">
            <w:pPr>
              <w:spacing w:after="120" w:line="264"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10,0</w:t>
            </w:r>
            <w:r w:rsidRPr="00DE153A">
              <w:rPr>
                <w:rFonts w:ascii="GHEA Grapalat" w:eastAsia="Calibri" w:hAnsi="GHEA Grapalat" w:cs="Courier New"/>
                <w:sz w:val="20"/>
                <w:szCs w:val="20"/>
                <w:lang w:val="hy-AM"/>
              </w:rPr>
              <w:t xml:space="preserve"> մէկվ/կգ</w:t>
            </w:r>
          </w:p>
        </w:tc>
        <w:tc>
          <w:tcPr>
            <w:tcW w:w="3828" w:type="dxa"/>
          </w:tcPr>
          <w:p w:rsidR="00DE153A" w:rsidRPr="00DE153A" w:rsidRDefault="00DE153A" w:rsidP="00DE153A">
            <w:pPr>
              <w:spacing w:after="120" w:line="264" w:lineRule="auto"/>
              <w:rPr>
                <w:rFonts w:ascii="GHEA Grapalat" w:eastAsia="Calibri" w:hAnsi="GHEA Grapalat" w:cs="Times New Roman"/>
                <w:sz w:val="20"/>
                <w:szCs w:val="20"/>
                <w:lang w:val="hy-AM"/>
              </w:rPr>
            </w:pPr>
          </w:p>
        </w:tc>
      </w:tr>
      <w:tr w:rsidR="00DE153A" w:rsidRPr="00295DE3" w:rsidTr="00EB7991">
        <w:trPr>
          <w:jc w:val="center"/>
        </w:trPr>
        <w:tc>
          <w:tcPr>
            <w:tcW w:w="3703" w:type="dxa"/>
            <w:vMerge w:val="restart"/>
          </w:tcPr>
          <w:p w:rsidR="00DE153A" w:rsidRPr="00DE153A" w:rsidRDefault="00DE153A" w:rsidP="00DE153A">
            <w:pPr>
              <w:spacing w:after="60" w:line="240" w:lineRule="auto"/>
              <w:rPr>
                <w:rFonts w:ascii="GHEA Grapalat" w:eastAsia="Calibri" w:hAnsi="GHEA Grapalat" w:cs="Sylfaen"/>
                <w:sz w:val="20"/>
                <w:szCs w:val="20"/>
                <w:lang w:val="hy-AM"/>
              </w:rPr>
            </w:pPr>
            <w:r w:rsidRPr="00DE153A">
              <w:rPr>
                <w:rFonts w:ascii="GHEA Grapalat" w:eastAsia="Calibri" w:hAnsi="GHEA Grapalat" w:cs="Sylfaen"/>
                <w:sz w:val="20"/>
                <w:szCs w:val="20"/>
                <w:lang w:val="hy-AM"/>
              </w:rPr>
              <w:t>Բուսական</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յուղերի</w:t>
            </w:r>
            <w:r w:rsidRPr="00DE153A">
              <w:rPr>
                <w:rFonts w:ascii="GHEA Grapalat" w:eastAsia="Calibri" w:hAnsi="GHEA Grapalat" w:cs="Times New Roman"/>
                <w:sz w:val="20"/>
                <w:szCs w:val="20"/>
                <w:lang w:val="hy-AM"/>
              </w:rPr>
              <w:t xml:space="preserve"> </w:t>
            </w:r>
            <w:r w:rsidR="00D905C8">
              <w:rPr>
                <w:rFonts w:ascii="GHEA Grapalat" w:eastAsia="Calibri" w:hAnsi="GHEA Grapalat" w:cs="Sylfaen"/>
                <w:sz w:val="20"/>
                <w:szCs w:val="20"/>
                <w:lang w:val="hy-AM"/>
              </w:rPr>
              <w:t>և</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կենդանական</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ճարպերի, այդ թվում՝ ձկան յուղի</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վերամշակումից ստացված</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մթերքներ՝</w:t>
            </w:r>
          </w:p>
          <w:p w:rsidR="00DE153A" w:rsidRPr="00DE153A" w:rsidRDefault="00DE153A" w:rsidP="00DE153A">
            <w:pPr>
              <w:tabs>
                <w:tab w:val="left" w:pos="394"/>
              </w:tabs>
              <w:spacing w:after="60" w:line="240" w:lineRule="auto"/>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1.</w:t>
            </w:r>
            <w:r w:rsidRPr="00DE153A">
              <w:rPr>
                <w:rFonts w:ascii="GHEA Grapalat" w:eastAsia="Calibri" w:hAnsi="GHEA Grapalat" w:cs="Sylfaen"/>
                <w:sz w:val="20"/>
                <w:szCs w:val="20"/>
                <w:lang w:val="hy-AM"/>
              </w:rPr>
              <w:tab/>
              <w:t>Յ</w:t>
            </w:r>
            <w:r w:rsidRPr="00DE153A">
              <w:rPr>
                <w:rFonts w:ascii="GHEA Grapalat" w:eastAsia="Calibri" w:hAnsi="GHEA Grapalat" w:cs="Times New Roman"/>
                <w:sz w:val="20"/>
                <w:szCs w:val="20"/>
                <w:lang w:val="hy-AM"/>
              </w:rPr>
              <w:t xml:space="preserve">ուղեր (ճարպեր)՝ վերաեթերացված, զտված, հոտազերծված, յուղեր (ճարպեր)՝ ջրածնավորված, զտված, հոտազերծված, մարգարիններ, ճարպեր՝ հատուկ նշանակության, այդ թվում՝ խոհարարական, հրուշակեղենային, հացաթխման, կաթնային ճարպի փոխարինիչներ, </w:t>
            </w:r>
            <w:r w:rsidRPr="00DE153A">
              <w:rPr>
                <w:rFonts w:ascii="GHEA Grapalat" w:eastAsia="Calibri" w:hAnsi="GHEA Grapalat" w:cs="Sylfaen"/>
                <w:sz w:val="20"/>
                <w:szCs w:val="20"/>
                <w:lang w:val="hy-AM"/>
              </w:rPr>
              <w:t>կակաոյի</w:t>
            </w:r>
            <w:r w:rsidRPr="00DE153A">
              <w:rPr>
                <w:rFonts w:ascii="GHEA Grapalat" w:eastAsia="Calibri" w:hAnsi="GHEA Grapalat" w:cs="Arial"/>
                <w:sz w:val="20"/>
                <w:szCs w:val="20"/>
                <w:lang w:val="hy-AM"/>
              </w:rPr>
              <w:t xml:space="preserve"> </w:t>
            </w:r>
            <w:r w:rsidRPr="00DE153A">
              <w:rPr>
                <w:rFonts w:ascii="GHEA Grapalat" w:eastAsia="Calibri" w:hAnsi="GHEA Grapalat" w:cs="Sylfaen"/>
                <w:sz w:val="20"/>
                <w:szCs w:val="20"/>
                <w:lang w:val="hy-AM"/>
              </w:rPr>
              <w:t>յուղի</w:t>
            </w:r>
            <w:r w:rsidRPr="00DE153A">
              <w:rPr>
                <w:rFonts w:ascii="GHEA Grapalat" w:eastAsia="Calibri" w:hAnsi="GHEA Grapalat" w:cs="Arial"/>
                <w:sz w:val="20"/>
                <w:szCs w:val="20"/>
                <w:lang w:val="hy-AM"/>
              </w:rPr>
              <w:t xml:space="preserve"> </w:t>
            </w:r>
            <w:r w:rsidRPr="00DE153A">
              <w:rPr>
                <w:rFonts w:ascii="GHEA Grapalat" w:eastAsia="Calibri" w:hAnsi="GHEA Grapalat" w:cs="Sylfaen"/>
                <w:sz w:val="20"/>
                <w:szCs w:val="20"/>
                <w:lang w:val="hy-AM"/>
              </w:rPr>
              <w:t>համարժեքներ, կակաոյի յուղի բարելավիչներ՝ «SOS» տիպի, կակաոյի յուղի փոխարինիչներ՝ «POP» տիպի, կակաոյի յուղի փոխարինիչներ՝ չբարեխառնվող, ոչ լաուրինային տեսակի, կակաոյի յուղի փոխարինիչներ՝ չբարեխառնվող, լաուրինային տեսակի</w:t>
            </w:r>
          </w:p>
        </w:tc>
        <w:tc>
          <w:tcPr>
            <w:tcW w:w="2977" w:type="dxa"/>
            <w:vMerge w:val="restart"/>
            <w:vAlign w:val="center"/>
          </w:tcPr>
          <w:p w:rsidR="00DE153A" w:rsidRPr="00DE153A" w:rsidRDefault="00DE153A" w:rsidP="00DE153A">
            <w:pPr>
              <w:spacing w:after="60" w:line="240" w:lineRule="auto"/>
              <w:jc w:val="center"/>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Ճարպաթթուների տրանսիզոմերներ</w:t>
            </w:r>
          </w:p>
        </w:tc>
        <w:tc>
          <w:tcPr>
            <w:tcW w:w="3118" w:type="dxa"/>
          </w:tcPr>
          <w:p w:rsidR="00DE153A" w:rsidRPr="00DE153A" w:rsidRDefault="00DE153A" w:rsidP="00DE153A">
            <w:pPr>
              <w:spacing w:after="120" w:line="264"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Մթերքում ճարպի պարունակության 2,0 տոկոս</w:t>
            </w:r>
          </w:p>
        </w:tc>
        <w:tc>
          <w:tcPr>
            <w:tcW w:w="3828" w:type="dxa"/>
          </w:tcPr>
          <w:p w:rsidR="00DE153A" w:rsidRPr="00DE153A" w:rsidRDefault="00DE153A" w:rsidP="00DE153A">
            <w:pPr>
              <w:spacing w:after="120" w:line="264" w:lineRule="auto"/>
              <w:rPr>
                <w:rFonts w:ascii="GHEA Grapalat" w:eastAsia="Calibri" w:hAnsi="GHEA Grapalat" w:cs="Times New Roman"/>
                <w:b/>
                <w:sz w:val="20"/>
                <w:szCs w:val="20"/>
                <w:lang w:val="hy-AM"/>
              </w:rPr>
            </w:pPr>
            <w:r w:rsidRPr="00DE153A">
              <w:rPr>
                <w:rFonts w:ascii="GHEA Grapalat" w:eastAsia="Calibri" w:hAnsi="GHEA Grapalat" w:cs="Sylfaen"/>
                <w:sz w:val="20"/>
                <w:szCs w:val="20"/>
                <w:lang w:val="hy-AM"/>
              </w:rPr>
              <w:t>Կակաոյի</w:t>
            </w:r>
            <w:r w:rsidRPr="00DE153A">
              <w:rPr>
                <w:rFonts w:ascii="GHEA Grapalat" w:eastAsia="Calibri" w:hAnsi="GHEA Grapalat" w:cs="Arial"/>
                <w:sz w:val="20"/>
                <w:szCs w:val="20"/>
                <w:lang w:val="hy-AM"/>
              </w:rPr>
              <w:t xml:space="preserve"> </w:t>
            </w:r>
            <w:r w:rsidRPr="00DE153A">
              <w:rPr>
                <w:rFonts w:ascii="GHEA Grapalat" w:eastAsia="Calibri" w:hAnsi="GHEA Grapalat" w:cs="Sylfaen"/>
                <w:sz w:val="20"/>
                <w:szCs w:val="20"/>
                <w:lang w:val="hy-AM"/>
              </w:rPr>
              <w:t>յուղի</w:t>
            </w:r>
            <w:r w:rsidRPr="00DE153A">
              <w:rPr>
                <w:rFonts w:ascii="GHEA Grapalat" w:eastAsia="Calibri" w:hAnsi="GHEA Grapalat" w:cs="Arial"/>
                <w:sz w:val="20"/>
                <w:szCs w:val="20"/>
                <w:lang w:val="hy-AM"/>
              </w:rPr>
              <w:t xml:space="preserve"> </w:t>
            </w:r>
            <w:r w:rsidRPr="00DE153A">
              <w:rPr>
                <w:rFonts w:ascii="GHEA Grapalat" w:eastAsia="Calibri" w:hAnsi="GHEA Grapalat" w:cs="Sylfaen"/>
                <w:sz w:val="20"/>
                <w:szCs w:val="20"/>
                <w:lang w:val="hy-AM"/>
              </w:rPr>
              <w:t>համարժեքների, «SOS» տեսակի կակաոյի յուղի բարելավիչների, «POP» տեսակի կակաոյի յուղի փոխարինիչների համար</w:t>
            </w:r>
          </w:p>
        </w:tc>
      </w:tr>
      <w:tr w:rsidR="00DE153A" w:rsidRPr="00DE153A" w:rsidTr="00EB7991">
        <w:trPr>
          <w:jc w:val="center"/>
        </w:trPr>
        <w:tc>
          <w:tcPr>
            <w:tcW w:w="3703" w:type="dxa"/>
            <w:vMerge/>
          </w:tcPr>
          <w:p w:rsidR="00DE153A" w:rsidRPr="00DE153A" w:rsidRDefault="00DE153A" w:rsidP="00DE153A">
            <w:pPr>
              <w:spacing w:after="60" w:line="240" w:lineRule="auto"/>
              <w:rPr>
                <w:rFonts w:ascii="GHEA Grapalat" w:eastAsia="Calibri" w:hAnsi="GHEA Grapalat" w:cs="Times New Roman"/>
                <w:sz w:val="20"/>
                <w:szCs w:val="20"/>
                <w:lang w:val="hy-AM"/>
              </w:rPr>
            </w:pPr>
          </w:p>
        </w:tc>
        <w:tc>
          <w:tcPr>
            <w:tcW w:w="2977" w:type="dxa"/>
            <w:vMerge/>
            <w:vAlign w:val="center"/>
          </w:tcPr>
          <w:p w:rsidR="00DE153A" w:rsidRPr="00DE153A" w:rsidRDefault="00DE153A" w:rsidP="00DE153A">
            <w:pPr>
              <w:spacing w:after="60" w:line="240" w:lineRule="auto"/>
              <w:jc w:val="center"/>
              <w:rPr>
                <w:rFonts w:ascii="GHEA Grapalat" w:eastAsia="Calibri" w:hAnsi="GHEA Grapalat" w:cs="Times New Roman"/>
                <w:sz w:val="20"/>
                <w:szCs w:val="20"/>
                <w:lang w:val="hy-AM"/>
              </w:rPr>
            </w:pPr>
          </w:p>
        </w:tc>
        <w:tc>
          <w:tcPr>
            <w:tcW w:w="3118" w:type="dxa"/>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Courier New"/>
                <w:sz w:val="20"/>
                <w:szCs w:val="20"/>
                <w:lang w:val="hy-AM"/>
              </w:rPr>
            </w:pPr>
            <w:r w:rsidRPr="00DE153A">
              <w:rPr>
                <w:rFonts w:ascii="GHEA Grapalat" w:eastAsia="Times New Roman" w:hAnsi="GHEA Grapalat" w:cs="Courier New"/>
                <w:sz w:val="20"/>
                <w:szCs w:val="20"/>
                <w:lang w:val="hy-AM"/>
              </w:rPr>
              <w:t>Մթերքում ճարպի պարունակության 20,0 տոկոս (</w:t>
            </w:r>
            <w:r w:rsidRPr="00DE153A">
              <w:rPr>
                <w:rFonts w:ascii="GHEA Grapalat" w:eastAsia="Times New Roman" w:hAnsi="GHEA Grapalat" w:cs="Courier New"/>
                <w:spacing w:val="-6"/>
                <w:sz w:val="20"/>
                <w:szCs w:val="20"/>
                <w:lang w:val="hy-AM"/>
              </w:rPr>
              <w:t>2015 թվականի հունվարի 1-ից) Մթերքում ճարպի պարունակության 2,0 տոկոս (2018 թվականի հունվարի 1-ից)</w:t>
            </w:r>
          </w:p>
        </w:tc>
        <w:tc>
          <w:tcPr>
            <w:tcW w:w="3828" w:type="dxa"/>
          </w:tcPr>
          <w:p w:rsidR="00DE153A" w:rsidRPr="00DE153A" w:rsidRDefault="00DE153A" w:rsidP="00DE153A">
            <w:pPr>
              <w:spacing w:after="120" w:line="264" w:lineRule="auto"/>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Պինդ մարգարինների համար</w:t>
            </w:r>
          </w:p>
        </w:tc>
      </w:tr>
      <w:tr w:rsidR="00DE153A" w:rsidRPr="00295DE3" w:rsidTr="00EB7991">
        <w:trPr>
          <w:jc w:val="center"/>
        </w:trPr>
        <w:tc>
          <w:tcPr>
            <w:tcW w:w="3703" w:type="dxa"/>
            <w:vMerge/>
          </w:tcPr>
          <w:p w:rsidR="00DE153A" w:rsidRPr="00DE153A" w:rsidRDefault="00DE153A" w:rsidP="00DE153A">
            <w:pPr>
              <w:spacing w:after="60" w:line="240" w:lineRule="auto"/>
              <w:rPr>
                <w:rFonts w:ascii="GHEA Grapalat" w:eastAsia="Calibri" w:hAnsi="GHEA Grapalat" w:cs="Times New Roman"/>
                <w:sz w:val="20"/>
                <w:szCs w:val="20"/>
                <w:lang w:val="hy-AM"/>
              </w:rPr>
            </w:pPr>
          </w:p>
        </w:tc>
        <w:tc>
          <w:tcPr>
            <w:tcW w:w="2977" w:type="dxa"/>
            <w:vMerge/>
            <w:vAlign w:val="center"/>
          </w:tcPr>
          <w:p w:rsidR="00DE153A" w:rsidRPr="00DE153A" w:rsidRDefault="00DE153A" w:rsidP="00DE153A">
            <w:pPr>
              <w:spacing w:after="60" w:line="240" w:lineRule="auto"/>
              <w:jc w:val="center"/>
              <w:rPr>
                <w:rFonts w:ascii="GHEA Grapalat" w:eastAsia="Calibri" w:hAnsi="GHEA Grapalat" w:cs="Times New Roman"/>
                <w:sz w:val="20"/>
                <w:szCs w:val="20"/>
                <w:lang w:val="hy-AM"/>
              </w:rPr>
            </w:pPr>
          </w:p>
        </w:tc>
        <w:tc>
          <w:tcPr>
            <w:tcW w:w="3118" w:type="dxa"/>
            <w:vAlign w:val="center"/>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Courier New"/>
                <w:sz w:val="20"/>
                <w:szCs w:val="20"/>
                <w:lang w:val="hy-AM"/>
              </w:rPr>
            </w:pPr>
            <w:r w:rsidRPr="00DE153A">
              <w:rPr>
                <w:rFonts w:ascii="GHEA Grapalat" w:eastAsia="Times New Roman" w:hAnsi="GHEA Grapalat" w:cs="Courier New"/>
                <w:sz w:val="20"/>
                <w:szCs w:val="20"/>
                <w:lang w:val="hy-AM"/>
              </w:rPr>
              <w:t xml:space="preserve">Մթերքում ճարպի </w:t>
            </w:r>
            <w:r w:rsidRPr="00DE153A">
              <w:rPr>
                <w:rFonts w:ascii="GHEA Grapalat" w:eastAsia="Times New Roman" w:hAnsi="GHEA Grapalat" w:cs="Courier New"/>
                <w:spacing w:val="-6"/>
                <w:sz w:val="20"/>
                <w:szCs w:val="20"/>
                <w:lang w:val="hy-AM"/>
              </w:rPr>
              <w:t>պարունակության 8,0 տոկոս Մթերքում ճարպի պարունակության 2,0 տոկոսը (2018 թվականի հունվարի 1-ից)</w:t>
            </w:r>
          </w:p>
        </w:tc>
        <w:tc>
          <w:tcPr>
            <w:tcW w:w="3828" w:type="dxa"/>
          </w:tcPr>
          <w:p w:rsidR="00DE153A" w:rsidRPr="00DE153A" w:rsidRDefault="00DE153A" w:rsidP="00DE153A">
            <w:pPr>
              <w:spacing w:after="120" w:line="264" w:lineRule="auto"/>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Կաթնային ճարպի փոխարինիչների, փափուկ </w:t>
            </w:r>
            <w:r w:rsidR="00D905C8">
              <w:rPr>
                <w:rFonts w:ascii="GHEA Grapalat" w:eastAsia="Calibri" w:hAnsi="GHEA Grapalat" w:cs="Times New Roman"/>
                <w:sz w:val="20"/>
                <w:szCs w:val="20"/>
                <w:lang w:val="hy-AM"/>
              </w:rPr>
              <w:t>և</w:t>
            </w:r>
            <w:r w:rsidRPr="00DE153A">
              <w:rPr>
                <w:rFonts w:ascii="GHEA Grapalat" w:eastAsia="Calibri" w:hAnsi="GHEA Grapalat" w:cs="Times New Roman"/>
                <w:sz w:val="20"/>
                <w:szCs w:val="20"/>
                <w:lang w:val="hy-AM"/>
              </w:rPr>
              <w:t xml:space="preserve"> հեղուկ մարգարինների համար</w:t>
            </w: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Merge/>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118" w:type="dxa"/>
            <w:vAlign w:val="center"/>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Courier New"/>
                <w:sz w:val="20"/>
                <w:szCs w:val="20"/>
                <w:lang w:val="hy-AM"/>
              </w:rPr>
            </w:pPr>
            <w:r w:rsidRPr="00DE153A">
              <w:rPr>
                <w:rFonts w:ascii="GHEA Grapalat" w:eastAsia="Times New Roman" w:hAnsi="GHEA Grapalat" w:cs="Courier New"/>
                <w:sz w:val="20"/>
                <w:szCs w:val="20"/>
                <w:lang w:val="hy-AM"/>
              </w:rPr>
              <w:t xml:space="preserve">Մթերքում ճարպի </w:t>
            </w:r>
            <w:r w:rsidRPr="00DE153A">
              <w:rPr>
                <w:rFonts w:ascii="GHEA Grapalat" w:eastAsia="Times New Roman" w:hAnsi="GHEA Grapalat" w:cs="Courier New"/>
                <w:spacing w:val="-6"/>
                <w:sz w:val="20"/>
                <w:szCs w:val="20"/>
                <w:lang w:val="hy-AM"/>
              </w:rPr>
              <w:t xml:space="preserve">պարունակության 20,0 տոկոս (2015 թվականի հունվարի 1-ից) Մթերքում ճարպի </w:t>
            </w:r>
            <w:r w:rsidRPr="00DE153A">
              <w:rPr>
                <w:rFonts w:ascii="GHEA Grapalat" w:eastAsia="Times New Roman" w:hAnsi="GHEA Grapalat" w:cs="Courier New"/>
                <w:spacing w:val="-6"/>
                <w:sz w:val="20"/>
                <w:szCs w:val="20"/>
                <w:lang w:val="hy-AM"/>
              </w:rPr>
              <w:lastRenderedPageBreak/>
              <w:t>պարունակության 2,0 տոկոս (2018 թվականի հունվարի 1-ից)</w:t>
            </w:r>
          </w:p>
        </w:tc>
        <w:tc>
          <w:tcPr>
            <w:tcW w:w="3828" w:type="dxa"/>
          </w:tcPr>
          <w:p w:rsidR="00DE153A" w:rsidRPr="00DE153A" w:rsidRDefault="00DE153A" w:rsidP="00DE153A">
            <w:pPr>
              <w:spacing w:after="120" w:line="264" w:lineRule="auto"/>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lastRenderedPageBreak/>
              <w:t>Հատուկ</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նշանակության</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ճարպերի համար</w:t>
            </w: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Օքսիդացնող փչացման ցուցանիշները՝</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Թթվային թիվը</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0,6 մգ կալիումի հիդրօքսիդ/գ (մգ </w:t>
            </w:r>
            <w:r w:rsidRPr="00DE153A">
              <w:rPr>
                <w:rFonts w:ascii="GHEA Grapalat" w:eastAsia="Calibri" w:hAnsi="GHEA Grapalat" w:cs="Courier New"/>
                <w:sz w:val="20"/>
                <w:szCs w:val="20"/>
                <w:lang w:val="hy-AM"/>
              </w:rPr>
              <w:t>КОН</w:t>
            </w:r>
            <w:r w:rsidRPr="00DE153A">
              <w:rPr>
                <w:rFonts w:ascii="GHEA Grapalat" w:eastAsia="Calibri" w:hAnsi="GHEA Grapalat" w:cs="Times New Roman"/>
                <w:sz w:val="20"/>
                <w:szCs w:val="20"/>
                <w:lang w:val="hy-AM"/>
              </w:rPr>
              <w:t>/գ)</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Մարգարիններից բացի</w:t>
            </w: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Պերօքսիդային</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թիվը</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10,0 մէկվ</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կգ</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p>
        </w:tc>
      </w:tr>
      <w:tr w:rsidR="00DE153A" w:rsidRPr="00DE153A" w:rsidTr="00EB7991">
        <w:trPr>
          <w:jc w:val="center"/>
        </w:trPr>
        <w:tc>
          <w:tcPr>
            <w:tcW w:w="3703" w:type="dxa"/>
            <w:vMerge w:val="restart"/>
          </w:tcPr>
          <w:p w:rsidR="00DE153A" w:rsidRPr="00DE153A" w:rsidRDefault="00DE153A" w:rsidP="00DE153A">
            <w:pPr>
              <w:tabs>
                <w:tab w:val="left" w:pos="422"/>
              </w:tabs>
              <w:spacing w:after="120" w:line="240" w:lineRule="auto"/>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2.</w:t>
            </w:r>
            <w:r w:rsidRPr="00DE153A">
              <w:rPr>
                <w:rFonts w:ascii="GHEA Grapalat" w:eastAsia="Calibri" w:hAnsi="GHEA Grapalat" w:cs="Sylfaen"/>
                <w:sz w:val="20"/>
                <w:szCs w:val="20"/>
                <w:lang w:val="hy-AM"/>
              </w:rPr>
              <w:tab/>
              <w:t>Սփրեդներ բուսասերուցքային</w:t>
            </w:r>
            <w:r w:rsidRPr="00DE153A">
              <w:rPr>
                <w:rFonts w:ascii="GHEA Grapalat" w:eastAsia="Calibri" w:hAnsi="GHEA Grapalat" w:cs="Times New Roman"/>
                <w:sz w:val="20"/>
                <w:szCs w:val="20"/>
                <w:lang w:val="hy-AM"/>
              </w:rPr>
              <w:t>, սփրեդներ</w:t>
            </w:r>
            <w:r w:rsidRPr="00DE153A">
              <w:rPr>
                <w:rFonts w:ascii="GHEA Grapalat" w:eastAsia="Calibri" w:hAnsi="GHEA Grapalat" w:cs="Sylfaen"/>
                <w:sz w:val="20"/>
                <w:szCs w:val="20"/>
                <w:lang w:val="hy-AM"/>
              </w:rPr>
              <w:t xml:space="preserve"> բուսաճարպային,</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 xml:space="preserve">խառնուրդներ՝ հալած, բուսասերուցքային, խառնուրդներ՝ հալած, բուսաճարպային </w:t>
            </w:r>
          </w:p>
        </w:tc>
        <w:tc>
          <w:tcPr>
            <w:tcW w:w="2977" w:type="dxa"/>
            <w:vAlign w:val="center"/>
          </w:tcPr>
          <w:p w:rsidR="00DE153A" w:rsidRPr="00DE153A" w:rsidRDefault="00DE153A" w:rsidP="00DE153A">
            <w:pPr>
              <w:spacing w:after="120" w:line="240" w:lineRule="auto"/>
              <w:ind w:left="-74" w:right="-68"/>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Հակաբիոտիկներ</w:t>
            </w:r>
            <w:r w:rsidRPr="00DE153A">
              <w:rPr>
                <w:rFonts w:ascii="GHEA Grapalat" w:eastAsia="Calibri" w:hAnsi="GHEA Grapalat" w:cs="Times New Roman"/>
                <w:sz w:val="20"/>
                <w:szCs w:val="20"/>
                <w:lang w:val="ru-RU" w:eastAsia="hy-AM" w:bidi="hy-AM"/>
              </w:rPr>
              <w:t>&lt;</w:t>
            </w:r>
            <w:r w:rsidRPr="00DE153A">
              <w:rPr>
                <w:rFonts w:ascii="GHEA Grapalat" w:eastAsia="Calibri" w:hAnsi="GHEA Grapalat" w:cs="Times New Roman"/>
                <w:sz w:val="20"/>
                <w:szCs w:val="20"/>
                <w:vertAlign w:val="superscript"/>
                <w:lang w:val="ru-RU" w:eastAsia="hy-AM" w:bidi="hy-AM"/>
              </w:rPr>
              <w:footnoteReference w:customMarkFollows="1" w:id="1"/>
              <w:sym w:font="Symbol" w:char="F02A"/>
            </w:r>
            <w:r w:rsidRPr="00DE153A">
              <w:rPr>
                <w:rFonts w:ascii="GHEA Grapalat" w:eastAsia="Calibri" w:hAnsi="GHEA Grapalat" w:cs="Times New Roman"/>
                <w:sz w:val="20"/>
                <w:szCs w:val="20"/>
                <w:lang w:val="ru-RU" w:eastAsia="hy-AM" w:bidi="hy-AM"/>
              </w:rPr>
              <w:t>&gt;</w:t>
            </w:r>
            <w:r w:rsidRPr="00DE153A">
              <w:rPr>
                <w:rFonts w:ascii="GHEA Grapalat" w:eastAsia="Calibri" w:hAnsi="GHEA Grapalat" w:cs="Courier New"/>
                <w:sz w:val="20"/>
                <w:szCs w:val="20"/>
                <w:lang w:val="hy-AM"/>
              </w:rPr>
              <w:t>՝</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Բուսասերուցքային մթերքների համար</w:t>
            </w: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b/>
                <w:sz w:val="20"/>
                <w:szCs w:val="20"/>
                <w:lang w:val="hy-AM"/>
              </w:rPr>
            </w:pPr>
            <w:r w:rsidRPr="00DE153A">
              <w:rPr>
                <w:rFonts w:ascii="GHEA Grapalat" w:eastAsia="Calibri" w:hAnsi="GHEA Grapalat" w:cs="Sylfaen"/>
                <w:sz w:val="20"/>
                <w:szCs w:val="20"/>
                <w:lang w:val="hy-AM"/>
              </w:rPr>
              <w:t>Լ</w:t>
            </w:r>
            <w:r w:rsidR="00D905C8">
              <w:rPr>
                <w:rFonts w:ascii="GHEA Grapalat" w:eastAsia="Calibri" w:hAnsi="GHEA Grapalat" w:cs="Sylfaen"/>
                <w:sz w:val="20"/>
                <w:szCs w:val="20"/>
                <w:lang w:val="hy-AM"/>
              </w:rPr>
              <w:t>և</w:t>
            </w:r>
            <w:r w:rsidRPr="00DE153A">
              <w:rPr>
                <w:rFonts w:ascii="GHEA Grapalat" w:eastAsia="Calibri" w:hAnsi="GHEA Grapalat" w:cs="Sylfaen"/>
                <w:sz w:val="20"/>
                <w:szCs w:val="20"/>
                <w:lang w:val="hy-AM"/>
              </w:rPr>
              <w:t xml:space="preserve">ոմիցետին </w:t>
            </w:r>
            <w:r w:rsidRPr="00DE153A">
              <w:rPr>
                <w:rFonts w:ascii="GHEA Grapalat" w:eastAsia="Calibri" w:hAnsi="GHEA Grapalat" w:cs="Courier New"/>
                <w:sz w:val="20"/>
                <w:szCs w:val="20"/>
                <w:lang w:val="hy-AM"/>
              </w:rPr>
              <w:t>(</w:t>
            </w:r>
            <w:r w:rsidRPr="00DE153A">
              <w:rPr>
                <w:rFonts w:ascii="GHEA Grapalat" w:eastAsia="Calibri" w:hAnsi="GHEA Grapalat" w:cs="Sylfaen"/>
                <w:sz w:val="20"/>
                <w:szCs w:val="20"/>
                <w:lang w:val="hy-AM"/>
              </w:rPr>
              <w:t>քլորամֆենիկոլ</w:t>
            </w:r>
            <w:r w:rsidRPr="00DE153A">
              <w:rPr>
                <w:rFonts w:ascii="GHEA Grapalat" w:eastAsia="Calibri" w:hAnsi="GHEA Grapalat" w:cs="Courier New"/>
                <w:sz w:val="20"/>
                <w:szCs w:val="20"/>
                <w:lang w:val="hy-AM"/>
              </w:rPr>
              <w:t>)</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Չի թույլատրվում</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0,0003 մգ/կգ-ից պակաս</w:t>
            </w: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Տետրացիկլինային խումբ</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Չի թույլատրվում</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Courier New"/>
                <w:sz w:val="20"/>
                <w:szCs w:val="20"/>
              </w:rPr>
              <w:t>0,01</w:t>
            </w:r>
            <w:r w:rsidRPr="00DE153A">
              <w:rPr>
                <w:rFonts w:ascii="GHEA Grapalat" w:eastAsia="Calibri" w:hAnsi="GHEA Grapalat" w:cs="Courier New"/>
                <w:sz w:val="20"/>
                <w:szCs w:val="20"/>
                <w:lang w:val="hy-AM"/>
              </w:rPr>
              <w:t xml:space="preserve"> մգ</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կգ-ից պակաս</w:t>
            </w: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Ստրեպտոմիցին</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Չի թույլատրվում</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0,2 մգ</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կգ-ից պակաս</w:t>
            </w: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Պենիցիլին</w:t>
            </w:r>
          </w:p>
        </w:tc>
        <w:tc>
          <w:tcPr>
            <w:tcW w:w="3118"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Չի թույլատրվում</w:t>
            </w:r>
          </w:p>
        </w:tc>
        <w:tc>
          <w:tcPr>
            <w:tcW w:w="3828" w:type="dxa"/>
            <w:vAlign w:val="center"/>
          </w:tcPr>
          <w:p w:rsidR="00DE153A" w:rsidRPr="00DE153A" w:rsidRDefault="00DE153A" w:rsidP="00DE153A">
            <w:pPr>
              <w:spacing w:after="120" w:line="240" w:lineRule="auto"/>
              <w:rPr>
                <w:rFonts w:ascii="GHEA Grapalat" w:eastAsia="Calibri" w:hAnsi="GHEA Grapalat" w:cs="Courier New"/>
                <w:sz w:val="20"/>
                <w:szCs w:val="20"/>
                <w:lang w:val="en-GB"/>
              </w:rPr>
            </w:pPr>
            <w:r w:rsidRPr="00DE153A">
              <w:rPr>
                <w:rFonts w:ascii="GHEA Grapalat" w:eastAsia="Calibri" w:hAnsi="GHEA Grapalat" w:cs="Times New Roman"/>
                <w:sz w:val="20"/>
                <w:szCs w:val="20"/>
                <w:lang w:val="hy-AM"/>
              </w:rPr>
              <w:t xml:space="preserve">0,004 </w:t>
            </w:r>
            <w:r w:rsidRPr="00DE153A">
              <w:rPr>
                <w:rFonts w:ascii="GHEA Grapalat" w:eastAsia="Calibri" w:hAnsi="GHEA Grapalat" w:cs="Courier New"/>
                <w:sz w:val="20"/>
                <w:szCs w:val="20"/>
                <w:lang w:val="hy-AM"/>
              </w:rPr>
              <w:t>մգ</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կգ-ից պակաս</w:t>
            </w:r>
          </w:p>
        </w:tc>
      </w:tr>
      <w:tr w:rsidR="00DE153A" w:rsidRPr="00295DE3"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Ճարպաթթուների</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տրանսիզոմերներ</w:t>
            </w:r>
          </w:p>
        </w:tc>
        <w:tc>
          <w:tcPr>
            <w:tcW w:w="3118" w:type="dxa"/>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Courier New"/>
                <w:sz w:val="20"/>
                <w:szCs w:val="20"/>
                <w:lang w:val="hy-AM"/>
              </w:rPr>
            </w:pPr>
            <w:r w:rsidRPr="00DE153A">
              <w:rPr>
                <w:rFonts w:ascii="GHEA Grapalat" w:eastAsia="Times New Roman" w:hAnsi="GHEA Grapalat" w:cs="Courier New"/>
                <w:sz w:val="20"/>
                <w:szCs w:val="20"/>
                <w:lang w:val="hy-AM"/>
              </w:rPr>
              <w:t xml:space="preserve">Մթերքում ճարպի </w:t>
            </w:r>
            <w:r w:rsidRPr="00DE153A">
              <w:rPr>
                <w:rFonts w:ascii="GHEA Grapalat" w:eastAsia="Times New Roman" w:hAnsi="GHEA Grapalat" w:cs="Courier New"/>
                <w:spacing w:val="-6"/>
                <w:sz w:val="20"/>
                <w:szCs w:val="20"/>
                <w:lang w:val="hy-AM"/>
              </w:rPr>
              <w:t>պարունակության 8,0 տոկոս Մթերքում ճարպի պարունակության 2,0 տոկոս (2018 թվականի հունվարի 1-ից)</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Օքսիդացնող փչացման ցուցանիշները՝</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Sylfaen"/>
                <w:sz w:val="20"/>
                <w:szCs w:val="20"/>
              </w:rPr>
              <w:t>Ճարպային</w:t>
            </w:r>
            <w:r w:rsidRPr="00DE153A">
              <w:rPr>
                <w:rFonts w:ascii="GHEA Grapalat" w:eastAsia="Calibri" w:hAnsi="GHEA Grapalat" w:cs="Arial"/>
                <w:sz w:val="20"/>
                <w:szCs w:val="20"/>
              </w:rPr>
              <w:t xml:space="preserve"> </w:t>
            </w:r>
            <w:r w:rsidRPr="00DE153A">
              <w:rPr>
                <w:rFonts w:ascii="GHEA Grapalat" w:eastAsia="Calibri" w:hAnsi="GHEA Grapalat" w:cs="Sylfaen"/>
                <w:sz w:val="20"/>
                <w:szCs w:val="20"/>
              </w:rPr>
              <w:t>ֆազայի</w:t>
            </w:r>
            <w:r w:rsidRPr="00DE153A">
              <w:rPr>
                <w:rFonts w:ascii="GHEA Grapalat" w:eastAsia="Calibri" w:hAnsi="GHEA Grapalat" w:cs="Arial"/>
                <w:sz w:val="20"/>
                <w:szCs w:val="20"/>
              </w:rPr>
              <w:t xml:space="preserve"> </w:t>
            </w:r>
            <w:r w:rsidRPr="00DE153A">
              <w:rPr>
                <w:rFonts w:ascii="GHEA Grapalat" w:eastAsia="Calibri" w:hAnsi="GHEA Grapalat" w:cs="Sylfaen"/>
                <w:sz w:val="20"/>
                <w:szCs w:val="20"/>
              </w:rPr>
              <w:t>թթվայնություն</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Կետտստոֆերի սանդղակի 2,5</w:t>
            </w:r>
            <w:r w:rsidRPr="00DE153A">
              <w:rPr>
                <w:rFonts w:ascii="Courier New" w:eastAsia="Calibri" w:hAnsi="Courier New" w:cs="Courier New"/>
                <w:sz w:val="20"/>
                <w:szCs w:val="20"/>
                <w:lang w:val="hy-AM"/>
              </w:rPr>
              <w:t> </w:t>
            </w:r>
            <w:r w:rsidRPr="00DE153A">
              <w:rPr>
                <w:rFonts w:ascii="GHEA Grapalat" w:eastAsia="Calibri" w:hAnsi="GHEA Grapalat" w:cs="Times New Roman"/>
                <w:sz w:val="20"/>
                <w:szCs w:val="20"/>
                <w:lang w:val="hy-AM"/>
              </w:rPr>
              <w:t>աստիճան</w:t>
            </w:r>
          </w:p>
        </w:tc>
        <w:tc>
          <w:tcPr>
            <w:tcW w:w="3828" w:type="dxa"/>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Բուսասերուցքային մթերքների համար</w:t>
            </w: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Պերօքսիդային</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թիվը</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 xml:space="preserve">10,0 </w:t>
            </w:r>
            <w:r w:rsidRPr="00DE153A">
              <w:rPr>
                <w:rFonts w:ascii="GHEA Grapalat" w:eastAsia="Calibri" w:hAnsi="GHEA Grapalat" w:cs="Courier New"/>
                <w:sz w:val="20"/>
                <w:szCs w:val="20"/>
                <w:lang w:val="hy-AM"/>
              </w:rPr>
              <w:t>մէկվ/կգ</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p>
        </w:tc>
      </w:tr>
      <w:tr w:rsidR="00DE153A" w:rsidRPr="00DE153A" w:rsidTr="00EB7991">
        <w:trPr>
          <w:jc w:val="center"/>
        </w:trPr>
        <w:tc>
          <w:tcPr>
            <w:tcW w:w="3703" w:type="dxa"/>
            <w:vMerge w:val="restart"/>
          </w:tcPr>
          <w:p w:rsidR="00DE153A" w:rsidRPr="00DE153A" w:rsidRDefault="00DE153A" w:rsidP="00DE153A">
            <w:pPr>
              <w:tabs>
                <w:tab w:val="left" w:pos="401"/>
              </w:tabs>
              <w:spacing w:after="120" w:line="240" w:lineRule="auto"/>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3.</w:t>
            </w:r>
            <w:r w:rsidRPr="00DE153A">
              <w:rPr>
                <w:rFonts w:ascii="GHEA Grapalat" w:eastAsia="Calibri" w:hAnsi="GHEA Grapalat" w:cs="Sylfaen"/>
                <w:sz w:val="20"/>
                <w:szCs w:val="20"/>
                <w:lang w:val="hy-AM"/>
              </w:rPr>
              <w:tab/>
              <w:t>Սոուսներ՝ բուսական</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յուղերի</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 xml:space="preserve">հիմքով, մայոնեզներ, սոուսներ մայոնեզային, կրեմներ՝ բուսական յուղերի հիմքով </w:t>
            </w: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Օքսիդացնող փչացման ցուցանիշները՝</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p>
        </w:tc>
      </w:tr>
      <w:tr w:rsidR="00DE153A" w:rsidRPr="00DE153A" w:rsidTr="00EB7991">
        <w:trPr>
          <w:jc w:val="center"/>
        </w:trPr>
        <w:tc>
          <w:tcPr>
            <w:tcW w:w="3703" w:type="dxa"/>
            <w:vMerge/>
          </w:tcPr>
          <w:p w:rsidR="00DE153A" w:rsidRPr="00DE153A" w:rsidRDefault="00DE153A" w:rsidP="00DE153A">
            <w:pPr>
              <w:tabs>
                <w:tab w:val="left" w:pos="401"/>
              </w:tabs>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Պերօքսիդային</w:t>
            </w:r>
            <w:r w:rsidRPr="00DE153A">
              <w:rPr>
                <w:rFonts w:ascii="GHEA Grapalat" w:eastAsia="Calibri" w:hAnsi="GHEA Grapalat" w:cs="Times New Roman"/>
                <w:sz w:val="20"/>
                <w:szCs w:val="20"/>
                <w:lang w:val="hy-AM"/>
              </w:rPr>
              <w:t xml:space="preserve"> </w:t>
            </w:r>
            <w:r w:rsidRPr="00DE153A">
              <w:rPr>
                <w:rFonts w:ascii="GHEA Grapalat" w:eastAsia="Calibri" w:hAnsi="GHEA Grapalat" w:cs="Sylfaen"/>
                <w:sz w:val="20"/>
                <w:szCs w:val="20"/>
                <w:lang w:val="hy-AM"/>
              </w:rPr>
              <w:t>թիվը</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10,0 մէկվ/կգ</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p>
        </w:tc>
      </w:tr>
      <w:tr w:rsidR="00DE153A" w:rsidRPr="00DE153A" w:rsidTr="00EB7991">
        <w:trPr>
          <w:jc w:val="center"/>
        </w:trPr>
        <w:tc>
          <w:tcPr>
            <w:tcW w:w="3703" w:type="dxa"/>
            <w:vMerge w:val="restart"/>
          </w:tcPr>
          <w:p w:rsidR="00DE153A" w:rsidRPr="00DE153A" w:rsidRDefault="00DE153A" w:rsidP="00DE153A">
            <w:pPr>
              <w:tabs>
                <w:tab w:val="left" w:pos="401"/>
              </w:tabs>
              <w:spacing w:after="120" w:line="240" w:lineRule="auto"/>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4.</w:t>
            </w:r>
            <w:r w:rsidRPr="00DE153A">
              <w:rPr>
                <w:rFonts w:ascii="GHEA Grapalat" w:eastAsia="Calibri" w:hAnsi="GHEA Grapalat" w:cs="Sylfaen"/>
                <w:sz w:val="20"/>
                <w:szCs w:val="20"/>
              </w:rPr>
              <w:tab/>
            </w:r>
            <w:r w:rsidRPr="00DE153A">
              <w:rPr>
                <w:rFonts w:ascii="GHEA Grapalat" w:eastAsia="Calibri" w:hAnsi="GHEA Grapalat" w:cs="Sylfaen"/>
                <w:sz w:val="20"/>
                <w:szCs w:val="20"/>
                <w:lang w:val="hy-AM"/>
              </w:rPr>
              <w:t>Գլիցերին թորած</w:t>
            </w:r>
            <w:r w:rsidRPr="00DE153A">
              <w:rPr>
                <w:rFonts w:ascii="GHEA Grapalat" w:eastAsia="Calibri" w:hAnsi="GHEA Grapalat" w:cs="Times New Roman"/>
                <w:sz w:val="20"/>
                <w:szCs w:val="20"/>
                <w:lang w:val="hy-AM"/>
              </w:rPr>
              <w:t xml:space="preserve"> </w:t>
            </w: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Թունավոր տարրեր՝</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Երկաթ</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2,0 մգ</w:t>
            </w:r>
            <w:r w:rsidRPr="00DE153A">
              <w:rPr>
                <w:rFonts w:ascii="GHEA Grapalat" w:eastAsia="Calibri" w:hAnsi="GHEA Grapalat" w:cs="Courier New"/>
                <w:sz w:val="20"/>
                <w:szCs w:val="20"/>
                <w:lang w:val="hy-AM"/>
              </w:rPr>
              <w:t>/կգ</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Կապար</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5,0 մգ</w:t>
            </w:r>
            <w:r w:rsidRPr="00DE153A">
              <w:rPr>
                <w:rFonts w:ascii="GHEA Grapalat" w:eastAsia="Calibri" w:hAnsi="GHEA Grapalat" w:cs="Courier New"/>
                <w:sz w:val="20"/>
                <w:szCs w:val="20"/>
                <w:lang w:val="hy-AM"/>
              </w:rPr>
              <w:t>/կգ</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p>
        </w:tc>
      </w:tr>
      <w:tr w:rsidR="00DE153A" w:rsidRPr="00DE153A" w:rsidTr="00EB7991">
        <w:trPr>
          <w:jc w:val="center"/>
        </w:trPr>
        <w:tc>
          <w:tcPr>
            <w:tcW w:w="370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2977"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Մկնդեղ</w:t>
            </w:r>
          </w:p>
        </w:tc>
        <w:tc>
          <w:tcPr>
            <w:tcW w:w="3118"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0,3 մգ</w:t>
            </w:r>
            <w:r w:rsidRPr="00DE153A">
              <w:rPr>
                <w:rFonts w:ascii="GHEA Grapalat" w:eastAsia="Calibri" w:hAnsi="GHEA Grapalat" w:cs="Courier New"/>
                <w:sz w:val="20"/>
                <w:szCs w:val="20"/>
                <w:lang w:val="hy-AM"/>
              </w:rPr>
              <w:t>/կգ</w:t>
            </w:r>
          </w:p>
        </w:tc>
        <w:tc>
          <w:tcPr>
            <w:tcW w:w="3828" w:type="dxa"/>
            <w:vAlign w:val="center"/>
          </w:tcPr>
          <w:p w:rsidR="00DE153A" w:rsidRPr="00DE153A" w:rsidRDefault="00DE153A" w:rsidP="00DE153A">
            <w:pPr>
              <w:spacing w:after="120" w:line="240" w:lineRule="auto"/>
              <w:rPr>
                <w:rFonts w:ascii="GHEA Grapalat" w:eastAsia="Calibri" w:hAnsi="GHEA Grapalat" w:cs="Times New Roman"/>
                <w:sz w:val="20"/>
                <w:szCs w:val="20"/>
                <w:lang w:val="hy-AM"/>
              </w:rPr>
            </w:pPr>
          </w:p>
        </w:tc>
      </w:tr>
    </w:tbl>
    <w:p w:rsidR="00DE153A" w:rsidRPr="00DE153A" w:rsidRDefault="00DE153A" w:rsidP="00DE153A">
      <w:pPr>
        <w:widowControl w:val="0"/>
        <w:autoSpaceDE w:val="0"/>
        <w:autoSpaceDN w:val="0"/>
        <w:adjustRightInd w:val="0"/>
        <w:spacing w:line="360" w:lineRule="auto"/>
        <w:jc w:val="both"/>
        <w:rPr>
          <w:rFonts w:ascii="GHEA Grapalat" w:eastAsia="Calibri" w:hAnsi="GHEA Grapalat" w:cs="Times New Roman"/>
          <w:sz w:val="24"/>
          <w:szCs w:val="24"/>
          <w:lang w:val="hy-AM" w:eastAsia="hy-AM" w:bidi="hy-AM"/>
        </w:rPr>
      </w:pPr>
      <w:bookmarkStart w:id="95" w:name="Par573"/>
      <w:bookmarkStart w:id="96" w:name="Par569"/>
      <w:bookmarkEnd w:id="95"/>
      <w:bookmarkEnd w:id="96"/>
      <w:r w:rsidRPr="00DE153A">
        <w:rPr>
          <w:rFonts w:ascii="GHEA Grapalat" w:eastAsia="Calibri" w:hAnsi="GHEA Grapalat" w:cs="Times New Roman"/>
          <w:sz w:val="24"/>
          <w:szCs w:val="24"/>
          <w:lang w:val="hy-AM" w:eastAsia="hy-AM" w:bidi="hy-AM"/>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DE153A" w:rsidRPr="00295DE3" w:rsidTr="00EB7991">
        <w:trPr>
          <w:jc w:val="right"/>
        </w:trPr>
        <w:tc>
          <w:tcPr>
            <w:tcW w:w="3969" w:type="dxa"/>
          </w:tcPr>
          <w:p w:rsidR="00DE153A" w:rsidRPr="00DE153A" w:rsidRDefault="00DE153A" w:rsidP="00DE153A">
            <w:pPr>
              <w:widowControl w:val="0"/>
              <w:spacing w:line="360" w:lineRule="auto"/>
              <w:jc w:val="right"/>
              <w:outlineLvl w:val="0"/>
              <w:rPr>
                <w:rFonts w:ascii="GHEA Grapalat" w:eastAsia="Times New Roman" w:hAnsi="GHEA Grapalat"/>
                <w:bCs/>
                <w:sz w:val="24"/>
                <w:szCs w:val="24"/>
                <w:lang w:val="hy-AM" w:eastAsia="hy-AM" w:bidi="hy-AM"/>
              </w:rPr>
            </w:pPr>
            <w:bookmarkStart w:id="97" w:name="Par579"/>
            <w:bookmarkStart w:id="98" w:name="_Toc468458474"/>
            <w:bookmarkEnd w:id="97"/>
          </w:p>
        </w:tc>
        <w:tc>
          <w:tcPr>
            <w:tcW w:w="5812" w:type="dxa"/>
          </w:tcPr>
          <w:p w:rsidR="00DE153A" w:rsidRPr="00DE153A" w:rsidRDefault="00DE153A" w:rsidP="00DE153A">
            <w:pPr>
              <w:widowControl w:val="0"/>
              <w:spacing w:line="360" w:lineRule="auto"/>
              <w:ind w:right="110"/>
              <w:jc w:val="right"/>
              <w:outlineLvl w:val="0"/>
              <w:rPr>
                <w:rFonts w:ascii="GHEA Grapalat" w:eastAsia="Times New Roman" w:hAnsi="GHEA Grapalat"/>
                <w:bCs/>
                <w:sz w:val="24"/>
                <w:szCs w:val="24"/>
                <w:lang w:val="hy-AM" w:eastAsia="hy-AM" w:bidi="hy-AM"/>
              </w:rPr>
            </w:pPr>
            <w:r w:rsidRPr="00DE153A">
              <w:rPr>
                <w:rFonts w:ascii="GHEA Grapalat" w:eastAsia="Times New Roman" w:hAnsi="GHEA Grapalat"/>
                <w:bCs/>
                <w:sz w:val="24"/>
                <w:szCs w:val="24"/>
                <w:lang w:val="hy-AM" w:eastAsia="hy-AM" w:bidi="hy-AM"/>
              </w:rPr>
              <w:t>Հավելված 2</w:t>
            </w:r>
            <w:r w:rsidRPr="00DE153A">
              <w:rPr>
                <w:rFonts w:ascii="GHEA Grapalat" w:eastAsia="Times New Roman" w:hAnsi="GHEA Grapalat"/>
                <w:bCs/>
                <w:sz w:val="24"/>
                <w:szCs w:val="24"/>
                <w:lang w:val="hy-AM" w:eastAsia="hy-AM" w:bidi="hy-AM"/>
              </w:rPr>
              <w:br/>
              <w:t xml:space="preserve">«Ճարպայուղային արտադրանքի </w:t>
            </w:r>
            <w:r w:rsidRPr="00DE153A">
              <w:rPr>
                <w:rFonts w:ascii="GHEA Grapalat" w:eastAsia="Times New Roman" w:hAnsi="GHEA Grapalat"/>
                <w:bCs/>
                <w:sz w:val="24"/>
                <w:szCs w:val="24"/>
                <w:lang w:val="hy-AM" w:eastAsia="hy-AM" w:bidi="hy-AM"/>
              </w:rPr>
              <w:br/>
              <w:t>տեխնիկական կանոնակարգ»</w:t>
            </w:r>
            <w:r w:rsidRPr="00DE153A">
              <w:rPr>
                <w:rFonts w:ascii="GHEA Grapalat" w:eastAsia="Times New Roman" w:hAnsi="GHEA Grapalat"/>
                <w:bCs/>
                <w:sz w:val="24"/>
                <w:szCs w:val="24"/>
                <w:lang w:val="hy-AM" w:eastAsia="hy-AM" w:bidi="hy-AM"/>
              </w:rPr>
              <w:br/>
              <w:t>տեխնիկական կանոնակարգի</w:t>
            </w:r>
          </w:p>
        </w:tc>
      </w:tr>
    </w:tbl>
    <w:p w:rsidR="00DE153A" w:rsidRPr="00DE153A" w:rsidRDefault="00DE153A" w:rsidP="00DE153A">
      <w:pPr>
        <w:widowControl w:val="0"/>
        <w:spacing w:line="360" w:lineRule="auto"/>
        <w:ind w:left="567" w:right="535"/>
        <w:jc w:val="center"/>
        <w:outlineLvl w:val="0"/>
        <w:rPr>
          <w:rFonts w:ascii="GHEA Grapalat" w:eastAsia="Times New Roman" w:hAnsi="GHEA Grapalat" w:cs="Times New Roman"/>
          <w:b/>
          <w:bCs/>
          <w:sz w:val="24"/>
          <w:szCs w:val="24"/>
          <w:lang w:val="hy-AM" w:eastAsia="hy-AM" w:bidi="hy-AM"/>
        </w:rPr>
      </w:pPr>
      <w:bookmarkStart w:id="99" w:name="Par584"/>
      <w:bookmarkStart w:id="100" w:name="_Toc468458475"/>
      <w:bookmarkEnd w:id="98"/>
      <w:bookmarkEnd w:id="99"/>
    </w:p>
    <w:p w:rsidR="00DE153A" w:rsidRPr="00DE153A" w:rsidRDefault="00DE153A" w:rsidP="00DE153A">
      <w:pPr>
        <w:widowControl w:val="0"/>
        <w:spacing w:line="360" w:lineRule="auto"/>
        <w:ind w:left="567" w:right="535"/>
        <w:jc w:val="center"/>
        <w:outlineLvl w:val="0"/>
        <w:rPr>
          <w:rFonts w:ascii="GHEA Grapalat" w:eastAsia="Times New Roman" w:hAnsi="GHEA Grapalat" w:cs="Times New Roman"/>
          <w:b/>
          <w:bCs/>
          <w:sz w:val="24"/>
          <w:szCs w:val="24"/>
          <w:lang w:val="hy-AM" w:eastAsia="hy-AM" w:bidi="hy-AM"/>
        </w:rPr>
      </w:pPr>
      <w:r w:rsidRPr="00DE153A">
        <w:rPr>
          <w:rFonts w:ascii="GHEA Grapalat" w:eastAsia="Times New Roman" w:hAnsi="GHEA Grapalat" w:cs="Times New Roman"/>
          <w:b/>
          <w:bCs/>
          <w:sz w:val="24"/>
          <w:szCs w:val="24"/>
          <w:lang w:val="hy-AM" w:eastAsia="hy-AM" w:bidi="hy-AM"/>
        </w:rPr>
        <w:t xml:space="preserve">ՊԱՀԱՆՋՆԵՐԸ՝ ԸՍՏ ՍՆՆԴԱՅԻՆ ՃԱՐՊԱՅՈՒՂԱՅԻՆ ԱՐՏԱԴՐԱՆՔԻ </w:t>
      </w:r>
      <w:r w:rsidR="00B677A8">
        <w:rPr>
          <w:rFonts w:ascii="GHEA Grapalat" w:eastAsia="Times New Roman" w:hAnsi="GHEA Grapalat" w:cs="Times New Roman"/>
          <w:b/>
          <w:bCs/>
          <w:sz w:val="24"/>
          <w:szCs w:val="24"/>
          <w:lang w:val="hy-AM" w:eastAsia="hy-AM" w:bidi="hy-AM"/>
        </w:rPr>
        <w:br/>
      </w:r>
      <w:r w:rsidRPr="00DE153A">
        <w:rPr>
          <w:rFonts w:ascii="GHEA Grapalat" w:eastAsia="Times New Roman" w:hAnsi="GHEA Grapalat" w:cs="Times New Roman"/>
          <w:b/>
          <w:bCs/>
          <w:sz w:val="24"/>
          <w:szCs w:val="24"/>
          <w:lang w:val="hy-AM" w:eastAsia="hy-AM" w:bidi="hy-AM"/>
        </w:rPr>
        <w:t>ԱՆՎՏԱՆԳՈՒԹՅԱՆ</w:t>
      </w:r>
      <w:r w:rsidR="00B677A8">
        <w:rPr>
          <w:rFonts w:ascii="GHEA Grapalat" w:eastAsia="Times New Roman" w:hAnsi="GHEA Grapalat" w:cs="Times New Roman"/>
          <w:b/>
          <w:bCs/>
          <w:sz w:val="24"/>
          <w:szCs w:val="24"/>
          <w:lang w:eastAsia="hy-AM" w:bidi="hy-AM"/>
        </w:rPr>
        <w:t xml:space="preserve"> </w:t>
      </w:r>
      <w:r w:rsidRPr="00DE153A">
        <w:rPr>
          <w:rFonts w:ascii="GHEA Grapalat" w:eastAsia="Times New Roman" w:hAnsi="GHEA Grapalat" w:cs="Times New Roman"/>
          <w:b/>
          <w:bCs/>
          <w:sz w:val="24"/>
          <w:szCs w:val="24"/>
          <w:lang w:val="hy-AM" w:eastAsia="hy-AM" w:bidi="hy-AM"/>
        </w:rPr>
        <w:t>ՄԻԿՐՈԿԵՆՍԱԲԱՆԱԿԱՆ ՆՈՐՄԱՏԻՎՆԵՐԻ</w:t>
      </w:r>
      <w:bookmarkEnd w:id="100"/>
    </w:p>
    <w:p w:rsidR="00DE153A" w:rsidRPr="00DE153A" w:rsidRDefault="00DE153A" w:rsidP="00DE153A">
      <w:pPr>
        <w:spacing w:after="200" w:line="276" w:lineRule="auto"/>
        <w:ind w:left="567" w:right="535"/>
        <w:jc w:val="center"/>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t>Փոփոխող փաստաթղթերի ցանկ</w:t>
      </w:r>
    </w:p>
    <w:p w:rsidR="00DE153A" w:rsidRPr="00DE153A" w:rsidRDefault="00DE153A" w:rsidP="00DE153A">
      <w:pPr>
        <w:spacing w:after="200" w:line="276" w:lineRule="auto"/>
        <w:ind w:left="567" w:right="535"/>
        <w:jc w:val="center"/>
        <w:rPr>
          <w:rFonts w:ascii="GHEA Grapalat" w:eastAsia="Calibri" w:hAnsi="GHEA Grapalat" w:cs="Times New Roman"/>
          <w:b/>
          <w:i/>
          <w:sz w:val="24"/>
          <w:szCs w:val="24"/>
          <w:lang w:val="hy-AM" w:eastAsia="hy-AM" w:bidi="hy-AM"/>
        </w:rPr>
      </w:pPr>
      <w:r w:rsidRPr="00DE153A">
        <w:rPr>
          <w:rFonts w:ascii="GHEA Grapalat" w:eastAsia="Calibri" w:hAnsi="GHEA Grapalat" w:cs="Times New Roman"/>
          <w:b/>
          <w:i/>
          <w:sz w:val="24"/>
          <w:szCs w:val="24"/>
          <w:lang w:val="hy-AM" w:eastAsia="hy-AM" w:bidi="hy-AM"/>
        </w:rPr>
        <w:t xml:space="preserve">(Եվրասիական տնտեսական հանձնաժողովի խորհրդի </w:t>
      </w:r>
      <w:r w:rsidRPr="00DE153A">
        <w:rPr>
          <w:rFonts w:ascii="GHEA Grapalat" w:eastAsia="Calibri" w:hAnsi="GHEA Grapalat" w:cs="Times New Roman"/>
          <w:b/>
          <w:i/>
          <w:sz w:val="24"/>
          <w:szCs w:val="24"/>
          <w:lang w:val="hy-AM" w:eastAsia="hy-AM" w:bidi="hy-AM"/>
        </w:rPr>
        <w:br/>
        <w:t>2015 թվականի ապրիլի 23-ի թիվ 39 որոշման խմբագրությամբ)</w:t>
      </w:r>
    </w:p>
    <w:tbl>
      <w:tblPr>
        <w:tblW w:w="12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5"/>
        <w:gridCol w:w="1701"/>
        <w:gridCol w:w="1417"/>
        <w:gridCol w:w="1701"/>
        <w:gridCol w:w="1418"/>
        <w:gridCol w:w="1843"/>
      </w:tblGrid>
      <w:tr w:rsidR="00DE153A" w:rsidRPr="00295DE3" w:rsidTr="00EB7991">
        <w:trPr>
          <w:tblHeader/>
          <w:jc w:val="center"/>
        </w:trPr>
        <w:tc>
          <w:tcPr>
            <w:tcW w:w="4765" w:type="dxa"/>
            <w:vMerge w:val="restart"/>
            <w:vAlign w:val="center"/>
          </w:tcPr>
          <w:p w:rsidR="00DE153A" w:rsidRPr="00DE153A" w:rsidRDefault="00DE153A" w:rsidP="00DE153A">
            <w:pPr>
              <w:spacing w:after="120" w:line="240" w:lineRule="auto"/>
              <w:jc w:val="center"/>
              <w:rPr>
                <w:rFonts w:ascii="GHEA Grapalat" w:eastAsia="Calibri" w:hAnsi="GHEA Grapalat" w:cs="Times New Roman"/>
                <w:b/>
                <w:sz w:val="20"/>
                <w:szCs w:val="20"/>
                <w:lang w:val="en-GB"/>
              </w:rPr>
            </w:pPr>
            <w:r w:rsidRPr="00DE153A">
              <w:rPr>
                <w:rFonts w:ascii="GHEA Grapalat" w:eastAsia="Calibri" w:hAnsi="GHEA Grapalat" w:cs="Sylfaen"/>
                <w:b/>
                <w:sz w:val="20"/>
                <w:szCs w:val="20"/>
              </w:rPr>
              <w:t>Մթերքի</w:t>
            </w:r>
            <w:r w:rsidRPr="00DE153A">
              <w:rPr>
                <w:rFonts w:ascii="GHEA Grapalat" w:eastAsia="Calibri" w:hAnsi="GHEA Grapalat" w:cs="Courier New"/>
                <w:b/>
                <w:sz w:val="20"/>
                <w:szCs w:val="20"/>
              </w:rPr>
              <w:t xml:space="preserve"> </w:t>
            </w:r>
            <w:r w:rsidRPr="00DE153A">
              <w:rPr>
                <w:rFonts w:ascii="GHEA Grapalat" w:eastAsia="Calibri" w:hAnsi="GHEA Grapalat" w:cs="Sylfaen"/>
                <w:b/>
                <w:sz w:val="20"/>
                <w:szCs w:val="20"/>
              </w:rPr>
              <w:t>խումբ</w:t>
            </w:r>
          </w:p>
        </w:tc>
        <w:tc>
          <w:tcPr>
            <w:tcW w:w="1701" w:type="dxa"/>
            <w:vMerge w:val="restart"/>
            <w:vAlign w:val="center"/>
          </w:tcPr>
          <w:p w:rsidR="00DE153A" w:rsidRPr="00DE153A" w:rsidRDefault="00DE153A" w:rsidP="00DE153A">
            <w:pPr>
              <w:spacing w:after="120" w:line="240" w:lineRule="auto"/>
              <w:ind w:left="-130" w:right="34"/>
              <w:jc w:val="center"/>
              <w:rPr>
                <w:rFonts w:ascii="GHEA Grapalat" w:eastAsia="Calibri" w:hAnsi="GHEA Grapalat" w:cs="Times New Roman"/>
                <w:b/>
                <w:sz w:val="20"/>
                <w:szCs w:val="20"/>
                <w:lang w:val="hy-AM"/>
              </w:rPr>
            </w:pPr>
            <w:r w:rsidRPr="00DE153A">
              <w:rPr>
                <w:rFonts w:ascii="GHEA Grapalat" w:eastAsia="Calibri" w:hAnsi="GHEA Grapalat" w:cs="Sylfaen"/>
                <w:b/>
                <w:sz w:val="20"/>
                <w:szCs w:val="20"/>
              </w:rPr>
              <w:t>ՄԱՖԱ</w:t>
            </w:r>
            <w:r w:rsidRPr="00DE153A">
              <w:rPr>
                <w:rFonts w:ascii="GHEA Grapalat" w:eastAsia="Calibri" w:hAnsi="GHEA Grapalat" w:cs="Sylfaen"/>
                <w:b/>
                <w:sz w:val="20"/>
                <w:szCs w:val="20"/>
                <w:lang w:val="hy-AM"/>
              </w:rPr>
              <w:t>ն</w:t>
            </w:r>
            <w:r w:rsidRPr="00DE153A">
              <w:rPr>
                <w:rFonts w:ascii="GHEA Grapalat" w:eastAsia="Calibri" w:hAnsi="GHEA Grapalat" w:cs="Sylfaen"/>
                <w:b/>
                <w:sz w:val="20"/>
                <w:szCs w:val="20"/>
              </w:rPr>
              <w:t>ՄՔ</w:t>
            </w:r>
            <w:r w:rsidRPr="00DE153A">
              <w:rPr>
                <w:rFonts w:ascii="GHEA Grapalat" w:eastAsia="Calibri" w:hAnsi="GHEA Grapalat" w:cs="Times New Roman"/>
                <w:b/>
                <w:sz w:val="20"/>
                <w:szCs w:val="20"/>
                <w:lang w:val="en-GB" w:eastAsia="hy-AM" w:bidi="hy-AM"/>
              </w:rPr>
              <w:t>&lt;</w:t>
            </w:r>
            <w:r w:rsidRPr="00DE153A">
              <w:rPr>
                <w:rFonts w:ascii="GHEA Grapalat" w:eastAsia="Calibri" w:hAnsi="GHEA Grapalat" w:cs="Times New Roman"/>
                <w:b/>
                <w:sz w:val="20"/>
                <w:szCs w:val="20"/>
                <w:vertAlign w:val="superscript"/>
                <w:lang w:val="en-GB" w:eastAsia="hy-AM" w:bidi="hy-AM"/>
              </w:rPr>
              <w:footnoteReference w:customMarkFollows="1" w:id="2"/>
              <w:sym w:font="Symbol" w:char="F02A"/>
            </w:r>
            <w:r w:rsidRPr="00DE153A">
              <w:rPr>
                <w:rFonts w:ascii="GHEA Grapalat" w:eastAsia="Calibri" w:hAnsi="GHEA Grapalat" w:cs="Times New Roman"/>
                <w:b/>
                <w:sz w:val="20"/>
                <w:szCs w:val="20"/>
                <w:lang w:val="en-GB" w:eastAsia="hy-AM" w:bidi="hy-AM"/>
              </w:rPr>
              <w:t>&gt;</w:t>
            </w:r>
            <w:r w:rsidRPr="00DE153A">
              <w:rPr>
                <w:rFonts w:ascii="GHEA Grapalat" w:eastAsia="Calibri" w:hAnsi="GHEA Grapalat" w:cs="Courier New"/>
                <w:b/>
                <w:sz w:val="20"/>
                <w:szCs w:val="20"/>
              </w:rPr>
              <w:t>,</w:t>
            </w:r>
            <w:r w:rsidRPr="00DE153A">
              <w:rPr>
                <w:rFonts w:ascii="GHEA Grapalat" w:eastAsia="Calibri" w:hAnsi="GHEA Grapalat" w:cs="Courier New"/>
                <w:b/>
                <w:sz w:val="20"/>
                <w:szCs w:val="20"/>
                <w:lang w:val="hy-AM"/>
              </w:rPr>
              <w:t xml:space="preserve"> </w:t>
            </w:r>
            <w:r w:rsidRPr="00DE153A">
              <w:rPr>
                <w:rFonts w:ascii="GHEA Grapalat" w:eastAsia="Calibri" w:hAnsi="GHEA Grapalat" w:cs="Sylfaen"/>
                <w:b/>
                <w:sz w:val="20"/>
                <w:szCs w:val="20"/>
              </w:rPr>
              <w:t>ԳԱՄ</w:t>
            </w:r>
            <w:r w:rsidRPr="00DE153A">
              <w:rPr>
                <w:rFonts w:ascii="GHEA Grapalat" w:eastAsia="Calibri" w:hAnsi="GHEA Grapalat" w:cs="Times New Roman"/>
                <w:b/>
                <w:sz w:val="20"/>
                <w:szCs w:val="20"/>
                <w:lang w:val="en-GB" w:eastAsia="hy-AM" w:bidi="hy-AM"/>
              </w:rPr>
              <w:t>&lt;</w:t>
            </w:r>
            <w:r w:rsidRPr="00DE153A">
              <w:rPr>
                <w:rFonts w:ascii="GHEA Grapalat" w:eastAsia="Calibri" w:hAnsi="GHEA Grapalat" w:cs="Times New Roman"/>
                <w:b/>
                <w:sz w:val="20"/>
                <w:szCs w:val="20"/>
                <w:vertAlign w:val="superscript"/>
                <w:lang w:val="en-GB" w:eastAsia="hy-AM" w:bidi="hy-AM"/>
              </w:rPr>
              <w:footnoteReference w:customMarkFollows="1" w:id="3"/>
              <w:sym w:font="Symbol" w:char="F02A"/>
            </w:r>
            <w:r w:rsidRPr="00DE153A">
              <w:rPr>
                <w:rFonts w:ascii="GHEA Grapalat" w:eastAsia="Calibri" w:hAnsi="GHEA Grapalat" w:cs="Times New Roman"/>
                <w:b/>
                <w:sz w:val="20"/>
                <w:szCs w:val="20"/>
                <w:vertAlign w:val="superscript"/>
                <w:lang w:val="en-GB" w:eastAsia="hy-AM" w:bidi="hy-AM"/>
              </w:rPr>
              <w:sym w:font="Symbol" w:char="F02A"/>
            </w:r>
            <w:r w:rsidRPr="00DE153A">
              <w:rPr>
                <w:rFonts w:ascii="GHEA Grapalat" w:eastAsia="Calibri" w:hAnsi="GHEA Grapalat" w:cs="Times New Roman"/>
                <w:b/>
                <w:sz w:val="20"/>
                <w:szCs w:val="20"/>
                <w:lang w:val="en-GB" w:eastAsia="hy-AM" w:bidi="hy-AM"/>
              </w:rPr>
              <w:t>&gt;</w:t>
            </w:r>
            <w:r w:rsidRPr="00DE153A">
              <w:rPr>
                <w:rFonts w:ascii="GHEA Grapalat" w:eastAsia="Calibri" w:hAnsi="GHEA Grapalat" w:cs="Courier New"/>
                <w:b/>
                <w:sz w:val="20"/>
                <w:szCs w:val="20"/>
              </w:rPr>
              <w:t>/</w:t>
            </w:r>
            <w:r w:rsidRPr="00DE153A">
              <w:rPr>
                <w:rFonts w:ascii="GHEA Grapalat" w:eastAsia="Calibri" w:hAnsi="GHEA Grapalat" w:cs="Courier New"/>
                <w:b/>
                <w:sz w:val="20"/>
                <w:szCs w:val="20"/>
                <w:lang w:val="hy-AM"/>
              </w:rPr>
              <w:t>գ</w:t>
            </w:r>
            <w:r w:rsidRPr="00DE153A">
              <w:rPr>
                <w:rFonts w:ascii="GHEA Grapalat" w:eastAsia="Calibri" w:hAnsi="GHEA Grapalat" w:cs="Courier New"/>
                <w:b/>
                <w:sz w:val="20"/>
                <w:szCs w:val="20"/>
              </w:rPr>
              <w:t>,</w:t>
            </w:r>
            <w:r w:rsidRPr="00DE153A">
              <w:rPr>
                <w:rFonts w:ascii="GHEA Grapalat" w:eastAsia="Calibri" w:hAnsi="GHEA Grapalat" w:cs="Courier New"/>
                <w:b/>
                <w:sz w:val="20"/>
                <w:szCs w:val="20"/>
                <w:lang w:val="hy-AM"/>
              </w:rPr>
              <w:t xml:space="preserve"> ոչ</w:t>
            </w:r>
            <w:r w:rsidRPr="00DE153A">
              <w:rPr>
                <w:rFonts w:ascii="Courier New" w:eastAsia="Calibri" w:hAnsi="Courier New" w:cs="Courier New"/>
                <w:b/>
                <w:sz w:val="20"/>
                <w:szCs w:val="20"/>
              </w:rPr>
              <w:t> </w:t>
            </w:r>
            <w:r w:rsidRPr="00DE153A">
              <w:rPr>
                <w:rFonts w:ascii="GHEA Grapalat" w:eastAsia="Calibri" w:hAnsi="GHEA Grapalat" w:cs="Courier New"/>
                <w:b/>
                <w:sz w:val="20"/>
                <w:szCs w:val="20"/>
                <w:lang w:val="hy-AM"/>
              </w:rPr>
              <w:t>ավելի</w:t>
            </w:r>
          </w:p>
        </w:tc>
        <w:tc>
          <w:tcPr>
            <w:tcW w:w="3118" w:type="dxa"/>
            <w:gridSpan w:val="2"/>
            <w:vAlign w:val="center"/>
          </w:tcPr>
          <w:p w:rsidR="00DE153A" w:rsidRPr="00DE153A" w:rsidRDefault="00DE153A" w:rsidP="00DE153A">
            <w:pPr>
              <w:spacing w:after="120" w:line="240" w:lineRule="auto"/>
              <w:jc w:val="center"/>
              <w:rPr>
                <w:rFonts w:ascii="GHEA Grapalat" w:eastAsia="Calibri" w:hAnsi="GHEA Grapalat" w:cs="Times New Roman"/>
                <w:b/>
                <w:sz w:val="20"/>
                <w:szCs w:val="20"/>
                <w:lang w:val="hy-AM"/>
              </w:rPr>
            </w:pPr>
            <w:r w:rsidRPr="00DE153A">
              <w:rPr>
                <w:rFonts w:ascii="GHEA Grapalat" w:eastAsia="Calibri" w:hAnsi="GHEA Grapalat" w:cs="Sylfaen"/>
                <w:b/>
                <w:sz w:val="20"/>
                <w:szCs w:val="20"/>
                <w:lang w:val="hy-AM"/>
              </w:rPr>
              <w:t>Մթերքի</w:t>
            </w:r>
            <w:r w:rsidRPr="00DE153A">
              <w:rPr>
                <w:rFonts w:ascii="GHEA Grapalat" w:eastAsia="Calibri" w:hAnsi="GHEA Grapalat" w:cs="Times New Roman"/>
                <w:b/>
                <w:sz w:val="20"/>
                <w:szCs w:val="20"/>
                <w:lang w:val="hy-AM"/>
              </w:rPr>
              <w:t xml:space="preserve"> </w:t>
            </w:r>
            <w:r w:rsidRPr="00DE153A">
              <w:rPr>
                <w:rFonts w:ascii="GHEA Grapalat" w:eastAsia="Calibri" w:hAnsi="GHEA Grapalat" w:cs="Sylfaen"/>
                <w:b/>
                <w:sz w:val="20"/>
                <w:szCs w:val="20"/>
                <w:lang w:val="hy-AM"/>
              </w:rPr>
              <w:t>զանգված (գ), որում չի թույլատրվում</w:t>
            </w:r>
          </w:p>
        </w:tc>
        <w:tc>
          <w:tcPr>
            <w:tcW w:w="1418" w:type="dxa"/>
            <w:vMerge w:val="restart"/>
            <w:vAlign w:val="center"/>
          </w:tcPr>
          <w:p w:rsidR="00DE153A" w:rsidRPr="00DE153A" w:rsidRDefault="00DE153A" w:rsidP="00DE153A">
            <w:pPr>
              <w:spacing w:after="120" w:line="240" w:lineRule="auto"/>
              <w:ind w:left="-96" w:right="-108"/>
              <w:jc w:val="center"/>
              <w:rPr>
                <w:rFonts w:ascii="GHEA Grapalat" w:eastAsia="Calibri" w:hAnsi="GHEA Grapalat" w:cs="Times New Roman"/>
                <w:b/>
                <w:sz w:val="20"/>
                <w:szCs w:val="20"/>
                <w:lang w:val="hy-AM"/>
              </w:rPr>
            </w:pPr>
            <w:r w:rsidRPr="00DE153A">
              <w:rPr>
                <w:rFonts w:ascii="GHEA Grapalat" w:eastAsia="Calibri" w:hAnsi="GHEA Grapalat" w:cs="Sylfaen"/>
                <w:b/>
                <w:sz w:val="20"/>
                <w:szCs w:val="20"/>
                <w:lang w:val="hy-AM"/>
              </w:rPr>
              <w:t>Խմորիչներ</w:t>
            </w:r>
            <w:r w:rsidRPr="00DE153A">
              <w:rPr>
                <w:rFonts w:ascii="GHEA Grapalat" w:eastAsia="Calibri" w:hAnsi="GHEA Grapalat" w:cs="Times New Roman"/>
                <w:b/>
                <w:sz w:val="20"/>
                <w:szCs w:val="20"/>
                <w:lang w:val="hy-AM"/>
              </w:rPr>
              <w:t xml:space="preserve">, </w:t>
            </w:r>
            <w:r w:rsidRPr="00DE153A">
              <w:rPr>
                <w:rFonts w:ascii="GHEA Grapalat" w:eastAsia="Calibri" w:hAnsi="GHEA Grapalat" w:cs="Sylfaen"/>
                <w:b/>
                <w:sz w:val="20"/>
                <w:szCs w:val="20"/>
                <w:lang w:val="hy-AM"/>
              </w:rPr>
              <w:t>ԳԱՄ</w:t>
            </w:r>
            <w:r w:rsidRPr="00DE153A">
              <w:rPr>
                <w:rFonts w:ascii="GHEA Grapalat" w:eastAsia="Calibri" w:hAnsi="GHEA Grapalat" w:cs="Times New Roman"/>
                <w:b/>
                <w:sz w:val="20"/>
                <w:szCs w:val="20"/>
                <w:lang w:val="hy-AM"/>
              </w:rPr>
              <w:t>/</w:t>
            </w:r>
            <w:r w:rsidRPr="00DE153A">
              <w:rPr>
                <w:rFonts w:ascii="GHEA Grapalat" w:eastAsia="Calibri" w:hAnsi="GHEA Grapalat" w:cs="Sylfaen"/>
                <w:b/>
                <w:sz w:val="20"/>
                <w:szCs w:val="20"/>
                <w:lang w:val="hy-AM"/>
              </w:rPr>
              <w:t>գ, ոչ ավելի</w:t>
            </w:r>
          </w:p>
        </w:tc>
        <w:tc>
          <w:tcPr>
            <w:tcW w:w="1843" w:type="dxa"/>
            <w:vMerge w:val="restart"/>
            <w:vAlign w:val="center"/>
          </w:tcPr>
          <w:p w:rsidR="00DE153A" w:rsidRPr="00DE153A" w:rsidRDefault="00DE153A" w:rsidP="00DE153A">
            <w:pPr>
              <w:spacing w:after="120" w:line="240" w:lineRule="auto"/>
              <w:ind w:left="-96" w:right="-108"/>
              <w:jc w:val="center"/>
              <w:rPr>
                <w:rFonts w:ascii="GHEA Grapalat" w:eastAsia="Calibri" w:hAnsi="GHEA Grapalat" w:cs="Times New Roman"/>
                <w:b/>
                <w:sz w:val="20"/>
                <w:szCs w:val="20"/>
                <w:lang w:val="hy-AM"/>
              </w:rPr>
            </w:pPr>
            <w:r w:rsidRPr="00DE153A">
              <w:rPr>
                <w:rFonts w:ascii="GHEA Grapalat" w:eastAsia="Calibri" w:hAnsi="GHEA Grapalat" w:cs="Sylfaen"/>
                <w:b/>
                <w:sz w:val="20"/>
                <w:szCs w:val="20"/>
                <w:lang w:val="hy-AM"/>
              </w:rPr>
              <w:t>Բորբոսներ</w:t>
            </w:r>
            <w:r w:rsidRPr="00DE153A">
              <w:rPr>
                <w:rFonts w:ascii="GHEA Grapalat" w:eastAsia="Calibri" w:hAnsi="GHEA Grapalat" w:cs="Times New Roman"/>
                <w:b/>
                <w:sz w:val="20"/>
                <w:szCs w:val="20"/>
                <w:lang w:val="hy-AM"/>
              </w:rPr>
              <w:t xml:space="preserve">, </w:t>
            </w:r>
            <w:r w:rsidRPr="00DE153A">
              <w:rPr>
                <w:rFonts w:ascii="GHEA Grapalat" w:eastAsia="Calibri" w:hAnsi="GHEA Grapalat" w:cs="Sylfaen"/>
                <w:b/>
                <w:sz w:val="20"/>
                <w:szCs w:val="20"/>
                <w:lang w:val="hy-AM"/>
              </w:rPr>
              <w:t>ԳԱՄ</w:t>
            </w:r>
            <w:r w:rsidRPr="00DE153A">
              <w:rPr>
                <w:rFonts w:ascii="GHEA Grapalat" w:eastAsia="Calibri" w:hAnsi="GHEA Grapalat" w:cs="Times New Roman"/>
                <w:b/>
                <w:sz w:val="20"/>
                <w:szCs w:val="20"/>
                <w:lang w:val="hy-AM"/>
              </w:rPr>
              <w:t>/</w:t>
            </w:r>
            <w:r w:rsidRPr="00DE153A">
              <w:rPr>
                <w:rFonts w:ascii="GHEA Grapalat" w:eastAsia="Calibri" w:hAnsi="GHEA Grapalat" w:cs="Sylfaen"/>
                <w:b/>
                <w:sz w:val="20"/>
                <w:szCs w:val="20"/>
                <w:lang w:val="hy-AM"/>
              </w:rPr>
              <w:t>գ, ոչ ավելի</w:t>
            </w:r>
          </w:p>
        </w:tc>
      </w:tr>
      <w:tr w:rsidR="00DE153A" w:rsidRPr="00DE153A" w:rsidTr="00EB7991">
        <w:trPr>
          <w:tblHeader/>
          <w:jc w:val="center"/>
        </w:trPr>
        <w:tc>
          <w:tcPr>
            <w:tcW w:w="4765"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1701"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1417" w:type="dxa"/>
            <w:vAlign w:val="center"/>
          </w:tcPr>
          <w:p w:rsidR="00DE153A" w:rsidRPr="00DE153A" w:rsidRDefault="00DE153A" w:rsidP="00DE153A">
            <w:pPr>
              <w:spacing w:after="120" w:line="240" w:lineRule="auto"/>
              <w:ind w:left="-79" w:right="-100"/>
              <w:jc w:val="center"/>
              <w:rPr>
                <w:rFonts w:ascii="GHEA Grapalat" w:eastAsia="Calibri" w:hAnsi="GHEA Grapalat" w:cs="Times New Roman"/>
                <w:b/>
                <w:sz w:val="20"/>
                <w:szCs w:val="20"/>
                <w:lang w:val="hy-AM"/>
              </w:rPr>
            </w:pPr>
            <w:r w:rsidRPr="00DE153A">
              <w:rPr>
                <w:rFonts w:ascii="GHEA Grapalat" w:eastAsia="Calibri" w:hAnsi="GHEA Grapalat" w:cs="Sylfaen"/>
                <w:b/>
                <w:sz w:val="20"/>
                <w:szCs w:val="20"/>
                <w:lang w:val="hy-AM"/>
              </w:rPr>
              <w:t xml:space="preserve">ԱՑԽՄ </w:t>
            </w:r>
            <w:r w:rsidRPr="00DE153A">
              <w:rPr>
                <w:rFonts w:ascii="GHEA Grapalat" w:eastAsia="Calibri" w:hAnsi="GHEA Grapalat" w:cs="Times New Roman"/>
                <w:b/>
                <w:sz w:val="20"/>
                <w:szCs w:val="20"/>
                <w:lang w:val="ru-RU" w:eastAsia="hy-AM" w:bidi="hy-AM"/>
              </w:rPr>
              <w:t>&lt;</w:t>
            </w:r>
            <w:r w:rsidRPr="00DE153A">
              <w:rPr>
                <w:rFonts w:ascii="GHEA Grapalat" w:eastAsia="Calibri" w:hAnsi="GHEA Grapalat" w:cs="Times New Roman"/>
                <w:b/>
                <w:sz w:val="20"/>
                <w:szCs w:val="20"/>
                <w:vertAlign w:val="superscript"/>
                <w:lang w:val="ru-RU" w:eastAsia="hy-AM" w:bidi="hy-AM"/>
              </w:rPr>
              <w:footnoteReference w:customMarkFollows="1" w:id="4"/>
              <w:sym w:font="Symbol" w:char="F02A"/>
            </w:r>
            <w:r w:rsidRPr="00DE153A">
              <w:rPr>
                <w:rFonts w:ascii="GHEA Grapalat" w:eastAsia="Calibri" w:hAnsi="GHEA Grapalat" w:cs="Times New Roman"/>
                <w:b/>
                <w:sz w:val="20"/>
                <w:szCs w:val="20"/>
                <w:vertAlign w:val="superscript"/>
                <w:lang w:val="ru-RU" w:eastAsia="hy-AM" w:bidi="hy-AM"/>
              </w:rPr>
              <w:sym w:font="Symbol" w:char="F02A"/>
            </w:r>
            <w:r w:rsidRPr="00DE153A">
              <w:rPr>
                <w:rFonts w:ascii="GHEA Grapalat" w:eastAsia="Calibri" w:hAnsi="GHEA Grapalat" w:cs="Times New Roman"/>
                <w:b/>
                <w:sz w:val="20"/>
                <w:szCs w:val="20"/>
                <w:vertAlign w:val="superscript"/>
                <w:lang w:val="ru-RU" w:eastAsia="hy-AM" w:bidi="hy-AM"/>
              </w:rPr>
              <w:sym w:font="Symbol" w:char="F02A"/>
            </w:r>
            <w:r w:rsidRPr="00DE153A">
              <w:rPr>
                <w:rFonts w:ascii="GHEA Grapalat" w:eastAsia="Calibri" w:hAnsi="GHEA Grapalat" w:cs="Times New Roman"/>
                <w:b/>
                <w:sz w:val="20"/>
                <w:szCs w:val="20"/>
                <w:lang w:val="ru-RU" w:eastAsia="hy-AM" w:bidi="hy-AM"/>
              </w:rPr>
              <w:t>&gt;</w:t>
            </w:r>
            <w:r w:rsidRPr="00DE153A">
              <w:rPr>
                <w:rFonts w:ascii="GHEA Grapalat" w:eastAsia="Calibri" w:hAnsi="GHEA Grapalat" w:cs="Courier New"/>
                <w:b/>
                <w:sz w:val="20"/>
                <w:szCs w:val="20"/>
                <w:lang w:val="hy-AM"/>
              </w:rPr>
              <w:t xml:space="preserve"> </w:t>
            </w:r>
            <w:r w:rsidRPr="00DE153A">
              <w:rPr>
                <w:rFonts w:ascii="GHEA Grapalat" w:eastAsia="Calibri" w:hAnsi="GHEA Grapalat" w:cs="Times New Roman"/>
                <w:b/>
                <w:sz w:val="20"/>
                <w:szCs w:val="20"/>
                <w:lang w:val="en-GB"/>
              </w:rPr>
              <w:t>(</w:t>
            </w:r>
            <w:r w:rsidRPr="00DE153A">
              <w:rPr>
                <w:rFonts w:ascii="GHEA Grapalat" w:eastAsia="Calibri" w:hAnsi="GHEA Grapalat" w:cs="Times New Roman"/>
                <w:b/>
                <w:sz w:val="20"/>
                <w:szCs w:val="20"/>
                <w:lang w:val="hy-AM"/>
              </w:rPr>
              <w:t>կոլիձ</w:t>
            </w:r>
            <w:r w:rsidR="00D905C8">
              <w:rPr>
                <w:rFonts w:ascii="GHEA Grapalat" w:eastAsia="Calibri" w:hAnsi="GHEA Grapalat" w:cs="Times New Roman"/>
                <w:b/>
                <w:sz w:val="20"/>
                <w:szCs w:val="20"/>
                <w:lang w:val="hy-AM"/>
              </w:rPr>
              <w:t>և</w:t>
            </w:r>
            <w:r w:rsidRPr="00DE153A">
              <w:rPr>
                <w:rFonts w:ascii="GHEA Grapalat" w:eastAsia="Calibri" w:hAnsi="GHEA Grapalat" w:cs="Times New Roman"/>
                <w:b/>
                <w:sz w:val="20"/>
                <w:szCs w:val="20"/>
                <w:lang w:val="hy-AM"/>
              </w:rPr>
              <w:t>եր</w:t>
            </w:r>
            <w:r w:rsidRPr="00DE153A">
              <w:rPr>
                <w:rFonts w:ascii="GHEA Grapalat" w:eastAsia="Calibri" w:hAnsi="GHEA Grapalat" w:cs="Times New Roman"/>
                <w:b/>
                <w:sz w:val="20"/>
                <w:szCs w:val="20"/>
                <w:lang w:val="en-GB"/>
              </w:rPr>
              <w:t>)</w:t>
            </w:r>
          </w:p>
        </w:tc>
        <w:tc>
          <w:tcPr>
            <w:tcW w:w="1701" w:type="dxa"/>
            <w:vAlign w:val="center"/>
          </w:tcPr>
          <w:p w:rsidR="00DE153A" w:rsidRPr="00DE153A" w:rsidRDefault="00DE153A" w:rsidP="00DE153A">
            <w:pPr>
              <w:spacing w:after="120" w:line="240" w:lineRule="auto"/>
              <w:ind w:left="-108" w:right="-120"/>
              <w:jc w:val="center"/>
              <w:rPr>
                <w:rFonts w:ascii="GHEA Grapalat" w:eastAsia="Calibri" w:hAnsi="GHEA Grapalat" w:cs="Times New Roman"/>
                <w:b/>
                <w:sz w:val="20"/>
                <w:szCs w:val="20"/>
                <w:lang w:val="hy-AM"/>
              </w:rPr>
            </w:pPr>
            <w:r w:rsidRPr="00DE153A">
              <w:rPr>
                <w:rFonts w:ascii="GHEA Grapalat" w:eastAsia="Calibri" w:hAnsi="GHEA Grapalat" w:cs="Sylfaen"/>
                <w:b/>
                <w:sz w:val="20"/>
                <w:szCs w:val="20"/>
                <w:lang w:val="hy-AM"/>
              </w:rPr>
              <w:t xml:space="preserve">Ստաֆիլակոկեր </w:t>
            </w:r>
            <w:r w:rsidRPr="00DE153A">
              <w:rPr>
                <w:rFonts w:ascii="GHEA Grapalat" w:eastAsia="Calibri" w:hAnsi="GHEA Grapalat" w:cs="Courier New"/>
                <w:b/>
                <w:sz w:val="20"/>
                <w:szCs w:val="20"/>
              </w:rPr>
              <w:t>S. aureus</w:t>
            </w:r>
          </w:p>
        </w:tc>
        <w:tc>
          <w:tcPr>
            <w:tcW w:w="1418"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c>
          <w:tcPr>
            <w:tcW w:w="1843" w:type="dxa"/>
            <w:vMerge/>
          </w:tcPr>
          <w:p w:rsidR="00DE153A" w:rsidRPr="00DE153A" w:rsidRDefault="00DE153A" w:rsidP="00DE153A">
            <w:pPr>
              <w:spacing w:after="120" w:line="240" w:lineRule="auto"/>
              <w:rPr>
                <w:rFonts w:ascii="GHEA Grapalat" w:eastAsia="Calibri" w:hAnsi="GHEA Grapalat" w:cs="Times New Roman"/>
                <w:sz w:val="20"/>
                <w:szCs w:val="20"/>
                <w:lang w:val="hy-AM"/>
              </w:rPr>
            </w:pPr>
          </w:p>
        </w:tc>
      </w:tr>
      <w:tr w:rsidR="00DE153A" w:rsidRPr="00DE153A" w:rsidTr="00EB7991">
        <w:trPr>
          <w:jc w:val="center"/>
        </w:trPr>
        <w:tc>
          <w:tcPr>
            <w:tcW w:w="4765" w:type="dxa"/>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Մայոնեզներ, սոուսներ մայոնեզային, սոուսներ՝ բուսական յուղերի հիմքով </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w:t>
            </w:r>
          </w:p>
        </w:tc>
        <w:tc>
          <w:tcPr>
            <w:tcW w:w="1417"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0,1</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w:t>
            </w:r>
          </w:p>
        </w:tc>
        <w:tc>
          <w:tcPr>
            <w:tcW w:w="1418"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5</w:t>
            </w:r>
            <w:r w:rsidRPr="00DE153A">
              <w:rPr>
                <w:rFonts w:ascii="GHEA Grapalat" w:eastAsia="Calibri" w:hAnsi="GHEA Grapalat" w:cs="Times New Roman"/>
                <w:sz w:val="20"/>
                <w:szCs w:val="20"/>
                <w:lang w:val="ru-RU" w:eastAsia="hy-AM" w:bidi="hy-AM"/>
              </w:rPr>
              <w:t>·</w:t>
            </w:r>
            <w:r w:rsidRPr="00DE153A">
              <w:rPr>
                <w:rFonts w:ascii="GHEA Grapalat" w:eastAsia="Calibri" w:hAnsi="GHEA Grapalat" w:cs="Courier New"/>
                <w:sz w:val="20"/>
                <w:szCs w:val="20"/>
              </w:rPr>
              <w:t>10</w:t>
            </w:r>
            <w:r w:rsidRPr="00DE153A">
              <w:rPr>
                <w:rFonts w:ascii="GHEA Grapalat" w:eastAsia="Calibri" w:hAnsi="GHEA Grapalat" w:cs="Courier New"/>
                <w:sz w:val="20"/>
                <w:szCs w:val="20"/>
                <w:vertAlign w:val="superscript"/>
                <w:lang w:val="hy-AM"/>
              </w:rPr>
              <w:t>2</w:t>
            </w:r>
          </w:p>
        </w:tc>
        <w:tc>
          <w:tcPr>
            <w:tcW w:w="184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50</w:t>
            </w:r>
          </w:p>
        </w:tc>
      </w:tr>
      <w:tr w:rsidR="00DE153A" w:rsidRPr="00DE153A" w:rsidTr="00EB7991">
        <w:trPr>
          <w:jc w:val="center"/>
        </w:trPr>
        <w:tc>
          <w:tcPr>
            <w:tcW w:w="4765" w:type="dxa"/>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Ճարպեր՝ հատուկ նշանակության, այդ թվում՝ խոհարարական, հրուշակեղենային, </w:t>
            </w:r>
            <w:r w:rsidRPr="00DE153A">
              <w:rPr>
                <w:rFonts w:ascii="GHEA Grapalat" w:eastAsia="Calibri" w:hAnsi="GHEA Grapalat" w:cs="Times New Roman"/>
                <w:sz w:val="20"/>
                <w:szCs w:val="20"/>
                <w:lang w:val="hy-AM"/>
              </w:rPr>
              <w:lastRenderedPageBreak/>
              <w:t xml:space="preserve">հացաթխման, կաթնային ճարպի փոխարինիչներ, </w:t>
            </w:r>
            <w:r w:rsidRPr="00DE153A">
              <w:rPr>
                <w:rFonts w:ascii="GHEA Grapalat" w:eastAsia="Calibri" w:hAnsi="GHEA Grapalat" w:cs="Sylfaen"/>
                <w:sz w:val="20"/>
                <w:szCs w:val="20"/>
                <w:lang w:val="hy-AM"/>
              </w:rPr>
              <w:t>կակաոյի</w:t>
            </w:r>
            <w:r w:rsidRPr="00DE153A">
              <w:rPr>
                <w:rFonts w:ascii="GHEA Grapalat" w:eastAsia="Calibri" w:hAnsi="GHEA Grapalat" w:cs="Arial"/>
                <w:sz w:val="20"/>
                <w:szCs w:val="20"/>
                <w:lang w:val="hy-AM"/>
              </w:rPr>
              <w:t xml:space="preserve"> </w:t>
            </w:r>
            <w:r w:rsidRPr="00DE153A">
              <w:rPr>
                <w:rFonts w:ascii="GHEA Grapalat" w:eastAsia="Calibri" w:hAnsi="GHEA Grapalat" w:cs="Sylfaen"/>
                <w:sz w:val="20"/>
                <w:szCs w:val="20"/>
                <w:lang w:val="hy-AM"/>
              </w:rPr>
              <w:t>յուղի</w:t>
            </w:r>
            <w:r w:rsidRPr="00DE153A">
              <w:rPr>
                <w:rFonts w:ascii="GHEA Grapalat" w:eastAsia="Calibri" w:hAnsi="GHEA Grapalat" w:cs="Arial"/>
                <w:sz w:val="20"/>
                <w:szCs w:val="20"/>
                <w:lang w:val="hy-AM"/>
              </w:rPr>
              <w:t xml:space="preserve"> </w:t>
            </w:r>
            <w:r w:rsidRPr="00DE153A">
              <w:rPr>
                <w:rFonts w:ascii="GHEA Grapalat" w:eastAsia="Calibri" w:hAnsi="GHEA Grapalat" w:cs="Sylfaen"/>
                <w:sz w:val="20"/>
                <w:szCs w:val="20"/>
                <w:lang w:val="hy-AM"/>
              </w:rPr>
              <w:t xml:space="preserve">համարժեքներ, կակաոյի յուղի բարելավիչներ՝ «SOS» տիպի, կակաոյի յուղի փոխարինիչներ՝ «POP» տիպի, կակաոյի յուղի փոխարինիչներ՝ չբարեխառնվող, ոչ լաուրինային տեսակի, կակաոյի յուղի փոխարինիչներ՝ չբարեխառնվող, լաուրինային տեսակի, խառնուրդներ՝ հալած, բուսաճարպային </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lastRenderedPageBreak/>
              <w:t>-</w:t>
            </w:r>
          </w:p>
        </w:tc>
        <w:tc>
          <w:tcPr>
            <w:tcW w:w="1417"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0,001</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w:t>
            </w:r>
          </w:p>
        </w:tc>
        <w:tc>
          <w:tcPr>
            <w:tcW w:w="1418"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1</w:t>
            </w:r>
            <w:r w:rsidRPr="00DE153A">
              <w:rPr>
                <w:rFonts w:ascii="GHEA Grapalat" w:eastAsia="Calibri" w:hAnsi="GHEA Grapalat" w:cs="Times New Roman"/>
                <w:sz w:val="20"/>
                <w:szCs w:val="20"/>
                <w:lang w:val="ru-RU" w:eastAsia="hy-AM" w:bidi="hy-AM"/>
              </w:rPr>
              <w:t>·</w:t>
            </w:r>
            <w:r w:rsidRPr="00DE153A">
              <w:rPr>
                <w:rFonts w:ascii="GHEA Grapalat" w:eastAsia="Calibri" w:hAnsi="GHEA Grapalat" w:cs="Courier New"/>
                <w:sz w:val="20"/>
                <w:szCs w:val="20"/>
              </w:rPr>
              <w:t>10</w:t>
            </w:r>
            <w:r w:rsidRPr="00DE153A">
              <w:rPr>
                <w:rFonts w:ascii="GHEA Grapalat" w:eastAsia="Calibri" w:hAnsi="GHEA Grapalat" w:cs="Courier New"/>
                <w:sz w:val="20"/>
                <w:szCs w:val="20"/>
                <w:vertAlign w:val="superscript"/>
                <w:lang w:val="hy-AM"/>
              </w:rPr>
              <w:t>3</w:t>
            </w:r>
          </w:p>
        </w:tc>
        <w:tc>
          <w:tcPr>
            <w:tcW w:w="184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1</w:t>
            </w:r>
            <w:r w:rsidRPr="00DE153A">
              <w:rPr>
                <w:rFonts w:ascii="GHEA Grapalat" w:eastAsia="Calibri" w:hAnsi="GHEA Grapalat" w:cs="Times New Roman"/>
                <w:sz w:val="20"/>
                <w:szCs w:val="20"/>
                <w:lang w:val="ru-RU" w:eastAsia="hy-AM" w:bidi="hy-AM"/>
              </w:rPr>
              <w:t>·</w:t>
            </w:r>
            <w:r w:rsidRPr="00DE153A">
              <w:rPr>
                <w:rFonts w:ascii="GHEA Grapalat" w:eastAsia="Calibri" w:hAnsi="GHEA Grapalat" w:cs="Courier New"/>
                <w:sz w:val="20"/>
                <w:szCs w:val="20"/>
              </w:rPr>
              <w:t>10</w:t>
            </w:r>
            <w:r w:rsidRPr="00DE153A">
              <w:rPr>
                <w:rFonts w:ascii="GHEA Grapalat" w:eastAsia="Calibri" w:hAnsi="GHEA Grapalat" w:cs="Courier New"/>
                <w:sz w:val="20"/>
                <w:szCs w:val="20"/>
                <w:vertAlign w:val="superscript"/>
                <w:lang w:val="hy-AM"/>
              </w:rPr>
              <w:t>2</w:t>
            </w:r>
          </w:p>
        </w:tc>
      </w:tr>
      <w:tr w:rsidR="00DE153A" w:rsidRPr="00DE153A" w:rsidTr="00EB7991">
        <w:trPr>
          <w:jc w:val="center"/>
        </w:trPr>
        <w:tc>
          <w:tcPr>
            <w:tcW w:w="4765" w:type="dxa"/>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Մարգարիններ, սփրեդներ</w:t>
            </w:r>
            <w:r w:rsidRPr="00DE153A">
              <w:rPr>
                <w:rFonts w:ascii="GHEA Grapalat" w:eastAsia="Calibri" w:hAnsi="GHEA Grapalat" w:cs="Sylfaen"/>
                <w:sz w:val="20"/>
                <w:szCs w:val="20"/>
                <w:lang w:val="hy-AM"/>
              </w:rPr>
              <w:t xml:space="preserve"> բուսաճարպային</w:t>
            </w:r>
            <w:r w:rsidRPr="00DE153A">
              <w:rPr>
                <w:rFonts w:ascii="GHEA Grapalat" w:eastAsia="Calibri" w:hAnsi="GHEA Grapalat" w:cs="Times New Roman"/>
                <w:sz w:val="20"/>
                <w:szCs w:val="20"/>
                <w:lang w:val="hy-AM"/>
              </w:rPr>
              <w:t xml:space="preserve"> </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w:t>
            </w:r>
          </w:p>
        </w:tc>
        <w:tc>
          <w:tcPr>
            <w:tcW w:w="1417"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0,01</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w:t>
            </w:r>
          </w:p>
        </w:tc>
        <w:tc>
          <w:tcPr>
            <w:tcW w:w="1418"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5</w:t>
            </w:r>
            <w:r w:rsidRPr="00DE153A">
              <w:rPr>
                <w:rFonts w:ascii="GHEA Grapalat" w:eastAsia="Calibri" w:hAnsi="GHEA Grapalat" w:cs="Times New Roman"/>
                <w:sz w:val="20"/>
                <w:szCs w:val="20"/>
                <w:lang w:val="ru-RU" w:eastAsia="hy-AM" w:bidi="hy-AM"/>
              </w:rPr>
              <w:t>·</w:t>
            </w:r>
            <w:r w:rsidRPr="00DE153A">
              <w:rPr>
                <w:rFonts w:ascii="GHEA Grapalat" w:eastAsia="Calibri" w:hAnsi="GHEA Grapalat" w:cs="Courier New"/>
                <w:sz w:val="20"/>
                <w:szCs w:val="20"/>
              </w:rPr>
              <w:t>10</w:t>
            </w:r>
            <w:r w:rsidRPr="00DE153A">
              <w:rPr>
                <w:rFonts w:ascii="GHEA Grapalat" w:eastAsia="Calibri" w:hAnsi="GHEA Grapalat" w:cs="Courier New"/>
                <w:sz w:val="20"/>
                <w:szCs w:val="20"/>
                <w:vertAlign w:val="superscript"/>
                <w:lang w:val="hy-AM"/>
              </w:rPr>
              <w:t>2</w:t>
            </w:r>
          </w:p>
        </w:tc>
        <w:tc>
          <w:tcPr>
            <w:tcW w:w="184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50</w:t>
            </w:r>
          </w:p>
        </w:tc>
      </w:tr>
      <w:tr w:rsidR="00DE153A" w:rsidRPr="00DE153A" w:rsidTr="00EB7991">
        <w:trPr>
          <w:jc w:val="center"/>
        </w:trPr>
        <w:tc>
          <w:tcPr>
            <w:tcW w:w="4765" w:type="dxa"/>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Կրեմներ՝ բուսական յուղերի հիմքով </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1</w:t>
            </w:r>
            <w:r w:rsidRPr="00DE153A">
              <w:rPr>
                <w:rFonts w:ascii="GHEA Grapalat" w:eastAsia="Calibri" w:hAnsi="GHEA Grapalat" w:cs="Times New Roman"/>
                <w:sz w:val="20"/>
                <w:szCs w:val="20"/>
                <w:lang w:val="ru-RU" w:eastAsia="hy-AM" w:bidi="hy-AM"/>
              </w:rPr>
              <w:t>·</w:t>
            </w:r>
            <w:r w:rsidRPr="00DE153A">
              <w:rPr>
                <w:rFonts w:ascii="GHEA Grapalat" w:eastAsia="Calibri" w:hAnsi="GHEA Grapalat" w:cs="Courier New"/>
                <w:sz w:val="20"/>
                <w:szCs w:val="20"/>
              </w:rPr>
              <w:t>10</w:t>
            </w:r>
            <w:r w:rsidRPr="00DE153A">
              <w:rPr>
                <w:rFonts w:ascii="GHEA Grapalat" w:eastAsia="Calibri" w:hAnsi="GHEA Grapalat" w:cs="Courier New"/>
                <w:sz w:val="20"/>
                <w:szCs w:val="20"/>
                <w:vertAlign w:val="superscript"/>
                <w:lang w:val="hy-AM"/>
              </w:rPr>
              <w:t>4</w:t>
            </w:r>
          </w:p>
        </w:tc>
        <w:tc>
          <w:tcPr>
            <w:tcW w:w="1417"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0,01</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w:t>
            </w:r>
          </w:p>
        </w:tc>
        <w:tc>
          <w:tcPr>
            <w:tcW w:w="1418"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50</w:t>
            </w:r>
          </w:p>
        </w:tc>
        <w:tc>
          <w:tcPr>
            <w:tcW w:w="184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50</w:t>
            </w:r>
          </w:p>
        </w:tc>
      </w:tr>
      <w:tr w:rsidR="00DE153A" w:rsidRPr="00DE153A" w:rsidTr="00EB7991">
        <w:trPr>
          <w:jc w:val="center"/>
        </w:trPr>
        <w:tc>
          <w:tcPr>
            <w:tcW w:w="4765" w:type="dxa"/>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 xml:space="preserve">Սփրեդներ բուսասերուցքային, ճարպի զանգվածային մասը 60 տոկոսից </w:t>
            </w:r>
            <w:r w:rsidR="00D905C8">
              <w:rPr>
                <w:rFonts w:ascii="GHEA Grapalat" w:eastAsia="Calibri" w:hAnsi="GHEA Grapalat" w:cs="Sylfaen"/>
                <w:sz w:val="20"/>
                <w:szCs w:val="20"/>
                <w:lang w:val="hy-AM"/>
              </w:rPr>
              <w:t>և</w:t>
            </w:r>
            <w:r w:rsidRPr="00DE153A">
              <w:rPr>
                <w:rFonts w:ascii="GHEA Grapalat" w:eastAsia="Calibri" w:hAnsi="GHEA Grapalat" w:cs="Sylfaen"/>
                <w:sz w:val="20"/>
                <w:szCs w:val="20"/>
                <w:lang w:val="hy-AM"/>
              </w:rPr>
              <w:t xml:space="preserve"> ավելի</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1</w:t>
            </w:r>
            <w:r w:rsidRPr="00DE153A">
              <w:rPr>
                <w:rFonts w:ascii="GHEA Grapalat" w:eastAsia="Calibri" w:hAnsi="GHEA Grapalat" w:cs="Times New Roman"/>
                <w:sz w:val="20"/>
                <w:szCs w:val="20"/>
                <w:lang w:val="ru-RU" w:eastAsia="hy-AM" w:bidi="hy-AM"/>
              </w:rPr>
              <w:t>·</w:t>
            </w:r>
            <w:r w:rsidRPr="00DE153A">
              <w:rPr>
                <w:rFonts w:ascii="GHEA Grapalat" w:eastAsia="Calibri" w:hAnsi="GHEA Grapalat" w:cs="Courier New"/>
                <w:sz w:val="20"/>
                <w:szCs w:val="20"/>
              </w:rPr>
              <w:t>10</w:t>
            </w:r>
            <w:r w:rsidRPr="00DE153A">
              <w:rPr>
                <w:rFonts w:ascii="GHEA Grapalat" w:eastAsia="Calibri" w:hAnsi="GHEA Grapalat" w:cs="Courier New"/>
                <w:sz w:val="20"/>
                <w:szCs w:val="20"/>
                <w:vertAlign w:val="superscript"/>
                <w:lang w:val="hy-AM"/>
              </w:rPr>
              <w:t>5</w:t>
            </w:r>
          </w:p>
        </w:tc>
        <w:tc>
          <w:tcPr>
            <w:tcW w:w="1417"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0,01</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0,1</w:t>
            </w:r>
          </w:p>
        </w:tc>
        <w:tc>
          <w:tcPr>
            <w:tcW w:w="1418"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100</w:t>
            </w:r>
          </w:p>
        </w:tc>
        <w:tc>
          <w:tcPr>
            <w:tcW w:w="184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100</w:t>
            </w:r>
          </w:p>
        </w:tc>
      </w:tr>
      <w:tr w:rsidR="00DE153A" w:rsidRPr="00DE153A" w:rsidTr="00EB7991">
        <w:trPr>
          <w:jc w:val="center"/>
        </w:trPr>
        <w:tc>
          <w:tcPr>
            <w:tcW w:w="4765" w:type="dxa"/>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Սփրեդներ բուսասերուցքային, ճարպի զանգվածային մասը 39 տոկոսից մինչ</w:t>
            </w:r>
            <w:r w:rsidR="00D905C8">
              <w:rPr>
                <w:rFonts w:ascii="GHEA Grapalat" w:eastAsia="Calibri" w:hAnsi="GHEA Grapalat" w:cs="Sylfaen"/>
                <w:sz w:val="20"/>
                <w:szCs w:val="20"/>
                <w:lang w:val="hy-AM"/>
              </w:rPr>
              <w:t>և</w:t>
            </w:r>
            <w:r w:rsidRPr="00DE153A">
              <w:rPr>
                <w:rFonts w:ascii="GHEA Grapalat" w:eastAsia="Calibri" w:hAnsi="GHEA Grapalat" w:cs="Sylfaen"/>
                <w:sz w:val="20"/>
                <w:szCs w:val="20"/>
                <w:lang w:val="hy-AM"/>
              </w:rPr>
              <w:t xml:space="preserve"> 60 տոկոս</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1</w:t>
            </w:r>
            <w:r w:rsidRPr="00DE153A">
              <w:rPr>
                <w:rFonts w:ascii="GHEA Grapalat" w:eastAsia="Calibri" w:hAnsi="GHEA Grapalat" w:cs="Times New Roman"/>
                <w:sz w:val="20"/>
                <w:szCs w:val="20"/>
                <w:lang w:val="ru-RU" w:eastAsia="hy-AM" w:bidi="hy-AM"/>
              </w:rPr>
              <w:t xml:space="preserve">· </w:t>
            </w:r>
            <w:r w:rsidRPr="00DE153A">
              <w:rPr>
                <w:rFonts w:ascii="GHEA Grapalat" w:eastAsia="Calibri" w:hAnsi="GHEA Grapalat" w:cs="Courier New"/>
                <w:sz w:val="20"/>
                <w:szCs w:val="20"/>
                <w:lang w:val="hy-AM"/>
              </w:rPr>
              <w:t>10</w:t>
            </w:r>
            <w:r w:rsidRPr="00DE153A">
              <w:rPr>
                <w:rFonts w:ascii="GHEA Grapalat" w:eastAsia="Calibri" w:hAnsi="GHEA Grapalat" w:cs="Courier New"/>
                <w:sz w:val="20"/>
                <w:szCs w:val="20"/>
                <w:vertAlign w:val="superscript"/>
                <w:lang w:val="hy-AM"/>
              </w:rPr>
              <w:t>5</w:t>
            </w:r>
          </w:p>
        </w:tc>
        <w:tc>
          <w:tcPr>
            <w:tcW w:w="1417"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0,01</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0,01</w:t>
            </w:r>
          </w:p>
        </w:tc>
        <w:tc>
          <w:tcPr>
            <w:tcW w:w="3261" w:type="dxa"/>
            <w:gridSpan w:val="2"/>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Գումարային 200</w:t>
            </w:r>
          </w:p>
        </w:tc>
      </w:tr>
      <w:tr w:rsidR="00DE153A" w:rsidRPr="00DE153A" w:rsidTr="00EB7991">
        <w:trPr>
          <w:jc w:val="center"/>
        </w:trPr>
        <w:tc>
          <w:tcPr>
            <w:tcW w:w="4765" w:type="dxa"/>
          </w:tcPr>
          <w:p w:rsidR="00DE153A" w:rsidRPr="00DE153A" w:rsidRDefault="00DE153A" w:rsidP="00DE153A">
            <w:pPr>
              <w:spacing w:after="120" w:line="240" w:lineRule="auto"/>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Խառնուրդներ՝ հալած, բուսասերուցքային</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1</w:t>
            </w:r>
            <w:r w:rsidRPr="00DE153A">
              <w:rPr>
                <w:rFonts w:ascii="GHEA Grapalat" w:eastAsia="Calibri" w:hAnsi="GHEA Grapalat" w:cs="Times New Roman"/>
                <w:sz w:val="20"/>
                <w:szCs w:val="20"/>
                <w:lang w:val="ru-RU" w:eastAsia="hy-AM" w:bidi="hy-AM"/>
              </w:rPr>
              <w:t xml:space="preserve">· </w:t>
            </w:r>
            <w:r w:rsidRPr="00DE153A">
              <w:rPr>
                <w:rFonts w:ascii="GHEA Grapalat" w:eastAsia="Calibri" w:hAnsi="GHEA Grapalat" w:cs="Courier New"/>
                <w:sz w:val="20"/>
                <w:szCs w:val="20"/>
                <w:lang w:val="hy-AM"/>
              </w:rPr>
              <w:t>10</w:t>
            </w:r>
            <w:r w:rsidRPr="00DE153A">
              <w:rPr>
                <w:rFonts w:ascii="GHEA Grapalat" w:eastAsia="Calibri" w:hAnsi="GHEA Grapalat" w:cs="Courier New"/>
                <w:sz w:val="20"/>
                <w:szCs w:val="20"/>
                <w:vertAlign w:val="superscript"/>
                <w:lang w:val="hy-AM"/>
              </w:rPr>
              <w:t>3</w:t>
            </w:r>
          </w:p>
        </w:tc>
        <w:tc>
          <w:tcPr>
            <w:tcW w:w="1417"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1,0</w:t>
            </w:r>
          </w:p>
        </w:tc>
        <w:tc>
          <w:tcPr>
            <w:tcW w:w="1701"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w:t>
            </w:r>
          </w:p>
        </w:tc>
        <w:tc>
          <w:tcPr>
            <w:tcW w:w="1418"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200</w:t>
            </w:r>
          </w:p>
        </w:tc>
        <w:tc>
          <w:tcPr>
            <w:tcW w:w="184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w:t>
            </w:r>
          </w:p>
        </w:tc>
      </w:tr>
    </w:tbl>
    <w:p w:rsidR="00DE153A" w:rsidRPr="00DE153A" w:rsidRDefault="00DE153A" w:rsidP="00DE153A">
      <w:pPr>
        <w:spacing w:after="0" w:line="240" w:lineRule="auto"/>
        <w:rPr>
          <w:rFonts w:ascii="GHEA Grapalat" w:eastAsia="Times New Roman" w:hAnsi="GHEA Grapalat" w:cs="Times New Roman"/>
          <w:bCs/>
          <w:sz w:val="24"/>
          <w:szCs w:val="24"/>
          <w:lang w:val="hy-AM" w:eastAsia="hy-AM" w:bidi="hy-AM"/>
        </w:rPr>
      </w:pPr>
      <w:bookmarkStart w:id="101" w:name="Par647"/>
      <w:bookmarkStart w:id="102" w:name="Par637"/>
      <w:bookmarkStart w:id="103" w:name="Par648"/>
      <w:bookmarkStart w:id="104" w:name="_Toc468458476"/>
      <w:bookmarkEnd w:id="101"/>
      <w:bookmarkEnd w:id="102"/>
      <w:bookmarkEnd w:id="103"/>
      <w:r w:rsidRPr="00DE153A">
        <w:rPr>
          <w:rFonts w:ascii="GHEA Grapalat" w:eastAsia="Calibri" w:hAnsi="GHEA Grapalat" w:cs="Times New Roman"/>
          <w:b/>
          <w:sz w:val="24"/>
          <w:szCs w:val="24"/>
          <w:lang w:val="hy-AM" w:eastAsia="hy-AM" w:bidi="hy-AM"/>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53"/>
      </w:tblGrid>
      <w:tr w:rsidR="00DE153A" w:rsidRPr="00295DE3" w:rsidTr="00EB7991">
        <w:trPr>
          <w:jc w:val="right"/>
        </w:trPr>
        <w:tc>
          <w:tcPr>
            <w:tcW w:w="5070" w:type="dxa"/>
          </w:tcPr>
          <w:p w:rsidR="00DE153A" w:rsidRPr="00DE153A" w:rsidRDefault="00DE153A" w:rsidP="00DE153A">
            <w:pPr>
              <w:widowControl w:val="0"/>
              <w:spacing w:line="360" w:lineRule="auto"/>
              <w:jc w:val="right"/>
              <w:outlineLvl w:val="0"/>
              <w:rPr>
                <w:rFonts w:ascii="GHEA Grapalat" w:eastAsia="Times New Roman" w:hAnsi="GHEA Grapalat"/>
                <w:bCs/>
                <w:sz w:val="24"/>
                <w:szCs w:val="24"/>
                <w:lang w:val="hy-AM" w:eastAsia="hy-AM" w:bidi="hy-AM"/>
              </w:rPr>
            </w:pPr>
          </w:p>
        </w:tc>
        <w:tc>
          <w:tcPr>
            <w:tcW w:w="5953" w:type="dxa"/>
          </w:tcPr>
          <w:p w:rsidR="00DE153A" w:rsidRPr="00DE153A" w:rsidRDefault="00DE153A" w:rsidP="00DE153A">
            <w:pPr>
              <w:widowControl w:val="0"/>
              <w:spacing w:line="360" w:lineRule="auto"/>
              <w:jc w:val="right"/>
              <w:outlineLvl w:val="0"/>
              <w:rPr>
                <w:rFonts w:ascii="GHEA Grapalat" w:eastAsia="Times New Roman" w:hAnsi="GHEA Grapalat"/>
                <w:bCs/>
                <w:sz w:val="24"/>
                <w:szCs w:val="24"/>
                <w:lang w:val="hy-AM" w:eastAsia="hy-AM" w:bidi="hy-AM"/>
              </w:rPr>
            </w:pPr>
            <w:r w:rsidRPr="00DE153A">
              <w:rPr>
                <w:rFonts w:ascii="GHEA Grapalat" w:eastAsia="Times New Roman" w:hAnsi="GHEA Grapalat"/>
                <w:bCs/>
                <w:sz w:val="24"/>
                <w:szCs w:val="24"/>
                <w:lang w:val="hy-AM" w:eastAsia="hy-AM" w:bidi="hy-AM"/>
              </w:rPr>
              <w:t>Հավելված 3</w:t>
            </w:r>
            <w:r w:rsidRPr="00DE153A">
              <w:rPr>
                <w:rFonts w:ascii="GHEA Grapalat" w:eastAsia="Times New Roman" w:hAnsi="GHEA Grapalat"/>
                <w:bCs/>
                <w:sz w:val="24"/>
                <w:szCs w:val="24"/>
                <w:lang w:val="hy-AM" w:eastAsia="hy-AM" w:bidi="hy-AM"/>
              </w:rPr>
              <w:br/>
              <w:t xml:space="preserve">«Ճարպայուղային արտադրանքի </w:t>
            </w:r>
            <w:r w:rsidRPr="00DE153A">
              <w:rPr>
                <w:rFonts w:ascii="GHEA Grapalat" w:eastAsia="Times New Roman" w:hAnsi="GHEA Grapalat"/>
                <w:bCs/>
                <w:sz w:val="24"/>
                <w:szCs w:val="24"/>
                <w:lang w:val="hy-AM" w:eastAsia="hy-AM" w:bidi="hy-AM"/>
              </w:rPr>
              <w:br/>
              <w:t xml:space="preserve">տեխնիկական կանոնակարգ» </w:t>
            </w:r>
            <w:r w:rsidRPr="00DE153A">
              <w:rPr>
                <w:rFonts w:ascii="GHEA Grapalat" w:eastAsia="Times New Roman" w:hAnsi="GHEA Grapalat"/>
                <w:bCs/>
                <w:sz w:val="24"/>
                <w:szCs w:val="24"/>
                <w:lang w:val="hy-AM" w:eastAsia="hy-AM" w:bidi="hy-AM"/>
              </w:rPr>
              <w:br/>
              <w:t>տեխնիկական կանոնակարգի</w:t>
            </w:r>
          </w:p>
        </w:tc>
      </w:tr>
      <w:bookmarkEnd w:id="104"/>
    </w:tbl>
    <w:p w:rsidR="00DE153A" w:rsidRPr="00DE153A" w:rsidRDefault="00DE153A" w:rsidP="00DE153A">
      <w:pPr>
        <w:widowControl w:val="0"/>
        <w:autoSpaceDE w:val="0"/>
        <w:autoSpaceDN w:val="0"/>
        <w:adjustRightInd w:val="0"/>
        <w:spacing w:line="360" w:lineRule="auto"/>
        <w:ind w:firstLine="142"/>
        <w:jc w:val="center"/>
        <w:rPr>
          <w:rFonts w:ascii="GHEA Grapalat" w:eastAsia="Calibri" w:hAnsi="GHEA Grapalat" w:cs="Times New Roman"/>
          <w:b/>
          <w:sz w:val="24"/>
          <w:szCs w:val="24"/>
          <w:lang w:val="hy-AM" w:eastAsia="hy-AM" w:bidi="hy-AM"/>
        </w:rPr>
      </w:pPr>
    </w:p>
    <w:p w:rsidR="00DE153A" w:rsidRPr="00DE153A" w:rsidRDefault="00DE153A" w:rsidP="00DE153A">
      <w:pPr>
        <w:widowControl w:val="0"/>
        <w:spacing w:line="360" w:lineRule="auto"/>
        <w:ind w:left="567" w:right="394"/>
        <w:jc w:val="center"/>
        <w:outlineLvl w:val="0"/>
        <w:rPr>
          <w:rFonts w:ascii="GHEA Grapalat" w:eastAsia="Times New Roman" w:hAnsi="GHEA Grapalat" w:cs="Times New Roman"/>
          <w:b/>
          <w:bCs/>
          <w:sz w:val="24"/>
          <w:szCs w:val="24"/>
          <w:lang w:val="hy-AM" w:eastAsia="hy-AM" w:bidi="hy-AM"/>
        </w:rPr>
      </w:pPr>
      <w:bookmarkStart w:id="105" w:name="Par660"/>
      <w:bookmarkStart w:id="106" w:name="_Toc468458477"/>
      <w:bookmarkEnd w:id="105"/>
      <w:r w:rsidRPr="00DE153A">
        <w:rPr>
          <w:rFonts w:ascii="GHEA Grapalat" w:eastAsia="Times New Roman" w:hAnsi="GHEA Grapalat" w:cs="Times New Roman"/>
          <w:b/>
          <w:bCs/>
          <w:sz w:val="24"/>
          <w:szCs w:val="24"/>
          <w:lang w:val="hy-AM" w:eastAsia="hy-AM" w:bidi="hy-AM"/>
        </w:rPr>
        <w:t xml:space="preserve">ՁԻԹԱՅՈՒՂԵՐԻ ԱՆՎԱՆՈՒՄԸ, </w:t>
      </w:r>
      <w:r w:rsidRPr="00DE153A">
        <w:rPr>
          <w:rFonts w:ascii="GHEA Grapalat" w:eastAsia="Times New Roman" w:hAnsi="GHEA Grapalat" w:cs="Times New Roman"/>
          <w:b/>
          <w:bCs/>
          <w:sz w:val="24"/>
          <w:szCs w:val="24"/>
          <w:lang w:val="hy-AM" w:eastAsia="hy-AM" w:bidi="hy-AM"/>
        </w:rPr>
        <w:br/>
        <w:t>ԲՆՈՒԹԱԳԻՐԸ ԵՒ ԱՆՎՏԱՆԳՈՒԹՅԱՆ ՑՈՒՑԱՆԻՇՆԵՐԸ</w:t>
      </w:r>
      <w:bookmarkEnd w:id="106"/>
    </w:p>
    <w:tbl>
      <w:tblPr>
        <w:tblW w:w="13737" w:type="dxa"/>
        <w:jc w:val="center"/>
        <w:tblCellSpacing w:w="5" w:type="nil"/>
        <w:tblLayout w:type="fixed"/>
        <w:tblCellMar>
          <w:left w:w="75" w:type="dxa"/>
          <w:right w:w="75" w:type="dxa"/>
        </w:tblCellMar>
        <w:tblLook w:val="0000" w:firstRow="0" w:lastRow="0" w:firstColumn="0" w:lastColumn="0" w:noHBand="0" w:noVBand="0"/>
      </w:tblPr>
      <w:tblGrid>
        <w:gridCol w:w="3525"/>
        <w:gridCol w:w="10212"/>
      </w:tblGrid>
      <w:tr w:rsidR="00DE153A" w:rsidRPr="00DE153A" w:rsidTr="00EB7991">
        <w:trPr>
          <w:trHeight w:val="539"/>
          <w:tblHeader/>
          <w:tblCellSpacing w:w="5" w:type="nil"/>
          <w:jc w:val="center"/>
        </w:trPr>
        <w:tc>
          <w:tcPr>
            <w:tcW w:w="3525" w:type="dxa"/>
            <w:tcBorders>
              <w:top w:val="single" w:sz="8" w:space="0" w:color="auto"/>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Calibri" w:hAnsi="GHEA Grapalat" w:cs="Courier New"/>
                <w:b/>
                <w:sz w:val="20"/>
                <w:szCs w:val="20"/>
                <w:lang w:eastAsia="hy-AM" w:bidi="hy-AM"/>
              </w:rPr>
            </w:pPr>
            <w:r w:rsidRPr="00DE153A">
              <w:rPr>
                <w:rFonts w:ascii="GHEA Grapalat" w:eastAsia="Calibri" w:hAnsi="GHEA Grapalat" w:cs="Times New Roman"/>
                <w:b/>
                <w:sz w:val="20"/>
                <w:szCs w:val="20"/>
                <w:lang w:val="hy-AM" w:eastAsia="hy-AM" w:bidi="hy-AM"/>
              </w:rPr>
              <w:t>Ձիթայուղի անվանումը</w:t>
            </w:r>
          </w:p>
        </w:tc>
        <w:tc>
          <w:tcPr>
            <w:tcW w:w="10212" w:type="dxa"/>
            <w:tcBorders>
              <w:top w:val="single" w:sz="8" w:space="0" w:color="auto"/>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Calibri" w:hAnsi="GHEA Grapalat" w:cs="Courier New"/>
                <w:b/>
                <w:sz w:val="20"/>
                <w:szCs w:val="20"/>
                <w:lang w:val="hy-AM" w:eastAsia="hy-AM" w:bidi="hy-AM"/>
              </w:rPr>
            </w:pPr>
            <w:r w:rsidRPr="00DE153A">
              <w:rPr>
                <w:rFonts w:ascii="GHEA Grapalat" w:eastAsia="Calibri" w:hAnsi="GHEA Grapalat" w:cs="Times New Roman"/>
                <w:b/>
                <w:sz w:val="20"/>
                <w:szCs w:val="20"/>
                <w:lang w:val="hy-AM" w:eastAsia="hy-AM" w:bidi="hy-AM"/>
              </w:rPr>
              <w:t xml:space="preserve">Բնութագիրը </w:t>
            </w:r>
            <w:r w:rsidR="00D905C8">
              <w:rPr>
                <w:rFonts w:ascii="GHEA Grapalat" w:eastAsia="Calibri" w:hAnsi="GHEA Grapalat" w:cs="Times New Roman"/>
                <w:b/>
                <w:sz w:val="20"/>
                <w:szCs w:val="20"/>
                <w:lang w:val="hy-AM" w:eastAsia="hy-AM" w:bidi="hy-AM"/>
              </w:rPr>
              <w:t>և</w:t>
            </w:r>
            <w:r w:rsidRPr="00DE153A">
              <w:rPr>
                <w:rFonts w:ascii="GHEA Grapalat" w:eastAsia="Calibri" w:hAnsi="GHEA Grapalat" w:cs="Times New Roman"/>
                <w:b/>
                <w:sz w:val="20"/>
                <w:szCs w:val="20"/>
                <w:lang w:val="hy-AM" w:eastAsia="hy-AM" w:bidi="hy-AM"/>
              </w:rPr>
              <w:t xml:space="preserve"> անվտանգության ցուցանիշները</w:t>
            </w:r>
          </w:p>
        </w:tc>
      </w:tr>
      <w:tr w:rsidR="00DE153A" w:rsidRPr="00295DE3" w:rsidTr="00EB7991">
        <w:trPr>
          <w:tblCellSpacing w:w="5" w:type="nil"/>
          <w:jc w:val="center"/>
        </w:trPr>
        <w:tc>
          <w:tcPr>
            <w:tcW w:w="3525" w:type="dxa"/>
            <w:tcBorders>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DE153A">
              <w:rPr>
                <w:rFonts w:ascii="GHEA Grapalat" w:eastAsia="Calibri" w:hAnsi="GHEA Grapalat" w:cs="Times New Roman"/>
                <w:sz w:val="20"/>
                <w:szCs w:val="20"/>
                <w:lang w:val="hy-AM" w:eastAsia="hy-AM" w:bidi="hy-AM"/>
              </w:rPr>
              <w:t xml:space="preserve">Ձիթայուղ՝ չզտված, բարձր որակի </w:t>
            </w:r>
            <w:r w:rsidRPr="00DE153A">
              <w:rPr>
                <w:rFonts w:ascii="GHEA Grapalat" w:eastAsia="Calibri" w:hAnsi="GHEA Grapalat" w:cs="Times New Roman"/>
                <w:sz w:val="20"/>
                <w:szCs w:val="20"/>
                <w:lang w:val="hy-AM" w:eastAsia="hy-AM" w:bidi="hy-AM"/>
              </w:rPr>
              <w:br/>
              <w:t xml:space="preserve">(Extra virgin olive oil) </w:t>
            </w:r>
          </w:p>
        </w:tc>
        <w:tc>
          <w:tcPr>
            <w:tcW w:w="10212" w:type="dxa"/>
            <w:tcBorders>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40" w:lineRule="auto"/>
              <w:ind w:right="68"/>
              <w:jc w:val="both"/>
              <w:rPr>
                <w:rFonts w:ascii="GHEA Grapalat" w:eastAsia="Calibri" w:hAnsi="GHEA Grapalat" w:cs="Courier New"/>
                <w:sz w:val="20"/>
                <w:szCs w:val="20"/>
                <w:lang w:val="hy-AM" w:eastAsia="hy-AM" w:bidi="hy-AM"/>
              </w:rPr>
            </w:pPr>
            <w:r w:rsidRPr="00DE153A">
              <w:rPr>
                <w:rFonts w:ascii="GHEA Grapalat" w:eastAsia="Calibri" w:hAnsi="GHEA Grapalat" w:cs="Times New Roman"/>
                <w:sz w:val="20"/>
                <w:szCs w:val="20"/>
                <w:lang w:val="hy-AM" w:eastAsia="hy-AM" w:bidi="hy-AM"/>
              </w:rPr>
              <w:t>յուղ՝ առաջին մամլման (մզման), 1 գ հաշվով 1,6 մգ կալիումի հիդրօքսիդից ոչ ավելի թթվային թվով կամ օլեինաթթվի վերահաշվարկով՝ 100</w:t>
            </w:r>
            <w:r w:rsidRPr="00DE153A">
              <w:rPr>
                <w:rFonts w:ascii="Courier New" w:eastAsia="Calibri" w:hAnsi="Courier New" w:cs="Courier New"/>
                <w:sz w:val="20"/>
                <w:szCs w:val="20"/>
                <w:lang w:val="hy-AM" w:eastAsia="hy-AM" w:bidi="hy-AM"/>
              </w:rPr>
              <w:t> </w:t>
            </w:r>
            <w:r w:rsidRPr="00DE153A">
              <w:rPr>
                <w:rFonts w:ascii="GHEA Grapalat" w:eastAsia="Calibri" w:hAnsi="GHEA Grapalat" w:cs="Times New Roman"/>
                <w:sz w:val="20"/>
                <w:szCs w:val="20"/>
                <w:lang w:val="hy-AM" w:eastAsia="hy-AM" w:bidi="hy-AM"/>
              </w:rPr>
              <w:t>գ հաշվով 0,8 գ ոչ ավելի կազմող թթվայնությամբ, 20 մէկվ/կգ-ից ոչ</w:t>
            </w:r>
            <w:r w:rsidRPr="00DE153A">
              <w:rPr>
                <w:rFonts w:ascii="Courier New" w:eastAsia="Calibri" w:hAnsi="Courier New" w:cs="Courier New"/>
                <w:sz w:val="20"/>
                <w:szCs w:val="20"/>
                <w:lang w:val="hy-AM" w:eastAsia="hy-AM" w:bidi="hy-AM"/>
              </w:rPr>
              <w:t> </w:t>
            </w:r>
            <w:r w:rsidRPr="00DE153A">
              <w:rPr>
                <w:rFonts w:ascii="GHEA Grapalat" w:eastAsia="Calibri" w:hAnsi="GHEA Grapalat" w:cs="Times New Roman"/>
                <w:sz w:val="20"/>
                <w:szCs w:val="20"/>
                <w:lang w:val="hy-AM" w:eastAsia="hy-AM" w:bidi="hy-AM"/>
              </w:rPr>
              <w:t>ավելի պերօքսիդային թվով</w:t>
            </w:r>
          </w:p>
        </w:tc>
      </w:tr>
      <w:tr w:rsidR="00DE153A" w:rsidRPr="00295DE3" w:rsidTr="00EB7991">
        <w:trPr>
          <w:tblCellSpacing w:w="5" w:type="nil"/>
          <w:jc w:val="center"/>
        </w:trPr>
        <w:tc>
          <w:tcPr>
            <w:tcW w:w="3525" w:type="dxa"/>
            <w:tcBorders>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64" w:lineRule="auto"/>
              <w:rPr>
                <w:rFonts w:ascii="GHEA Grapalat" w:eastAsia="Calibri" w:hAnsi="GHEA Grapalat" w:cs="Courier New"/>
                <w:sz w:val="20"/>
                <w:szCs w:val="20"/>
                <w:lang w:val="hy-AM" w:eastAsia="hy-AM" w:bidi="hy-AM"/>
              </w:rPr>
            </w:pPr>
            <w:r w:rsidRPr="00DE153A">
              <w:rPr>
                <w:rFonts w:ascii="GHEA Grapalat" w:eastAsia="Calibri" w:hAnsi="GHEA Grapalat" w:cs="Times New Roman"/>
                <w:sz w:val="20"/>
                <w:szCs w:val="20"/>
                <w:lang w:val="hy-AM" w:eastAsia="hy-AM" w:bidi="hy-AM"/>
              </w:rPr>
              <w:t>Ձիթայուղ՝ չզտված</w:t>
            </w:r>
            <w:r w:rsidRPr="00DE153A">
              <w:rPr>
                <w:rFonts w:ascii="GHEA Grapalat" w:eastAsia="Calibri" w:hAnsi="GHEA Grapalat" w:cs="Times New Roman"/>
                <w:sz w:val="20"/>
                <w:szCs w:val="20"/>
                <w:lang w:val="hy-AM" w:eastAsia="hy-AM" w:bidi="hy-AM"/>
              </w:rPr>
              <w:br/>
              <w:t xml:space="preserve">(Virgin olive oil) </w:t>
            </w:r>
          </w:p>
        </w:tc>
        <w:tc>
          <w:tcPr>
            <w:tcW w:w="10212" w:type="dxa"/>
            <w:tcBorders>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64" w:lineRule="auto"/>
              <w:ind w:right="67"/>
              <w:jc w:val="both"/>
              <w:rPr>
                <w:rFonts w:ascii="GHEA Grapalat" w:eastAsia="Calibri" w:hAnsi="GHEA Grapalat" w:cs="Courier New"/>
                <w:sz w:val="20"/>
                <w:szCs w:val="20"/>
                <w:lang w:val="hy-AM" w:eastAsia="hy-AM" w:bidi="hy-AM"/>
              </w:rPr>
            </w:pPr>
            <w:r w:rsidRPr="00DE153A">
              <w:rPr>
                <w:rFonts w:ascii="GHEA Grapalat" w:eastAsia="Calibri" w:hAnsi="GHEA Grapalat" w:cs="Times New Roman"/>
                <w:sz w:val="20"/>
                <w:szCs w:val="20"/>
                <w:lang w:val="hy-AM" w:eastAsia="hy-AM" w:bidi="hy-AM"/>
              </w:rPr>
              <w:t>յուղ՝ առաջին մամլման (մզման), 1 գ հաշվով 4,0 մգ կալիումի հիդրօքսիդից ոչ ավելի թթվային թվով կամ օլեինաթթվի վերահաշվարկով՝ 100 գրամի հաշվով 2,0 գ ոչ ավելի կազմող թթվայնությամբ, 20 մէկվ/կգ-ից ոչ ավելի պերօքսիդային թվով</w:t>
            </w:r>
          </w:p>
        </w:tc>
      </w:tr>
      <w:tr w:rsidR="00DE153A" w:rsidRPr="00295DE3" w:rsidTr="00EB7991">
        <w:trPr>
          <w:tblCellSpacing w:w="5" w:type="nil"/>
          <w:jc w:val="center"/>
        </w:trPr>
        <w:tc>
          <w:tcPr>
            <w:tcW w:w="3525" w:type="dxa"/>
            <w:tcBorders>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64" w:lineRule="auto"/>
              <w:rPr>
                <w:rFonts w:ascii="GHEA Grapalat" w:eastAsia="Calibri" w:hAnsi="GHEA Grapalat" w:cs="Courier New"/>
                <w:sz w:val="20"/>
                <w:szCs w:val="20"/>
                <w:lang w:val="hy-AM" w:eastAsia="hy-AM" w:bidi="hy-AM"/>
              </w:rPr>
            </w:pPr>
            <w:r w:rsidRPr="00DE153A">
              <w:rPr>
                <w:rFonts w:ascii="GHEA Grapalat" w:eastAsia="Calibri" w:hAnsi="GHEA Grapalat" w:cs="Times New Roman"/>
                <w:sz w:val="20"/>
                <w:szCs w:val="20"/>
                <w:lang w:val="hy-AM" w:eastAsia="hy-AM" w:bidi="hy-AM"/>
              </w:rPr>
              <w:t>Ձիթայուղ՝ զտված</w:t>
            </w:r>
            <w:r w:rsidRPr="00DE153A">
              <w:rPr>
                <w:rFonts w:ascii="GHEA Grapalat" w:eastAsia="Calibri" w:hAnsi="GHEA Grapalat" w:cs="Times New Roman"/>
                <w:sz w:val="20"/>
                <w:szCs w:val="20"/>
                <w:lang w:val="hy-AM" w:eastAsia="hy-AM" w:bidi="hy-AM"/>
              </w:rPr>
              <w:br/>
              <w:t xml:space="preserve">(Refined olive oil) </w:t>
            </w:r>
          </w:p>
        </w:tc>
        <w:tc>
          <w:tcPr>
            <w:tcW w:w="10212" w:type="dxa"/>
            <w:tcBorders>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64" w:lineRule="auto"/>
              <w:ind w:right="67"/>
              <w:jc w:val="both"/>
              <w:rPr>
                <w:rFonts w:ascii="GHEA Grapalat" w:eastAsia="Calibri" w:hAnsi="GHEA Grapalat" w:cs="Courier New"/>
                <w:sz w:val="20"/>
                <w:szCs w:val="20"/>
                <w:lang w:val="hy-AM" w:eastAsia="hy-AM" w:bidi="hy-AM"/>
              </w:rPr>
            </w:pPr>
            <w:r w:rsidRPr="00DE153A">
              <w:rPr>
                <w:rFonts w:ascii="GHEA Grapalat" w:eastAsia="Calibri" w:hAnsi="GHEA Grapalat" w:cs="Times New Roman"/>
                <w:sz w:val="20"/>
                <w:szCs w:val="20"/>
                <w:lang w:val="hy-AM" w:eastAsia="hy-AM" w:bidi="hy-AM"/>
              </w:rPr>
              <w:t>ձիթայուղ՝ ստացված առաջին մամլման (մզման) յուղերից, զտման պրոցեսն անցած, սակայն չենթարկված այն պրոցեսներին, որոնք հանգեցնում են ելակետային եռագլիցերիդային կառուցվածքի փոփոխությունների, 1 գրամի հաշվով 0,6 մգ կալիումի հիդրօքսիդից ոչ ավելի թթվային թվով կամ օլեինաթթվի վերահաշվարկով՝ 100 գրամի հաշվով 0,3 գ ոչ ավելի թթվայնությամբ, 5 մէկվ/կգ-ից ոչ ավելի պերօքսիդային թվով</w:t>
            </w:r>
          </w:p>
        </w:tc>
      </w:tr>
      <w:tr w:rsidR="00DE153A" w:rsidRPr="00295DE3" w:rsidTr="00EB7991">
        <w:trPr>
          <w:tblCellSpacing w:w="5" w:type="nil"/>
          <w:jc w:val="center"/>
        </w:trPr>
        <w:tc>
          <w:tcPr>
            <w:tcW w:w="3525" w:type="dxa"/>
            <w:tcBorders>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DE153A">
              <w:rPr>
                <w:rFonts w:ascii="GHEA Grapalat" w:eastAsia="Calibri" w:hAnsi="GHEA Grapalat" w:cs="Times New Roman"/>
                <w:sz w:val="20"/>
                <w:szCs w:val="20"/>
                <w:lang w:val="hy-AM" w:eastAsia="hy-AM" w:bidi="hy-AM"/>
              </w:rPr>
              <w:t>Ձիթայուղ՝ զտված, չզտված ձիթայուղերի ավելացմամբ</w:t>
            </w:r>
            <w:r w:rsidRPr="00DE153A">
              <w:rPr>
                <w:rFonts w:ascii="GHEA Grapalat" w:eastAsia="Calibri" w:hAnsi="GHEA Grapalat" w:cs="Times New Roman"/>
                <w:sz w:val="20"/>
                <w:szCs w:val="20"/>
                <w:lang w:val="hy-AM" w:eastAsia="hy-AM" w:bidi="hy-AM"/>
              </w:rPr>
              <w:br/>
              <w:t xml:space="preserve">(Olive oil) </w:t>
            </w:r>
          </w:p>
        </w:tc>
        <w:tc>
          <w:tcPr>
            <w:tcW w:w="10212" w:type="dxa"/>
            <w:tcBorders>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40" w:lineRule="auto"/>
              <w:ind w:right="67"/>
              <w:jc w:val="both"/>
              <w:rPr>
                <w:rFonts w:ascii="GHEA Grapalat" w:eastAsia="Calibri" w:hAnsi="GHEA Grapalat" w:cs="Courier New"/>
                <w:sz w:val="20"/>
                <w:szCs w:val="20"/>
                <w:lang w:val="hy-AM" w:eastAsia="hy-AM" w:bidi="hy-AM"/>
              </w:rPr>
            </w:pPr>
            <w:r w:rsidRPr="00DE153A">
              <w:rPr>
                <w:rFonts w:ascii="GHEA Grapalat" w:eastAsia="Calibri" w:hAnsi="GHEA Grapalat" w:cs="Times New Roman"/>
                <w:sz w:val="20"/>
                <w:szCs w:val="20"/>
                <w:lang w:val="hy-AM" w:eastAsia="hy-AM" w:bidi="hy-AM"/>
              </w:rPr>
              <w:t xml:space="preserve">յուղ, որը զտված ձիթայուղի </w:t>
            </w:r>
            <w:r w:rsidR="00D905C8">
              <w:rPr>
                <w:rFonts w:ascii="GHEA Grapalat" w:eastAsia="Calibri" w:hAnsi="GHEA Grapalat" w:cs="Times New Roman"/>
                <w:sz w:val="20"/>
                <w:szCs w:val="20"/>
                <w:lang w:val="hy-AM" w:eastAsia="hy-AM" w:bidi="hy-AM"/>
              </w:rPr>
              <w:t>և</w:t>
            </w:r>
            <w:r w:rsidRPr="00DE153A">
              <w:rPr>
                <w:rFonts w:ascii="GHEA Grapalat" w:eastAsia="Calibri" w:hAnsi="GHEA Grapalat" w:cs="Times New Roman"/>
                <w:sz w:val="20"/>
                <w:szCs w:val="20"/>
                <w:lang w:val="hy-AM" w:eastAsia="hy-AM" w:bidi="hy-AM"/>
              </w:rPr>
              <w:t xml:space="preserve"> առաջին մամլման (մզման) ձիթայուղերի խառնուրդ է, խառնուրդի՝ 1 գ հաշվով 2,0 մգ կալիումի հիդրօքսիդից ոչ ավելի թթվային թվով կամ օլեինաթթվի վերահաշվարկով՝ 100 գրամի հաշվով 1,0</w:t>
            </w:r>
            <w:r w:rsidRPr="00DE153A">
              <w:rPr>
                <w:rFonts w:ascii="Courier New" w:eastAsia="Calibri" w:hAnsi="Courier New" w:cs="Courier New"/>
                <w:sz w:val="20"/>
                <w:szCs w:val="20"/>
                <w:lang w:val="hy-AM" w:eastAsia="hy-AM" w:bidi="hy-AM"/>
              </w:rPr>
              <w:t> </w:t>
            </w:r>
            <w:r w:rsidRPr="00DE153A">
              <w:rPr>
                <w:rFonts w:ascii="GHEA Grapalat" w:eastAsia="Calibri" w:hAnsi="GHEA Grapalat" w:cs="Times New Roman"/>
                <w:sz w:val="20"/>
                <w:szCs w:val="20"/>
                <w:lang w:val="hy-AM" w:eastAsia="hy-AM" w:bidi="hy-AM"/>
              </w:rPr>
              <w:t>գրամից ոչ ավելի թթվայնությամբ, խառնուրդի՝ 15 մէկվ/կգ-ից ոչ ավելի պերօքսիդային թվով</w:t>
            </w:r>
          </w:p>
        </w:tc>
      </w:tr>
      <w:tr w:rsidR="00DE153A" w:rsidRPr="00295DE3" w:rsidTr="00EB7991">
        <w:trPr>
          <w:tblCellSpacing w:w="5" w:type="nil"/>
          <w:jc w:val="center"/>
        </w:trPr>
        <w:tc>
          <w:tcPr>
            <w:tcW w:w="3525" w:type="dxa"/>
            <w:tcBorders>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DE153A">
              <w:rPr>
                <w:rFonts w:ascii="GHEA Grapalat" w:eastAsia="Calibri" w:hAnsi="GHEA Grapalat" w:cs="Times New Roman"/>
                <w:sz w:val="20"/>
                <w:szCs w:val="20"/>
                <w:lang w:val="hy-AM" w:eastAsia="hy-AM" w:bidi="hy-AM"/>
              </w:rPr>
              <w:lastRenderedPageBreak/>
              <w:t>Ձիթայուղ՝ մզվածքներից, զտված</w:t>
            </w:r>
            <w:r w:rsidRPr="00DE153A">
              <w:rPr>
                <w:rFonts w:ascii="GHEA Grapalat" w:eastAsia="Calibri" w:hAnsi="GHEA Grapalat" w:cs="Times New Roman"/>
                <w:sz w:val="20"/>
                <w:szCs w:val="20"/>
                <w:lang w:val="hy-AM" w:eastAsia="hy-AM" w:bidi="hy-AM"/>
              </w:rPr>
              <w:br/>
              <w:t xml:space="preserve">(Refined olive-pomace oil) </w:t>
            </w:r>
          </w:p>
        </w:tc>
        <w:tc>
          <w:tcPr>
            <w:tcW w:w="10212" w:type="dxa"/>
            <w:tcBorders>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40" w:lineRule="auto"/>
              <w:ind w:right="68"/>
              <w:jc w:val="both"/>
              <w:rPr>
                <w:rFonts w:ascii="GHEA Grapalat" w:eastAsia="Calibri" w:hAnsi="GHEA Grapalat" w:cs="Courier New"/>
                <w:sz w:val="20"/>
                <w:szCs w:val="20"/>
                <w:lang w:val="hy-AM" w:eastAsia="hy-AM" w:bidi="hy-AM"/>
              </w:rPr>
            </w:pPr>
            <w:r w:rsidRPr="00DE153A">
              <w:rPr>
                <w:rFonts w:ascii="GHEA Grapalat" w:eastAsia="Calibri" w:hAnsi="GHEA Grapalat" w:cs="Times New Roman"/>
                <w:sz w:val="20"/>
                <w:szCs w:val="20"/>
                <w:lang w:val="hy-AM" w:eastAsia="hy-AM" w:bidi="hy-AM"/>
              </w:rPr>
              <w:t>յուղ՝ ստացված հում ձիթայուղից՝ մզվածքներից , զտման պրոցեսն անցած, սակայն չենթարկված այն պրոցեսներին, որոնք հանգեցնում են ելակետային եռագլիցերիդային կառուցվածքի փոփոխությունների, 1</w:t>
            </w:r>
            <w:r w:rsidRPr="00DE153A">
              <w:rPr>
                <w:rFonts w:ascii="Courier New" w:eastAsia="Calibri" w:hAnsi="Courier New" w:cs="Courier New"/>
                <w:sz w:val="20"/>
                <w:szCs w:val="20"/>
                <w:lang w:val="hy-AM" w:eastAsia="hy-AM" w:bidi="hy-AM"/>
              </w:rPr>
              <w:t> </w:t>
            </w:r>
            <w:r w:rsidRPr="00DE153A">
              <w:rPr>
                <w:rFonts w:ascii="GHEA Grapalat" w:eastAsia="Calibri" w:hAnsi="GHEA Grapalat" w:cs="Times New Roman"/>
                <w:sz w:val="20"/>
                <w:szCs w:val="20"/>
                <w:lang w:val="hy-AM" w:eastAsia="hy-AM" w:bidi="hy-AM"/>
              </w:rPr>
              <w:t>գրամի հաշվով 0,6 մգ կալիումի հիդրօքսիդից ոչ ավելի թթվային թվով կամ օլեինաթթվի վերահաշվարկով՝ 100 գ հաշվով 0,3 գրամից ոչ ավելի կազմող թթվայնությամբ, 5 մէկվ/կգ-ից ոչ ավելի պերօքսիդային թվով</w:t>
            </w:r>
          </w:p>
        </w:tc>
      </w:tr>
      <w:tr w:rsidR="00DE153A" w:rsidRPr="00295DE3" w:rsidTr="00EB7991">
        <w:trPr>
          <w:tblCellSpacing w:w="5" w:type="nil"/>
          <w:jc w:val="center"/>
        </w:trPr>
        <w:tc>
          <w:tcPr>
            <w:tcW w:w="3525" w:type="dxa"/>
            <w:tcBorders>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DE153A">
              <w:rPr>
                <w:rFonts w:ascii="GHEA Grapalat" w:eastAsia="Calibri" w:hAnsi="GHEA Grapalat" w:cs="Times New Roman"/>
                <w:sz w:val="20"/>
                <w:szCs w:val="20"/>
                <w:lang w:val="hy-AM" w:eastAsia="hy-AM" w:bidi="hy-AM"/>
              </w:rPr>
              <w:t>Ձիթայուղ՝ մզվածքներից, զտված՝ չզտված ձիթայուղի ավելացմամբ</w:t>
            </w:r>
            <w:r w:rsidRPr="00DE153A">
              <w:rPr>
                <w:rFonts w:ascii="GHEA Grapalat" w:eastAsia="Calibri" w:hAnsi="GHEA Grapalat" w:cs="Times New Roman"/>
                <w:sz w:val="20"/>
                <w:szCs w:val="20"/>
                <w:lang w:val="hy-AM" w:eastAsia="hy-AM" w:bidi="hy-AM"/>
              </w:rPr>
              <w:br/>
              <w:t xml:space="preserve">(Olive-pomace oil) </w:t>
            </w:r>
          </w:p>
        </w:tc>
        <w:tc>
          <w:tcPr>
            <w:tcW w:w="10212" w:type="dxa"/>
            <w:tcBorders>
              <w:left w:val="single" w:sz="8" w:space="0" w:color="auto"/>
              <w:bottom w:val="single" w:sz="8" w:space="0" w:color="auto"/>
              <w:right w:val="single" w:sz="8" w:space="0" w:color="auto"/>
            </w:tcBorders>
          </w:tcPr>
          <w:p w:rsidR="00DE153A" w:rsidRPr="00DE153A" w:rsidRDefault="00DE153A" w:rsidP="00DE153A">
            <w:pPr>
              <w:widowControl w:val="0"/>
              <w:autoSpaceDE w:val="0"/>
              <w:autoSpaceDN w:val="0"/>
              <w:adjustRightInd w:val="0"/>
              <w:spacing w:after="120" w:line="240" w:lineRule="auto"/>
              <w:ind w:right="68"/>
              <w:jc w:val="both"/>
              <w:rPr>
                <w:rFonts w:ascii="GHEA Grapalat" w:eastAsia="Calibri" w:hAnsi="GHEA Grapalat" w:cs="Courier New"/>
                <w:sz w:val="20"/>
                <w:szCs w:val="20"/>
                <w:lang w:val="hy-AM" w:eastAsia="hy-AM" w:bidi="hy-AM"/>
              </w:rPr>
            </w:pPr>
            <w:r w:rsidRPr="00DE153A">
              <w:rPr>
                <w:rFonts w:ascii="GHEA Grapalat" w:eastAsia="Calibri" w:hAnsi="GHEA Grapalat" w:cs="Times New Roman"/>
                <w:sz w:val="20"/>
                <w:szCs w:val="20"/>
                <w:lang w:val="hy-AM" w:eastAsia="hy-AM" w:bidi="hy-AM"/>
              </w:rPr>
              <w:t xml:space="preserve">յուղ, որը զտված ձիթայուղի մզվածքներից </w:t>
            </w:r>
            <w:r w:rsidR="00D905C8">
              <w:rPr>
                <w:rFonts w:ascii="GHEA Grapalat" w:eastAsia="Calibri" w:hAnsi="GHEA Grapalat" w:cs="Times New Roman"/>
                <w:sz w:val="20"/>
                <w:szCs w:val="20"/>
                <w:lang w:val="hy-AM" w:eastAsia="hy-AM" w:bidi="hy-AM"/>
              </w:rPr>
              <w:t>և</w:t>
            </w:r>
            <w:r w:rsidRPr="00DE153A">
              <w:rPr>
                <w:rFonts w:ascii="GHEA Grapalat" w:eastAsia="Calibri" w:hAnsi="GHEA Grapalat" w:cs="Times New Roman"/>
                <w:sz w:val="20"/>
                <w:szCs w:val="20"/>
                <w:lang w:val="hy-AM" w:eastAsia="hy-AM" w:bidi="hy-AM"/>
              </w:rPr>
              <w:t xml:space="preserve"> առաջին մամլման (մզման) ձիթայուղերի խառնուրդ է, խառնուրդի՝ 1 գրամի հաշվով 2,0</w:t>
            </w:r>
            <w:r w:rsidRPr="00DE153A">
              <w:rPr>
                <w:rFonts w:ascii="Courier New" w:eastAsia="Calibri" w:hAnsi="Courier New" w:cs="Courier New"/>
                <w:sz w:val="20"/>
                <w:szCs w:val="20"/>
                <w:lang w:val="hy-AM" w:eastAsia="hy-AM" w:bidi="hy-AM"/>
              </w:rPr>
              <w:t> </w:t>
            </w:r>
            <w:r w:rsidRPr="00DE153A">
              <w:rPr>
                <w:rFonts w:ascii="GHEA Grapalat" w:eastAsia="Calibri" w:hAnsi="GHEA Grapalat" w:cs="Times New Roman"/>
                <w:sz w:val="20"/>
                <w:szCs w:val="20"/>
                <w:lang w:val="hy-AM" w:eastAsia="hy-AM" w:bidi="hy-AM"/>
              </w:rPr>
              <w:t>մգ կալիումի հիդրօքսիդից ոչ ավելի թթվային թվով, կամ օլեինաթթվի վերահաշվարկով 100 գ համար 1,0 գ ոչ ավելի թթվայնությամբ, խառնուրդի՝ 15</w:t>
            </w:r>
            <w:r w:rsidRPr="00DE153A">
              <w:rPr>
                <w:rFonts w:ascii="Courier New" w:eastAsia="Calibri" w:hAnsi="Courier New" w:cs="Courier New"/>
                <w:sz w:val="20"/>
                <w:szCs w:val="20"/>
                <w:lang w:val="hy-AM" w:eastAsia="hy-AM" w:bidi="hy-AM"/>
              </w:rPr>
              <w:t> </w:t>
            </w:r>
            <w:r w:rsidRPr="00DE153A">
              <w:rPr>
                <w:rFonts w:ascii="GHEA Grapalat" w:eastAsia="Calibri" w:hAnsi="GHEA Grapalat" w:cs="Times New Roman"/>
                <w:sz w:val="20"/>
                <w:szCs w:val="20"/>
                <w:lang w:val="hy-AM" w:eastAsia="hy-AM" w:bidi="hy-AM"/>
              </w:rPr>
              <w:t>մէկվ/կգ-ից ոչ ավելի պերօքսիդային թվով</w:t>
            </w:r>
          </w:p>
        </w:tc>
      </w:tr>
    </w:tbl>
    <w:p w:rsidR="00DE153A" w:rsidRPr="00DE153A" w:rsidRDefault="00DE153A" w:rsidP="00DE153A">
      <w:pPr>
        <w:spacing w:after="200" w:line="276" w:lineRule="auto"/>
        <w:rPr>
          <w:rFonts w:ascii="GHEA Grapalat" w:eastAsia="Times New Roman" w:hAnsi="GHEA Grapalat" w:cs="Times New Roman"/>
          <w:sz w:val="24"/>
          <w:szCs w:val="24"/>
          <w:lang w:val="hy-AM" w:eastAsia="hy-AM" w:bidi="hy-AM"/>
        </w:rPr>
      </w:pPr>
      <w:bookmarkStart w:id="107" w:name="Par721"/>
      <w:bookmarkStart w:id="108" w:name="_Toc468458478"/>
      <w:bookmarkEnd w:id="107"/>
      <w:r w:rsidRPr="00DE153A">
        <w:rPr>
          <w:rFonts w:ascii="GHEA Grapalat" w:eastAsia="Calibri" w:hAnsi="GHEA Grapalat" w:cs="Times New Roman"/>
          <w:sz w:val="24"/>
          <w:szCs w:val="24"/>
          <w:lang w:val="hy-AM" w:eastAsia="hy-AM" w:bidi="hy-AM"/>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378"/>
      </w:tblGrid>
      <w:tr w:rsidR="00DE153A" w:rsidRPr="00295DE3" w:rsidTr="00EB7991">
        <w:trPr>
          <w:jc w:val="right"/>
        </w:trPr>
        <w:tc>
          <w:tcPr>
            <w:tcW w:w="4503" w:type="dxa"/>
          </w:tcPr>
          <w:p w:rsidR="00DE153A" w:rsidRPr="00DE153A" w:rsidRDefault="00DE153A" w:rsidP="00DE153A">
            <w:pPr>
              <w:widowControl w:val="0"/>
              <w:spacing w:line="360" w:lineRule="auto"/>
              <w:jc w:val="right"/>
              <w:outlineLvl w:val="0"/>
              <w:rPr>
                <w:rFonts w:ascii="GHEA Grapalat" w:eastAsia="Times New Roman" w:hAnsi="GHEA Grapalat"/>
                <w:bCs/>
                <w:sz w:val="24"/>
                <w:szCs w:val="24"/>
                <w:lang w:val="hy-AM" w:eastAsia="hy-AM" w:bidi="hy-AM"/>
              </w:rPr>
            </w:pPr>
          </w:p>
        </w:tc>
        <w:tc>
          <w:tcPr>
            <w:tcW w:w="6378" w:type="dxa"/>
          </w:tcPr>
          <w:p w:rsidR="00DE153A" w:rsidRPr="00DE153A" w:rsidRDefault="00DE153A" w:rsidP="00DE153A">
            <w:pPr>
              <w:widowControl w:val="0"/>
              <w:spacing w:line="360" w:lineRule="auto"/>
              <w:ind w:left="1701"/>
              <w:jc w:val="right"/>
              <w:outlineLvl w:val="0"/>
              <w:rPr>
                <w:rFonts w:ascii="GHEA Grapalat" w:eastAsia="Times New Roman" w:hAnsi="GHEA Grapalat"/>
                <w:bCs/>
                <w:sz w:val="24"/>
                <w:szCs w:val="24"/>
                <w:lang w:val="hy-AM" w:eastAsia="hy-AM" w:bidi="hy-AM"/>
              </w:rPr>
            </w:pPr>
            <w:r w:rsidRPr="00DE153A">
              <w:rPr>
                <w:rFonts w:ascii="GHEA Grapalat" w:eastAsia="Times New Roman" w:hAnsi="GHEA Grapalat"/>
                <w:bCs/>
                <w:sz w:val="24"/>
                <w:szCs w:val="24"/>
                <w:lang w:val="hy-AM" w:eastAsia="hy-AM" w:bidi="hy-AM"/>
              </w:rPr>
              <w:t>Հավելված 4</w:t>
            </w:r>
            <w:r w:rsidRPr="00DE153A">
              <w:rPr>
                <w:rFonts w:ascii="GHEA Grapalat" w:eastAsia="Times New Roman" w:hAnsi="GHEA Grapalat"/>
                <w:bCs/>
                <w:sz w:val="24"/>
                <w:szCs w:val="24"/>
                <w:lang w:val="hy-AM" w:eastAsia="hy-AM" w:bidi="hy-AM"/>
              </w:rPr>
              <w:br/>
              <w:t xml:space="preserve">«Ճարպայուղային արտադրանքի տեխնիկական կանոնակարգ» </w:t>
            </w:r>
            <w:r w:rsidRPr="00DE153A">
              <w:rPr>
                <w:rFonts w:ascii="GHEA Grapalat" w:eastAsia="Times New Roman" w:hAnsi="GHEA Grapalat"/>
                <w:bCs/>
                <w:sz w:val="24"/>
                <w:szCs w:val="24"/>
                <w:lang w:val="hy-AM" w:eastAsia="hy-AM" w:bidi="hy-AM"/>
              </w:rPr>
              <w:br/>
              <w:t>տեխնիկական կանոնակարգի</w:t>
            </w:r>
          </w:p>
        </w:tc>
      </w:tr>
      <w:bookmarkEnd w:id="108"/>
    </w:tbl>
    <w:p w:rsidR="00DE153A" w:rsidRPr="00DE153A" w:rsidRDefault="00DE153A" w:rsidP="00DE153A">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p>
    <w:p w:rsidR="00DE153A" w:rsidRPr="00DE153A" w:rsidRDefault="00DE153A" w:rsidP="00DE153A">
      <w:pPr>
        <w:widowControl w:val="0"/>
        <w:spacing w:line="360" w:lineRule="auto"/>
        <w:ind w:right="394"/>
        <w:jc w:val="center"/>
        <w:outlineLvl w:val="0"/>
        <w:rPr>
          <w:rFonts w:ascii="GHEA Grapalat" w:eastAsia="Times New Roman" w:hAnsi="GHEA Grapalat" w:cs="Times New Roman"/>
          <w:b/>
          <w:bCs/>
          <w:sz w:val="24"/>
          <w:szCs w:val="24"/>
          <w:lang w:val="hy-AM" w:eastAsia="hy-AM" w:bidi="hy-AM"/>
        </w:rPr>
      </w:pPr>
      <w:bookmarkStart w:id="109" w:name="Par726"/>
      <w:bookmarkStart w:id="110" w:name="_Toc468458479"/>
      <w:bookmarkEnd w:id="109"/>
      <w:r w:rsidRPr="00DE153A">
        <w:rPr>
          <w:rFonts w:ascii="GHEA Grapalat" w:eastAsia="Times New Roman" w:hAnsi="GHEA Grapalat" w:cs="Times New Roman"/>
          <w:b/>
          <w:bCs/>
          <w:sz w:val="24"/>
          <w:szCs w:val="24"/>
          <w:lang w:val="hy-AM" w:eastAsia="hy-AM" w:bidi="hy-AM"/>
        </w:rPr>
        <w:t xml:space="preserve">ԲՈՒՍԱԿԱՆ ՅՈՒՂԵՐԻ ԱՆՎԱՆՈՒՄԸ՝ </w:t>
      </w:r>
      <w:r w:rsidRPr="00DE153A">
        <w:rPr>
          <w:rFonts w:ascii="GHEA Grapalat" w:eastAsia="Times New Roman" w:hAnsi="GHEA Grapalat" w:cs="Times New Roman"/>
          <w:b/>
          <w:bCs/>
          <w:sz w:val="24"/>
          <w:szCs w:val="24"/>
          <w:lang w:val="hy-AM" w:eastAsia="hy-AM" w:bidi="hy-AM"/>
        </w:rPr>
        <w:br/>
        <w:t>ՊԱՅՄԱՆԱՎՈՐՎԱԾ ՅՈՒՂԱՅԻՆ ՀՈՒՄՔԻ ՏԵՍԱԿՈՎ</w:t>
      </w:r>
      <w:bookmarkEnd w:id="110"/>
    </w:p>
    <w:tbl>
      <w:tblPr>
        <w:tblW w:w="14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5636"/>
        <w:gridCol w:w="3902"/>
        <w:gridCol w:w="4213"/>
      </w:tblGrid>
      <w:tr w:rsidR="00DE153A" w:rsidRPr="00DE153A" w:rsidTr="00EB7991">
        <w:trPr>
          <w:tblHeader/>
          <w:jc w:val="center"/>
        </w:trPr>
        <w:tc>
          <w:tcPr>
            <w:tcW w:w="602" w:type="dxa"/>
          </w:tcPr>
          <w:p w:rsidR="00DE153A" w:rsidRPr="00DE153A" w:rsidRDefault="00DE153A" w:rsidP="00DE153A">
            <w:pPr>
              <w:spacing w:after="120" w:line="240" w:lineRule="auto"/>
              <w:ind w:left="-183" w:right="-167"/>
              <w:jc w:val="center"/>
              <w:rPr>
                <w:rFonts w:ascii="GHEA Grapalat" w:eastAsia="Calibri" w:hAnsi="GHEA Grapalat" w:cs="Sylfaen"/>
                <w:b/>
                <w:sz w:val="20"/>
                <w:szCs w:val="20"/>
                <w:lang w:val="hy-AM"/>
              </w:rPr>
            </w:pPr>
            <w:r w:rsidRPr="00DE153A">
              <w:rPr>
                <w:rFonts w:ascii="GHEA Grapalat" w:eastAsia="Calibri" w:hAnsi="GHEA Grapalat" w:cs="Times New Roman"/>
                <w:b/>
                <w:sz w:val="20"/>
                <w:szCs w:val="20"/>
                <w:lang w:val="hy-AM"/>
              </w:rPr>
              <w:t xml:space="preserve">թիվ </w:t>
            </w:r>
            <w:r w:rsidRPr="00DE153A">
              <w:rPr>
                <w:rFonts w:ascii="GHEA Grapalat" w:eastAsia="Calibri" w:hAnsi="GHEA Grapalat" w:cs="Sylfaen"/>
                <w:b/>
                <w:sz w:val="20"/>
                <w:szCs w:val="20"/>
                <w:lang w:val="hy-AM"/>
              </w:rPr>
              <w:t>ը</w:t>
            </w:r>
            <w:r w:rsidRPr="00DE153A">
              <w:rPr>
                <w:rFonts w:ascii="GHEA Grapalat" w:eastAsia="Calibri" w:hAnsi="GHEA Grapalat" w:cs="Times New Roman"/>
                <w:b/>
                <w:sz w:val="20"/>
                <w:szCs w:val="20"/>
                <w:lang w:val="hy-AM"/>
              </w:rPr>
              <w:t>/</w:t>
            </w:r>
            <w:r w:rsidRPr="00DE153A">
              <w:rPr>
                <w:rFonts w:ascii="GHEA Grapalat" w:eastAsia="Calibri" w:hAnsi="GHEA Grapalat" w:cs="Sylfaen"/>
                <w:b/>
                <w:sz w:val="20"/>
                <w:szCs w:val="20"/>
                <w:lang w:val="hy-AM"/>
              </w:rPr>
              <w:t>կ</w:t>
            </w:r>
          </w:p>
        </w:tc>
        <w:tc>
          <w:tcPr>
            <w:tcW w:w="5636" w:type="dxa"/>
            <w:vAlign w:val="center"/>
          </w:tcPr>
          <w:p w:rsidR="00DE153A" w:rsidRPr="00DE153A" w:rsidRDefault="00DE153A" w:rsidP="00DE153A">
            <w:pPr>
              <w:spacing w:after="120" w:line="240" w:lineRule="auto"/>
              <w:jc w:val="center"/>
              <w:rPr>
                <w:rFonts w:ascii="GHEA Grapalat" w:eastAsia="Calibri" w:hAnsi="GHEA Grapalat" w:cs="Times New Roman"/>
                <w:b/>
                <w:sz w:val="20"/>
                <w:szCs w:val="20"/>
                <w:lang w:val="hy-AM"/>
              </w:rPr>
            </w:pPr>
            <w:r w:rsidRPr="00DE153A">
              <w:rPr>
                <w:rFonts w:ascii="GHEA Grapalat" w:eastAsia="Calibri" w:hAnsi="GHEA Grapalat" w:cs="Times New Roman"/>
                <w:b/>
                <w:sz w:val="20"/>
                <w:szCs w:val="20"/>
                <w:lang w:val="hy-AM"/>
              </w:rPr>
              <w:t>Բուսաբանական անվանումը</w:t>
            </w:r>
          </w:p>
        </w:tc>
        <w:tc>
          <w:tcPr>
            <w:tcW w:w="3902" w:type="dxa"/>
            <w:vAlign w:val="center"/>
          </w:tcPr>
          <w:p w:rsidR="00DE153A" w:rsidRPr="00DE153A" w:rsidRDefault="00DE153A" w:rsidP="00DE153A">
            <w:pPr>
              <w:spacing w:after="120" w:line="240" w:lineRule="auto"/>
              <w:jc w:val="center"/>
              <w:rPr>
                <w:rFonts w:ascii="GHEA Grapalat" w:eastAsia="Calibri" w:hAnsi="GHEA Grapalat" w:cs="Times New Roman"/>
                <w:b/>
                <w:sz w:val="20"/>
                <w:szCs w:val="20"/>
                <w:lang w:val="hy-AM"/>
              </w:rPr>
            </w:pPr>
            <w:r w:rsidRPr="00DE153A">
              <w:rPr>
                <w:rFonts w:ascii="GHEA Grapalat" w:eastAsia="Calibri" w:hAnsi="GHEA Grapalat" w:cs="Times New Roman"/>
                <w:b/>
                <w:sz w:val="20"/>
                <w:szCs w:val="20"/>
                <w:lang w:val="hy-AM"/>
              </w:rPr>
              <w:t>Հումքի անվանումը</w:t>
            </w:r>
          </w:p>
        </w:tc>
        <w:tc>
          <w:tcPr>
            <w:tcW w:w="4213" w:type="dxa"/>
            <w:vAlign w:val="center"/>
          </w:tcPr>
          <w:p w:rsidR="00DE153A" w:rsidRPr="00DE153A" w:rsidRDefault="00DE153A" w:rsidP="00DE153A">
            <w:pPr>
              <w:spacing w:after="120" w:line="240" w:lineRule="auto"/>
              <w:jc w:val="center"/>
              <w:rPr>
                <w:rFonts w:ascii="GHEA Grapalat" w:eastAsia="Calibri" w:hAnsi="GHEA Grapalat" w:cs="Times New Roman"/>
                <w:b/>
                <w:sz w:val="20"/>
                <w:szCs w:val="20"/>
                <w:lang w:val="hy-AM"/>
              </w:rPr>
            </w:pPr>
            <w:r w:rsidRPr="00DE153A">
              <w:rPr>
                <w:rFonts w:ascii="GHEA Grapalat" w:eastAsia="Calibri" w:hAnsi="GHEA Grapalat" w:cs="Times New Roman"/>
                <w:b/>
                <w:sz w:val="20"/>
                <w:szCs w:val="20"/>
                <w:lang w:val="hy-AM"/>
              </w:rPr>
              <w:t>Յուղի անվանումը</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Aleurites fordii Hemsley Vemicia montana, Loureiro syn. Aleurites montana (Loureiro) Wilson</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Sylfaen"/>
                <w:sz w:val="20"/>
                <w:szCs w:val="20"/>
                <w:lang w:val="hy-AM"/>
              </w:rPr>
              <w:t xml:space="preserve">Եղրիզենի </w:t>
            </w:r>
            <w:r w:rsidRPr="00DE153A">
              <w:rPr>
                <w:rFonts w:ascii="GHEA Grapalat" w:eastAsia="Calibri" w:hAnsi="GHEA Grapalat" w:cs="Sylfaen"/>
                <w:sz w:val="20"/>
                <w:szCs w:val="20"/>
                <w:lang w:val="en-GB"/>
              </w:rPr>
              <w:t>(</w:t>
            </w:r>
            <w:r w:rsidRPr="00DE153A">
              <w:rPr>
                <w:rFonts w:ascii="GHEA Grapalat" w:eastAsia="Calibri" w:hAnsi="GHEA Grapalat" w:cs="Sylfaen"/>
                <w:sz w:val="20"/>
                <w:szCs w:val="20"/>
                <w:lang w:val="hy-AM"/>
              </w:rPr>
              <w:t>տունգ</w:t>
            </w:r>
            <w:r w:rsidRPr="00DE153A">
              <w:rPr>
                <w:rFonts w:ascii="GHEA Grapalat" w:eastAsia="Calibri" w:hAnsi="GHEA Grapalat" w:cs="Sylfaen"/>
                <w:sz w:val="20"/>
                <w:szCs w:val="20"/>
                <w:lang w:val="en-GB"/>
              </w:rPr>
              <w:t>)</w:t>
            </w:r>
            <w:r w:rsidRPr="00DE153A">
              <w:rPr>
                <w:rFonts w:ascii="GHEA Grapalat" w:eastAsia="Calibri" w:hAnsi="GHEA Grapalat" w:cs="Sylfaen"/>
                <w:sz w:val="20"/>
                <w:szCs w:val="20"/>
                <w:lang w:val="hy-AM"/>
              </w:rPr>
              <w:t>, ընկույզներ</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Եղրիզենու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2</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Aleurites moluccana Linnaeus), Willdenow syn. Аleurites triloba, Juglans regia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Ընկույզ հունական</w:t>
            </w:r>
            <w:r w:rsidRPr="00DE153A">
              <w:rPr>
                <w:rFonts w:ascii="GHEA Grapalat" w:eastAsia="Calibri" w:hAnsi="GHEA Grapalat" w:cs="Courier New"/>
                <w:sz w:val="20"/>
                <w:szCs w:val="20"/>
              </w:rPr>
              <w:t xml:space="preserve"> (</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Հունական ընկույզի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3</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Arachis hypogaea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Sylfaen"/>
                <w:sz w:val="20"/>
                <w:szCs w:val="20"/>
              </w:rPr>
              <w:t>Գետնընկույզ</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Գետնընկույզի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4</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Attalea speciosa Martius, syn. Orbignya speciosa (Martius) Barbosa Rodrigues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Օրբիա, Բաբասու</w:t>
            </w:r>
            <w:r w:rsidRPr="00DE153A">
              <w:rPr>
                <w:rFonts w:ascii="GHEA Grapalat" w:eastAsia="Calibri" w:hAnsi="GHEA Grapalat" w:cs="Courier New"/>
                <w:sz w:val="20"/>
                <w:szCs w:val="20"/>
                <w:lang w:val="hy-AM"/>
              </w:rPr>
              <w:t xml:space="preserve"> (սերմեր)</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Բաբասուի յուղ</w:t>
            </w:r>
          </w:p>
        </w:tc>
      </w:tr>
      <w:tr w:rsidR="00DE153A" w:rsidRPr="00295DE3"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5</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Brassica juncea (Linnaeus) Czernajew et Cosson</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Մանանեխ դարչնագույն </w:t>
            </w:r>
            <w:r w:rsidRPr="00DE153A">
              <w:rPr>
                <w:rFonts w:ascii="GHEA Grapalat" w:eastAsia="Calibri" w:hAnsi="GHEA Grapalat" w:cs="Courier New"/>
                <w:sz w:val="20"/>
                <w:szCs w:val="20"/>
                <w:lang w:val="hy-AM"/>
              </w:rPr>
              <w:t>Մանանեխ հնդկական (սերմեր)</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Մանանեխի յուղ դարչնագույն Մանանեխի յուղ՝ հնդկական</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6</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Brassica napus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Հլածուկ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Հլածուկի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7</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Brassica nigra (Linnaeus)</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W.D.J. Koch</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Մանանեխ ս</w:t>
            </w:r>
            <w:r w:rsidR="00D905C8">
              <w:rPr>
                <w:rFonts w:ascii="GHEA Grapalat" w:eastAsia="Calibri" w:hAnsi="GHEA Grapalat" w:cs="Times New Roman"/>
                <w:sz w:val="20"/>
                <w:szCs w:val="20"/>
                <w:lang w:val="hy-AM"/>
              </w:rPr>
              <w:t>և</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Մանանեխի յուղ ս</w:t>
            </w:r>
            <w:r w:rsidR="00D905C8">
              <w:rPr>
                <w:rFonts w:ascii="GHEA Grapalat" w:eastAsia="Calibri" w:hAnsi="GHEA Grapalat" w:cs="Times New Roman"/>
                <w:sz w:val="20"/>
                <w:szCs w:val="20"/>
                <w:lang w:val="hy-AM"/>
              </w:rPr>
              <w:t>և</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8</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Brassica rapa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Բարբարուկ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Բարբարուկի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9</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Camelina sativa (Linnaeus), Crantz</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Սորուկ </w:t>
            </w:r>
            <w:r w:rsidRPr="00DE153A">
              <w:rPr>
                <w:rFonts w:ascii="GHEA Grapalat" w:eastAsia="Calibri" w:hAnsi="GHEA Grapalat" w:cs="Courier New"/>
                <w:sz w:val="20"/>
                <w:szCs w:val="20"/>
                <w:lang w:val="hy-AM"/>
              </w:rPr>
              <w:t>(սերմեր)</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Սորուկի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lastRenderedPageBreak/>
              <w:t>10</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Cannabis sativa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Կանեփ </w:t>
            </w:r>
            <w:r w:rsidRPr="00DE153A">
              <w:rPr>
                <w:rFonts w:ascii="GHEA Grapalat" w:eastAsia="Calibri" w:hAnsi="GHEA Grapalat" w:cs="Courier New"/>
                <w:sz w:val="20"/>
                <w:szCs w:val="20"/>
                <w:lang w:val="hy-AM"/>
              </w:rPr>
              <w:t>(սերմեր)</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Կանեփի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11</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Carthamus tinctorius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Կանճրակ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Կանճրակի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12</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Citrullus lanatus (Thumb.), Matsum et Nakai, Citrullus spp</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Ձմերուկ </w:t>
            </w:r>
            <w:r w:rsidRPr="00DE153A">
              <w:rPr>
                <w:rFonts w:ascii="GHEA Grapalat" w:eastAsia="Calibri" w:hAnsi="GHEA Grapalat" w:cs="Courier New"/>
                <w:sz w:val="20"/>
                <w:szCs w:val="20"/>
                <w:lang w:val="hy-AM"/>
              </w:rPr>
              <w:t>(սերմեր)</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Ձմերուկի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13</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Cocos nucifera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Կոպրա</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Կոպրայի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14</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Corylus avellana Lin</w:t>
            </w:r>
            <w:r w:rsidRPr="00DE153A">
              <w:rPr>
                <w:rFonts w:ascii="GHEA Grapalat" w:eastAsia="Calibri" w:hAnsi="GHEA Grapalat" w:cs="Courier New"/>
                <w:sz w:val="20"/>
                <w:szCs w:val="20"/>
              </w:rPr>
              <w:t>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Տիզենի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 անտառային ընկույզ</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Տիզենու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15</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Coriandrum sativum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Գինձ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Յուղ՝ գինձի, յուղալի</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16</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Crambe abyssinica, Hochstetter ex R.E. Fries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Կրամբե </w:t>
            </w:r>
            <w:r w:rsidRPr="00DE153A">
              <w:rPr>
                <w:rFonts w:ascii="GHEA Grapalat" w:eastAsia="Calibri" w:hAnsi="GHEA Grapalat" w:cs="Courier New"/>
                <w:sz w:val="20"/>
                <w:szCs w:val="20"/>
                <w:lang w:val="hy-AM"/>
              </w:rPr>
              <w:t>(սերմեր)</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Կրամբեի յուղ</w:t>
            </w:r>
          </w:p>
        </w:tc>
      </w:tr>
      <w:tr w:rsidR="00DE153A" w:rsidRPr="00DE153A" w:rsidTr="00EB7991">
        <w:trPr>
          <w:jc w:val="center"/>
        </w:trPr>
        <w:tc>
          <w:tcPr>
            <w:tcW w:w="602" w:type="dxa"/>
            <w:tcBorders>
              <w:bottom w:val="single" w:sz="4" w:space="0" w:color="000000"/>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17</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Cucurbita maxima, А.Н Duchesne, Cucurbita pepo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Դդում </w:t>
            </w:r>
            <w:r w:rsidRPr="00DE153A">
              <w:rPr>
                <w:rFonts w:ascii="GHEA Grapalat" w:eastAsia="Calibri" w:hAnsi="GHEA Grapalat" w:cs="Courier New"/>
                <w:sz w:val="20"/>
                <w:szCs w:val="20"/>
                <w:lang w:val="hy-AM"/>
              </w:rPr>
              <w:t>(սերմեր)</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Դդումի յուղ</w:t>
            </w:r>
          </w:p>
        </w:tc>
      </w:tr>
      <w:tr w:rsidR="00DE153A" w:rsidRPr="00DE153A" w:rsidTr="00EB7991">
        <w:trPr>
          <w:jc w:val="center"/>
        </w:trPr>
        <w:tc>
          <w:tcPr>
            <w:tcW w:w="602" w:type="dxa"/>
            <w:tcBorders>
              <w:bottom w:val="nil"/>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18</w:t>
            </w:r>
          </w:p>
        </w:tc>
        <w:tc>
          <w:tcPr>
            <w:tcW w:w="5636" w:type="dxa"/>
            <w:vMerge w:val="restart"/>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Elaeis guineensis N. J. Jacquin</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Յուղարմավենի</w:t>
            </w:r>
            <w:r w:rsidRPr="00DE153A">
              <w:rPr>
                <w:rFonts w:ascii="GHEA Grapalat" w:eastAsia="Calibri" w:hAnsi="GHEA Grapalat" w:cs="Times New Roman"/>
                <w:sz w:val="20"/>
                <w:szCs w:val="20"/>
                <w:lang w:val="hy-AM"/>
              </w:rPr>
              <w:br/>
            </w:r>
            <w:r w:rsidRPr="00DE153A">
              <w:rPr>
                <w:rFonts w:ascii="GHEA Grapalat" w:eastAsia="Calibri" w:hAnsi="GHEA Grapalat" w:cs="Courier New"/>
                <w:sz w:val="20"/>
                <w:szCs w:val="20"/>
                <w:lang w:val="hy-AM"/>
              </w:rPr>
              <w:t>(պտղի պարկուճ)</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Արմավենու յուղ</w:t>
            </w:r>
          </w:p>
        </w:tc>
      </w:tr>
      <w:tr w:rsidR="00DE153A" w:rsidRPr="00DE153A" w:rsidTr="00EB7991">
        <w:trPr>
          <w:jc w:val="center"/>
        </w:trPr>
        <w:tc>
          <w:tcPr>
            <w:tcW w:w="602" w:type="dxa"/>
            <w:tcBorders>
              <w:top w:val="nil"/>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19</w:t>
            </w:r>
          </w:p>
        </w:tc>
        <w:tc>
          <w:tcPr>
            <w:tcW w:w="5636" w:type="dxa"/>
            <w:vMerge/>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902" w:type="dxa"/>
          </w:tcPr>
          <w:p w:rsidR="00DE153A" w:rsidRPr="00DE153A" w:rsidRDefault="00DE153A" w:rsidP="00DE153A">
            <w:pPr>
              <w:spacing w:after="120" w:line="240" w:lineRule="auto"/>
              <w:ind w:left="-103" w:right="-106"/>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Յուղարմավենի </w:t>
            </w:r>
            <w:r w:rsidRPr="00DE153A">
              <w:rPr>
                <w:rFonts w:ascii="GHEA Grapalat" w:eastAsia="Calibri" w:hAnsi="GHEA Grapalat" w:cs="Courier New"/>
                <w:sz w:val="20"/>
                <w:szCs w:val="20"/>
                <w:lang w:val="hy-AM"/>
              </w:rPr>
              <w:t xml:space="preserve">(պտղի պտղապատյան </w:t>
            </w:r>
            <w:r w:rsidRPr="00DE153A">
              <w:rPr>
                <w:rFonts w:ascii="GHEA Grapalat" w:eastAsia="Calibri" w:hAnsi="GHEA Grapalat" w:cs="Courier New"/>
                <w:sz w:val="20"/>
                <w:szCs w:val="20"/>
                <w:lang w:val="en-GB"/>
              </w:rPr>
              <w:t>(</w:t>
            </w:r>
            <w:r w:rsidRPr="00DE153A">
              <w:rPr>
                <w:rFonts w:ascii="GHEA Grapalat" w:eastAsia="Calibri" w:hAnsi="GHEA Grapalat" w:cs="Courier New"/>
                <w:sz w:val="20"/>
                <w:szCs w:val="20"/>
                <w:lang w:val="hy-AM"/>
              </w:rPr>
              <w:t>պերիկարպիում</w:t>
            </w:r>
            <w:r w:rsidRPr="00DE153A">
              <w:rPr>
                <w:rFonts w:ascii="GHEA Grapalat" w:eastAsia="Calibri" w:hAnsi="GHEA Grapalat" w:cs="Courier New"/>
                <w:sz w:val="20"/>
                <w:szCs w:val="20"/>
                <w:lang w:val="en-GB"/>
              </w:rPr>
              <w:t>)</w:t>
            </w:r>
            <w:r w:rsidRPr="00DE153A">
              <w:rPr>
                <w:rFonts w:ascii="GHEA Grapalat" w:eastAsia="Calibri" w:hAnsi="GHEA Grapalat" w:cs="Courier New"/>
                <w:sz w:val="20"/>
                <w:szCs w:val="20"/>
                <w:lang w:val="hy-AM"/>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Արմավամիջուկի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20</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Elaeis oleifera (Kunth) Cortes syn. Elaeis melanococca auctores non Gaerther, syn. Alfonsia oleifera Kunth, syn. Corozo oleifera (Kunth) L.</w:t>
            </w:r>
            <w:r w:rsidRPr="00DE153A">
              <w:rPr>
                <w:rFonts w:ascii="Courier New" w:eastAsia="Calibri" w:hAnsi="Courier New" w:cs="Courier New"/>
                <w:sz w:val="20"/>
                <w:szCs w:val="20"/>
                <w:lang w:val="hy-AM"/>
              </w:rPr>
              <w:t> </w:t>
            </w:r>
            <w:r w:rsidRPr="00DE153A">
              <w:rPr>
                <w:rFonts w:ascii="GHEA Grapalat" w:eastAsia="Calibri" w:hAnsi="GHEA Grapalat" w:cs="Courier New"/>
                <w:sz w:val="20"/>
                <w:szCs w:val="20"/>
                <w:lang w:val="hy-AM"/>
              </w:rPr>
              <w:t>Bailey</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Հարավամերիկյան արմավենու միջուկ</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Հարավամերիկյան արմավամիջուկի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21</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Fagus sylvatica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Հաճարենի </w:t>
            </w:r>
            <w:r w:rsidRPr="00DE153A">
              <w:rPr>
                <w:rFonts w:ascii="GHEA Grapalat" w:eastAsia="Calibri" w:hAnsi="GHEA Grapalat" w:cs="Courier New"/>
                <w:sz w:val="20"/>
                <w:szCs w:val="20"/>
                <w:lang w:val="hy-AM"/>
              </w:rPr>
              <w:t>(ընկույզ)</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Հաճարենու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22</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Garcinia indica</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Գարցինիա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Կոկում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23</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Glycine max (Linnaеus) Merrill</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Սոյա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Սոյայի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24</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Gossypium spp.</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Բամբակենի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Բամբակենու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25</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Helianthus annuus</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Ար</w:t>
            </w:r>
            <w:r w:rsidR="00D905C8">
              <w:rPr>
                <w:rFonts w:ascii="GHEA Grapalat" w:eastAsia="Calibri" w:hAnsi="GHEA Grapalat" w:cs="Times New Roman"/>
                <w:sz w:val="20"/>
                <w:szCs w:val="20"/>
                <w:lang w:val="hy-AM"/>
              </w:rPr>
              <w:t>և</w:t>
            </w:r>
            <w:r w:rsidRPr="00DE153A">
              <w:rPr>
                <w:rFonts w:ascii="GHEA Grapalat" w:eastAsia="Calibri" w:hAnsi="GHEA Grapalat" w:cs="Times New Roman"/>
                <w:sz w:val="20"/>
                <w:szCs w:val="20"/>
                <w:lang w:val="hy-AM"/>
              </w:rPr>
              <w:t xml:space="preserve">ածաղիկ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Ար</w:t>
            </w:r>
            <w:r w:rsidR="00D905C8">
              <w:rPr>
                <w:rFonts w:ascii="GHEA Grapalat" w:eastAsia="Calibri" w:hAnsi="GHEA Grapalat" w:cs="Times New Roman"/>
                <w:sz w:val="20"/>
                <w:szCs w:val="20"/>
                <w:lang w:val="hy-AM"/>
              </w:rPr>
              <w:t>և</w:t>
            </w:r>
            <w:r w:rsidRPr="00DE153A">
              <w:rPr>
                <w:rFonts w:ascii="GHEA Grapalat" w:eastAsia="Calibri" w:hAnsi="GHEA Grapalat" w:cs="Times New Roman"/>
                <w:sz w:val="20"/>
                <w:szCs w:val="20"/>
                <w:lang w:val="hy-AM"/>
              </w:rPr>
              <w:t>ածաղկի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26</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Licania rigida Bentham</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 xml:space="preserve">Օյտիսիկա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Օյտիսիկայի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27</w:t>
            </w:r>
          </w:p>
        </w:tc>
        <w:tc>
          <w:tcPr>
            <w:tcW w:w="5636"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Linum usitatissimum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Կտավատ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Կտավատի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lastRenderedPageBreak/>
              <w:t>28</w:t>
            </w:r>
          </w:p>
        </w:tc>
        <w:tc>
          <w:tcPr>
            <w:tcW w:w="5636"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Lycopersicon lуcopersiсum (Linnaeus), Karsten ex</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Farwell syn. Lycopersicon</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esculentum P. Miller</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highlight w:val="yellow"/>
                <w:lang w:val="hy-AM"/>
              </w:rPr>
            </w:pPr>
            <w:r w:rsidRPr="00DE153A">
              <w:rPr>
                <w:rFonts w:ascii="GHEA Grapalat" w:eastAsia="Calibri" w:hAnsi="GHEA Grapalat" w:cs="Times New Roman"/>
                <w:sz w:val="20"/>
                <w:szCs w:val="20"/>
                <w:lang w:val="hy-AM"/>
              </w:rPr>
              <w:t xml:space="preserve">Լոլիկ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Լոլիկի յուղ</w:t>
            </w:r>
          </w:p>
        </w:tc>
      </w:tr>
      <w:tr w:rsidR="00DE153A" w:rsidRPr="00DE153A" w:rsidTr="00EB7991">
        <w:trPr>
          <w:jc w:val="center"/>
        </w:trPr>
        <w:tc>
          <w:tcPr>
            <w:tcW w:w="602" w:type="dxa"/>
            <w:tcBorders>
              <w:bottom w:val="single" w:sz="4" w:space="0" w:color="auto"/>
            </w:tcBorders>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29</w:t>
            </w:r>
          </w:p>
        </w:tc>
        <w:tc>
          <w:tcPr>
            <w:tcW w:w="5636" w:type="dxa"/>
            <w:tcBorders>
              <w:bottom w:val="single" w:sz="4" w:space="0" w:color="auto"/>
            </w:tcBorders>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Lallemantia iberica Labiatae</w:t>
            </w:r>
          </w:p>
        </w:tc>
        <w:tc>
          <w:tcPr>
            <w:tcW w:w="3902" w:type="dxa"/>
            <w:tcBorders>
              <w:bottom w:val="single" w:sz="4" w:space="0" w:color="auto"/>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Ղաշխակտավատ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Borders>
              <w:bottom w:val="single" w:sz="4" w:space="0" w:color="auto"/>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Ղաշխակտավատի յուղ</w:t>
            </w:r>
          </w:p>
        </w:tc>
      </w:tr>
      <w:tr w:rsidR="00DE153A" w:rsidRPr="00DE153A" w:rsidTr="00EB7991">
        <w:trPr>
          <w:jc w:val="center"/>
        </w:trPr>
        <w:tc>
          <w:tcPr>
            <w:tcW w:w="602" w:type="dxa"/>
            <w:tcBorders>
              <w:top w:val="single" w:sz="4" w:space="0" w:color="auto"/>
              <w:left w:val="single" w:sz="4" w:space="0" w:color="auto"/>
              <w:bottom w:val="single" w:sz="4" w:space="0" w:color="auto"/>
            </w:tcBorders>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30</w:t>
            </w:r>
          </w:p>
        </w:tc>
        <w:tc>
          <w:tcPr>
            <w:tcW w:w="5636" w:type="dxa"/>
            <w:tcBorders>
              <w:top w:val="single" w:sz="4" w:space="0" w:color="auto"/>
              <w:bottom w:val="single" w:sz="4" w:space="0" w:color="auto"/>
            </w:tcBorders>
            <w:vAlign w:val="center"/>
          </w:tcPr>
          <w:p w:rsidR="00DE153A" w:rsidRPr="00DE153A" w:rsidRDefault="00DE153A" w:rsidP="00DE153A">
            <w:pPr>
              <w:spacing w:after="120" w:line="240" w:lineRule="auto"/>
              <w:ind w:right="142"/>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Madhuca longifolia</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(Linnaeus) Macbride, syn. Bassia longifolia Linnaeus</w:t>
            </w:r>
          </w:p>
        </w:tc>
        <w:tc>
          <w:tcPr>
            <w:tcW w:w="3902" w:type="dxa"/>
            <w:tcBorders>
              <w:top w:val="single" w:sz="4" w:space="0" w:color="auto"/>
              <w:bottom w:val="single" w:sz="4" w:space="0" w:color="auto"/>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Մադուկա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Borders>
              <w:top w:val="single" w:sz="4" w:space="0" w:color="auto"/>
              <w:bottom w:val="single" w:sz="4" w:space="0" w:color="auto"/>
              <w:right w:val="single" w:sz="4" w:space="0" w:color="auto"/>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Յուղ իլլիպե հնդկական</w:t>
            </w:r>
          </w:p>
        </w:tc>
      </w:tr>
      <w:tr w:rsidR="00DE153A" w:rsidRPr="00DE153A" w:rsidTr="00EB7991">
        <w:trPr>
          <w:jc w:val="center"/>
        </w:trPr>
        <w:tc>
          <w:tcPr>
            <w:tcW w:w="602" w:type="dxa"/>
            <w:tcBorders>
              <w:top w:val="nil"/>
            </w:tcBorders>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31</w:t>
            </w:r>
          </w:p>
        </w:tc>
        <w:tc>
          <w:tcPr>
            <w:tcW w:w="5636" w:type="dxa"/>
            <w:vMerge w:val="restart"/>
            <w:tcBorders>
              <w:top w:val="nil"/>
            </w:tcBorders>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Mangifera indica</w:t>
            </w:r>
          </w:p>
        </w:tc>
        <w:tc>
          <w:tcPr>
            <w:tcW w:w="3902" w:type="dxa"/>
            <w:tcBorders>
              <w:top w:val="nil"/>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Մանգիֆերա հնդկական (մանգո) (պտղապատյան (պերիկարպիում)</w:t>
            </w:r>
            <w:r w:rsidRPr="00DE153A" w:rsidDel="00F01A08">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lang w:val="hy-AM"/>
              </w:rPr>
              <w:t>)</w:t>
            </w:r>
          </w:p>
        </w:tc>
        <w:tc>
          <w:tcPr>
            <w:tcW w:w="4213" w:type="dxa"/>
            <w:tcBorders>
              <w:top w:val="nil"/>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Մանգոյի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32</w:t>
            </w:r>
          </w:p>
        </w:tc>
        <w:tc>
          <w:tcPr>
            <w:tcW w:w="5636" w:type="dxa"/>
            <w:vMerge/>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Մանգիֆերա հնդկական</w:t>
            </w:r>
            <w:r w:rsidRPr="00DE153A">
              <w:rPr>
                <w:rFonts w:ascii="GHEA Grapalat" w:eastAsia="Calibri" w:hAnsi="GHEA Grapalat" w:cs="Courier New"/>
                <w:sz w:val="20"/>
                <w:szCs w:val="20"/>
                <w:lang w:val="hy-AM"/>
              </w:rPr>
              <w:t xml:space="preserve"> (մանգո) (կորիզապտղի սերմ)</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Մանգոյի կորիզի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33</w:t>
            </w:r>
          </w:p>
        </w:tc>
        <w:tc>
          <w:tcPr>
            <w:tcW w:w="5636"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Olea europaea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Ձիթապտուղ, զեյթուն </w:t>
            </w:r>
            <w:r w:rsidRPr="00DE153A">
              <w:rPr>
                <w:rFonts w:ascii="GHEA Grapalat" w:eastAsia="Calibri" w:hAnsi="GHEA Grapalat" w:cs="Courier New"/>
                <w:sz w:val="20"/>
                <w:szCs w:val="20"/>
                <w:lang w:val="hy-AM"/>
              </w:rPr>
              <w:t>(պտղապատյան (պերիկարպիում))</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Ձիթապտղի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34</w:t>
            </w:r>
          </w:p>
        </w:tc>
        <w:tc>
          <w:tcPr>
            <w:tcW w:w="5636"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Ձիթապտուղ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միջուկ</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Ձիթապտղի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35</w:t>
            </w:r>
          </w:p>
        </w:tc>
        <w:tc>
          <w:tcPr>
            <w:tcW w:w="5636"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Ongokea gorea (Hua)</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Engler</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 xml:space="preserve">Բոլեկո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ընկույզներ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Յուղ բոլեկոյի</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36</w:t>
            </w:r>
          </w:p>
        </w:tc>
        <w:tc>
          <w:tcPr>
            <w:tcW w:w="5636"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Orbignya oleifera Burret</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Orbignya huebneri Burret</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Orbignya martiana Barbosa</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Rodrigues syn. Orbignya</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speciosa (Martius) Barbosa Rodrigues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Բաբասու</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Յուղ բաբասուի</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37</w:t>
            </w:r>
          </w:p>
        </w:tc>
        <w:tc>
          <w:tcPr>
            <w:tcW w:w="5636"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Oryza sativa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Բրինձ</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Բրնձի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38</w:t>
            </w:r>
          </w:p>
        </w:tc>
        <w:tc>
          <w:tcPr>
            <w:tcW w:w="5636"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Papaver somniferum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Խաշխաշ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Խաշխաշի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39</w:t>
            </w:r>
          </w:p>
        </w:tc>
        <w:tc>
          <w:tcPr>
            <w:tcW w:w="5636"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Perilla frutescens (Linnaeus) Britton</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Պերիլա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Պերիլայի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40</w:t>
            </w:r>
          </w:p>
        </w:tc>
        <w:tc>
          <w:tcPr>
            <w:tcW w:w="5636" w:type="dxa"/>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Persea americana P. Miller</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Ամերիկյան ավոկադո</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Ավոկադոյի յուղ</w:t>
            </w:r>
          </w:p>
        </w:tc>
      </w:tr>
      <w:tr w:rsidR="00DE153A" w:rsidRPr="00DE153A" w:rsidTr="00EB7991">
        <w:trPr>
          <w:jc w:val="center"/>
        </w:trPr>
        <w:tc>
          <w:tcPr>
            <w:tcW w:w="602" w:type="dxa"/>
            <w:tcBorders>
              <w:bottom w:val="single" w:sz="4" w:space="0" w:color="auto"/>
            </w:tcBorders>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41</w:t>
            </w:r>
          </w:p>
        </w:tc>
        <w:tc>
          <w:tcPr>
            <w:tcW w:w="5636" w:type="dxa"/>
            <w:tcBorders>
              <w:bottom w:val="single" w:sz="4" w:space="0" w:color="auto"/>
            </w:tcBorders>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Prunus armeniaca Linnaeus</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syn. Armeniaca vulgaris</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Lamarck</w:t>
            </w:r>
          </w:p>
        </w:tc>
        <w:tc>
          <w:tcPr>
            <w:tcW w:w="3902" w:type="dxa"/>
            <w:tcBorders>
              <w:bottom w:val="single" w:sz="4" w:space="0" w:color="auto"/>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Ծիրան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կորիզապտղի սերմ</w:t>
            </w:r>
            <w:r w:rsidRPr="00DE153A">
              <w:rPr>
                <w:rFonts w:ascii="GHEA Grapalat" w:eastAsia="Calibri" w:hAnsi="GHEA Grapalat" w:cs="Courier New"/>
                <w:sz w:val="20"/>
                <w:szCs w:val="20"/>
              </w:rPr>
              <w:t>)</w:t>
            </w:r>
          </w:p>
        </w:tc>
        <w:tc>
          <w:tcPr>
            <w:tcW w:w="4213" w:type="dxa"/>
            <w:tcBorders>
              <w:bottom w:val="single" w:sz="4" w:space="0" w:color="auto"/>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Ծիրանի յուղ</w:t>
            </w:r>
          </w:p>
        </w:tc>
      </w:tr>
      <w:tr w:rsidR="00DE153A" w:rsidRPr="00DE153A" w:rsidTr="00EB7991">
        <w:trPr>
          <w:jc w:val="center"/>
        </w:trPr>
        <w:tc>
          <w:tcPr>
            <w:tcW w:w="602" w:type="dxa"/>
            <w:tcBorders>
              <w:top w:val="single" w:sz="4" w:space="0" w:color="auto"/>
              <w:left w:val="single" w:sz="4" w:space="0" w:color="auto"/>
              <w:bottom w:val="single" w:sz="4" w:space="0" w:color="auto"/>
            </w:tcBorders>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42</w:t>
            </w:r>
          </w:p>
        </w:tc>
        <w:tc>
          <w:tcPr>
            <w:tcW w:w="5636" w:type="dxa"/>
            <w:tcBorders>
              <w:top w:val="single" w:sz="4" w:space="0" w:color="auto"/>
              <w:bottom w:val="single" w:sz="4" w:space="0" w:color="auto"/>
            </w:tcBorders>
            <w:vAlign w:val="center"/>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Prunus domestica Linnaeus</w:t>
            </w:r>
          </w:p>
        </w:tc>
        <w:tc>
          <w:tcPr>
            <w:tcW w:w="3902" w:type="dxa"/>
            <w:tcBorders>
              <w:top w:val="single" w:sz="4" w:space="0" w:color="auto"/>
              <w:bottom w:val="single" w:sz="4" w:space="0" w:color="auto"/>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Սալոր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կորիզապտղի սերմ</w:t>
            </w:r>
            <w:r w:rsidRPr="00DE153A">
              <w:rPr>
                <w:rFonts w:ascii="GHEA Grapalat" w:eastAsia="Calibri" w:hAnsi="GHEA Grapalat" w:cs="Courier New"/>
                <w:sz w:val="20"/>
                <w:szCs w:val="20"/>
              </w:rPr>
              <w:t>)</w:t>
            </w:r>
          </w:p>
        </w:tc>
        <w:tc>
          <w:tcPr>
            <w:tcW w:w="4213" w:type="dxa"/>
            <w:tcBorders>
              <w:top w:val="single" w:sz="4" w:space="0" w:color="auto"/>
              <w:bottom w:val="single" w:sz="4" w:space="0" w:color="auto"/>
              <w:right w:val="single" w:sz="4" w:space="0" w:color="auto"/>
            </w:tcBorders>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hy-AM"/>
              </w:rPr>
              <w:t>Սալորի յուղ</w:t>
            </w:r>
          </w:p>
        </w:tc>
      </w:tr>
      <w:tr w:rsidR="00DE153A" w:rsidRPr="00DE153A" w:rsidTr="00EB7991">
        <w:trPr>
          <w:jc w:val="center"/>
        </w:trPr>
        <w:tc>
          <w:tcPr>
            <w:tcW w:w="602" w:type="dxa"/>
            <w:tcBorders>
              <w:top w:val="nil"/>
            </w:tcBorders>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43</w:t>
            </w:r>
          </w:p>
        </w:tc>
        <w:tc>
          <w:tcPr>
            <w:tcW w:w="5636" w:type="dxa"/>
            <w:tcBorders>
              <w:top w:val="nil"/>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 xml:space="preserve">Prunus dulcis (Miller) D.A. Webb var. amara (De Candolle) </w:t>
            </w:r>
            <w:r w:rsidRPr="00DE153A">
              <w:rPr>
                <w:rFonts w:ascii="GHEA Grapalat" w:eastAsia="Calibri" w:hAnsi="GHEA Grapalat" w:cs="Courier New"/>
                <w:sz w:val="20"/>
                <w:szCs w:val="20"/>
              </w:rPr>
              <w:lastRenderedPageBreak/>
              <w:t>Buchheim</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syn. Prunus amygdalus</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Batsch var. amara</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(De</w:t>
            </w:r>
            <w:r w:rsidRPr="00DE153A">
              <w:rPr>
                <w:rFonts w:ascii="Courier New" w:eastAsia="Calibri" w:hAnsi="Courier New" w:cs="Courier New"/>
                <w:sz w:val="20"/>
                <w:szCs w:val="20"/>
              </w:rPr>
              <w:t> </w:t>
            </w:r>
            <w:r w:rsidRPr="00DE153A">
              <w:rPr>
                <w:rFonts w:ascii="GHEA Grapalat" w:eastAsia="Calibri" w:hAnsi="GHEA Grapalat" w:cs="Courier New"/>
                <w:sz w:val="20"/>
                <w:szCs w:val="20"/>
              </w:rPr>
              <w:t>Candolle) Focke</w:t>
            </w:r>
          </w:p>
        </w:tc>
        <w:tc>
          <w:tcPr>
            <w:tcW w:w="3902" w:type="dxa"/>
            <w:tcBorders>
              <w:top w:val="nil"/>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lastRenderedPageBreak/>
              <w:t xml:space="preserve">Նուշ դառը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ընկույզներ</w:t>
            </w:r>
            <w:r w:rsidRPr="00DE153A">
              <w:rPr>
                <w:rFonts w:ascii="GHEA Grapalat" w:eastAsia="Calibri" w:hAnsi="GHEA Grapalat" w:cs="Courier New"/>
                <w:sz w:val="20"/>
                <w:szCs w:val="20"/>
              </w:rPr>
              <w:t>)</w:t>
            </w:r>
          </w:p>
        </w:tc>
        <w:tc>
          <w:tcPr>
            <w:tcW w:w="4213" w:type="dxa"/>
            <w:tcBorders>
              <w:top w:val="nil"/>
            </w:tcBorders>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Նուշի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44</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Prunus persica (Linnaeus)</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Batsch</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Դեղձ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կորիզապտղի սերմ</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Դեղձի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45</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Prunus cerasus Linnaeus</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Rosaceae</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Բալ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կորիզապտղի սերմ</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Բալի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46</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Pinus cembra L.</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Մայրի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ընկույզներ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Մայրու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47</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Ricinus communis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hy-AM"/>
              </w:rPr>
              <w:t xml:space="preserve">Տզկանեփ </w:t>
            </w:r>
            <w:r w:rsidRPr="00DE153A">
              <w:rPr>
                <w:rFonts w:ascii="GHEA Grapalat" w:eastAsia="Calibri" w:hAnsi="GHEA Grapalat" w:cs="Times New Roman"/>
                <w:sz w:val="20"/>
                <w:szCs w:val="20"/>
                <w:lang w:val="en-GB"/>
              </w:rPr>
              <w:t>(</w:t>
            </w:r>
            <w:r w:rsidRPr="00DE153A">
              <w:rPr>
                <w:rFonts w:ascii="GHEA Grapalat" w:eastAsia="Calibri" w:hAnsi="GHEA Grapalat" w:cs="Times New Roman"/>
                <w:sz w:val="20"/>
                <w:szCs w:val="20"/>
                <w:lang w:val="hy-AM"/>
              </w:rPr>
              <w:t>սերմեր</w:t>
            </w:r>
            <w:r w:rsidRPr="00DE153A">
              <w:rPr>
                <w:rFonts w:ascii="GHEA Grapalat" w:eastAsia="Calibri" w:hAnsi="GHEA Grapalat" w:cs="Times New Roman"/>
                <w:sz w:val="20"/>
                <w:szCs w:val="20"/>
                <w:lang w:val="en-GB"/>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Գերչակի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48</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Sesamum indicum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Քնջութ </w:t>
            </w:r>
            <w:r w:rsidRPr="00DE153A">
              <w:rPr>
                <w:rFonts w:ascii="GHEA Grapalat" w:eastAsia="Calibri" w:hAnsi="GHEA Grapalat" w:cs="Times New Roman"/>
                <w:sz w:val="20"/>
                <w:szCs w:val="20"/>
                <w:lang w:val="en-GB"/>
              </w:rPr>
              <w:t>(</w:t>
            </w:r>
            <w:r w:rsidRPr="00DE153A">
              <w:rPr>
                <w:rFonts w:ascii="GHEA Grapalat" w:eastAsia="Calibri" w:hAnsi="GHEA Grapalat" w:cs="Times New Roman"/>
                <w:sz w:val="20"/>
                <w:szCs w:val="20"/>
                <w:lang w:val="hy-AM"/>
              </w:rPr>
              <w:t>սերմեր</w:t>
            </w:r>
            <w:r w:rsidRPr="00DE153A">
              <w:rPr>
                <w:rFonts w:ascii="GHEA Grapalat" w:eastAsia="Calibri" w:hAnsi="GHEA Grapalat" w:cs="Times New Roman"/>
                <w:sz w:val="20"/>
                <w:szCs w:val="20"/>
                <w:lang w:val="en-GB"/>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Քնջութի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49</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Shorea macrophylla (De</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Vries) Ashton Shorea</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stenoptera Burc</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Շորեյա </w:t>
            </w:r>
            <w:r w:rsidRPr="00DE153A">
              <w:rPr>
                <w:rFonts w:ascii="GHEA Grapalat" w:eastAsia="Calibri" w:hAnsi="GHEA Grapalat" w:cs="Courier New"/>
                <w:sz w:val="20"/>
                <w:szCs w:val="20"/>
                <w:lang w:val="hy-AM"/>
              </w:rPr>
              <w:t>(պտղապատյան (պերիկարպիում))</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Յուղ բորնեո</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յուղ իլլիպե</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50</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Shorea robusta,</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Gaertner, C.F.</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Շորեյա </w:t>
            </w:r>
            <w:r w:rsidRPr="00DE153A">
              <w:rPr>
                <w:rFonts w:ascii="GHEA Grapalat" w:eastAsia="Calibri" w:hAnsi="GHEA Grapalat" w:cs="Courier New"/>
                <w:sz w:val="20"/>
                <w:szCs w:val="20"/>
                <w:lang w:val="hy-AM"/>
              </w:rPr>
              <w:t>(պտղապատյան (պերիկարպիում))</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lang w:val="hy-AM"/>
              </w:rPr>
              <w:t>Յուղ սալ</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51</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Simmondsia chinensis Link</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Ժոժոբա </w:t>
            </w:r>
            <w:r w:rsidRPr="00DE153A">
              <w:rPr>
                <w:rFonts w:ascii="GHEA Grapalat" w:eastAsia="Calibri" w:hAnsi="GHEA Grapalat" w:cs="Times New Roman"/>
                <w:sz w:val="20"/>
                <w:szCs w:val="20"/>
                <w:lang w:val="en-GB"/>
              </w:rPr>
              <w:t>(</w:t>
            </w:r>
            <w:r w:rsidRPr="00DE153A">
              <w:rPr>
                <w:rFonts w:ascii="GHEA Grapalat" w:eastAsia="Calibri" w:hAnsi="GHEA Grapalat" w:cs="Times New Roman"/>
                <w:sz w:val="20"/>
                <w:szCs w:val="20"/>
                <w:lang w:val="hy-AM"/>
              </w:rPr>
              <w:t>սերմեր</w:t>
            </w:r>
            <w:r w:rsidRPr="00DE153A">
              <w:rPr>
                <w:rFonts w:ascii="GHEA Grapalat" w:eastAsia="Calibri" w:hAnsi="GHEA Grapalat" w:cs="Times New Roman"/>
                <w:sz w:val="20"/>
                <w:szCs w:val="20"/>
                <w:lang w:val="en-GB"/>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Յուղ ժոժոբայի</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52</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Sinapis alba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Մանանեխ սպիտակ </w:t>
            </w:r>
            <w:r w:rsidRPr="00DE153A">
              <w:rPr>
                <w:rFonts w:ascii="GHEA Grapalat" w:eastAsia="Calibri" w:hAnsi="GHEA Grapalat" w:cs="Times New Roman"/>
                <w:sz w:val="20"/>
                <w:szCs w:val="20"/>
                <w:lang w:val="en-GB"/>
              </w:rPr>
              <w:t>(</w:t>
            </w:r>
            <w:r w:rsidRPr="00DE153A">
              <w:rPr>
                <w:rFonts w:ascii="GHEA Grapalat" w:eastAsia="Calibri" w:hAnsi="GHEA Grapalat" w:cs="Times New Roman"/>
                <w:sz w:val="20"/>
                <w:szCs w:val="20"/>
                <w:lang w:val="hy-AM"/>
              </w:rPr>
              <w:t>սերմեր</w:t>
            </w:r>
            <w:r w:rsidRPr="00DE153A">
              <w:rPr>
                <w:rFonts w:ascii="GHEA Grapalat" w:eastAsia="Calibri" w:hAnsi="GHEA Grapalat" w:cs="Times New Roman"/>
                <w:sz w:val="20"/>
                <w:szCs w:val="20"/>
                <w:lang w:val="en-GB"/>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Սպիտակ մանանեխի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53</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Sinapis arvensis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Մանանեխ դաշտային </w:t>
            </w:r>
            <w:r w:rsidRPr="00DE153A">
              <w:rPr>
                <w:rFonts w:ascii="GHEA Grapalat" w:eastAsia="Calibri" w:hAnsi="GHEA Grapalat" w:cs="Times New Roman"/>
                <w:sz w:val="20"/>
                <w:szCs w:val="20"/>
                <w:lang w:val="en-GB"/>
              </w:rPr>
              <w:t>(</w:t>
            </w:r>
            <w:r w:rsidRPr="00DE153A">
              <w:rPr>
                <w:rFonts w:ascii="GHEA Grapalat" w:eastAsia="Calibri" w:hAnsi="GHEA Grapalat" w:cs="Times New Roman"/>
                <w:sz w:val="20"/>
                <w:szCs w:val="20"/>
                <w:lang w:val="hy-AM"/>
              </w:rPr>
              <w:t>սերմեր</w:t>
            </w:r>
            <w:r w:rsidRPr="00DE153A">
              <w:rPr>
                <w:rFonts w:ascii="GHEA Grapalat" w:eastAsia="Calibri" w:hAnsi="GHEA Grapalat" w:cs="Times New Roman"/>
                <w:sz w:val="20"/>
                <w:szCs w:val="20"/>
                <w:lang w:val="en-GB"/>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Դաշտային մանանեխի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54</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Triticum aestivum,</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Linnaeus emend. Fiori et</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Paoletti Triticum sativa</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Lam</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Ցորեն փափուկ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սերմնապտուղներ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Ցորենի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55</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Triticum durum</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Desfontaines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Ցորեն կոշտ </w:t>
            </w:r>
            <w:r w:rsidRPr="00DE153A">
              <w:rPr>
                <w:rFonts w:ascii="GHEA Grapalat" w:eastAsia="Calibri" w:hAnsi="GHEA Grapalat" w:cs="Courier New"/>
                <w:sz w:val="20"/>
                <w:szCs w:val="20"/>
              </w:rPr>
              <w:t>(</w:t>
            </w:r>
            <w:r w:rsidRPr="00DE153A">
              <w:rPr>
                <w:rFonts w:ascii="GHEA Grapalat" w:eastAsia="Calibri" w:hAnsi="GHEA Grapalat" w:cs="Courier New"/>
                <w:sz w:val="20"/>
                <w:szCs w:val="20"/>
                <w:lang w:val="hy-AM"/>
              </w:rPr>
              <w:t>սերմնապտուղներ</w:t>
            </w:r>
            <w:r w:rsidRPr="00DE153A">
              <w:rPr>
                <w:rFonts w:ascii="GHEA Grapalat" w:eastAsia="Calibri" w:hAnsi="GHEA Grapalat" w:cs="Courier New"/>
                <w:sz w:val="20"/>
                <w:szCs w:val="20"/>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Ցորենի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56</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Vitellaria paradoxa,</w:t>
            </w:r>
            <w:r w:rsidRPr="00DE153A">
              <w:rPr>
                <w:rFonts w:ascii="GHEA Grapalat" w:eastAsia="Calibri" w:hAnsi="GHEA Grapalat" w:cs="Courier New"/>
                <w:sz w:val="20"/>
                <w:szCs w:val="20"/>
                <w:lang w:val="hy-AM"/>
              </w:rPr>
              <w:t xml:space="preserve"> </w:t>
            </w:r>
            <w:r w:rsidRPr="00DE153A">
              <w:rPr>
                <w:rFonts w:ascii="GHEA Grapalat" w:eastAsia="Calibri" w:hAnsi="GHEA Grapalat" w:cs="Courier New"/>
                <w:sz w:val="20"/>
                <w:szCs w:val="20"/>
              </w:rPr>
              <w:t>Gaerth. f</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Բուտիրոսպերմում</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Յուղ շի</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57</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Vitis vinifera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Խաղող </w:t>
            </w:r>
            <w:r w:rsidRPr="00DE153A">
              <w:rPr>
                <w:rFonts w:ascii="GHEA Grapalat" w:eastAsia="Calibri" w:hAnsi="GHEA Grapalat" w:cs="Times New Roman"/>
                <w:sz w:val="20"/>
                <w:szCs w:val="20"/>
                <w:lang w:val="en-GB"/>
              </w:rPr>
              <w:t>(</w:t>
            </w:r>
            <w:r w:rsidRPr="00DE153A">
              <w:rPr>
                <w:rFonts w:ascii="GHEA Grapalat" w:eastAsia="Calibri" w:hAnsi="GHEA Grapalat" w:cs="Times New Roman"/>
                <w:sz w:val="20"/>
                <w:szCs w:val="20"/>
                <w:lang w:val="hy-AM"/>
              </w:rPr>
              <w:t>սերմեր</w:t>
            </w:r>
            <w:r w:rsidRPr="00DE153A">
              <w:rPr>
                <w:rFonts w:ascii="GHEA Grapalat" w:eastAsia="Calibri" w:hAnsi="GHEA Grapalat" w:cs="Times New Roman"/>
                <w:sz w:val="20"/>
                <w:szCs w:val="20"/>
                <w:lang w:val="en-GB"/>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Խաղողի յուղ</w:t>
            </w:r>
          </w:p>
        </w:tc>
      </w:tr>
      <w:tr w:rsidR="00DE153A" w:rsidRPr="00DE153A" w:rsidTr="00EB7991">
        <w:trPr>
          <w:jc w:val="center"/>
        </w:trPr>
        <w:tc>
          <w:tcPr>
            <w:tcW w:w="602" w:type="dxa"/>
          </w:tcPr>
          <w:p w:rsidR="00DE153A" w:rsidRPr="00DE153A" w:rsidRDefault="00DE153A" w:rsidP="00DE153A">
            <w:pPr>
              <w:spacing w:after="120" w:line="240" w:lineRule="auto"/>
              <w:jc w:val="center"/>
              <w:rPr>
                <w:rFonts w:ascii="GHEA Grapalat" w:eastAsia="Calibri" w:hAnsi="GHEA Grapalat" w:cs="Times New Roman"/>
                <w:sz w:val="20"/>
                <w:szCs w:val="20"/>
                <w:lang w:val="en-GB"/>
              </w:rPr>
            </w:pPr>
            <w:r w:rsidRPr="00DE153A">
              <w:rPr>
                <w:rFonts w:ascii="GHEA Grapalat" w:eastAsia="Calibri" w:hAnsi="GHEA Grapalat" w:cs="Times New Roman"/>
                <w:sz w:val="20"/>
                <w:szCs w:val="20"/>
                <w:lang w:val="en-GB"/>
              </w:rPr>
              <w:t>58</w:t>
            </w:r>
          </w:p>
        </w:tc>
        <w:tc>
          <w:tcPr>
            <w:tcW w:w="5636"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Courier New"/>
                <w:sz w:val="20"/>
                <w:szCs w:val="20"/>
              </w:rPr>
              <w:t>Zea mays Linnaeus</w:t>
            </w:r>
          </w:p>
        </w:tc>
        <w:tc>
          <w:tcPr>
            <w:tcW w:w="3902"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 xml:space="preserve">Եգիպտացորեն </w:t>
            </w:r>
            <w:r w:rsidRPr="00DE153A">
              <w:rPr>
                <w:rFonts w:ascii="GHEA Grapalat" w:eastAsia="Calibri" w:hAnsi="GHEA Grapalat" w:cs="Times New Roman"/>
                <w:sz w:val="20"/>
                <w:szCs w:val="20"/>
                <w:lang w:val="en-GB"/>
              </w:rPr>
              <w:t>(</w:t>
            </w:r>
            <w:r w:rsidRPr="00DE153A">
              <w:rPr>
                <w:rFonts w:ascii="GHEA Grapalat" w:eastAsia="Calibri" w:hAnsi="GHEA Grapalat" w:cs="Times New Roman"/>
                <w:sz w:val="20"/>
                <w:szCs w:val="20"/>
                <w:lang w:val="hy-AM"/>
              </w:rPr>
              <w:t>սերմեր</w:t>
            </w:r>
            <w:r w:rsidRPr="00DE153A">
              <w:rPr>
                <w:rFonts w:ascii="GHEA Grapalat" w:eastAsia="Calibri" w:hAnsi="GHEA Grapalat" w:cs="Times New Roman"/>
                <w:sz w:val="20"/>
                <w:szCs w:val="20"/>
                <w:lang w:val="en-GB"/>
              </w:rPr>
              <w:t>)</w:t>
            </w:r>
          </w:p>
        </w:tc>
        <w:tc>
          <w:tcPr>
            <w:tcW w:w="4213" w:type="dxa"/>
          </w:tcPr>
          <w:p w:rsidR="00DE153A" w:rsidRPr="00DE153A" w:rsidRDefault="00DE153A" w:rsidP="00DE153A">
            <w:pPr>
              <w:spacing w:after="120" w:line="240" w:lineRule="auto"/>
              <w:jc w:val="center"/>
              <w:rPr>
                <w:rFonts w:ascii="GHEA Grapalat" w:eastAsia="Calibri" w:hAnsi="GHEA Grapalat" w:cs="Times New Roman"/>
                <w:sz w:val="20"/>
                <w:szCs w:val="20"/>
                <w:lang w:val="hy-AM"/>
              </w:rPr>
            </w:pPr>
            <w:r w:rsidRPr="00DE153A">
              <w:rPr>
                <w:rFonts w:ascii="GHEA Grapalat" w:eastAsia="Calibri" w:hAnsi="GHEA Grapalat" w:cs="Times New Roman"/>
                <w:sz w:val="20"/>
                <w:szCs w:val="20"/>
                <w:lang w:val="hy-AM"/>
              </w:rPr>
              <w:t>Եգիպտացորենի յուղ</w:t>
            </w:r>
          </w:p>
        </w:tc>
      </w:tr>
    </w:tbl>
    <w:p w:rsidR="00DE153A" w:rsidRPr="00DE153A" w:rsidRDefault="00DE153A" w:rsidP="00DE153A">
      <w:pPr>
        <w:spacing w:after="200" w:line="276" w:lineRule="auto"/>
        <w:rPr>
          <w:rFonts w:ascii="Calibri" w:eastAsia="Times New Roman" w:hAnsi="Calibri" w:cs="Times New Roman"/>
          <w:lang w:val="hy-AM" w:eastAsia="hy-AM" w:bidi="hy-AM"/>
        </w:rPr>
      </w:pPr>
      <w:bookmarkStart w:id="111" w:name="_Toc468458480"/>
      <w:r w:rsidRPr="00DE153A">
        <w:rPr>
          <w:rFonts w:ascii="Calibri" w:eastAsia="Calibri" w:hAnsi="Calibri" w:cs="Times New Roman"/>
          <w:lang w:val="hy-AM" w:eastAsia="hy-AM" w:bidi="hy-AM"/>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961"/>
      </w:tblGrid>
      <w:tr w:rsidR="00DE153A" w:rsidRPr="00295DE3" w:rsidTr="00EB7991">
        <w:trPr>
          <w:jc w:val="right"/>
        </w:trPr>
        <w:tc>
          <w:tcPr>
            <w:tcW w:w="4819" w:type="dxa"/>
          </w:tcPr>
          <w:p w:rsidR="00DE153A" w:rsidRPr="00DE153A" w:rsidRDefault="00DE153A" w:rsidP="00DE153A">
            <w:pPr>
              <w:widowControl w:val="0"/>
              <w:spacing w:line="336" w:lineRule="auto"/>
              <w:jc w:val="right"/>
              <w:outlineLvl w:val="0"/>
              <w:rPr>
                <w:rFonts w:ascii="GHEA Grapalat" w:eastAsia="Times New Roman" w:hAnsi="GHEA Grapalat"/>
                <w:bCs/>
                <w:sz w:val="24"/>
                <w:szCs w:val="24"/>
                <w:lang w:val="hy-AM" w:eastAsia="hy-AM" w:bidi="hy-AM"/>
              </w:rPr>
            </w:pPr>
          </w:p>
        </w:tc>
        <w:tc>
          <w:tcPr>
            <w:tcW w:w="4961" w:type="dxa"/>
          </w:tcPr>
          <w:p w:rsidR="00DE153A" w:rsidRPr="00DE153A" w:rsidRDefault="00DE153A" w:rsidP="00DE153A">
            <w:pPr>
              <w:widowControl w:val="0"/>
              <w:spacing w:line="336" w:lineRule="auto"/>
              <w:ind w:left="34"/>
              <w:jc w:val="right"/>
              <w:outlineLvl w:val="0"/>
              <w:rPr>
                <w:rFonts w:ascii="GHEA Grapalat" w:eastAsia="Times New Roman" w:hAnsi="GHEA Grapalat"/>
                <w:bCs/>
                <w:sz w:val="24"/>
                <w:szCs w:val="24"/>
                <w:lang w:val="hy-AM" w:eastAsia="hy-AM" w:bidi="hy-AM"/>
              </w:rPr>
            </w:pPr>
            <w:r w:rsidRPr="00DE153A">
              <w:rPr>
                <w:rFonts w:ascii="GHEA Grapalat" w:eastAsia="Times New Roman" w:hAnsi="GHEA Grapalat"/>
                <w:bCs/>
                <w:sz w:val="24"/>
                <w:szCs w:val="24"/>
                <w:lang w:val="hy-AM" w:eastAsia="hy-AM" w:bidi="hy-AM"/>
              </w:rPr>
              <w:t>Հավելված 5</w:t>
            </w:r>
            <w:r w:rsidRPr="00DE153A">
              <w:rPr>
                <w:rFonts w:ascii="GHEA Grapalat" w:eastAsia="Times New Roman" w:hAnsi="GHEA Grapalat"/>
                <w:bCs/>
                <w:sz w:val="24"/>
                <w:szCs w:val="24"/>
                <w:lang w:val="hy-AM" w:eastAsia="hy-AM" w:bidi="hy-AM"/>
              </w:rPr>
              <w:br/>
              <w:t xml:space="preserve">«Ճարպայուղային արտադրանքի </w:t>
            </w:r>
            <w:r w:rsidRPr="00DE153A">
              <w:rPr>
                <w:rFonts w:ascii="GHEA Grapalat" w:eastAsia="Times New Roman" w:hAnsi="GHEA Grapalat"/>
                <w:bCs/>
                <w:sz w:val="24"/>
                <w:szCs w:val="24"/>
                <w:lang w:val="hy-AM" w:eastAsia="hy-AM" w:bidi="hy-AM"/>
              </w:rPr>
              <w:br/>
              <w:t xml:space="preserve">տեխնիկական կանոնակարգ» </w:t>
            </w:r>
            <w:r w:rsidRPr="00DE153A">
              <w:rPr>
                <w:rFonts w:ascii="GHEA Grapalat" w:eastAsia="Times New Roman" w:hAnsi="GHEA Grapalat"/>
                <w:bCs/>
                <w:sz w:val="24"/>
                <w:szCs w:val="24"/>
                <w:lang w:val="hy-AM" w:eastAsia="hy-AM" w:bidi="hy-AM"/>
              </w:rPr>
              <w:br/>
              <w:t>տեխնիկական կանոնակարգի</w:t>
            </w:r>
          </w:p>
        </w:tc>
      </w:tr>
      <w:bookmarkEnd w:id="111"/>
    </w:tbl>
    <w:p w:rsidR="00DE153A" w:rsidRPr="00DE153A" w:rsidRDefault="00DE153A" w:rsidP="00DE153A">
      <w:pPr>
        <w:spacing w:after="0" w:line="240" w:lineRule="auto"/>
        <w:jc w:val="center"/>
        <w:rPr>
          <w:rFonts w:ascii="GHEA Grapalat" w:eastAsia="Calibri" w:hAnsi="GHEA Grapalat" w:cs="Times New Roman"/>
          <w:sz w:val="24"/>
          <w:szCs w:val="24"/>
          <w:lang w:val="hy-AM" w:eastAsia="hy-AM" w:bidi="hy-AM"/>
        </w:rPr>
      </w:pPr>
    </w:p>
    <w:p w:rsidR="00DE153A" w:rsidRPr="00DE153A" w:rsidRDefault="00DE153A" w:rsidP="00DE153A">
      <w:pPr>
        <w:widowControl w:val="0"/>
        <w:spacing w:line="336" w:lineRule="auto"/>
        <w:ind w:left="567" w:right="391"/>
        <w:jc w:val="center"/>
        <w:outlineLvl w:val="0"/>
        <w:rPr>
          <w:rFonts w:ascii="GHEA Grapalat" w:eastAsia="Times New Roman" w:hAnsi="GHEA Grapalat" w:cs="Times New Roman"/>
          <w:b/>
          <w:bCs/>
          <w:sz w:val="24"/>
          <w:szCs w:val="24"/>
          <w:lang w:val="hy-AM" w:eastAsia="hy-AM" w:bidi="hy-AM"/>
        </w:rPr>
      </w:pPr>
      <w:bookmarkStart w:id="112" w:name="_Toc468458481"/>
      <w:r w:rsidRPr="00DE153A">
        <w:rPr>
          <w:rFonts w:ascii="GHEA Grapalat" w:eastAsia="Times New Roman" w:hAnsi="GHEA Grapalat" w:cs="Times New Roman"/>
          <w:b/>
          <w:bCs/>
          <w:sz w:val="24"/>
          <w:szCs w:val="24"/>
          <w:lang w:val="hy-AM" w:eastAsia="hy-AM" w:bidi="hy-AM"/>
        </w:rPr>
        <w:t xml:space="preserve">ՈՉ ՍՆՆԴԱՅԻՆ ՃԱՐՊԱՅՈՒՂԱՅԻՆ ԱՐՏԱԴՐԱՆՔԻ ԱՆՎՏԱՆԳՈՒԹՅԱՆ ՑՈՒՑԱՆԻՇՆԵՐԻ </w:t>
      </w:r>
      <w:r w:rsidRPr="00DE153A">
        <w:rPr>
          <w:rFonts w:ascii="GHEA Grapalat" w:eastAsia="Times New Roman" w:hAnsi="GHEA Grapalat" w:cs="Times New Roman"/>
          <w:b/>
          <w:bCs/>
          <w:sz w:val="24"/>
          <w:szCs w:val="24"/>
          <w:lang w:val="hy-AM" w:eastAsia="hy-AM" w:bidi="hy-AM"/>
        </w:rPr>
        <w:br/>
        <w:t>ԹՈՒՅԼԱՏՐԵԼԻ ՄԱԿԱՐԴԱԿՆԵՐԻՆ ՆԵՐԿԱՅԱՑՎՈՂ ՊԱՀԱՆՋՆԵՐԸ</w:t>
      </w:r>
      <w:bookmarkEnd w:id="112"/>
    </w:p>
    <w:tbl>
      <w:tblPr>
        <w:tblW w:w="12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3260"/>
        <w:gridCol w:w="3260"/>
        <w:gridCol w:w="3394"/>
      </w:tblGrid>
      <w:tr w:rsidR="00DE153A" w:rsidRPr="00DE153A" w:rsidTr="00EB7991">
        <w:trPr>
          <w:jc w:val="center"/>
        </w:trPr>
        <w:tc>
          <w:tcPr>
            <w:tcW w:w="2151" w:type="dxa"/>
            <w:vAlign w:val="center"/>
          </w:tcPr>
          <w:p w:rsidR="00DE153A" w:rsidRPr="00DE153A" w:rsidRDefault="00DE153A" w:rsidP="00DE153A">
            <w:pPr>
              <w:spacing w:after="120" w:line="240" w:lineRule="auto"/>
              <w:jc w:val="center"/>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Մթերքների խումբ</w:t>
            </w:r>
          </w:p>
        </w:tc>
        <w:tc>
          <w:tcPr>
            <w:tcW w:w="3260" w:type="dxa"/>
            <w:vAlign w:val="center"/>
          </w:tcPr>
          <w:p w:rsidR="00DE153A" w:rsidRPr="00DE153A" w:rsidRDefault="00DE153A" w:rsidP="00DE153A">
            <w:pPr>
              <w:spacing w:after="120" w:line="240" w:lineRule="auto"/>
              <w:jc w:val="center"/>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Ցուցանիշներ</w:t>
            </w:r>
          </w:p>
        </w:tc>
        <w:tc>
          <w:tcPr>
            <w:tcW w:w="3260" w:type="dxa"/>
            <w:vAlign w:val="center"/>
          </w:tcPr>
          <w:p w:rsidR="00DE153A" w:rsidRPr="00DE153A" w:rsidRDefault="00DE153A" w:rsidP="00DE153A">
            <w:pPr>
              <w:spacing w:after="120" w:line="240" w:lineRule="auto"/>
              <w:jc w:val="center"/>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Թույլատրելի մակարդակներ, ոչ ավելի</w:t>
            </w:r>
          </w:p>
        </w:tc>
        <w:tc>
          <w:tcPr>
            <w:tcW w:w="3394" w:type="dxa"/>
            <w:vAlign w:val="center"/>
          </w:tcPr>
          <w:p w:rsidR="00DE153A" w:rsidRPr="00DE153A" w:rsidRDefault="00DE153A" w:rsidP="00DE153A">
            <w:pPr>
              <w:spacing w:after="120" w:line="240" w:lineRule="auto"/>
              <w:jc w:val="center"/>
              <w:rPr>
                <w:rFonts w:ascii="GHEA Grapalat" w:eastAsia="Calibri" w:hAnsi="GHEA Grapalat" w:cs="Times New Roman"/>
                <w:sz w:val="16"/>
                <w:szCs w:val="16"/>
              </w:rPr>
            </w:pPr>
            <w:r w:rsidRPr="00DE153A">
              <w:rPr>
                <w:rFonts w:ascii="GHEA Grapalat" w:eastAsia="Calibri" w:hAnsi="GHEA Grapalat" w:cs="Sylfaen"/>
                <w:sz w:val="16"/>
                <w:szCs w:val="16"/>
              </w:rPr>
              <w:t>Ծանոթագրություններ</w:t>
            </w:r>
          </w:p>
        </w:tc>
      </w:tr>
      <w:tr w:rsidR="00DE153A" w:rsidRPr="00295DE3" w:rsidTr="00EB7991">
        <w:trPr>
          <w:jc w:val="center"/>
        </w:trPr>
        <w:tc>
          <w:tcPr>
            <w:tcW w:w="2151" w:type="dxa"/>
            <w:vMerge w:val="restart"/>
          </w:tcPr>
          <w:p w:rsidR="00DE153A" w:rsidRPr="00DE153A" w:rsidRDefault="00DE153A" w:rsidP="00DE153A">
            <w:pPr>
              <w:spacing w:after="120" w:line="240" w:lineRule="auto"/>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 xml:space="preserve">Գլիցերին՝ բնական հում </w:t>
            </w:r>
          </w:p>
        </w:tc>
        <w:tc>
          <w:tcPr>
            <w:tcW w:w="3260" w:type="dxa"/>
          </w:tcPr>
          <w:p w:rsidR="00DE153A" w:rsidRPr="00DE153A" w:rsidRDefault="00DE153A" w:rsidP="00DE153A">
            <w:pPr>
              <w:spacing w:after="120" w:line="240" w:lineRule="auto"/>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 xml:space="preserve">Սպիտակուցային նյութեր </w:t>
            </w:r>
            <w:r w:rsidRPr="00DE153A">
              <w:rPr>
                <w:rFonts w:ascii="GHEA Grapalat" w:eastAsia="Calibri" w:hAnsi="GHEA Grapalat" w:cs="Courier New"/>
                <w:sz w:val="16"/>
                <w:szCs w:val="16"/>
              </w:rPr>
              <w:t>(</w:t>
            </w:r>
            <w:r w:rsidRPr="00DE153A">
              <w:rPr>
                <w:rFonts w:ascii="GHEA Grapalat" w:eastAsia="Calibri" w:hAnsi="GHEA Grapalat" w:cs="Courier New"/>
                <w:sz w:val="16"/>
                <w:szCs w:val="16"/>
                <w:lang w:val="hy-AM"/>
              </w:rPr>
              <w:t>որակական ռեակցիա</w:t>
            </w:r>
            <w:r w:rsidRPr="00DE153A">
              <w:rPr>
                <w:rFonts w:ascii="GHEA Grapalat" w:eastAsia="Calibri" w:hAnsi="GHEA Grapalat" w:cs="Courier New"/>
                <w:sz w:val="16"/>
                <w:szCs w:val="16"/>
              </w:rPr>
              <w:t>)</w:t>
            </w:r>
          </w:p>
        </w:tc>
        <w:tc>
          <w:tcPr>
            <w:tcW w:w="3260" w:type="dxa"/>
          </w:tcPr>
          <w:p w:rsidR="00DE153A" w:rsidRPr="00DE153A" w:rsidRDefault="00DE153A" w:rsidP="00DE153A">
            <w:pPr>
              <w:spacing w:after="120" w:line="240" w:lineRule="auto"/>
              <w:jc w:val="center"/>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Բացակայություն Չի</w:t>
            </w:r>
            <w:r w:rsidRPr="00DE153A">
              <w:rPr>
                <w:rFonts w:ascii="Courier New" w:eastAsia="Calibri" w:hAnsi="Courier New" w:cs="Courier New"/>
                <w:sz w:val="16"/>
                <w:szCs w:val="16"/>
              </w:rPr>
              <w:t> </w:t>
            </w:r>
            <w:r w:rsidRPr="00DE153A">
              <w:rPr>
                <w:rFonts w:ascii="GHEA Grapalat" w:eastAsia="Calibri" w:hAnsi="GHEA Grapalat" w:cs="Times New Roman"/>
                <w:sz w:val="16"/>
                <w:szCs w:val="16"/>
                <w:lang w:val="hy-AM"/>
              </w:rPr>
              <w:t>նորմավորվում</w:t>
            </w:r>
          </w:p>
        </w:tc>
        <w:tc>
          <w:tcPr>
            <w:tcW w:w="3394" w:type="dxa"/>
          </w:tcPr>
          <w:p w:rsidR="00DE153A" w:rsidRPr="00DE153A" w:rsidRDefault="00DE153A" w:rsidP="00DE153A">
            <w:pPr>
              <w:spacing w:after="120" w:line="240" w:lineRule="auto"/>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Երկրորդ ապրանքանիշի երրորդ կարգի գլիցերինի համար</w:t>
            </w:r>
          </w:p>
        </w:tc>
      </w:tr>
      <w:tr w:rsidR="00DE153A" w:rsidRPr="00295DE3" w:rsidTr="00EB7991">
        <w:trPr>
          <w:jc w:val="center"/>
        </w:trPr>
        <w:tc>
          <w:tcPr>
            <w:tcW w:w="2151" w:type="dxa"/>
            <w:vMerge/>
          </w:tcPr>
          <w:p w:rsidR="00DE153A" w:rsidRPr="00DE153A" w:rsidRDefault="00DE153A" w:rsidP="00DE153A">
            <w:pPr>
              <w:spacing w:after="120" w:line="240" w:lineRule="auto"/>
              <w:rPr>
                <w:rFonts w:ascii="GHEA Grapalat" w:eastAsia="Calibri" w:hAnsi="GHEA Grapalat" w:cs="Times New Roman"/>
                <w:sz w:val="16"/>
                <w:szCs w:val="16"/>
                <w:lang w:val="hy-AM"/>
              </w:rPr>
            </w:pPr>
          </w:p>
        </w:tc>
        <w:tc>
          <w:tcPr>
            <w:tcW w:w="3260" w:type="dxa"/>
          </w:tcPr>
          <w:p w:rsidR="00DE153A" w:rsidRPr="00DE153A" w:rsidRDefault="00DE153A" w:rsidP="00DE153A">
            <w:pPr>
              <w:spacing w:after="120" w:line="240" w:lineRule="auto"/>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 xml:space="preserve">Ծծմբաթթվային միացություններ (սուլֆատներ) </w:t>
            </w:r>
            <w:r w:rsidRPr="00DE153A">
              <w:rPr>
                <w:rFonts w:ascii="GHEA Grapalat" w:eastAsia="Calibri" w:hAnsi="GHEA Grapalat" w:cs="Courier New"/>
                <w:sz w:val="16"/>
                <w:szCs w:val="16"/>
                <w:lang w:val="hy-AM"/>
              </w:rPr>
              <w:t>(որակական ռեակցիա)</w:t>
            </w:r>
          </w:p>
        </w:tc>
        <w:tc>
          <w:tcPr>
            <w:tcW w:w="3260" w:type="dxa"/>
          </w:tcPr>
          <w:p w:rsidR="00DE153A" w:rsidRPr="00DE153A" w:rsidRDefault="00DE153A" w:rsidP="00DE153A">
            <w:pPr>
              <w:spacing w:after="120" w:line="240" w:lineRule="auto"/>
              <w:jc w:val="center"/>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Բացակայություն Հետքեր</w:t>
            </w:r>
          </w:p>
        </w:tc>
        <w:tc>
          <w:tcPr>
            <w:tcW w:w="3394" w:type="dxa"/>
          </w:tcPr>
          <w:p w:rsidR="00DE153A" w:rsidRPr="00DE153A" w:rsidRDefault="00DE153A" w:rsidP="00DE153A">
            <w:pPr>
              <w:spacing w:after="120" w:line="240" w:lineRule="auto"/>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Երկրորդ ապրանքանիշի երրորդ կարգի գլիցերինի համար</w:t>
            </w:r>
          </w:p>
        </w:tc>
      </w:tr>
      <w:tr w:rsidR="00DE153A" w:rsidRPr="00DE153A" w:rsidTr="00EB7991">
        <w:trPr>
          <w:jc w:val="center"/>
        </w:trPr>
        <w:tc>
          <w:tcPr>
            <w:tcW w:w="2151" w:type="dxa"/>
            <w:vMerge w:val="restart"/>
          </w:tcPr>
          <w:p w:rsidR="00DE153A" w:rsidRPr="00DE153A" w:rsidRDefault="00DE153A" w:rsidP="00DE153A">
            <w:pPr>
              <w:spacing w:after="120" w:line="240" w:lineRule="auto"/>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 xml:space="preserve">Օճառ տնտեսական </w:t>
            </w:r>
          </w:p>
        </w:tc>
        <w:tc>
          <w:tcPr>
            <w:tcW w:w="3260" w:type="dxa"/>
          </w:tcPr>
          <w:p w:rsidR="00DE153A" w:rsidRPr="00DE153A" w:rsidRDefault="00DE153A" w:rsidP="00DE153A">
            <w:pPr>
              <w:spacing w:after="120" w:line="240" w:lineRule="auto"/>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Ազատ կծու ալկալիի զանգվածային մաս</w:t>
            </w:r>
          </w:p>
        </w:tc>
        <w:tc>
          <w:tcPr>
            <w:tcW w:w="3260" w:type="dxa"/>
          </w:tcPr>
          <w:p w:rsidR="00DE153A" w:rsidRPr="00DE153A" w:rsidRDefault="00DE153A" w:rsidP="00DE153A">
            <w:pPr>
              <w:spacing w:after="120" w:line="240" w:lineRule="auto"/>
              <w:jc w:val="center"/>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0,2 տոկոս</w:t>
            </w:r>
          </w:p>
        </w:tc>
        <w:tc>
          <w:tcPr>
            <w:tcW w:w="3394" w:type="dxa"/>
          </w:tcPr>
          <w:p w:rsidR="00DE153A" w:rsidRPr="00DE153A" w:rsidRDefault="00DE153A" w:rsidP="00DE153A">
            <w:pPr>
              <w:spacing w:after="120" w:line="240" w:lineRule="auto"/>
              <w:rPr>
                <w:rFonts w:ascii="GHEA Grapalat" w:eastAsia="Calibri" w:hAnsi="GHEA Grapalat" w:cs="Times New Roman"/>
                <w:sz w:val="16"/>
                <w:szCs w:val="16"/>
              </w:rPr>
            </w:pPr>
          </w:p>
        </w:tc>
      </w:tr>
      <w:tr w:rsidR="00DE153A" w:rsidRPr="00DE153A" w:rsidTr="00EB7991">
        <w:trPr>
          <w:jc w:val="center"/>
        </w:trPr>
        <w:tc>
          <w:tcPr>
            <w:tcW w:w="2151" w:type="dxa"/>
            <w:vMerge/>
          </w:tcPr>
          <w:p w:rsidR="00DE153A" w:rsidRPr="00DE153A" w:rsidRDefault="00DE153A" w:rsidP="00DE153A">
            <w:pPr>
              <w:spacing w:after="120" w:line="240" w:lineRule="auto"/>
              <w:rPr>
                <w:rFonts w:ascii="GHEA Grapalat" w:eastAsia="Calibri" w:hAnsi="GHEA Grapalat" w:cs="Times New Roman"/>
                <w:sz w:val="16"/>
                <w:szCs w:val="16"/>
              </w:rPr>
            </w:pPr>
          </w:p>
        </w:tc>
        <w:tc>
          <w:tcPr>
            <w:tcW w:w="3260" w:type="dxa"/>
          </w:tcPr>
          <w:p w:rsidR="00DE153A" w:rsidRPr="00DE153A" w:rsidRDefault="00DE153A" w:rsidP="00DE153A">
            <w:pPr>
              <w:spacing w:after="120" w:line="240" w:lineRule="auto"/>
              <w:rPr>
                <w:rFonts w:ascii="GHEA Grapalat" w:eastAsia="Calibri" w:hAnsi="GHEA Grapalat" w:cs="Times New Roman"/>
                <w:sz w:val="16"/>
                <w:szCs w:val="16"/>
                <w:lang w:val="hy-AM"/>
              </w:rPr>
            </w:pPr>
            <w:r w:rsidRPr="00DE153A">
              <w:rPr>
                <w:rFonts w:ascii="GHEA Grapalat" w:eastAsia="Calibri" w:hAnsi="GHEA Grapalat" w:cs="Sylfaen"/>
                <w:sz w:val="16"/>
                <w:szCs w:val="16"/>
                <w:lang w:val="hy-AM"/>
              </w:rPr>
              <w:t>Ազատ ա</w:t>
            </w:r>
            <w:r w:rsidRPr="00DE153A">
              <w:rPr>
                <w:rFonts w:ascii="GHEA Grapalat" w:eastAsia="Calibri" w:hAnsi="GHEA Grapalat" w:cs="Sylfaen"/>
                <w:sz w:val="16"/>
                <w:szCs w:val="16"/>
              </w:rPr>
              <w:t>ծխաթթվային</w:t>
            </w:r>
            <w:r w:rsidRPr="00DE153A">
              <w:rPr>
                <w:rFonts w:ascii="GHEA Grapalat" w:eastAsia="Calibri" w:hAnsi="GHEA Grapalat" w:cs="Sylfaen"/>
                <w:sz w:val="16"/>
                <w:szCs w:val="16"/>
                <w:lang w:val="hy-AM"/>
              </w:rPr>
              <w:t xml:space="preserve"> սոդայի զանգվածային մաս</w:t>
            </w:r>
          </w:p>
        </w:tc>
        <w:tc>
          <w:tcPr>
            <w:tcW w:w="3260" w:type="dxa"/>
          </w:tcPr>
          <w:p w:rsidR="00DE153A" w:rsidRPr="00DE153A" w:rsidRDefault="00DE153A" w:rsidP="00DE153A">
            <w:pPr>
              <w:spacing w:after="120" w:line="240" w:lineRule="auto"/>
              <w:jc w:val="center"/>
              <w:rPr>
                <w:rFonts w:ascii="GHEA Grapalat" w:eastAsia="Calibri" w:hAnsi="GHEA Grapalat" w:cs="Times New Roman"/>
                <w:sz w:val="16"/>
                <w:szCs w:val="16"/>
                <w:lang w:val="hy-AM"/>
              </w:rPr>
            </w:pPr>
            <w:r w:rsidRPr="00DE153A">
              <w:rPr>
                <w:rFonts w:ascii="GHEA Grapalat" w:eastAsia="Calibri" w:hAnsi="GHEA Grapalat" w:cs="Times New Roman"/>
                <w:sz w:val="16"/>
                <w:szCs w:val="16"/>
                <w:lang w:val="hy-AM"/>
              </w:rPr>
              <w:t>1,0 տոկոս</w:t>
            </w:r>
          </w:p>
        </w:tc>
        <w:tc>
          <w:tcPr>
            <w:tcW w:w="3394" w:type="dxa"/>
          </w:tcPr>
          <w:p w:rsidR="00DE153A" w:rsidRPr="00DE153A" w:rsidRDefault="00DE153A" w:rsidP="00DE153A">
            <w:pPr>
              <w:spacing w:after="120" w:line="240" w:lineRule="auto"/>
              <w:rPr>
                <w:rFonts w:ascii="GHEA Grapalat" w:eastAsia="Calibri" w:hAnsi="GHEA Grapalat" w:cs="Times New Roman"/>
                <w:sz w:val="16"/>
                <w:szCs w:val="16"/>
              </w:rPr>
            </w:pPr>
          </w:p>
        </w:tc>
      </w:tr>
    </w:tbl>
    <w:p w:rsidR="00DE153A" w:rsidRPr="00DE153A" w:rsidRDefault="00DE153A" w:rsidP="00DE153A">
      <w:pPr>
        <w:spacing w:line="360" w:lineRule="auto"/>
        <w:rPr>
          <w:rFonts w:ascii="GHEA Grapalat" w:eastAsia="Calibri" w:hAnsi="GHEA Grapalat" w:cs="Times New Roman"/>
          <w:sz w:val="24"/>
          <w:szCs w:val="24"/>
          <w:lang w:val="hy-AM" w:eastAsia="hy-AM" w:bidi="hy-AM"/>
        </w:rPr>
      </w:pPr>
    </w:p>
    <w:p w:rsidR="00DE153A" w:rsidRPr="00DE153A" w:rsidRDefault="00DE153A" w:rsidP="00DE153A">
      <w:pPr>
        <w:spacing w:line="360" w:lineRule="auto"/>
        <w:ind w:right="-32"/>
        <w:jc w:val="center"/>
        <w:rPr>
          <w:rFonts w:ascii="GHEA Grapalat" w:eastAsia="Calibri" w:hAnsi="GHEA Grapalat" w:cs="Times New Roman"/>
          <w:b/>
          <w:sz w:val="24"/>
          <w:szCs w:val="24"/>
          <w:lang w:val="hy-AM" w:eastAsia="hy-AM" w:bidi="hy-AM"/>
        </w:rPr>
      </w:pPr>
      <w:r w:rsidRPr="00DE153A">
        <w:rPr>
          <w:rFonts w:ascii="GHEA Grapalat" w:eastAsia="Calibri" w:hAnsi="GHEA Grapalat" w:cs="Times New Roman"/>
          <w:b/>
          <w:sz w:val="24"/>
          <w:szCs w:val="24"/>
          <w:lang w:val="hy-AM" w:eastAsia="hy-AM" w:bidi="hy-AM"/>
        </w:rPr>
        <w:t>Մաքսային միության հանձնաժողովի անդամներ՝</w:t>
      </w:r>
    </w:p>
    <w:tbl>
      <w:tblPr>
        <w:tblW w:w="11607" w:type="dxa"/>
        <w:jc w:val="center"/>
        <w:tblLook w:val="04A0" w:firstRow="1" w:lastRow="0" w:firstColumn="1" w:lastColumn="0" w:noHBand="0" w:noVBand="1"/>
      </w:tblPr>
      <w:tblGrid>
        <w:gridCol w:w="3669"/>
        <w:gridCol w:w="4536"/>
        <w:gridCol w:w="3402"/>
      </w:tblGrid>
      <w:tr w:rsidR="00DE153A" w:rsidRPr="00DE153A" w:rsidTr="00EB7991">
        <w:trPr>
          <w:jc w:val="center"/>
        </w:trPr>
        <w:tc>
          <w:tcPr>
            <w:tcW w:w="3669" w:type="dxa"/>
          </w:tcPr>
          <w:p w:rsidR="00DE153A" w:rsidRPr="00DE153A" w:rsidRDefault="00DE153A" w:rsidP="00DE153A">
            <w:pPr>
              <w:spacing w:after="120" w:line="240" w:lineRule="auto"/>
              <w:jc w:val="center"/>
              <w:rPr>
                <w:rFonts w:ascii="GHEA Grapalat" w:eastAsia="Calibri" w:hAnsi="GHEA Grapalat" w:cs="Times New Roman"/>
                <w:b/>
                <w:spacing w:val="-6"/>
                <w:sz w:val="24"/>
                <w:szCs w:val="24"/>
                <w:lang w:eastAsia="hy-AM" w:bidi="hy-AM"/>
              </w:rPr>
            </w:pPr>
            <w:r w:rsidRPr="00DE153A">
              <w:rPr>
                <w:rFonts w:ascii="GHEA Grapalat" w:eastAsia="Calibri" w:hAnsi="GHEA Grapalat" w:cs="Times New Roman"/>
                <w:b/>
                <w:spacing w:val="-6"/>
                <w:sz w:val="24"/>
                <w:szCs w:val="24"/>
                <w:lang w:val="hy-AM" w:eastAsia="hy-AM" w:bidi="hy-AM"/>
              </w:rPr>
              <w:t>Բելառուսի Հանրապետության կողմից՝</w:t>
            </w:r>
          </w:p>
        </w:tc>
        <w:tc>
          <w:tcPr>
            <w:tcW w:w="4536" w:type="dxa"/>
          </w:tcPr>
          <w:p w:rsidR="00DE153A" w:rsidRPr="00DE153A" w:rsidRDefault="00DE153A" w:rsidP="00DE153A">
            <w:pPr>
              <w:spacing w:after="120" w:line="240" w:lineRule="auto"/>
              <w:jc w:val="center"/>
              <w:rPr>
                <w:rFonts w:ascii="GHEA Grapalat" w:eastAsia="Calibri" w:hAnsi="GHEA Grapalat" w:cs="Times New Roman"/>
                <w:b/>
                <w:spacing w:val="-6"/>
                <w:sz w:val="24"/>
                <w:szCs w:val="24"/>
                <w:lang w:val="hy-AM" w:eastAsia="hy-AM" w:bidi="hy-AM"/>
              </w:rPr>
            </w:pPr>
            <w:r w:rsidRPr="00DE153A">
              <w:rPr>
                <w:rFonts w:ascii="GHEA Grapalat" w:eastAsia="Calibri" w:hAnsi="GHEA Grapalat" w:cs="Times New Roman"/>
                <w:b/>
                <w:spacing w:val="-6"/>
                <w:sz w:val="24"/>
                <w:szCs w:val="24"/>
                <w:lang w:val="hy-AM" w:eastAsia="hy-AM" w:bidi="hy-AM"/>
              </w:rPr>
              <w:t>Ղազախստանի Հանրապետության կողմից՝</w:t>
            </w:r>
          </w:p>
        </w:tc>
        <w:tc>
          <w:tcPr>
            <w:tcW w:w="3402" w:type="dxa"/>
          </w:tcPr>
          <w:p w:rsidR="00DE153A" w:rsidRPr="00DE153A" w:rsidRDefault="00DE153A" w:rsidP="00DE153A">
            <w:pPr>
              <w:spacing w:after="120" w:line="240" w:lineRule="auto"/>
              <w:jc w:val="center"/>
              <w:rPr>
                <w:rFonts w:ascii="GHEA Grapalat" w:eastAsia="Calibri" w:hAnsi="GHEA Grapalat" w:cs="Times New Roman"/>
                <w:b/>
                <w:spacing w:val="-6"/>
                <w:sz w:val="24"/>
                <w:szCs w:val="24"/>
                <w:lang w:val="hy-AM" w:eastAsia="hy-AM" w:bidi="hy-AM"/>
              </w:rPr>
            </w:pPr>
            <w:r w:rsidRPr="00DE153A">
              <w:rPr>
                <w:rFonts w:ascii="GHEA Grapalat" w:eastAsia="Calibri" w:hAnsi="GHEA Grapalat" w:cs="Times New Roman"/>
                <w:b/>
                <w:spacing w:val="-6"/>
                <w:sz w:val="24"/>
                <w:szCs w:val="24"/>
                <w:lang w:val="hy-AM" w:eastAsia="hy-AM" w:bidi="hy-AM"/>
              </w:rPr>
              <w:t>Ռուսաստանի Դաշնության կողմից՝</w:t>
            </w:r>
          </w:p>
        </w:tc>
      </w:tr>
      <w:tr w:rsidR="00DE153A" w:rsidRPr="00DE153A" w:rsidTr="00EB7991">
        <w:trPr>
          <w:jc w:val="center"/>
        </w:trPr>
        <w:tc>
          <w:tcPr>
            <w:tcW w:w="3669" w:type="dxa"/>
          </w:tcPr>
          <w:p w:rsidR="00DE153A" w:rsidRPr="00DE153A" w:rsidRDefault="00DE153A" w:rsidP="00DE153A">
            <w:pPr>
              <w:spacing w:after="120" w:line="240" w:lineRule="auto"/>
              <w:jc w:val="center"/>
              <w:rPr>
                <w:rFonts w:ascii="GHEA Grapalat" w:eastAsia="Calibri" w:hAnsi="GHEA Grapalat" w:cs="Times New Roman"/>
                <w:b/>
                <w:spacing w:val="-6"/>
                <w:sz w:val="24"/>
                <w:szCs w:val="24"/>
                <w:lang w:val="hy-AM" w:eastAsia="hy-AM" w:bidi="hy-AM"/>
              </w:rPr>
            </w:pPr>
            <w:r w:rsidRPr="00DE153A">
              <w:rPr>
                <w:rFonts w:ascii="GHEA Grapalat" w:eastAsia="Calibri" w:hAnsi="GHEA Grapalat" w:cs="Times New Roman"/>
                <w:b/>
                <w:spacing w:val="-6"/>
                <w:sz w:val="24"/>
                <w:szCs w:val="24"/>
                <w:lang w:val="hy-AM" w:eastAsia="hy-AM" w:bidi="hy-AM"/>
              </w:rPr>
              <w:t>Ս. Ռումաս</w:t>
            </w:r>
          </w:p>
        </w:tc>
        <w:tc>
          <w:tcPr>
            <w:tcW w:w="4536" w:type="dxa"/>
          </w:tcPr>
          <w:p w:rsidR="00DE153A" w:rsidRPr="00DE153A" w:rsidRDefault="00DE153A" w:rsidP="00DE153A">
            <w:pPr>
              <w:spacing w:after="120" w:line="240" w:lineRule="auto"/>
              <w:jc w:val="center"/>
              <w:rPr>
                <w:rFonts w:ascii="GHEA Grapalat" w:eastAsia="Calibri" w:hAnsi="GHEA Grapalat" w:cs="Times New Roman"/>
                <w:b/>
                <w:spacing w:val="-6"/>
                <w:sz w:val="24"/>
                <w:szCs w:val="24"/>
                <w:lang w:val="hy-AM" w:eastAsia="hy-AM" w:bidi="hy-AM"/>
              </w:rPr>
            </w:pPr>
            <w:r w:rsidRPr="00DE153A">
              <w:rPr>
                <w:rFonts w:ascii="GHEA Grapalat" w:eastAsia="Calibri" w:hAnsi="GHEA Grapalat" w:cs="Times New Roman"/>
                <w:b/>
                <w:spacing w:val="-6"/>
                <w:sz w:val="24"/>
                <w:szCs w:val="24"/>
                <w:lang w:val="hy-AM" w:eastAsia="hy-AM" w:bidi="hy-AM"/>
              </w:rPr>
              <w:t>ՈՒ. Շուկե</w:t>
            </w:r>
            <w:r w:rsidR="00D905C8">
              <w:rPr>
                <w:rFonts w:ascii="GHEA Grapalat" w:eastAsia="Calibri" w:hAnsi="GHEA Grapalat" w:cs="Times New Roman"/>
                <w:b/>
                <w:spacing w:val="-6"/>
                <w:sz w:val="24"/>
                <w:szCs w:val="24"/>
                <w:lang w:val="hy-AM" w:eastAsia="hy-AM" w:bidi="hy-AM"/>
              </w:rPr>
              <w:t>և</w:t>
            </w:r>
          </w:p>
        </w:tc>
        <w:tc>
          <w:tcPr>
            <w:tcW w:w="3402" w:type="dxa"/>
          </w:tcPr>
          <w:p w:rsidR="00DE153A" w:rsidRPr="00DE153A" w:rsidRDefault="00DE153A" w:rsidP="00DE153A">
            <w:pPr>
              <w:spacing w:after="120" w:line="240" w:lineRule="auto"/>
              <w:jc w:val="center"/>
              <w:rPr>
                <w:rFonts w:ascii="GHEA Grapalat" w:eastAsia="Calibri" w:hAnsi="GHEA Grapalat" w:cs="Times New Roman"/>
                <w:b/>
                <w:spacing w:val="-6"/>
                <w:sz w:val="24"/>
                <w:szCs w:val="24"/>
                <w:lang w:val="hy-AM" w:eastAsia="hy-AM" w:bidi="hy-AM"/>
              </w:rPr>
            </w:pPr>
            <w:r w:rsidRPr="00DE153A">
              <w:rPr>
                <w:rFonts w:ascii="GHEA Grapalat" w:eastAsia="Calibri" w:hAnsi="GHEA Grapalat" w:cs="Times New Roman"/>
                <w:b/>
                <w:spacing w:val="-6"/>
                <w:sz w:val="24"/>
                <w:szCs w:val="24"/>
                <w:lang w:val="hy-AM" w:eastAsia="hy-AM" w:bidi="hy-AM"/>
              </w:rPr>
              <w:t>Ի. Շուվալով</w:t>
            </w:r>
          </w:p>
        </w:tc>
      </w:tr>
    </w:tbl>
    <w:p w:rsidR="00DE153A" w:rsidRPr="00DE153A" w:rsidRDefault="00DE153A" w:rsidP="00DE153A">
      <w:pPr>
        <w:spacing w:line="360" w:lineRule="auto"/>
        <w:rPr>
          <w:rFonts w:ascii="GHEA Grapalat" w:eastAsia="Calibri" w:hAnsi="GHEA Grapalat" w:cs="Times New Roman"/>
          <w:sz w:val="24"/>
          <w:szCs w:val="24"/>
          <w:lang w:eastAsia="hy-AM" w:bidi="hy-AM"/>
        </w:rPr>
      </w:pPr>
      <w:bookmarkStart w:id="113" w:name="Par966"/>
      <w:bookmarkStart w:id="114" w:name="Par1374"/>
      <w:bookmarkEnd w:id="113"/>
      <w:bookmarkEnd w:id="114"/>
    </w:p>
    <w:p w:rsidR="00D905C8" w:rsidRDefault="00D905C8" w:rsidP="00DE153A">
      <w:pPr>
        <w:widowControl w:val="0"/>
        <w:autoSpaceDE w:val="0"/>
        <w:autoSpaceDN w:val="0"/>
        <w:adjustRightInd w:val="0"/>
        <w:spacing w:line="360" w:lineRule="auto"/>
        <w:ind w:left="4536"/>
        <w:jc w:val="right"/>
        <w:rPr>
          <w:rFonts w:ascii="GHEA Grapalat" w:eastAsia="Times New Roman" w:hAnsi="GHEA Grapalat" w:cs="Times New Roman"/>
          <w:sz w:val="24"/>
          <w:szCs w:val="24"/>
          <w:lang w:val="hy-AM" w:eastAsia="hy-AM" w:bidi="hy-AM"/>
        </w:rPr>
      </w:pPr>
    </w:p>
    <w:p w:rsidR="00DE153A" w:rsidRPr="00DE153A" w:rsidRDefault="00DE153A" w:rsidP="00DE153A">
      <w:pPr>
        <w:widowControl w:val="0"/>
        <w:autoSpaceDE w:val="0"/>
        <w:autoSpaceDN w:val="0"/>
        <w:adjustRightInd w:val="0"/>
        <w:spacing w:line="360" w:lineRule="auto"/>
        <w:ind w:left="4536"/>
        <w:jc w:val="right"/>
        <w:rPr>
          <w:rFonts w:ascii="GHEA Grapalat" w:eastAsia="Times New Roman" w:hAnsi="GHEA Grapalat" w:cs="Times New Roman"/>
          <w:sz w:val="24"/>
          <w:szCs w:val="24"/>
          <w:lang w:val="hy-AM" w:eastAsia="hy-AM" w:bidi="hy-AM"/>
        </w:rPr>
      </w:pPr>
      <w:r w:rsidRPr="00DE153A">
        <w:rPr>
          <w:rFonts w:ascii="GHEA Grapalat" w:eastAsia="Times New Roman" w:hAnsi="GHEA Grapalat" w:cs="Times New Roman"/>
          <w:sz w:val="24"/>
          <w:szCs w:val="24"/>
          <w:lang w:val="hy-AM" w:eastAsia="hy-AM" w:bidi="hy-AM"/>
        </w:rPr>
        <w:lastRenderedPageBreak/>
        <w:t>Հաստատված է</w:t>
      </w:r>
    </w:p>
    <w:p w:rsidR="00DE153A" w:rsidRPr="00DE153A" w:rsidRDefault="00DE153A" w:rsidP="00DE153A">
      <w:pPr>
        <w:widowControl w:val="0"/>
        <w:autoSpaceDE w:val="0"/>
        <w:autoSpaceDN w:val="0"/>
        <w:adjustRightInd w:val="0"/>
        <w:spacing w:line="360" w:lineRule="auto"/>
        <w:ind w:left="4536"/>
        <w:jc w:val="right"/>
        <w:rPr>
          <w:rFonts w:ascii="GHEA Grapalat" w:eastAsia="Times New Roman" w:hAnsi="GHEA Grapalat" w:cs="Times New Roman"/>
          <w:sz w:val="24"/>
          <w:szCs w:val="24"/>
          <w:lang w:val="hy-AM" w:eastAsia="hy-AM" w:bidi="hy-AM"/>
        </w:rPr>
      </w:pPr>
      <w:r w:rsidRPr="00DE153A">
        <w:rPr>
          <w:rFonts w:ascii="GHEA Grapalat" w:eastAsia="Times New Roman" w:hAnsi="GHEA Grapalat" w:cs="Times New Roman"/>
          <w:sz w:val="24"/>
          <w:szCs w:val="24"/>
          <w:lang w:val="hy-AM" w:eastAsia="hy-AM" w:bidi="hy-AM"/>
        </w:rPr>
        <w:t>Մաքսային միության հանձնաժողովի</w:t>
      </w:r>
      <w:r w:rsidRPr="00DE153A">
        <w:rPr>
          <w:rFonts w:ascii="GHEA Grapalat" w:eastAsia="Times New Roman" w:hAnsi="GHEA Grapalat" w:cs="Times New Roman"/>
          <w:sz w:val="24"/>
          <w:szCs w:val="24"/>
          <w:lang w:val="hy-AM" w:eastAsia="hy-AM" w:bidi="hy-AM"/>
        </w:rPr>
        <w:br/>
        <w:t xml:space="preserve">2011 թվականի դեկտեմբերի 9-ի </w:t>
      </w:r>
      <w:r w:rsidRPr="00DE153A">
        <w:rPr>
          <w:rFonts w:ascii="GHEA Grapalat" w:eastAsia="Times New Roman" w:hAnsi="GHEA Grapalat" w:cs="Times New Roman"/>
          <w:sz w:val="24"/>
          <w:szCs w:val="24"/>
          <w:lang w:val="hy-AM" w:eastAsia="hy-AM" w:bidi="hy-AM"/>
        </w:rPr>
        <w:br/>
        <w:t>թիվ 883 որոշմամբ</w:t>
      </w:r>
    </w:p>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cs="Times New Roman"/>
          <w:b/>
          <w:bCs/>
          <w:sz w:val="24"/>
          <w:szCs w:val="24"/>
          <w:lang w:val="hy-AM" w:eastAsia="hy-AM" w:bidi="hy-AM"/>
        </w:rPr>
      </w:pPr>
      <w:bookmarkStart w:id="115" w:name="Par968"/>
      <w:bookmarkStart w:id="116" w:name="_GoBack"/>
      <w:bookmarkEnd w:id="115"/>
      <w:bookmarkEnd w:id="116"/>
      <w:r w:rsidRPr="00DE153A">
        <w:rPr>
          <w:rFonts w:ascii="GHEA Grapalat" w:eastAsia="Times New Roman" w:hAnsi="GHEA Grapalat" w:cs="Times New Roman"/>
          <w:b/>
          <w:bCs/>
          <w:sz w:val="24"/>
          <w:szCs w:val="24"/>
          <w:lang w:val="hy-AM" w:eastAsia="hy-AM" w:bidi="hy-AM"/>
        </w:rPr>
        <w:t>ՑԱՆԿ</w:t>
      </w:r>
    </w:p>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cs="Times New Roman"/>
          <w:b/>
          <w:bCs/>
          <w:sz w:val="24"/>
          <w:szCs w:val="24"/>
          <w:lang w:val="hy-AM" w:eastAsia="hy-AM" w:bidi="hy-AM"/>
        </w:rPr>
      </w:pPr>
      <w:r w:rsidRPr="00DE153A">
        <w:rPr>
          <w:rFonts w:ascii="GHEA Grapalat" w:eastAsia="Times New Roman" w:hAnsi="GHEA Grapalat" w:cs="Times New Roman"/>
          <w:b/>
          <w:bCs/>
          <w:sz w:val="24"/>
          <w:szCs w:val="24"/>
          <w:lang w:val="hy-AM" w:eastAsia="hy-AM" w:bidi="hy-AM"/>
        </w:rPr>
        <w:t>ՍՏԱՆԴԱՐՏՆԵՐԻ, ՈՐՈՆՔ ՊԱՐՈՒՆԱԿՈՒՄ ԵՆ «ՃԱՐՊԱՅՈՒՂԱՅԻՆ ԱՐՏԱԴՐԱՆՔԻ ՏԵԽՆԻԿԱԿԱՆ ԿԱՆՈՆԱԿԱՐԳ» ՄԱՔՍԱՅԻՆ ՄԻՈՒԹՅԱՆ ՏԵԽՆԻԿԱԿԱՆ ԿԱՆՈՆԱԿԱՐԳԻ (ՄՄ ՏԿ 024/2011) ՊԱՀԱՆՋՆԵՐԸ ԿԻՐԱՌԵԼՈՒ ՈՒ ԿԱՏԱՐԵԼՈԻ ԵՎ ՏԵԽՆԻԿԱԿԱՆ ԿԱՐԳԱՎՈՐՄԱՆ ՕԲՅԵԿՏՆԵՐԻ ՀԱՄԱՊԱՏԱՍԽԱՆՈՒԹՅԱՆ ԳՆԱՀԱՏՈՒՄ ԻՐԱԿԱՆԱՑՆԵԼՈՒ ՀԱՄԱՐ ԱՆՀՐԱԺԵՇՏ ՀԵՏԱԶՈՏՈՒԹՅՈՒՆՆԵՐԻ (ՓՈՐՁԱՐԿՈՒՄՆԵՐԻ) ԵՎ ՉԱՓՈՒՄՆԵՐԻ ԿԱՆՈՆՆԵՐ ԵՎ ՄԵԹՈԴՆԵՐ, ԱՅԴ ԹՎՈՒՄ՝ ՆՄՈՒՇԱՌՄԱՆ ԿԱՆՈՆՆԵՐ</w:t>
      </w:r>
    </w:p>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cs="Times New Roman"/>
          <w:b/>
          <w:sz w:val="24"/>
          <w:szCs w:val="24"/>
          <w:lang w:val="hy-AM" w:eastAsia="hy-AM" w:bidi="hy-AM"/>
        </w:rPr>
      </w:pPr>
      <w:r w:rsidRPr="00DE153A">
        <w:rPr>
          <w:rFonts w:ascii="GHEA Grapalat" w:eastAsia="Times New Roman" w:hAnsi="GHEA Grapalat" w:cs="Times New Roman"/>
          <w:b/>
          <w:sz w:val="24"/>
          <w:szCs w:val="24"/>
          <w:lang w:val="hy-AM" w:eastAsia="hy-AM" w:bidi="hy-AM"/>
        </w:rPr>
        <w:t xml:space="preserve">Փոփոխող փաստաթղթերի ցանկ </w:t>
      </w:r>
    </w:p>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cs="Times New Roman"/>
          <w:b/>
          <w:i/>
          <w:sz w:val="24"/>
          <w:szCs w:val="24"/>
          <w:lang w:val="hy-AM" w:eastAsia="hy-AM" w:bidi="hy-AM"/>
        </w:rPr>
      </w:pPr>
      <w:r w:rsidRPr="00DE153A">
        <w:rPr>
          <w:rFonts w:ascii="GHEA Grapalat" w:eastAsia="Times New Roman" w:hAnsi="GHEA Grapalat" w:cs="Times New Roman"/>
          <w:b/>
          <w:i/>
          <w:sz w:val="24"/>
          <w:szCs w:val="24"/>
          <w:lang w:val="hy-AM" w:eastAsia="hy-AM" w:bidi="hy-AM"/>
        </w:rPr>
        <w:t xml:space="preserve">(Եվրասիական տնտեսական հանձնաժողովի կոլեգիայի </w:t>
      </w:r>
      <w:r w:rsidRPr="00DE153A">
        <w:rPr>
          <w:rFonts w:ascii="GHEA Grapalat" w:eastAsia="Times New Roman" w:hAnsi="GHEA Grapalat" w:cs="Times New Roman"/>
          <w:b/>
          <w:i/>
          <w:sz w:val="24"/>
          <w:szCs w:val="24"/>
          <w:lang w:val="hy-AM" w:eastAsia="hy-AM" w:bidi="hy-AM"/>
        </w:rPr>
        <w:br/>
        <w:t>2016 թվականի մայիսի 10-ի թիվ 40 որոշման խմբագրությամբ)</w:t>
      </w:r>
    </w:p>
    <w:tbl>
      <w:tblPr>
        <w:tblW w:w="11544" w:type="dxa"/>
        <w:jc w:val="center"/>
        <w:tblLayout w:type="fixed"/>
        <w:tblCellMar>
          <w:top w:w="102" w:type="dxa"/>
          <w:left w:w="62" w:type="dxa"/>
          <w:bottom w:w="102" w:type="dxa"/>
          <w:right w:w="62" w:type="dxa"/>
        </w:tblCellMar>
        <w:tblLook w:val="0000" w:firstRow="0" w:lastRow="0" w:firstColumn="0" w:lastColumn="0" w:noHBand="0" w:noVBand="0"/>
      </w:tblPr>
      <w:tblGrid>
        <w:gridCol w:w="1134"/>
        <w:gridCol w:w="2614"/>
        <w:gridCol w:w="2489"/>
        <w:gridCol w:w="3322"/>
        <w:gridCol w:w="1985"/>
      </w:tblGrid>
      <w:tr w:rsidR="00DE153A" w:rsidRPr="00DE153A"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Համարը՝ ը/կ</w:t>
            </w:r>
          </w:p>
        </w:tc>
        <w:tc>
          <w:tcPr>
            <w:tcW w:w="261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Մաքսային միության տեխնիկական կանոնակարգի տարրերը</w:t>
            </w: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Ստանդարտի նշագիրը</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Ստանդարտի անվանումը</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Ծանոթագրություն</w:t>
            </w:r>
          </w:p>
        </w:tc>
      </w:tr>
      <w:tr w:rsidR="00DE153A" w:rsidRPr="00DE153A"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w:t>
            </w:r>
          </w:p>
        </w:tc>
        <w:tc>
          <w:tcPr>
            <w:tcW w:w="261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w:t>
            </w: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w:t>
            </w: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1</w:t>
            </w:r>
          </w:p>
        </w:tc>
        <w:tc>
          <w:tcPr>
            <w:tcW w:w="2614" w:type="dxa"/>
            <w:vMerge w:val="restart"/>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2-րդ հոդված </w:t>
            </w: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pacing w:val="-6"/>
                <w:sz w:val="20"/>
                <w:szCs w:val="20"/>
                <w:lang w:val="hy-AM" w:eastAsia="hy-AM" w:bidi="hy-AM"/>
              </w:rPr>
            </w:pPr>
            <w:r w:rsidRPr="00DE153A">
              <w:rPr>
                <w:rFonts w:ascii="GHEA Grapalat" w:eastAsia="Times New Roman" w:hAnsi="GHEA Grapalat" w:cs="Times New Roman"/>
                <w:spacing w:val="-6"/>
                <w:sz w:val="20"/>
                <w:szCs w:val="20"/>
                <w:lang w:val="hy-AM" w:eastAsia="hy-AM" w:bidi="hy-AM"/>
              </w:rPr>
              <w:t xml:space="preserve">ԳՕՍՏ Ռ 50456-92 </w:t>
            </w:r>
            <w:r w:rsidRPr="00DE153A">
              <w:rPr>
                <w:rFonts w:ascii="GHEA Grapalat" w:eastAsia="Times New Roman" w:hAnsi="GHEA Grapalat" w:cs="Times New Roman"/>
                <w:spacing w:val="-6"/>
                <w:sz w:val="20"/>
                <w:szCs w:val="20"/>
                <w:lang w:val="hy-AM" w:eastAsia="hy-AM" w:bidi="hy-AM"/>
              </w:rPr>
              <w:br/>
              <w:t>(ԻՍՕ 662-80)</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ind w:left="-51"/>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Խոնավության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ցնդող նյութերի պարունակության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pacing w:val="-6"/>
                <w:sz w:val="20"/>
                <w:szCs w:val="20"/>
                <w:lang w:val="hy-AM" w:eastAsia="hy-AM" w:bidi="hy-AM"/>
              </w:rPr>
            </w:pPr>
            <w:r w:rsidRPr="00DE153A">
              <w:rPr>
                <w:rFonts w:ascii="GHEA Grapalat" w:eastAsia="Times New Roman" w:hAnsi="GHEA Grapalat" w:cs="Times New Roman"/>
                <w:spacing w:val="-6"/>
                <w:sz w:val="20"/>
                <w:szCs w:val="20"/>
                <w:lang w:val="hy-AM" w:eastAsia="hy-AM" w:bidi="hy-AM"/>
              </w:rPr>
              <w:t>ՍՏԲ ԻՍՕ 661-2008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ind w:left="-49"/>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Հետազոտվող փորձանմուշի նախապատրաստում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5509-2007</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Ճարպաթթուների մեթիլային եթերների ստացման մեթոդիկաներ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5555-2009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Նմուշառում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23275-1-2009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Կակաոյի յուղում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շոկոլադում կակաոյի յուղի համարժեքներ: Մաս 1: Կակաոյի յուղի համարժեքների առկայության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6</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23275-2-2009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Կակաոյի յուղում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շոկոլադում կակաոյի յուղի համարժեքներ: Մաս 2: Կակաոյի յուղի համարժեքների քանակական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7</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661-2009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Հետազոտվող </w:t>
            </w:r>
            <w:r w:rsidRPr="00DE153A">
              <w:rPr>
                <w:rFonts w:ascii="GHEA Grapalat" w:eastAsia="Times New Roman" w:hAnsi="GHEA Grapalat" w:cs="Times New Roman"/>
                <w:sz w:val="20"/>
                <w:szCs w:val="20"/>
                <w:lang w:val="hy-AM" w:eastAsia="hy-AM" w:bidi="hy-AM"/>
              </w:rPr>
              <w:lastRenderedPageBreak/>
              <w:t>փորձանմուշի նախապատրաստում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8</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662-2008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Խոնավության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ցնդող նյութերի պարունակության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9</w:t>
            </w:r>
          </w:p>
        </w:tc>
        <w:tc>
          <w:tcPr>
            <w:tcW w:w="2614" w:type="dxa"/>
            <w:vMerge w:val="restart"/>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15303-2012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Ցնդող օրգանական աղտոտող խառնուկների որոշում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նույնականացում գազաքրոմատագրման մեթոդով</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10</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976-81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Մարգարին, ճարպեր՝ խոհարարության, հրուշակեղենի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հացաթխման արդյունաբերության համար: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փորձարկումների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11</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5479-64</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բնական ճարպաթթուներ: Չօճառացվող նյութերի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12</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5481-2014</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Ոչ ճարպային խառնուկների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նստվածքի որոշման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13</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11812-66</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Խոնավության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ցնդող նյութերի որոշման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14</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18848-73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Որակի ցուցանիշներ: Եզրույթներ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սահմանումներ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15</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28928-91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Կակաոյի յուղի փոխարինիչներ: Եռագլիցերիդների բաղադրության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16</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28930-91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Կակաոյի յուղի փոխարինիչներ: Կակաոյի յուղի հետ համատեղելիության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17</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30418-96</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Յուղեր բուսական: Ճարպաթթվային բաղադրության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18</w:t>
            </w:r>
          </w:p>
        </w:tc>
        <w:tc>
          <w:tcPr>
            <w:tcW w:w="2614" w:type="dxa"/>
            <w:vMerge w:val="restart"/>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30623-98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մարգարինային արտադրանք: Կեղծման հայտնաբերման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19</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31663-2012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Ճարպաթթուների մեթիլային եթերների զանգվածային բաժնի որոշում գազաքրոմատագրման մեթոդով</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20</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31664-2012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Եռագլիցերիդների մոլեկուլներում 2-րդ դիրքում ճարպաթթուների բաղադրության </w:t>
            </w:r>
            <w:r w:rsidRPr="00DE153A">
              <w:rPr>
                <w:rFonts w:ascii="GHEA Grapalat" w:eastAsia="Times New Roman" w:hAnsi="GHEA Grapalat" w:cs="Times New Roman"/>
                <w:sz w:val="20"/>
                <w:szCs w:val="20"/>
                <w:lang w:val="hy-AM" w:eastAsia="hy-AM" w:bidi="hy-AM"/>
              </w:rPr>
              <w:lastRenderedPageBreak/>
              <w:t>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21</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31665-2012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Ճարպաթթուների մեթիլային եթերների ստացում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22</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31753-2012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Յուղեր բուսական: Ֆոսֆոր պարունակող նյութերի որոշման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23</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31757-2012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ճարպեր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դրանց վերամշակման մթերքներ: Իմպուլսային միջուկամագնիսական ռեզոնանսի մեթոդով պինդ ճարպի պարունակության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24</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31762-2012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Մայոնեզներ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սոուսներ մայոնեզային: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փորձարկումների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25</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32189-2013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Մարգարիններ, ճարպեր՝ խոհարարության, հրուշակեղենի, հացաթխման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կաթնային արդյունաբերության համար: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հսկողության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26</w:t>
            </w:r>
          </w:p>
        </w:tc>
        <w:tc>
          <w:tcPr>
            <w:tcW w:w="2614" w:type="dxa"/>
            <w:vMerge w:val="restart"/>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32190-2013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Ընդունման </w:t>
            </w:r>
            <w:r w:rsidRPr="00DE153A">
              <w:rPr>
                <w:rFonts w:ascii="GHEA Grapalat" w:eastAsia="Times New Roman" w:hAnsi="GHEA Grapalat" w:cs="Times New Roman"/>
                <w:sz w:val="20"/>
                <w:szCs w:val="20"/>
                <w:lang w:val="hy-AM" w:eastAsia="hy-AM" w:bidi="hy-AM"/>
              </w:rPr>
              <w:lastRenderedPageBreak/>
              <w:t xml:space="preserve">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նմուշառման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27</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6-րդ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7-րդ բաժիններ ԳՕՍՏ Ռ 52100-2003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Սփրեդներ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խառնուրդներ հալած: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28</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pacing w:val="-6"/>
                <w:sz w:val="20"/>
                <w:szCs w:val="20"/>
                <w:lang w:val="hy-AM" w:eastAsia="hy-AM" w:bidi="hy-AM"/>
              </w:rPr>
            </w:pPr>
            <w:r w:rsidRPr="00DE153A">
              <w:rPr>
                <w:rFonts w:ascii="GHEA Grapalat" w:eastAsia="Times New Roman" w:hAnsi="GHEA Grapalat" w:cs="Times New Roman"/>
                <w:spacing w:val="-6"/>
                <w:sz w:val="20"/>
                <w:szCs w:val="20"/>
                <w:lang w:val="hy-AM" w:eastAsia="hy-AM" w:bidi="hy-AM"/>
              </w:rPr>
              <w:t>ՍՏԲ 1889-2008 (ԳՕՍՏ Ռ 52179-2003)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Մարգարիններ, ճարպեր՝ խոհարարության, հրուշակեղենի, հացաթխման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կաթնային արդյունաբերության համար, սփրեդներ: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հսկողության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29</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pacing w:val="-6"/>
                <w:sz w:val="20"/>
                <w:szCs w:val="20"/>
                <w:lang w:val="hy-AM" w:eastAsia="hy-AM" w:bidi="hy-AM"/>
              </w:rPr>
            </w:pPr>
            <w:r w:rsidRPr="00DE153A">
              <w:rPr>
                <w:rFonts w:ascii="GHEA Grapalat" w:eastAsia="Times New Roman" w:hAnsi="GHEA Grapalat" w:cs="Times New Roman"/>
                <w:spacing w:val="-6"/>
                <w:sz w:val="20"/>
                <w:szCs w:val="20"/>
                <w:lang w:val="hy-AM" w:eastAsia="hy-AM" w:bidi="hy-AM"/>
              </w:rPr>
              <w:t>ՍՏԲ 1939-2009 (ԳՕՍՏ Ռ 52062-2009)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նմուշառման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30</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6-րդ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7-րդ բաժիններ ՍՏԲ 2016-2009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Արտադրանք՝ ճարպայուղային, սննդային: Մարգարիններ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սփրեդներ: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31</w:t>
            </w:r>
          </w:p>
        </w:tc>
        <w:tc>
          <w:tcPr>
            <w:tcW w:w="2614" w:type="dxa"/>
            <w:vMerge w:val="restart"/>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5-րդ հոդված</w:t>
            </w: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661-2008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Հետազոտվող փորձանմուշի նախապատրաստում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32</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5509-2007</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Ճարպաթթուների մեթիլային եթերների ստացման </w:t>
            </w:r>
            <w:r w:rsidRPr="00DE153A">
              <w:rPr>
                <w:rFonts w:ascii="GHEA Grapalat" w:eastAsia="Times New Roman" w:hAnsi="GHEA Grapalat" w:cs="Times New Roman"/>
                <w:sz w:val="20"/>
                <w:szCs w:val="20"/>
                <w:lang w:val="hy-AM" w:eastAsia="hy-AM" w:bidi="hy-AM"/>
              </w:rPr>
              <w:lastRenderedPageBreak/>
              <w:t>մեթոդիկաներ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33</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5555-2009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Նմուշառում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34</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pacing w:val="-6"/>
                <w:sz w:val="20"/>
                <w:szCs w:val="20"/>
                <w:lang w:val="hy-AM" w:eastAsia="hy-AM" w:bidi="hy-AM"/>
              </w:rPr>
            </w:pPr>
            <w:r w:rsidRPr="00DE153A">
              <w:rPr>
                <w:rFonts w:ascii="GHEA Grapalat" w:eastAsia="Times New Roman" w:hAnsi="GHEA Grapalat" w:cs="Times New Roman"/>
                <w:spacing w:val="-6"/>
                <w:sz w:val="20"/>
                <w:szCs w:val="20"/>
                <w:lang w:val="hy-AM" w:eastAsia="hy-AM" w:bidi="hy-AM"/>
              </w:rPr>
              <w:t>ՍՏ ՂՀ ԻՍՕ 661-2009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Հետազոտվող փորձանմուշի նախապատրաստում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35</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pacing w:val="-6"/>
                <w:sz w:val="20"/>
                <w:szCs w:val="20"/>
                <w:lang w:val="hy-AM" w:eastAsia="hy-AM" w:bidi="hy-AM"/>
              </w:rPr>
            </w:pPr>
            <w:r w:rsidRPr="00DE153A">
              <w:rPr>
                <w:rFonts w:ascii="GHEA Grapalat" w:eastAsia="Times New Roman" w:hAnsi="GHEA Grapalat" w:cs="Times New Roman"/>
                <w:spacing w:val="-6"/>
                <w:sz w:val="20"/>
                <w:szCs w:val="20"/>
                <w:lang w:val="hy-AM" w:eastAsia="hy-AM" w:bidi="hy-AM"/>
              </w:rPr>
              <w:t>ՍՏ ՂՀ ԻՍՕ 685-2007</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Օճառի անալիզ: Ալկալիների ընդհանուր պարունակության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ճարպանյութերի ընդհանուր պարունակության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DE153A"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36</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2096-2008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Գլիցերին տեխնիկական: Նմուշառման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37</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8292-1-2012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Պինդ ճարպի պարունակության որոշում իմպուլսային միջուկամագնիսական ռեզոնանսի մեթոդով: Մաս 1: Ուղղակի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38</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8292-2-2012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Պինդ ճարպի պարունակության որոշում իմպուլսային միջուկամագնիսական ռեզոնանսի մեթոդով: Մաս 2: Անուղղակի </w:t>
            </w:r>
            <w:r w:rsidRPr="00DE153A">
              <w:rPr>
                <w:rFonts w:ascii="GHEA Grapalat" w:eastAsia="Times New Roman" w:hAnsi="GHEA Grapalat" w:cs="Times New Roman"/>
                <w:sz w:val="20"/>
                <w:szCs w:val="20"/>
                <w:lang w:val="hy-AM" w:eastAsia="hy-AM" w:bidi="hy-AM"/>
              </w:rPr>
              <w:lastRenderedPageBreak/>
              <w:t>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39</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790-89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Օճառ՝ տնտեսական, պինդ,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օճառ ձեռքի: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չափումների կատարման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40</w:t>
            </w:r>
          </w:p>
        </w:tc>
        <w:tc>
          <w:tcPr>
            <w:tcW w:w="2614" w:type="dxa"/>
            <w:vMerge w:val="restart"/>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976-81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Մարգարին, ճարպեր՝ խոհարարության, հրուշակեղենի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հացաթխման արդյունաբերության համար: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փորձարկումների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41</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5487-50</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Յուղեր բուսական: Բամբակի յուղի նկատմամբ որակական ռեակցիա</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42</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5488-50</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Յուղեր բուսական: Քունջութի յուղի նկատմամբ որակական ռեակցիա</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43</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7482-96</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Գլիցերին: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փորձարկումների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44</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28928-91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Կակաոյի յուղի փոխարինիչներ: Եռագլիցերիդների բաղադրության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45</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28930-91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Կակաոյի յուղի փոխարինիչներ: Կակաոյի յուղի հետ համատեղելիության որոշման </w:t>
            </w:r>
            <w:r w:rsidRPr="00DE153A">
              <w:rPr>
                <w:rFonts w:ascii="GHEA Grapalat" w:eastAsia="Times New Roman" w:hAnsi="GHEA Grapalat" w:cs="Times New Roman"/>
                <w:sz w:val="20"/>
                <w:szCs w:val="20"/>
                <w:lang w:val="hy-AM" w:eastAsia="hy-AM" w:bidi="hy-AM"/>
              </w:rPr>
              <w:lastRenderedPageBreak/>
              <w:t>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46</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30418-96</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Յուղեր բուսական: Ճարպաթթվային բաղադրության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47</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30623-98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մարգարինային արտադրանք: Կեղծման հայտնաբերման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48</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31663-2012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Ճարպաթթուների մեթիլային եթերների զանգվածային բաժնի որոշում գազաքրոմատագրման մեթոդով</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49</w:t>
            </w:r>
          </w:p>
        </w:tc>
        <w:tc>
          <w:tcPr>
            <w:tcW w:w="2614" w:type="dxa"/>
            <w:vMerge w:val="restart"/>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31664-2012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Եռագլիցերիդների մոլեկուլներում 2-րդ դիրքում ճարպաթթուների բաղադրության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50</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31665-2012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Ճարպաթթուների մեթիլային եթերների ստացում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51</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31762-2012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Մայոնեզներ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սոուսներ մայոնեզային: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փորձարկումների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52</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32189-2013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Մարգարիններ, ճարպեր՝ խոհարարության, հրուշակեղենի, հացաթխման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կաթնային արդյունաբերության համար: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հսկողության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53</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32190-2013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նմուշառման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54</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6-րդ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7-րդ բաժիններ ԳՕՍՏ Ռ 52100-2003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Սփրեդներ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խառնուրդներ հալած: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55</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1889-2008 (ԳՕՍՏ Ռ 52179-2003)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Մարգարիններ, ճարպեր խոհարարության, հրուշակեղենի, հացաթխման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կաթնային արդյունաբերության համար, սփրեդներ: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հսկողության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56</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1939-2009 (ԳՕՍՏ Ռ 52062-2003)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նմուշառման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57</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ՍՏԲ 2016-2009-ի 6-րդ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7-րդ բաժիններ</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Արտադրանք՝ ճարպայուղային, սննդային: Մարգարիններ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սփրեդներ: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58</w:t>
            </w:r>
          </w:p>
        </w:tc>
        <w:tc>
          <w:tcPr>
            <w:tcW w:w="2614" w:type="dxa"/>
            <w:vMerge w:val="restart"/>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8-րդ հոդված</w:t>
            </w: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ԻՍՕ 21569-2009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Սննդամթերք: Անալիզի մեթոդներ՝ գենետիկորեն ձ</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ափոխված օրգանիզմների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ածանցյալ մթերքների հայտնաբերման համար: Որակական հայտնաբերման մեթոդներ՝ նուկլեինաթթուների անալիզի հիման վրա</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59</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ԻՍՕ 21572-2009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Սննդամթերք: Անալիզի մեթոդներ՝ գենետիկորեն ձ</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ափոխված օրգանիզմների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ածանցյալ մթերքների հայտնաբերման համար: Սպիտակուցի վրա հիմնված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60</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30984-2002 (ԻՍՕ 6463:1982)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Բութիլօքսիանիզոլի (ԲՕԱ)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բութիլօքսիտոլուոլի (ԲՕՏ) որոշում գազահեղուկային քրոմատագրման մեթոդով </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61</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661-2008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Հետազոտվող փորձանմուշի նախապատրաստում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62</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5509-2007</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Ճարպաթթուների </w:t>
            </w:r>
            <w:r w:rsidRPr="00DE153A">
              <w:rPr>
                <w:rFonts w:ascii="GHEA Grapalat" w:eastAsia="Times New Roman" w:hAnsi="GHEA Grapalat" w:cs="Times New Roman"/>
                <w:sz w:val="20"/>
                <w:szCs w:val="20"/>
                <w:lang w:val="hy-AM" w:eastAsia="hy-AM" w:bidi="hy-AM"/>
              </w:rPr>
              <w:lastRenderedPageBreak/>
              <w:t>մեթիլային եթերների ստացման մեթոդիկաներ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63</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5555-2009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Նմուշառում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64</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15304-2007</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Բուսական ճարպերում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յուղերում ճարպաթթուների տրանսիզոմերների պարունակության որոշում գազաքրոմատագրման մեթոդով</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65</w:t>
            </w:r>
          </w:p>
        </w:tc>
        <w:tc>
          <w:tcPr>
            <w:tcW w:w="2614" w:type="dxa"/>
            <w:vMerge w:val="restart"/>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661-2009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Հետազոտվող փորձանմուշի նախապատրաստում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66</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24276-2010</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Սննդամթերք:. Գենետիկորեն ձ</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ափոխված օրգանիզմների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դրանցից ստացված մթերքների հայտնաբերման մեթոդներ: Ընդհանուր պահանջներ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սահմանումներ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67</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976-81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Մարգարին, ճարպեր՝ խոհարարության, հրուշակեղենի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հացաթխման արդյունաբերության համար: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փորձարկումների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68</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18848-73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Որակի ցուցանիշներ: Եզրույթներ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սահմանումներ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69</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30417-96</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A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E վիտամինների զանգվածային մասերի որոշման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70</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30418-96</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Յուղեր բուսական: Ճարպաթթվային բաղադրության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71</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31663-2012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Ճարպաթթուների մեթիլային եթերների զանգվածային բաժնի որոշում գազաքրոմատագրման մեթոդով</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72</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31664-2012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Եռագլիցերիդների մոլեկուլներում 2-րդ դիրքում ճարպաթթուների բաղադրության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73</w:t>
            </w:r>
          </w:p>
        </w:tc>
        <w:tc>
          <w:tcPr>
            <w:tcW w:w="2614" w:type="dxa"/>
            <w:vMerge w:val="restart"/>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31665-2012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Ճարպաթթուների մեթիլային եթերների ստացում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74</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31754-2012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ճարպեր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դրանց վերամշակումից ստացված </w:t>
            </w:r>
            <w:r w:rsidRPr="00DE153A">
              <w:rPr>
                <w:rFonts w:ascii="GHEA Grapalat" w:eastAsia="Times New Roman" w:hAnsi="GHEA Grapalat" w:cs="Times New Roman"/>
                <w:sz w:val="20"/>
                <w:szCs w:val="20"/>
                <w:lang w:val="hy-AM" w:eastAsia="hy-AM" w:bidi="hy-AM"/>
              </w:rPr>
              <w:lastRenderedPageBreak/>
              <w:t>մթերքներ: Ճարպաթթուների տրանսիզոմերների զանգվածային մասի որոշման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75</w:t>
            </w:r>
          </w:p>
        </w:tc>
        <w:tc>
          <w:tcPr>
            <w:tcW w:w="2614" w:type="dxa"/>
            <w:vMerge w:val="restart"/>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32189-2013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Մարգարիններ, ճարպեր՝ խոհարարության, հրուշակեղենի, հացաթխման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կաթնային արդյունաբերության համար: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հսկողության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76</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32190-2013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նմուշառման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77</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ԳՕՍՏ Ռ 52100-2003-ի 6-րդ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7-րդ բաժիններ</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Սփրեդներ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խառնուրդներ հալած: Ընդհանուր 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78</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Ռ 52173-2003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Հումք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սննդամթերք: Բուսական ծագման գենետիկորեն ձ</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ափոխված աղբյուրների (ԳՁԱ) նույնականացման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79</w:t>
            </w:r>
          </w:p>
        </w:tc>
        <w:tc>
          <w:tcPr>
            <w:tcW w:w="2614" w:type="dxa"/>
            <w:vMerge/>
            <w:tcBorders>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Ռ 52174-2003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Կենսաբանական անվտանգություն: Հումք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սննդամթերք: Բուսական ծագման գենետիկորեն ձ</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ափոխված աղբյուրների (ԳՁԱ) նույնականացման մեթոդ՝ կենսաբանական միկրոչիպի </w:t>
            </w:r>
            <w:r w:rsidRPr="00DE153A">
              <w:rPr>
                <w:rFonts w:ascii="GHEA Grapalat" w:eastAsia="Times New Roman" w:hAnsi="GHEA Grapalat" w:cs="Times New Roman"/>
                <w:sz w:val="20"/>
                <w:szCs w:val="20"/>
                <w:lang w:val="hy-AM" w:eastAsia="hy-AM" w:bidi="hy-AM"/>
              </w:rPr>
              <w:lastRenderedPageBreak/>
              <w:t>կիրառմամբ</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80</w:t>
            </w:r>
          </w:p>
        </w:tc>
        <w:tc>
          <w:tcPr>
            <w:tcW w:w="2614" w:type="dxa"/>
            <w:vMerge w:val="restart"/>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Ռ 53214-2008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Սննդամթերք: Անալիզի մեթոդներ՝ գենետիկորեն ձ</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ափոխված օրգանիզմների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դրանցից ստացված մթերքների հայտնաբերման համար: Ընդհանուր պահանջներ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սահմանումներ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81</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Ռ 54657-2011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Կակաոյի յուղի համարժեքներ, կակաոյի յուղի «SOS» տեսակի բարելավիչներ, կակաոյի յուղի «POP» տեսակի փոխարինիչներ: Պինդ եռագլիցերիդների զանգվածային մասի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82</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1889-2008 (ԳՕՍՏ Ռ 52179-2003)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Մարգարիններ, ճարպեր՝ խոհարարության, հրուշակեղենի, հացաթխման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կաթնային արդյունաբերության համար, սփրեդներ: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հսկողության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83</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ՍՏԲ 1939-2009 </w:t>
            </w:r>
            <w:r w:rsidRPr="00DE153A">
              <w:rPr>
                <w:rFonts w:ascii="GHEA Grapalat" w:eastAsia="Times New Roman" w:hAnsi="GHEA Grapalat" w:cs="Times New Roman"/>
                <w:sz w:val="20"/>
                <w:szCs w:val="20"/>
                <w:lang w:eastAsia="hy-AM" w:bidi="hy-AM"/>
              </w:rPr>
              <w:br/>
            </w:r>
            <w:r w:rsidRPr="00DE153A">
              <w:rPr>
                <w:rFonts w:ascii="GHEA Grapalat" w:eastAsia="Times New Roman" w:hAnsi="GHEA Grapalat" w:cs="Times New Roman"/>
                <w:sz w:val="20"/>
                <w:szCs w:val="20"/>
                <w:lang w:val="hy-AM" w:eastAsia="hy-AM" w:bidi="hy-AM"/>
              </w:rPr>
              <w:t>(ԳՕՍՏ Ռ 52062-2003)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նմուշառման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84</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ՍՏԲ 2016-2009-ի 6-րդ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7-րդ բաժիններ</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Արտադրանք՝ ճարպայուղային, սննդային: Մարգարիններ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սփրեդներ: Ընդհանուր </w:t>
            </w:r>
            <w:r w:rsidRPr="00DE153A">
              <w:rPr>
                <w:rFonts w:ascii="GHEA Grapalat" w:eastAsia="Times New Roman" w:hAnsi="GHEA Grapalat" w:cs="Times New Roman"/>
                <w:sz w:val="20"/>
                <w:szCs w:val="20"/>
                <w:lang w:val="hy-AM" w:eastAsia="hy-AM" w:bidi="hy-AM"/>
              </w:rPr>
              <w:lastRenderedPageBreak/>
              <w:t>տեխնիկական պայմաններ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85</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ԳՕՍՏ Ռ 52173-2005</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Հումք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սննդամթերք: Բուսական ծագման գենետիկորեն ձ</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ափոխված աղբյուրների (ԳՁԱ) նույնականացման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86</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ԳՕՍՏ Ռ 52174-2005</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Կենսաբանական անվտանգություն: Հումք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սննդամթերք: Բուսական ծագման գենետիկորեն ձ</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ափոխված աղբյուրների (ԳՁԱ) նույնականացման մեթոդ՝ կենսաբանական միկրոչիպի կիրառմամբ</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87</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1345-2005</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Կենսաբանական անվտանգություն: Հումք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սննդամթերք: Բուսական ծագման գենետիկորեն ձ</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ափոխված աղբյուրների (ԳՁԱ) նույնականացման մեթոդ՝ կենսաբանական միկրոչիպի կիրառմամբ</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88</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1346-2005</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Կենսաբանական անվտանգություն: Հումք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սննդամթերք: Բուսական ծագման գենետիկորեն ձ</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ափոխված աղբյուրների (ԳՁԱ) նույնականացման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89</w:t>
            </w:r>
          </w:p>
        </w:tc>
        <w:tc>
          <w:tcPr>
            <w:tcW w:w="2614" w:type="dxa"/>
            <w:vMerge w:val="restart"/>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9-րդ հոդված</w:t>
            </w: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685-2007</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Օճառի անալիզ: Ալկալիների ընդհանուր պարունակության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ճարպանյութերի ընդհանուր պարունակության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DE153A"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90</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2096-2008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Գլիցերին տեխնիկական: Նմուշառման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91</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790-89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Օճառ՝ տնտեսական, պինդ,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օճառ ձեռքի: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չափումների կատարման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92</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7482-96</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Գլիցերին: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փորձարկումների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93</w:t>
            </w:r>
          </w:p>
        </w:tc>
        <w:tc>
          <w:tcPr>
            <w:tcW w:w="2614" w:type="dxa"/>
            <w:vMerge w:val="restart"/>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1-ին հավելված</w:t>
            </w: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ԻՍՕ 3960-2013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Պերօքսիդային թվի որոշում: Յոդաչափական (դիտողական) որոշում՝ ըստ վերջնակետի</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94</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Ռ 50457-92 (ԻՍՕ</w:t>
            </w:r>
            <w:r w:rsidRPr="00DE153A">
              <w:rPr>
                <w:rFonts w:ascii="Courier New" w:eastAsia="Times New Roman" w:hAnsi="Courier New" w:cs="Courier New"/>
                <w:sz w:val="20"/>
                <w:szCs w:val="20"/>
                <w:lang w:eastAsia="hy-AM" w:bidi="hy-AM"/>
              </w:rPr>
              <w:t> </w:t>
            </w:r>
            <w:r w:rsidRPr="00DE153A">
              <w:rPr>
                <w:rFonts w:ascii="GHEA Grapalat" w:eastAsia="Times New Roman" w:hAnsi="GHEA Grapalat" w:cs="Times New Roman"/>
                <w:sz w:val="20"/>
                <w:szCs w:val="20"/>
                <w:lang w:val="hy-AM" w:eastAsia="hy-AM" w:bidi="hy-AM"/>
              </w:rPr>
              <w:t>660-83)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Թթվային թվի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թթվայնության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95</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661-2008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Հետազոտվող փորձանմուշի նախապատրաստում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96</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5555-2009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Նմուշառում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97</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15304-2007</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Բուսական ճարպերում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յուղերում ճարպաթթուների տրանսիզոմերների պարունակության որոշում գազաքրոմատագրման մեթոդով</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98</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660-2011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Թթվային թվի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թթվայնության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99</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661-2009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Հետազոտվող փորձանմուշի նախապատրաստում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100</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ԳՕՍՏ 7482-96-ի 4.17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4.18 կետեր</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Գլիցերին: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փորձարկումների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101</w:t>
            </w:r>
          </w:p>
        </w:tc>
        <w:tc>
          <w:tcPr>
            <w:tcW w:w="2614" w:type="dxa"/>
            <w:vMerge/>
            <w:tcBorders>
              <w:top w:val="single" w:sz="4" w:space="0" w:color="auto"/>
              <w:left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26593-85</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Յուղեր բուսական: Պերօքսիդային թվի չափման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DE153A"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102</w:t>
            </w:r>
          </w:p>
        </w:tc>
        <w:tc>
          <w:tcPr>
            <w:tcW w:w="2614" w:type="dxa"/>
            <w:vMerge w:val="restart"/>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30089-93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Ձեթեր: Էրուկաթթվի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103</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30306-95-ի 6.21 կետ</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Ձեթ՝ պտղատու կորիզներից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նշի ընկույզներից: Տեխնիկական </w:t>
            </w:r>
            <w:r w:rsidRPr="00DE153A">
              <w:rPr>
                <w:rFonts w:ascii="GHEA Grapalat" w:eastAsia="Times New Roman" w:hAnsi="GHEA Grapalat" w:cs="Times New Roman"/>
                <w:sz w:val="20"/>
                <w:szCs w:val="20"/>
                <w:lang w:val="hy-AM" w:eastAsia="hy-AM" w:bidi="hy-AM"/>
              </w:rPr>
              <w:lastRenderedPageBreak/>
              <w:t>պայմաններ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104</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31754-2012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ճարպեր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դրանց վերամշակման մթերքներ: Ճարպաթթուների տրանսիզոմերների զանգվածային մասի որոշման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105</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31762-2012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Մայոնեզներ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սոուսներ մայոնեզային: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փորձարկումների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106</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31933-2012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Յուղեր բուսական: Թթվային թվի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107</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32123-2013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Բենզ(ա)պիրենի պարունակության որոշում: Հակառակ փուլով բարձրթույլատրման հեղուկային քրոմատագրման կիրառմամբ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108</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32190-2013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նմուշառման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109</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Ռ 51487-99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Պերօքսիդային թվի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110</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Ռ 51650-2000</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Սննդամթերք: Բենզ(ա)պիրենի զանգվածային մասի որոշման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111</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Ռ 54657-2011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Կակաոյի յուղի համարժեքներ, կակաոյի յուղի «SOS» տեսակի բարելավիչներ, կակաոյի յուղի «POP» տեսակի փոխարինիչներ: Պինդ եռագլիցերիդների զանգվածային մասի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112</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1036-97</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Սննդամթերք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պարենային հումք: Անվտանգության ցուցանիշների որոշման համար նմուշառման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113</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1939-2009 (ԳՕՍՏ Ռ 52062-2003)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նմուշառման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114</w:t>
            </w:r>
          </w:p>
        </w:tc>
        <w:tc>
          <w:tcPr>
            <w:tcW w:w="2614" w:type="dxa"/>
            <w:vMerge/>
            <w:tcBorders>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ԳՕՍՏ Ռ 51487-2001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Պերօքսիդային թվի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115</w:t>
            </w:r>
          </w:p>
        </w:tc>
        <w:tc>
          <w:tcPr>
            <w:tcW w:w="2614" w:type="dxa"/>
            <w:vMerge w:val="restart"/>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2-րդ հավելված</w:t>
            </w: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ԻՍՕ 7218-2011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Սննդամթերքի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կենդանիների համար նախատեսված կերերի մանրէաբանություն: Ընդհանուր </w:t>
            </w:r>
            <w:r w:rsidRPr="00DE153A">
              <w:rPr>
                <w:rFonts w:ascii="GHEA Grapalat" w:eastAsia="Times New Roman" w:hAnsi="GHEA Grapalat" w:cs="Times New Roman"/>
                <w:sz w:val="20"/>
                <w:szCs w:val="20"/>
                <w:lang w:val="hy-AM" w:eastAsia="hy-AM" w:bidi="hy-AM"/>
              </w:rPr>
              <w:lastRenderedPageBreak/>
              <w:t xml:space="preserve">պահանջներ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ցուցումներ՝ մանրէաբանական հետազոտությունների համար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կիրառվում է մինչ</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2018 թվականի հունվարի 1-ը</w:t>
            </w: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116</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ԻՍՕ 7218-2015</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Սննդամթերքի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կենդանիների համար նախատեսված կերերի մանրէաբանություն: Ընդհանուր պահանջներ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ցուցումներ՝ մանրէաբանական հետազոտությունների համար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117</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ԻՍՕ 21527-1-2013</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Սննդամթերքի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կենդանիների համար նախատեսված կերերի մանրէաբանություն: Խմորասնկերի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բորբոսասնկերի հաշվարկման մեթոդ: Մաս 1: 0,95-ից բարձր ջրի ակտիվությամբ մթերքներում գաղութների հաշվարկման մեթոդիկա</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118</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7218-2010</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Սննդամթերքի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կենդանիների համար նախատեսված կերերի մանրէաբանություն: Մանրէաբանական հետազոտությունների կատարմանը ներկայացվող ընդհանուր պահանջներ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կիրառվում է մինչ</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2018 թվականի հունվարի 1-ը</w:t>
            </w: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119</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30726-2001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Սննդամթերք: Escherichia coli տեսակի բակտերիաների </w:t>
            </w:r>
            <w:r w:rsidRPr="00DE153A">
              <w:rPr>
                <w:rFonts w:ascii="GHEA Grapalat" w:eastAsia="Times New Roman" w:hAnsi="GHEA Grapalat" w:cs="Times New Roman"/>
                <w:sz w:val="20"/>
                <w:szCs w:val="20"/>
                <w:lang w:val="hy-AM" w:eastAsia="hy-AM" w:bidi="hy-AM"/>
              </w:rPr>
              <w:lastRenderedPageBreak/>
              <w:t xml:space="preserve">հայտնաբերման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քանակության որոշման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120</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31746-2012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Սննդամթերք: Կոագուլադրական ստաֆիլակոկերի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Staphylococcus aureus-ի հայտնաբերման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քանակության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121</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31747-2012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Սննդամթերք: Աղիքային ցուպիկների խմբի (կոլիձ</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բակտերիաների) բակտերիաների հայտնաբերման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քանակության որոշման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122</w:t>
            </w:r>
          </w:p>
        </w:tc>
        <w:tc>
          <w:tcPr>
            <w:tcW w:w="2614" w:type="dxa"/>
            <w:vMerge w:val="restart"/>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3-րդ հավելված</w:t>
            </w: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5509-2007</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Ճարպաթթուների մեթիլային եթերների ստացման մեթոդիկաներ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123</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660-2011</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Թթվային թվի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թթվայնության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124</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30418-96</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64"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Յուղեր բուսական: Ճարպաթթվային բաղադրության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125</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30623-98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մարգարինային արտադրանք: </w:t>
            </w:r>
            <w:r w:rsidRPr="00DE153A">
              <w:rPr>
                <w:rFonts w:ascii="GHEA Grapalat" w:eastAsia="Times New Roman" w:hAnsi="GHEA Grapalat" w:cs="Times New Roman"/>
                <w:sz w:val="20"/>
                <w:szCs w:val="20"/>
                <w:lang w:val="hy-AM" w:eastAsia="hy-AM" w:bidi="hy-AM"/>
              </w:rPr>
              <w:lastRenderedPageBreak/>
              <w:t>Կեղծման հայտնաբերման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126</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31663-2012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Ճարպաթթուների մեթիլային եթերների զանգվածային բաժնի որոշում գազաքրոմատագրման մեթոդով</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127</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31664-2012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Եռագլիցերիդների մոլեկուլներում 2-րդ դիրքում ճարպաթթուների բաղադրության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128</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31665-2012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Ճարպաթթուների մեթիլային եթերների ստացում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129</w:t>
            </w:r>
          </w:p>
        </w:tc>
        <w:tc>
          <w:tcPr>
            <w:tcW w:w="2614" w:type="dxa"/>
            <w:vMerge w:val="restart"/>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4-րդ հավելված</w:t>
            </w: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ԻՍՕ 5509-2007</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յուղեր՝ կենդանական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բուսական: Ճարպաթթուների մեթիլային եթերների ստացման մեթոդիկաներ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130</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5487-50</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Յուղեր բուսական: Բամբակի յուղի նկատմամբ որակական ռեակցիա</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131</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5488-50</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Յուղեր բուսական: Քունջութի յուղի նկատմամբ որակական ռեակցիա</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132</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30418-96</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Յուղեր բուսական: Ճարպաթթվային բաղադրության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133</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30623-98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մարգարինային արտադրանք: Կեղծման հայտնաբերման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134</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31663-2012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Ճարպաթթուների մեթիլային եթերների զանգվածային բաժնի որոշում գազաքրոմատագրման մեթոդով</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135</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31664-2012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Եռագլիցերիդների մոլեկուլներում 2-րդ դիրքում ճարպաթթուների բաղադրության որոշման մեթոդ</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136</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31665-2012</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ճարպեր կենդանական: Ճարպաթթուների մեթիլային եթերների ստացում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137</w:t>
            </w:r>
          </w:p>
        </w:tc>
        <w:tc>
          <w:tcPr>
            <w:tcW w:w="2614" w:type="dxa"/>
            <w:vMerge w:val="restart"/>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5-րդ հավելված</w:t>
            </w: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pacing w:val="-6"/>
                <w:sz w:val="20"/>
                <w:szCs w:val="20"/>
                <w:lang w:val="hy-AM" w:eastAsia="hy-AM" w:bidi="hy-AM"/>
              </w:rPr>
            </w:pPr>
            <w:r w:rsidRPr="00DE153A">
              <w:rPr>
                <w:rFonts w:ascii="GHEA Grapalat" w:eastAsia="Times New Roman" w:hAnsi="GHEA Grapalat" w:cs="Times New Roman"/>
                <w:spacing w:val="-6"/>
                <w:sz w:val="20"/>
                <w:szCs w:val="20"/>
                <w:lang w:val="hy-AM" w:eastAsia="hy-AM" w:bidi="hy-AM"/>
              </w:rPr>
              <w:t>ՍՏ ՂՀ ԻՍՕ 685-2007</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Օճառի անալիզ: Ալկալիների ընդհանուր պարունակության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ճարպանյութերի ընդհանուր պարունակության որոշում</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DE153A"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138</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 ՂՀ ԻՍՕ 2096-2008</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Գլիցերին տեխնիկական: Նմուշառման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139</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790-89</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Օճառ՝ տնտեսական, պինդ,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օճառ ձեռքի: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չափումների կատարման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34"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140</w:t>
            </w:r>
          </w:p>
        </w:tc>
        <w:tc>
          <w:tcPr>
            <w:tcW w:w="2614" w:type="dxa"/>
            <w:vMerge/>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489"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7482-96</w:t>
            </w:r>
          </w:p>
        </w:tc>
        <w:tc>
          <w:tcPr>
            <w:tcW w:w="3322"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Գլիցերին: Ընդունման կանոններ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փորձարկումների մեթոդներ</w:t>
            </w:r>
          </w:p>
        </w:tc>
        <w:tc>
          <w:tcPr>
            <w:tcW w:w="198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bl>
    <w:p w:rsidR="00DE153A" w:rsidRPr="00DE153A" w:rsidRDefault="00DE153A" w:rsidP="00DE153A">
      <w:pPr>
        <w:widowControl w:val="0"/>
        <w:autoSpaceDE w:val="0"/>
        <w:autoSpaceDN w:val="0"/>
        <w:adjustRightInd w:val="0"/>
        <w:spacing w:line="360" w:lineRule="auto"/>
        <w:ind w:firstLine="540"/>
        <w:jc w:val="both"/>
        <w:rPr>
          <w:rFonts w:ascii="GHEA Grapalat" w:eastAsia="Times New Roman" w:hAnsi="GHEA Grapalat" w:cs="Times New Roman"/>
          <w:sz w:val="24"/>
          <w:szCs w:val="24"/>
          <w:lang w:val="hy-AM" w:eastAsia="hy-AM" w:bidi="hy-AM"/>
        </w:rPr>
      </w:pPr>
    </w:p>
    <w:p w:rsidR="00DE153A" w:rsidRPr="00DE153A" w:rsidRDefault="00DE153A" w:rsidP="00DE153A">
      <w:pPr>
        <w:spacing w:after="200" w:line="276" w:lineRule="auto"/>
        <w:rPr>
          <w:rFonts w:ascii="GHEA Grapalat" w:eastAsia="Calibri" w:hAnsi="GHEA Grapalat" w:cs="Arial"/>
          <w:sz w:val="24"/>
          <w:szCs w:val="24"/>
          <w:lang w:val="hy-AM" w:eastAsia="hy-AM" w:bidi="hy-AM"/>
        </w:rPr>
      </w:pPr>
      <w:r w:rsidRPr="00DE153A">
        <w:rPr>
          <w:rFonts w:ascii="GHEA Grapalat" w:eastAsia="Calibri" w:hAnsi="GHEA Grapalat" w:cs="Times New Roman"/>
          <w:sz w:val="24"/>
          <w:szCs w:val="24"/>
          <w:lang w:val="hy-AM" w:eastAsia="hy-AM" w:bidi="hy-AM"/>
        </w:rPr>
        <w:br w:type="page"/>
      </w:r>
    </w:p>
    <w:p w:rsidR="00DE153A" w:rsidRPr="00DE153A" w:rsidRDefault="00DE153A" w:rsidP="00DE153A">
      <w:pPr>
        <w:widowControl w:val="0"/>
        <w:autoSpaceDE w:val="0"/>
        <w:autoSpaceDN w:val="0"/>
        <w:adjustRightInd w:val="0"/>
        <w:spacing w:line="360" w:lineRule="auto"/>
        <w:ind w:left="4536"/>
        <w:jc w:val="right"/>
        <w:rPr>
          <w:rFonts w:ascii="GHEA Grapalat" w:eastAsia="Times New Roman" w:hAnsi="GHEA Grapalat" w:cs="Times New Roman"/>
          <w:sz w:val="24"/>
          <w:szCs w:val="24"/>
          <w:lang w:val="hy-AM" w:eastAsia="hy-AM" w:bidi="hy-AM"/>
        </w:rPr>
      </w:pPr>
      <w:r w:rsidRPr="00DE153A">
        <w:rPr>
          <w:rFonts w:ascii="GHEA Grapalat" w:eastAsia="Times New Roman" w:hAnsi="GHEA Grapalat" w:cs="Times New Roman"/>
          <w:sz w:val="24"/>
          <w:szCs w:val="24"/>
          <w:lang w:val="hy-AM" w:eastAsia="hy-AM" w:bidi="hy-AM"/>
        </w:rPr>
        <w:lastRenderedPageBreak/>
        <w:t>Հաստատված է</w:t>
      </w:r>
    </w:p>
    <w:p w:rsidR="00DE153A" w:rsidRPr="00DE153A" w:rsidRDefault="00DE153A" w:rsidP="00DE153A">
      <w:pPr>
        <w:widowControl w:val="0"/>
        <w:autoSpaceDE w:val="0"/>
        <w:autoSpaceDN w:val="0"/>
        <w:adjustRightInd w:val="0"/>
        <w:spacing w:line="360" w:lineRule="auto"/>
        <w:ind w:left="4536"/>
        <w:jc w:val="right"/>
        <w:rPr>
          <w:rFonts w:ascii="GHEA Grapalat" w:eastAsia="Times New Roman" w:hAnsi="GHEA Grapalat" w:cs="Times New Roman"/>
          <w:sz w:val="24"/>
          <w:szCs w:val="24"/>
          <w:lang w:val="hy-AM" w:eastAsia="hy-AM" w:bidi="hy-AM"/>
        </w:rPr>
      </w:pPr>
      <w:r w:rsidRPr="00DE153A">
        <w:rPr>
          <w:rFonts w:ascii="GHEA Grapalat" w:eastAsia="Times New Roman" w:hAnsi="GHEA Grapalat" w:cs="Times New Roman"/>
          <w:sz w:val="24"/>
          <w:szCs w:val="24"/>
          <w:lang w:val="hy-AM" w:eastAsia="hy-AM" w:bidi="hy-AM"/>
        </w:rPr>
        <w:t>Մաքսային միության հանձնաժողովի</w:t>
      </w:r>
      <w:r w:rsidRPr="00DE153A">
        <w:rPr>
          <w:rFonts w:ascii="GHEA Grapalat" w:eastAsia="Times New Roman" w:hAnsi="GHEA Grapalat" w:cs="Times New Roman"/>
          <w:sz w:val="24"/>
          <w:szCs w:val="24"/>
          <w:lang w:val="hy-AM" w:eastAsia="hy-AM" w:bidi="hy-AM"/>
        </w:rPr>
        <w:br/>
        <w:t xml:space="preserve">2011 թվականի դեկտեմբերի 9-ի </w:t>
      </w:r>
      <w:r w:rsidRPr="00DE153A">
        <w:rPr>
          <w:rFonts w:ascii="GHEA Grapalat" w:eastAsia="Times New Roman" w:hAnsi="GHEA Grapalat" w:cs="Times New Roman"/>
          <w:sz w:val="24"/>
          <w:szCs w:val="24"/>
          <w:lang w:val="hy-AM" w:eastAsia="hy-AM" w:bidi="hy-AM"/>
        </w:rPr>
        <w:br/>
        <w:t>թիվ 883 որոշմամբ</w:t>
      </w:r>
    </w:p>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cs="Times New Roman"/>
          <w:sz w:val="24"/>
          <w:szCs w:val="24"/>
          <w:lang w:val="hy-AM" w:eastAsia="hy-AM" w:bidi="hy-AM"/>
        </w:rPr>
      </w:pPr>
    </w:p>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cs="Times New Roman"/>
          <w:b/>
          <w:bCs/>
          <w:sz w:val="24"/>
          <w:szCs w:val="24"/>
          <w:lang w:val="hy-AM" w:eastAsia="hy-AM" w:bidi="hy-AM"/>
        </w:rPr>
      </w:pPr>
      <w:bookmarkStart w:id="117" w:name="Par1581"/>
      <w:bookmarkEnd w:id="117"/>
      <w:r w:rsidRPr="00DE153A">
        <w:rPr>
          <w:rFonts w:ascii="GHEA Grapalat" w:eastAsia="Times New Roman" w:hAnsi="GHEA Grapalat" w:cs="Times New Roman"/>
          <w:b/>
          <w:bCs/>
          <w:sz w:val="24"/>
          <w:szCs w:val="24"/>
          <w:lang w:val="hy-AM" w:eastAsia="hy-AM" w:bidi="hy-AM"/>
        </w:rPr>
        <w:t>ՑԱՆԿ</w:t>
      </w:r>
    </w:p>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cs="Times New Roman"/>
          <w:b/>
          <w:bCs/>
          <w:sz w:val="24"/>
          <w:szCs w:val="24"/>
          <w:lang w:val="hy-AM" w:eastAsia="hy-AM" w:bidi="hy-AM"/>
        </w:rPr>
      </w:pPr>
      <w:r w:rsidRPr="00DE153A">
        <w:rPr>
          <w:rFonts w:ascii="GHEA Grapalat" w:eastAsia="Times New Roman" w:hAnsi="GHEA Grapalat" w:cs="Times New Roman"/>
          <w:b/>
          <w:bCs/>
          <w:sz w:val="24"/>
          <w:szCs w:val="24"/>
          <w:lang w:val="hy-AM" w:eastAsia="hy-AM" w:bidi="hy-AM"/>
        </w:rPr>
        <w:t xml:space="preserve">ՍՏԱՆԴԱՐՏՆԵՐԻ, ՈՐՈՆՑ ԿԱՄԱՎՈՐ ՀԻՄՈՒՆՔՈՎ ԿԻՐԱՌՄԱՆ ԱՐԴՅՈՒՆՔՈՒՄ ԱՊԱՀՈՎՎՈՒՄ Է «ՃԱՐՊԱՅՈՒՂԱՅԻՆ ԱՐՏԱԴՐԱՆՔԻ ՏԵԽՆԻԿԱԿԱՆ ԿԱՆՈՆԱԿԱՐԳ» </w:t>
      </w:r>
      <w:r w:rsidRPr="00DE153A">
        <w:rPr>
          <w:rFonts w:ascii="GHEA Grapalat" w:eastAsia="Times New Roman" w:hAnsi="GHEA Grapalat" w:cs="Times New Roman"/>
          <w:b/>
          <w:bCs/>
          <w:sz w:val="24"/>
          <w:szCs w:val="24"/>
          <w:lang w:val="hy-AM" w:eastAsia="hy-AM" w:bidi="hy-AM"/>
        </w:rPr>
        <w:br/>
        <w:t xml:space="preserve">ՄԱՔՍԱՅԻՆ ՄԻՈՒԹՅԱՆ ՏԵԽՆԻԿԱԿԱՆ ԿԱՆՈՆԱԿԱՐԳԻ </w:t>
      </w:r>
      <w:r w:rsidRPr="00DE153A">
        <w:rPr>
          <w:rFonts w:ascii="GHEA Grapalat" w:eastAsia="Times New Roman" w:hAnsi="GHEA Grapalat" w:cs="Times New Roman"/>
          <w:b/>
          <w:bCs/>
          <w:sz w:val="24"/>
          <w:szCs w:val="24"/>
          <w:lang w:val="hy-AM" w:eastAsia="hy-AM" w:bidi="hy-AM"/>
        </w:rPr>
        <w:br/>
        <w:t>(ՄՄ ՏԿ 024/2011) ՊԱՀԱՆՋՆԵՐԻ ՊԱՀՊԱՆՈՒՄԸ</w:t>
      </w:r>
    </w:p>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cs="Times New Roman"/>
          <w:b/>
          <w:i/>
          <w:sz w:val="24"/>
          <w:szCs w:val="24"/>
          <w:lang w:val="hy-AM" w:eastAsia="hy-AM" w:bidi="hy-AM"/>
        </w:rPr>
      </w:pPr>
      <w:r w:rsidRPr="00DE153A">
        <w:rPr>
          <w:rFonts w:ascii="GHEA Grapalat" w:eastAsia="Times New Roman" w:hAnsi="GHEA Grapalat" w:cs="Times New Roman"/>
          <w:b/>
          <w:sz w:val="24"/>
          <w:szCs w:val="24"/>
          <w:lang w:val="hy-AM" w:eastAsia="hy-AM" w:bidi="hy-AM"/>
        </w:rPr>
        <w:t>Փոփոխող փաստաթղթերի ցանկ</w:t>
      </w:r>
      <w:r w:rsidRPr="00DE153A">
        <w:rPr>
          <w:rFonts w:ascii="GHEA Grapalat" w:eastAsia="Times New Roman" w:hAnsi="GHEA Grapalat" w:cs="Times New Roman"/>
          <w:b/>
          <w:sz w:val="24"/>
          <w:szCs w:val="24"/>
          <w:lang w:val="hy-AM" w:eastAsia="hy-AM" w:bidi="hy-AM"/>
        </w:rPr>
        <w:br/>
      </w:r>
      <w:r w:rsidRPr="00DE153A">
        <w:rPr>
          <w:rFonts w:ascii="GHEA Grapalat" w:eastAsia="Times New Roman" w:hAnsi="GHEA Grapalat" w:cs="Times New Roman"/>
          <w:b/>
          <w:i/>
          <w:sz w:val="24"/>
          <w:szCs w:val="24"/>
          <w:lang w:val="hy-AM" w:eastAsia="hy-AM" w:bidi="hy-AM"/>
        </w:rPr>
        <w:t xml:space="preserve">(Եվրասիական տնտեսական հանձնաժողովի կոլեգիայի </w:t>
      </w:r>
      <w:r w:rsidRPr="00DE153A">
        <w:rPr>
          <w:rFonts w:ascii="GHEA Grapalat" w:eastAsia="Times New Roman" w:hAnsi="GHEA Grapalat" w:cs="Times New Roman"/>
          <w:b/>
          <w:i/>
          <w:sz w:val="24"/>
          <w:szCs w:val="24"/>
          <w:lang w:val="hy-AM" w:eastAsia="hy-AM" w:bidi="hy-AM"/>
        </w:rPr>
        <w:br/>
        <w:t>2016 թվականի մայիսի 10-ի թիվ 40 որոշման խմբագրությամբ)</w:t>
      </w:r>
    </w:p>
    <w:tbl>
      <w:tblPr>
        <w:tblW w:w="10915" w:type="dxa"/>
        <w:jc w:val="center"/>
        <w:tblLayout w:type="fixed"/>
        <w:tblCellMar>
          <w:top w:w="102" w:type="dxa"/>
          <w:left w:w="62" w:type="dxa"/>
          <w:bottom w:w="102" w:type="dxa"/>
          <w:right w:w="62" w:type="dxa"/>
        </w:tblCellMar>
        <w:tblLook w:val="0000" w:firstRow="0" w:lastRow="0" w:firstColumn="0" w:lastColumn="0" w:noHBand="0" w:noVBand="0"/>
      </w:tblPr>
      <w:tblGrid>
        <w:gridCol w:w="1151"/>
        <w:gridCol w:w="2535"/>
        <w:gridCol w:w="2268"/>
        <w:gridCol w:w="3118"/>
        <w:gridCol w:w="1843"/>
      </w:tblGrid>
      <w:tr w:rsidR="00DE153A" w:rsidRPr="00DE153A"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Համարը՝ ը/կ</w:t>
            </w:r>
          </w:p>
        </w:tc>
        <w:tc>
          <w:tcPr>
            <w:tcW w:w="2535"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Մաքսային միության տեխնիկական կանոնակարգի տարրերը</w:t>
            </w: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Ստանդարտի նշագիրը</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Ստանդարտի անվանումը</w:t>
            </w:r>
          </w:p>
        </w:tc>
        <w:tc>
          <w:tcPr>
            <w:tcW w:w="1843"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Ծանոթագրություն</w:t>
            </w:r>
          </w:p>
        </w:tc>
      </w:tr>
      <w:tr w:rsidR="00DE153A" w:rsidRPr="00DE153A" w:rsidTr="00EB7991">
        <w:trPr>
          <w:jc w:val="center"/>
        </w:trPr>
        <w:tc>
          <w:tcPr>
            <w:tcW w:w="1151"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w:t>
            </w:r>
          </w:p>
        </w:tc>
        <w:tc>
          <w:tcPr>
            <w:tcW w:w="2535"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w:t>
            </w:r>
          </w:p>
        </w:tc>
        <w:tc>
          <w:tcPr>
            <w:tcW w:w="2268"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w:t>
            </w:r>
          </w:p>
        </w:tc>
        <w:tc>
          <w:tcPr>
            <w:tcW w:w="3118"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w:t>
            </w: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1</w:t>
            </w:r>
          </w:p>
        </w:tc>
        <w:tc>
          <w:tcPr>
            <w:tcW w:w="2535" w:type="dxa"/>
            <w:vMerge w:val="restart"/>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ind w:right="109"/>
              <w:rPr>
                <w:rFonts w:ascii="GHEA Grapalat" w:eastAsia="Times New Roman" w:hAnsi="GHEA Grapalat" w:cs="Times New Roman"/>
                <w:spacing w:val="6"/>
                <w:sz w:val="20"/>
                <w:szCs w:val="20"/>
                <w:lang w:val="hy-AM" w:eastAsia="hy-AM" w:bidi="hy-AM"/>
              </w:rPr>
            </w:pPr>
            <w:r w:rsidRPr="00DE153A">
              <w:rPr>
                <w:rFonts w:ascii="GHEA Grapalat" w:eastAsia="Times New Roman" w:hAnsi="GHEA Grapalat" w:cs="Times New Roman"/>
                <w:spacing w:val="6"/>
                <w:sz w:val="20"/>
                <w:szCs w:val="20"/>
                <w:lang w:val="hy-AM" w:eastAsia="hy-AM" w:bidi="hy-AM"/>
              </w:rPr>
              <w:t xml:space="preserve">2-րդ, 3-րդ </w:t>
            </w:r>
            <w:r w:rsidR="00D905C8">
              <w:rPr>
                <w:rFonts w:ascii="GHEA Grapalat" w:eastAsia="Times New Roman" w:hAnsi="GHEA Grapalat" w:cs="Times New Roman"/>
                <w:spacing w:val="6"/>
                <w:sz w:val="20"/>
                <w:szCs w:val="20"/>
                <w:lang w:val="hy-AM" w:eastAsia="hy-AM" w:bidi="hy-AM"/>
              </w:rPr>
              <w:t>և</w:t>
            </w:r>
            <w:r w:rsidRPr="00DE153A">
              <w:rPr>
                <w:rFonts w:ascii="GHEA Grapalat" w:eastAsia="Times New Roman" w:hAnsi="GHEA Grapalat" w:cs="Times New Roman"/>
                <w:spacing w:val="6"/>
                <w:sz w:val="20"/>
                <w:szCs w:val="20"/>
                <w:lang w:val="hy-AM" w:eastAsia="hy-AM" w:bidi="hy-AM"/>
              </w:rPr>
              <w:t xml:space="preserve"> 5-րդ հոդվածներ</w:t>
            </w: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6823-2000</w:t>
            </w:r>
          </w:p>
        </w:tc>
        <w:tc>
          <w:tcPr>
            <w:tcW w:w="3118"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Գլիցերին՝ բնական, հում: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6824-96</w:t>
            </w:r>
          </w:p>
        </w:tc>
        <w:tc>
          <w:tcPr>
            <w:tcW w:w="3118"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Գլիցերին թորած: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3</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19708-74</w:t>
            </w:r>
          </w:p>
        </w:tc>
        <w:tc>
          <w:tcPr>
            <w:tcW w:w="3118"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Բուսայուղերի, ճարպերի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ճարպաթթուների վերամշակում՝ ջրածնավորման արտադրություն: Եզրույթներ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սահմանումներ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4</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21314-75</w:t>
            </w:r>
          </w:p>
        </w:tc>
        <w:tc>
          <w:tcPr>
            <w:tcW w:w="3118"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Արտադրություն: Եզրույթներ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սահմանումներ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5</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28414-89</w:t>
            </w:r>
          </w:p>
        </w:tc>
        <w:tc>
          <w:tcPr>
            <w:tcW w:w="3118"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խոհարարության, հրուշակեղենի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հացաթխման արտադրության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6</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30266-95</w:t>
            </w:r>
          </w:p>
        </w:tc>
        <w:tc>
          <w:tcPr>
            <w:tcW w:w="3118"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Օճառ՝ տնտեսական, պինդ: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7</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31755-2012</w:t>
            </w:r>
          </w:p>
        </w:tc>
        <w:tc>
          <w:tcPr>
            <w:tcW w:w="3118"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Սոուսներ՝ բուսական յուղերի հիմքով: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8</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31761-2012</w:t>
            </w:r>
          </w:p>
        </w:tc>
        <w:tc>
          <w:tcPr>
            <w:tcW w:w="3118"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Մայոնեզներ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սոուսներ մայոնեզային: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DE153A"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9</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32188-2013</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Մարգարիններ: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10</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Ռ 52100-2003</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Սփրեդներ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խառնուրդներ հալած: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11</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2016-2009</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Արտադրանք՝ ճարպայուղային, սննդային: Մարգարիններ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սփրեդներ: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12</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2285-2012</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Սոուսներ՝ բուսական յուղերի հիմքով: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13</w:t>
            </w:r>
          </w:p>
        </w:tc>
        <w:tc>
          <w:tcPr>
            <w:tcW w:w="2535" w:type="dxa"/>
            <w:vMerge w:val="restart"/>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8-րդ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9-րդ հոդվածներ</w:t>
            </w: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6823-2000</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Գլիցերին՝ բնական, հում: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14</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6824-96</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Գլիցերին թորած: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15</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6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19708-74</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6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Բուսայուղերի, ճարպերի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ճարպաթթուների վերամշակում՝ ջրածնավորման արտադրություն: Եզրույթներ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սահմանումներ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7B3F4C">
        <w:trPr>
          <w:trHeight w:val="432"/>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lastRenderedPageBreak/>
              <w:t>16</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7B3F4C">
            <w:pPr>
              <w:widowControl w:val="0"/>
              <w:autoSpaceDE w:val="0"/>
              <w:autoSpaceDN w:val="0"/>
              <w:adjustRightInd w:val="0"/>
              <w:spacing w:after="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21314-75</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7B3F4C">
            <w:pPr>
              <w:widowControl w:val="0"/>
              <w:autoSpaceDE w:val="0"/>
              <w:autoSpaceDN w:val="0"/>
              <w:adjustRightInd w:val="0"/>
              <w:spacing w:after="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Յուղեր բուսական: Արտադրություն: Եզրույթներ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սահմանումներ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7B3F4C">
        <w:trPr>
          <w:trHeight w:val="675"/>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17</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7B3F4C">
            <w:pPr>
              <w:widowControl w:val="0"/>
              <w:autoSpaceDE w:val="0"/>
              <w:autoSpaceDN w:val="0"/>
              <w:adjustRightInd w:val="0"/>
              <w:spacing w:after="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28414-89</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7B3F4C">
            <w:pPr>
              <w:widowControl w:val="0"/>
              <w:autoSpaceDE w:val="0"/>
              <w:autoSpaceDN w:val="0"/>
              <w:adjustRightInd w:val="0"/>
              <w:spacing w:after="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Ճարպեր՝ խոհարարության, հրուշակեղենի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հացաթխման արտադրության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18</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7B3F4C">
            <w:pPr>
              <w:widowControl w:val="0"/>
              <w:autoSpaceDE w:val="0"/>
              <w:autoSpaceDN w:val="0"/>
              <w:adjustRightInd w:val="0"/>
              <w:spacing w:after="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30266-95</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7B3F4C">
            <w:pPr>
              <w:widowControl w:val="0"/>
              <w:autoSpaceDE w:val="0"/>
              <w:autoSpaceDN w:val="0"/>
              <w:adjustRightInd w:val="0"/>
              <w:spacing w:after="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Օճառ՝ տնտեսական, պինդ: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EB7991">
        <w:trPr>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19</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7B3F4C">
            <w:pPr>
              <w:widowControl w:val="0"/>
              <w:autoSpaceDE w:val="0"/>
              <w:autoSpaceDN w:val="0"/>
              <w:adjustRightInd w:val="0"/>
              <w:spacing w:after="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31755-2012</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7B3F4C">
            <w:pPr>
              <w:widowControl w:val="0"/>
              <w:autoSpaceDE w:val="0"/>
              <w:autoSpaceDN w:val="0"/>
              <w:adjustRightInd w:val="0"/>
              <w:spacing w:after="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Սոուսներ՝ բուսական յուղերի հիմքով: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7B3F4C">
        <w:trPr>
          <w:trHeight w:val="20"/>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20</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7B3F4C">
            <w:pPr>
              <w:widowControl w:val="0"/>
              <w:autoSpaceDE w:val="0"/>
              <w:autoSpaceDN w:val="0"/>
              <w:adjustRightInd w:val="0"/>
              <w:spacing w:after="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ԳՕՍՏ 31761-2012</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7B3F4C">
            <w:pPr>
              <w:widowControl w:val="0"/>
              <w:autoSpaceDE w:val="0"/>
              <w:autoSpaceDN w:val="0"/>
              <w:adjustRightInd w:val="0"/>
              <w:spacing w:after="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 xml:space="preserve">Մայոնեզներ </w:t>
            </w:r>
            <w:r w:rsidR="00D905C8">
              <w:rPr>
                <w:rFonts w:ascii="GHEA Grapalat" w:eastAsia="Times New Roman" w:hAnsi="GHEA Grapalat" w:cs="Times New Roman"/>
                <w:sz w:val="20"/>
                <w:szCs w:val="20"/>
                <w:lang w:val="hy-AM" w:eastAsia="hy-AM" w:bidi="hy-AM"/>
              </w:rPr>
              <w:t>և</w:t>
            </w:r>
            <w:r w:rsidRPr="00DE153A">
              <w:rPr>
                <w:rFonts w:ascii="GHEA Grapalat" w:eastAsia="Times New Roman" w:hAnsi="GHEA Grapalat" w:cs="Times New Roman"/>
                <w:sz w:val="20"/>
                <w:szCs w:val="20"/>
                <w:lang w:val="hy-AM" w:eastAsia="hy-AM" w:bidi="hy-AM"/>
              </w:rPr>
              <w:t xml:space="preserve"> սոուսներ մայոնեզային: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r w:rsidR="00DE153A" w:rsidRPr="00295DE3" w:rsidTr="007B3F4C">
        <w:trPr>
          <w:trHeight w:val="45"/>
          <w:jc w:val="center"/>
        </w:trPr>
        <w:tc>
          <w:tcPr>
            <w:tcW w:w="1151" w:type="dxa"/>
            <w:tcBorders>
              <w:top w:val="single" w:sz="4" w:space="0" w:color="auto"/>
              <w:left w:val="single" w:sz="4" w:space="0" w:color="auto"/>
              <w:bottom w:val="single" w:sz="4" w:space="0" w:color="auto"/>
              <w:right w:val="single" w:sz="4" w:space="0" w:color="auto"/>
            </w:tcBorders>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21</w:t>
            </w:r>
          </w:p>
        </w:tc>
        <w:tc>
          <w:tcPr>
            <w:tcW w:w="2535" w:type="dxa"/>
            <w:vMerge/>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jc w:val="center"/>
              <w:rPr>
                <w:rFonts w:ascii="GHEA Grapalat" w:eastAsia="Times New Roman" w:hAnsi="GHEA Grapalat" w:cs="Times New Roman"/>
                <w:sz w:val="20"/>
                <w:szCs w:val="20"/>
                <w:lang w:val="hy-AM" w:eastAsia="hy-AM" w:bidi="hy-AM"/>
              </w:rPr>
            </w:pPr>
          </w:p>
        </w:tc>
        <w:tc>
          <w:tcPr>
            <w:tcW w:w="2268" w:type="dxa"/>
            <w:tcBorders>
              <w:top w:val="single" w:sz="4" w:space="0" w:color="auto"/>
              <w:left w:val="single" w:sz="4" w:space="0" w:color="auto"/>
              <w:bottom w:val="single" w:sz="4" w:space="0" w:color="auto"/>
              <w:right w:val="single" w:sz="4" w:space="0" w:color="auto"/>
            </w:tcBorders>
          </w:tcPr>
          <w:p w:rsidR="00DE153A" w:rsidRPr="00DE153A" w:rsidRDefault="00DE153A" w:rsidP="007B3F4C">
            <w:pPr>
              <w:widowControl w:val="0"/>
              <w:autoSpaceDE w:val="0"/>
              <w:autoSpaceDN w:val="0"/>
              <w:adjustRightInd w:val="0"/>
              <w:spacing w:after="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ՍՏԲ 2285-2012</w:t>
            </w:r>
          </w:p>
        </w:tc>
        <w:tc>
          <w:tcPr>
            <w:tcW w:w="3118" w:type="dxa"/>
            <w:tcBorders>
              <w:top w:val="single" w:sz="4" w:space="0" w:color="auto"/>
              <w:left w:val="single" w:sz="4" w:space="0" w:color="auto"/>
              <w:bottom w:val="single" w:sz="4" w:space="0" w:color="auto"/>
              <w:right w:val="single" w:sz="4" w:space="0" w:color="auto"/>
            </w:tcBorders>
          </w:tcPr>
          <w:p w:rsidR="00DE153A" w:rsidRPr="00DE153A" w:rsidRDefault="00DE153A" w:rsidP="007B3F4C">
            <w:pPr>
              <w:widowControl w:val="0"/>
              <w:autoSpaceDE w:val="0"/>
              <w:autoSpaceDN w:val="0"/>
              <w:adjustRightInd w:val="0"/>
              <w:spacing w:after="0" w:line="240" w:lineRule="auto"/>
              <w:rPr>
                <w:rFonts w:ascii="GHEA Grapalat" w:eastAsia="Times New Roman" w:hAnsi="GHEA Grapalat" w:cs="Times New Roman"/>
                <w:sz w:val="20"/>
                <w:szCs w:val="20"/>
                <w:lang w:val="hy-AM" w:eastAsia="hy-AM" w:bidi="hy-AM"/>
              </w:rPr>
            </w:pPr>
            <w:r w:rsidRPr="00DE153A">
              <w:rPr>
                <w:rFonts w:ascii="GHEA Grapalat" w:eastAsia="Times New Roman" w:hAnsi="GHEA Grapalat" w:cs="Times New Roman"/>
                <w:sz w:val="20"/>
                <w:szCs w:val="20"/>
                <w:lang w:val="hy-AM" w:eastAsia="hy-AM" w:bidi="hy-AM"/>
              </w:rPr>
              <w:t>Սոուսներ՝ բուսական յուղերի հիմքով: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vAlign w:val="center"/>
          </w:tcPr>
          <w:p w:rsidR="00DE153A" w:rsidRPr="00DE153A" w:rsidRDefault="00DE153A" w:rsidP="00DE153A">
            <w:pPr>
              <w:widowControl w:val="0"/>
              <w:autoSpaceDE w:val="0"/>
              <w:autoSpaceDN w:val="0"/>
              <w:adjustRightInd w:val="0"/>
              <w:spacing w:after="120" w:line="240" w:lineRule="auto"/>
              <w:rPr>
                <w:rFonts w:ascii="GHEA Grapalat" w:eastAsia="Times New Roman" w:hAnsi="GHEA Grapalat" w:cs="Times New Roman"/>
                <w:sz w:val="20"/>
                <w:szCs w:val="20"/>
                <w:lang w:val="hy-AM" w:eastAsia="hy-AM" w:bidi="hy-AM"/>
              </w:rPr>
            </w:pPr>
          </w:p>
        </w:tc>
      </w:tr>
    </w:tbl>
    <w:p w:rsidR="00DE153A" w:rsidRPr="00DE153A" w:rsidRDefault="00DE153A" w:rsidP="00DE153A">
      <w:pPr>
        <w:widowControl w:val="0"/>
        <w:autoSpaceDE w:val="0"/>
        <w:autoSpaceDN w:val="0"/>
        <w:adjustRightInd w:val="0"/>
        <w:spacing w:line="360" w:lineRule="auto"/>
        <w:jc w:val="center"/>
        <w:rPr>
          <w:rFonts w:ascii="GHEA Grapalat" w:eastAsia="Times New Roman" w:hAnsi="GHEA Grapalat" w:cs="Times New Roman"/>
          <w:sz w:val="24"/>
          <w:szCs w:val="24"/>
          <w:lang w:val="hy-AM" w:eastAsia="hy-AM" w:bidi="hy-AM"/>
        </w:rPr>
      </w:pPr>
    </w:p>
    <w:p w:rsidR="00DE153A" w:rsidRPr="00DE153A" w:rsidRDefault="00DE153A" w:rsidP="00DE153A">
      <w:pPr>
        <w:widowControl w:val="0"/>
        <w:pBdr>
          <w:top w:val="single" w:sz="6" w:space="0" w:color="auto"/>
        </w:pBdr>
        <w:autoSpaceDE w:val="0"/>
        <w:autoSpaceDN w:val="0"/>
        <w:adjustRightInd w:val="0"/>
        <w:spacing w:line="360" w:lineRule="auto"/>
        <w:jc w:val="both"/>
        <w:rPr>
          <w:rFonts w:ascii="GHEA Grapalat" w:eastAsia="Times New Roman" w:hAnsi="GHEA Grapalat" w:cs="Times New Roman"/>
          <w:sz w:val="24"/>
          <w:szCs w:val="24"/>
          <w:lang w:val="hy-AM" w:eastAsia="hy-AM" w:bidi="hy-AM"/>
        </w:rPr>
      </w:pPr>
    </w:p>
    <w:p w:rsidR="00C30F26" w:rsidRDefault="00C30F26" w:rsidP="00C30F26">
      <w:pPr>
        <w:pStyle w:val="mechtex"/>
        <w:ind w:firstLine="720"/>
        <w:jc w:val="left"/>
        <w:rPr>
          <w:rFonts w:ascii="GHEA Mariam" w:hAnsi="GHEA Mariam" w:cs="Arial Armenian"/>
        </w:rPr>
      </w:pPr>
      <w:r>
        <w:rPr>
          <w:rFonts w:ascii="GHEA Mariam" w:hAnsi="GHEA Mariam" w:cs="Sylfaen"/>
        </w:rPr>
        <w:t>ՀԱՅԱՍՏԱՆԻ</w:t>
      </w:r>
      <w:r>
        <w:rPr>
          <w:rFonts w:ascii="GHEA Mariam" w:hAnsi="GHEA Mariam" w:cs="Arial Armenian"/>
        </w:rPr>
        <w:t xml:space="preserve">  </w:t>
      </w:r>
      <w:r>
        <w:rPr>
          <w:rFonts w:ascii="GHEA Mariam" w:hAnsi="GHEA Mariam" w:cs="Sylfaen"/>
        </w:rPr>
        <w:t>ՀԱՆՐԱՊԵՏՈՒԹՅԱՆ</w:t>
      </w:r>
    </w:p>
    <w:p w:rsidR="00C30F26" w:rsidRDefault="00C30F26" w:rsidP="00C30F26">
      <w:pPr>
        <w:pStyle w:val="mechtex"/>
        <w:ind w:firstLine="720"/>
        <w:jc w:val="left"/>
        <w:rPr>
          <w:rFonts w:ascii="GHEA Mariam" w:hAnsi="GHEA Mariam" w:cs="Sylfaen"/>
        </w:rPr>
      </w:pPr>
      <w:r>
        <w:rPr>
          <w:rFonts w:ascii="GHEA Mariam" w:hAnsi="GHEA Mariam"/>
        </w:rPr>
        <w:t xml:space="preserve">  </w:t>
      </w:r>
      <w:r>
        <w:rPr>
          <w:rFonts w:ascii="GHEA Mariam" w:hAnsi="GHEA Mariam" w:cs="Sylfaen"/>
        </w:rPr>
        <w:t>ՎԱՐՉԱՊԵՏԻ ԱՇԽԱՏԱԿԱԶՄԻ</w:t>
      </w:r>
    </w:p>
    <w:p w:rsidR="004561DD" w:rsidRPr="007B3F4C" w:rsidRDefault="00C30F26" w:rsidP="00C30F26">
      <w:pPr>
        <w:pStyle w:val="mechtex"/>
        <w:ind w:firstLine="720"/>
        <w:jc w:val="left"/>
        <w:rPr>
          <w:rFonts w:ascii="Arial" w:hAnsi="Arial" w:cs="Arial"/>
        </w:rPr>
      </w:pPr>
      <w:r>
        <w:rPr>
          <w:rFonts w:ascii="GHEA Mariam" w:hAnsi="GHEA Mariam" w:cs="Sylfaen"/>
        </w:rPr>
        <w:t xml:space="preserve">        ՂԵԿԱՎԱՐԻ ՏԵՂԱԿԱԼ</w:t>
      </w:r>
      <w:r>
        <w:rPr>
          <w:rFonts w:ascii="GHEA Mariam" w:hAnsi="GHEA Mariam" w:cs="Arial Armenian"/>
        </w:rPr>
        <w:tab/>
        <w:t xml:space="preserve">                                                                                                            Ծ</w:t>
      </w:r>
      <w:r>
        <w:rPr>
          <w:rFonts w:ascii="GHEA Mariam" w:hAnsi="GHEA Mariam" w:cs="Sylfaen"/>
        </w:rPr>
        <w:t>.</w:t>
      </w:r>
      <w:r>
        <w:rPr>
          <w:rFonts w:ascii="GHEA Mariam" w:hAnsi="GHEA Mariam" w:cs="Arial Armenian"/>
        </w:rPr>
        <w:t xml:space="preserve"> ՍՈՂՈՄՈՆ</w:t>
      </w:r>
      <w:r>
        <w:rPr>
          <w:rFonts w:ascii="GHEA Mariam" w:hAnsi="GHEA Mariam" w:cs="Sylfaen"/>
        </w:rPr>
        <w:t>ՅԱՆ</w:t>
      </w:r>
    </w:p>
    <w:sectPr w:rsidR="004561DD" w:rsidRPr="007B3F4C" w:rsidSect="000D2337">
      <w:pgSz w:w="16838" w:h="11906" w:orient="landscape" w:code="9"/>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A49" w:rsidRDefault="00A57A49" w:rsidP="00DE153A">
      <w:pPr>
        <w:spacing w:after="0" w:line="240" w:lineRule="auto"/>
      </w:pPr>
      <w:r>
        <w:separator/>
      </w:r>
    </w:p>
  </w:endnote>
  <w:endnote w:type="continuationSeparator" w:id="0">
    <w:p w:rsidR="00A57A49" w:rsidRDefault="00A57A49" w:rsidP="00DE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A49" w:rsidRDefault="00A57A49" w:rsidP="00DE153A">
      <w:pPr>
        <w:spacing w:after="0" w:line="240" w:lineRule="auto"/>
      </w:pPr>
      <w:r>
        <w:separator/>
      </w:r>
    </w:p>
  </w:footnote>
  <w:footnote w:type="continuationSeparator" w:id="0">
    <w:p w:rsidR="00A57A49" w:rsidRDefault="00A57A49" w:rsidP="00DE153A">
      <w:pPr>
        <w:spacing w:after="0" w:line="240" w:lineRule="auto"/>
      </w:pPr>
      <w:r>
        <w:continuationSeparator/>
      </w:r>
    </w:p>
  </w:footnote>
  <w:footnote w:id="1">
    <w:p w:rsidR="00DE153A" w:rsidRPr="005B7F40" w:rsidRDefault="00DE153A" w:rsidP="00DE153A">
      <w:pPr>
        <w:pStyle w:val="FootnoteText"/>
        <w:jc w:val="both"/>
        <w:rPr>
          <w:rFonts w:ascii="GHEA Grapalat" w:hAnsi="GHEA Grapalat"/>
          <w:lang w:val="en-US"/>
        </w:rPr>
      </w:pPr>
      <w:r w:rsidRPr="000E3A57">
        <w:rPr>
          <w:rStyle w:val="FootnoteReference"/>
          <w:rFonts w:ascii="GHEA Grapalat" w:hAnsi="GHEA Grapalat"/>
        </w:rPr>
        <w:sym w:font="Symbol" w:char="F02A"/>
      </w:r>
      <w:r w:rsidRPr="000E3A57">
        <w:rPr>
          <w:rFonts w:ascii="GHEA Grapalat" w:hAnsi="GHEA Grapalat"/>
        </w:rPr>
        <w:t xml:space="preserve"> </w:t>
      </w:r>
      <w:r w:rsidRPr="005B7F40">
        <w:rPr>
          <w:rFonts w:ascii="GHEA Grapalat" w:hAnsi="GHEA Grapalat"/>
        </w:rPr>
        <w:t>Անհրաժեշտ է վերահսկել նա</w:t>
      </w:r>
      <w:r w:rsidR="00D905C8">
        <w:rPr>
          <w:rFonts w:ascii="GHEA Grapalat" w:hAnsi="GHEA Grapalat"/>
        </w:rPr>
        <w:t>և</w:t>
      </w:r>
      <w:r w:rsidRPr="005B7F40">
        <w:rPr>
          <w:rFonts w:ascii="GHEA Grapalat" w:hAnsi="GHEA Grapalat"/>
        </w:rPr>
        <w:t xml:space="preserve"> այն հակաբիոտիկների մնացորդային քանակները, որոնք օգտագործվել են պարենային հումքի արտադրության ժամանակ։</w:t>
      </w:r>
    </w:p>
  </w:footnote>
  <w:footnote w:id="2">
    <w:p w:rsidR="00DE153A" w:rsidRPr="00991DF4" w:rsidRDefault="00DE153A" w:rsidP="00DE153A">
      <w:pPr>
        <w:pStyle w:val="FootnoteText"/>
        <w:jc w:val="both"/>
        <w:rPr>
          <w:lang w:val="en-US"/>
        </w:rPr>
      </w:pPr>
      <w:r w:rsidRPr="00D33932">
        <w:rPr>
          <w:rStyle w:val="FootnoteReference"/>
        </w:rPr>
        <w:sym w:font="Symbol" w:char="F02A"/>
      </w:r>
      <w:r>
        <w:t xml:space="preserve"> </w:t>
      </w:r>
      <w:r w:rsidRPr="00991DF4">
        <w:rPr>
          <w:rFonts w:ascii="GHEA Grapalat" w:hAnsi="GHEA Grapalat"/>
        </w:rPr>
        <w:t xml:space="preserve">ՄԱՖԱնՄՔ՝ մեզոֆիլային աերոբային </w:t>
      </w:r>
      <w:r w:rsidR="00D905C8">
        <w:rPr>
          <w:rFonts w:ascii="GHEA Grapalat" w:hAnsi="GHEA Grapalat"/>
        </w:rPr>
        <w:t>և</w:t>
      </w:r>
      <w:r w:rsidRPr="00991DF4">
        <w:rPr>
          <w:rFonts w:ascii="GHEA Grapalat" w:hAnsi="GHEA Grapalat"/>
        </w:rPr>
        <w:t xml:space="preserve"> ֆակուլտատիվ անաերոբային մանրէների քանակը։</w:t>
      </w:r>
    </w:p>
  </w:footnote>
  <w:footnote w:id="3">
    <w:p w:rsidR="00DE153A" w:rsidRPr="00991DF4" w:rsidRDefault="00DE153A" w:rsidP="00DE153A">
      <w:pPr>
        <w:pStyle w:val="FootnoteText"/>
        <w:rPr>
          <w:lang w:val="en-US"/>
        </w:rPr>
      </w:pPr>
      <w:r w:rsidRPr="00991DF4">
        <w:rPr>
          <w:rStyle w:val="FootnoteReference"/>
        </w:rPr>
        <w:sym w:font="Symbol" w:char="F02A"/>
      </w:r>
      <w:r w:rsidRPr="00991DF4">
        <w:rPr>
          <w:rStyle w:val="FootnoteReference"/>
        </w:rPr>
        <w:sym w:font="Symbol" w:char="F02A"/>
      </w:r>
      <w:r w:rsidRPr="00991DF4">
        <w:t xml:space="preserve"> </w:t>
      </w:r>
      <w:r w:rsidRPr="00991DF4">
        <w:rPr>
          <w:rFonts w:ascii="GHEA Grapalat" w:hAnsi="GHEA Grapalat"/>
        </w:rPr>
        <w:t>ԳԱՄ` գաղութ առաջացնող միավորներ։</w:t>
      </w:r>
    </w:p>
  </w:footnote>
  <w:footnote w:id="4">
    <w:p w:rsidR="00DE153A" w:rsidRPr="00991DF4" w:rsidRDefault="00DE153A" w:rsidP="00DE153A">
      <w:pPr>
        <w:pStyle w:val="FootnoteText"/>
        <w:rPr>
          <w:lang w:val="en-US"/>
        </w:rPr>
      </w:pPr>
      <w:r w:rsidRPr="00991DF4">
        <w:rPr>
          <w:rStyle w:val="FootnoteReference"/>
        </w:rPr>
        <w:sym w:font="Symbol" w:char="F02A"/>
      </w:r>
      <w:r w:rsidRPr="00991DF4">
        <w:rPr>
          <w:rStyle w:val="FootnoteReference"/>
        </w:rPr>
        <w:sym w:font="Symbol" w:char="F02A"/>
      </w:r>
      <w:r w:rsidRPr="00991DF4">
        <w:rPr>
          <w:rStyle w:val="FootnoteReference"/>
        </w:rPr>
        <w:sym w:font="Symbol" w:char="F02A"/>
      </w:r>
      <w:r w:rsidRPr="00991DF4">
        <w:t xml:space="preserve"> </w:t>
      </w:r>
      <w:r w:rsidRPr="00991DF4">
        <w:rPr>
          <w:rFonts w:ascii="GHEA Grapalat" w:hAnsi="GHEA Grapalat"/>
        </w:rPr>
        <w:t>ԱՑԽՄ` աղիքային ցուպիկների խմբի մանրէներ։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24F3"/>
    <w:multiLevelType w:val="hybridMultilevel"/>
    <w:tmpl w:val="D838959E"/>
    <w:lvl w:ilvl="0" w:tplc="AD38BF64">
      <w:start w:val="1"/>
      <w:numFmt w:val="decimal"/>
      <w:lvlText w:val="%1."/>
      <w:lvlJc w:val="left"/>
      <w:pPr>
        <w:ind w:left="1707"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482"/>
    <w:rsid w:val="00013CBD"/>
    <w:rsid w:val="0006145C"/>
    <w:rsid w:val="00066D4A"/>
    <w:rsid w:val="0014788B"/>
    <w:rsid w:val="001B2589"/>
    <w:rsid w:val="001F3160"/>
    <w:rsid w:val="00295DE3"/>
    <w:rsid w:val="002B4DCB"/>
    <w:rsid w:val="00394438"/>
    <w:rsid w:val="004561DD"/>
    <w:rsid w:val="00651B0B"/>
    <w:rsid w:val="007B3F4C"/>
    <w:rsid w:val="007C3FBC"/>
    <w:rsid w:val="008B4366"/>
    <w:rsid w:val="00912BBB"/>
    <w:rsid w:val="0096458D"/>
    <w:rsid w:val="00A57A49"/>
    <w:rsid w:val="00A74D85"/>
    <w:rsid w:val="00B677A8"/>
    <w:rsid w:val="00B755FE"/>
    <w:rsid w:val="00C30F26"/>
    <w:rsid w:val="00CA5DB1"/>
    <w:rsid w:val="00D905C8"/>
    <w:rsid w:val="00DB2EA6"/>
    <w:rsid w:val="00DE153A"/>
    <w:rsid w:val="00F4602A"/>
    <w:rsid w:val="00F8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3A78"/>
  <w15:docId w15:val="{B12F8746-0814-448D-BD26-0D78F819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02A"/>
  </w:style>
  <w:style w:type="paragraph" w:styleId="Heading1">
    <w:name w:val="heading 1"/>
    <w:basedOn w:val="Normal"/>
    <w:next w:val="Normal"/>
    <w:link w:val="Heading1Char"/>
    <w:uiPriority w:val="9"/>
    <w:qFormat/>
    <w:rsid w:val="00DE153A"/>
    <w:pPr>
      <w:keepNext/>
      <w:keepLines/>
      <w:spacing w:before="240" w:after="0"/>
      <w:outlineLvl w:val="0"/>
    </w:pPr>
    <w:rPr>
      <w:rFonts w:ascii="Cambria" w:eastAsia="Times New Roman" w:hAnsi="Cambria" w:cs="Times New Roman"/>
      <w:b/>
      <w:bCs/>
      <w:color w:val="365F91"/>
      <w:sz w:val="28"/>
      <w:szCs w:val="28"/>
      <w:lang w:val="hy-AM" w:eastAsia="hy-AM" w:bidi="hy-AM"/>
    </w:rPr>
  </w:style>
  <w:style w:type="paragraph" w:styleId="Heading2">
    <w:name w:val="heading 2"/>
    <w:basedOn w:val="Normal"/>
    <w:next w:val="Normal"/>
    <w:link w:val="Heading2Char"/>
    <w:uiPriority w:val="9"/>
    <w:semiHidden/>
    <w:unhideWhenUsed/>
    <w:qFormat/>
    <w:rsid w:val="00DE153A"/>
    <w:pPr>
      <w:keepNext/>
      <w:keepLines/>
      <w:spacing w:before="40" w:after="0"/>
      <w:outlineLvl w:val="1"/>
    </w:pPr>
    <w:rPr>
      <w:rFonts w:ascii="Cambria" w:eastAsia="Times New Roman" w:hAnsi="Cambria" w:cs="Times New Roman"/>
      <w:b/>
      <w:bCs/>
      <w:color w:val="4F81BD"/>
      <w:sz w:val="26"/>
      <w:szCs w:val="26"/>
      <w:lang w:val="hy-AM" w:eastAsia="hy-AM" w:bidi="hy-AM"/>
    </w:rPr>
  </w:style>
  <w:style w:type="paragraph" w:styleId="Heading9">
    <w:name w:val="heading 9"/>
    <w:basedOn w:val="Normal"/>
    <w:next w:val="Normal"/>
    <w:link w:val="Heading9Char"/>
    <w:uiPriority w:val="9"/>
    <w:semiHidden/>
    <w:unhideWhenUsed/>
    <w:qFormat/>
    <w:rsid w:val="00DE153A"/>
    <w:pPr>
      <w:keepNext/>
      <w:keepLines/>
      <w:spacing w:before="40" w:after="0"/>
      <w:outlineLvl w:val="8"/>
    </w:pPr>
    <w:rPr>
      <w:rFonts w:ascii="Cambria" w:eastAsia="Times New Roman" w:hAnsi="Cambria" w:cs="Times New Roman"/>
      <w:i/>
      <w:iCs/>
      <w:color w:val="404040"/>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E153A"/>
    <w:pPr>
      <w:keepNext/>
      <w:keepLines/>
      <w:spacing w:before="480" w:after="0" w:line="276" w:lineRule="auto"/>
      <w:outlineLvl w:val="0"/>
    </w:pPr>
    <w:rPr>
      <w:rFonts w:ascii="Cambria" w:eastAsia="Times New Roman" w:hAnsi="Cambria" w:cs="Times New Roman"/>
      <w:b/>
      <w:bCs/>
      <w:color w:val="365F91"/>
      <w:sz w:val="28"/>
      <w:szCs w:val="28"/>
      <w:lang w:val="hy-AM" w:eastAsia="hy-AM" w:bidi="hy-AM"/>
    </w:rPr>
  </w:style>
  <w:style w:type="paragraph" w:customStyle="1" w:styleId="Heading21">
    <w:name w:val="Heading 21"/>
    <w:basedOn w:val="Normal"/>
    <w:next w:val="Normal"/>
    <w:uiPriority w:val="9"/>
    <w:semiHidden/>
    <w:unhideWhenUsed/>
    <w:qFormat/>
    <w:rsid w:val="00DE153A"/>
    <w:pPr>
      <w:keepNext/>
      <w:keepLines/>
      <w:spacing w:before="200" w:after="0" w:line="276" w:lineRule="auto"/>
      <w:outlineLvl w:val="1"/>
    </w:pPr>
    <w:rPr>
      <w:rFonts w:ascii="Cambria" w:eastAsia="Times New Roman" w:hAnsi="Cambria" w:cs="Times New Roman"/>
      <w:b/>
      <w:bCs/>
      <w:color w:val="4F81BD"/>
      <w:sz w:val="26"/>
      <w:szCs w:val="26"/>
      <w:lang w:val="hy-AM" w:eastAsia="hy-AM" w:bidi="hy-AM"/>
    </w:rPr>
  </w:style>
  <w:style w:type="paragraph" w:customStyle="1" w:styleId="Heading91">
    <w:name w:val="Heading 91"/>
    <w:basedOn w:val="Normal"/>
    <w:next w:val="Normal"/>
    <w:uiPriority w:val="9"/>
    <w:semiHidden/>
    <w:unhideWhenUsed/>
    <w:qFormat/>
    <w:rsid w:val="00DE153A"/>
    <w:pPr>
      <w:keepNext/>
      <w:keepLines/>
      <w:spacing w:before="200" w:after="0" w:line="276" w:lineRule="auto"/>
      <w:outlineLvl w:val="8"/>
    </w:pPr>
    <w:rPr>
      <w:rFonts w:ascii="Cambria" w:eastAsia="Times New Roman" w:hAnsi="Cambria" w:cs="Times New Roman"/>
      <w:i/>
      <w:iCs/>
      <w:color w:val="404040"/>
      <w:sz w:val="20"/>
      <w:szCs w:val="20"/>
      <w:lang w:val="hy-AM" w:eastAsia="hy-AM" w:bidi="hy-AM"/>
    </w:rPr>
  </w:style>
  <w:style w:type="numbering" w:customStyle="1" w:styleId="NoList1">
    <w:name w:val="No List1"/>
    <w:next w:val="NoList"/>
    <w:uiPriority w:val="99"/>
    <w:semiHidden/>
    <w:unhideWhenUsed/>
    <w:rsid w:val="00DE153A"/>
  </w:style>
  <w:style w:type="character" w:customStyle="1" w:styleId="Heading1Char">
    <w:name w:val="Heading 1 Char"/>
    <w:basedOn w:val="DefaultParagraphFont"/>
    <w:link w:val="Heading1"/>
    <w:uiPriority w:val="9"/>
    <w:rsid w:val="00DE153A"/>
    <w:rPr>
      <w:rFonts w:ascii="Cambria" w:eastAsia="Times New Roman" w:hAnsi="Cambria" w:cs="Times New Roman"/>
      <w:b/>
      <w:bCs/>
      <w:color w:val="365F91"/>
      <w:sz w:val="28"/>
      <w:szCs w:val="28"/>
      <w:lang w:val="hy-AM" w:eastAsia="hy-AM" w:bidi="hy-AM"/>
    </w:rPr>
  </w:style>
  <w:style w:type="character" w:customStyle="1" w:styleId="Heading2Char">
    <w:name w:val="Heading 2 Char"/>
    <w:basedOn w:val="DefaultParagraphFont"/>
    <w:link w:val="Heading2"/>
    <w:uiPriority w:val="9"/>
    <w:semiHidden/>
    <w:rsid w:val="00DE153A"/>
    <w:rPr>
      <w:rFonts w:ascii="Cambria" w:eastAsia="Times New Roman" w:hAnsi="Cambria" w:cs="Times New Roman"/>
      <w:b/>
      <w:bCs/>
      <w:color w:val="4F81BD"/>
      <w:sz w:val="26"/>
      <w:szCs w:val="26"/>
      <w:lang w:val="hy-AM" w:eastAsia="hy-AM" w:bidi="hy-AM"/>
    </w:rPr>
  </w:style>
  <w:style w:type="character" w:customStyle="1" w:styleId="Heading9Char">
    <w:name w:val="Heading 9 Char"/>
    <w:basedOn w:val="DefaultParagraphFont"/>
    <w:link w:val="Heading9"/>
    <w:uiPriority w:val="9"/>
    <w:semiHidden/>
    <w:rsid w:val="00DE153A"/>
    <w:rPr>
      <w:rFonts w:ascii="Cambria" w:eastAsia="Times New Roman" w:hAnsi="Cambria" w:cs="Times New Roman"/>
      <w:i/>
      <w:iCs/>
      <w:color w:val="404040"/>
      <w:lang w:val="hy-AM" w:eastAsia="hy-AM" w:bidi="hy-AM"/>
    </w:rPr>
  </w:style>
  <w:style w:type="paragraph" w:customStyle="1" w:styleId="ConsPlusNormal">
    <w:name w:val="ConsPlusNormal"/>
    <w:rsid w:val="00DE153A"/>
    <w:pPr>
      <w:widowControl w:val="0"/>
      <w:autoSpaceDE w:val="0"/>
      <w:autoSpaceDN w:val="0"/>
      <w:adjustRightInd w:val="0"/>
      <w:spacing w:after="0" w:line="240" w:lineRule="auto"/>
    </w:pPr>
    <w:rPr>
      <w:rFonts w:ascii="Times New Roman" w:eastAsia="Times New Roman" w:hAnsi="Times New Roman" w:cs="Times New Roman"/>
      <w:sz w:val="28"/>
      <w:szCs w:val="28"/>
      <w:lang w:val="hy-AM" w:eastAsia="hy-AM" w:bidi="hy-AM"/>
    </w:rPr>
  </w:style>
  <w:style w:type="paragraph" w:customStyle="1" w:styleId="ConsPlusNonformat">
    <w:name w:val="ConsPlusNonformat"/>
    <w:uiPriority w:val="99"/>
    <w:rsid w:val="00DE153A"/>
    <w:pPr>
      <w:widowControl w:val="0"/>
      <w:autoSpaceDE w:val="0"/>
      <w:autoSpaceDN w:val="0"/>
      <w:adjustRightInd w:val="0"/>
      <w:spacing w:after="0" w:line="240" w:lineRule="auto"/>
    </w:pPr>
    <w:rPr>
      <w:rFonts w:ascii="Courier New" w:eastAsia="Times New Roman" w:hAnsi="Courier New" w:cs="Courier New"/>
      <w:sz w:val="20"/>
      <w:szCs w:val="20"/>
      <w:lang w:val="hy-AM" w:eastAsia="hy-AM" w:bidi="hy-AM"/>
    </w:rPr>
  </w:style>
  <w:style w:type="paragraph" w:customStyle="1" w:styleId="ConsPlusTitle">
    <w:name w:val="ConsPlusTitle"/>
    <w:uiPriority w:val="99"/>
    <w:rsid w:val="00DE153A"/>
    <w:pPr>
      <w:widowControl w:val="0"/>
      <w:autoSpaceDE w:val="0"/>
      <w:autoSpaceDN w:val="0"/>
      <w:adjustRightInd w:val="0"/>
      <w:spacing w:after="0" w:line="240" w:lineRule="auto"/>
    </w:pPr>
    <w:rPr>
      <w:rFonts w:ascii="Times New Roman" w:eastAsia="Times New Roman" w:hAnsi="Times New Roman" w:cs="Times New Roman"/>
      <w:b/>
      <w:bCs/>
      <w:sz w:val="28"/>
      <w:szCs w:val="28"/>
      <w:lang w:val="hy-AM" w:eastAsia="hy-AM" w:bidi="hy-AM"/>
    </w:rPr>
  </w:style>
  <w:style w:type="paragraph" w:customStyle="1" w:styleId="ConsPlusCell">
    <w:name w:val="ConsPlusCell"/>
    <w:uiPriority w:val="99"/>
    <w:rsid w:val="00DE153A"/>
    <w:pPr>
      <w:widowControl w:val="0"/>
      <w:autoSpaceDE w:val="0"/>
      <w:autoSpaceDN w:val="0"/>
      <w:adjustRightInd w:val="0"/>
      <w:spacing w:after="0" w:line="240" w:lineRule="auto"/>
    </w:pPr>
    <w:rPr>
      <w:rFonts w:ascii="Times New Roman" w:eastAsia="Times New Roman" w:hAnsi="Times New Roman" w:cs="Times New Roman"/>
      <w:sz w:val="28"/>
      <w:szCs w:val="28"/>
      <w:lang w:val="hy-AM" w:eastAsia="hy-AM" w:bidi="hy-AM"/>
    </w:rPr>
  </w:style>
  <w:style w:type="paragraph" w:styleId="CommentText">
    <w:name w:val="annotation text"/>
    <w:basedOn w:val="Normal"/>
    <w:link w:val="CommentTextChar"/>
    <w:uiPriority w:val="99"/>
    <w:unhideWhenUsed/>
    <w:rsid w:val="00DE153A"/>
    <w:pPr>
      <w:spacing w:after="200" w:line="240" w:lineRule="auto"/>
    </w:pPr>
    <w:rPr>
      <w:rFonts w:ascii="Calibri" w:eastAsia="Calibri" w:hAnsi="Calibri" w:cs="Times New Roman"/>
      <w:sz w:val="20"/>
      <w:szCs w:val="20"/>
      <w:lang w:val="hy-AM" w:eastAsia="hy-AM" w:bidi="hy-AM"/>
    </w:rPr>
  </w:style>
  <w:style w:type="character" w:customStyle="1" w:styleId="CommentTextChar">
    <w:name w:val="Comment Text Char"/>
    <w:basedOn w:val="DefaultParagraphFont"/>
    <w:link w:val="CommentText"/>
    <w:uiPriority w:val="99"/>
    <w:rsid w:val="00DE153A"/>
    <w:rPr>
      <w:rFonts w:ascii="Calibri" w:eastAsia="Calibri" w:hAnsi="Calibri" w:cs="Times New Roman"/>
      <w:sz w:val="20"/>
      <w:szCs w:val="20"/>
      <w:lang w:val="hy-AM" w:eastAsia="hy-AM" w:bidi="hy-AM"/>
    </w:rPr>
  </w:style>
  <w:style w:type="character" w:styleId="CommentReference">
    <w:name w:val="annotation reference"/>
    <w:basedOn w:val="DefaultParagraphFont"/>
    <w:uiPriority w:val="99"/>
    <w:semiHidden/>
    <w:unhideWhenUsed/>
    <w:rsid w:val="00DE153A"/>
    <w:rPr>
      <w:sz w:val="16"/>
      <w:szCs w:val="16"/>
    </w:rPr>
  </w:style>
  <w:style w:type="paragraph" w:styleId="BalloonText">
    <w:name w:val="Balloon Text"/>
    <w:basedOn w:val="Normal"/>
    <w:link w:val="BalloonTextChar"/>
    <w:uiPriority w:val="99"/>
    <w:semiHidden/>
    <w:unhideWhenUsed/>
    <w:rsid w:val="00DE153A"/>
    <w:pPr>
      <w:spacing w:after="0" w:line="240" w:lineRule="auto"/>
    </w:pPr>
    <w:rPr>
      <w:rFonts w:ascii="Tahoma" w:eastAsia="Calibri" w:hAnsi="Tahoma" w:cs="Tahoma"/>
      <w:sz w:val="16"/>
      <w:szCs w:val="16"/>
      <w:lang w:val="hy-AM" w:eastAsia="hy-AM" w:bidi="hy-AM"/>
    </w:rPr>
  </w:style>
  <w:style w:type="character" w:customStyle="1" w:styleId="BalloonTextChar">
    <w:name w:val="Balloon Text Char"/>
    <w:basedOn w:val="DefaultParagraphFont"/>
    <w:link w:val="BalloonText"/>
    <w:uiPriority w:val="99"/>
    <w:semiHidden/>
    <w:rsid w:val="00DE153A"/>
    <w:rPr>
      <w:rFonts w:ascii="Tahoma" w:eastAsia="Calibri" w:hAnsi="Tahoma" w:cs="Tahoma"/>
      <w:sz w:val="16"/>
      <w:szCs w:val="16"/>
      <w:lang w:val="hy-AM" w:eastAsia="hy-AM" w:bidi="hy-AM"/>
    </w:rPr>
  </w:style>
  <w:style w:type="table" w:styleId="TableGrid">
    <w:name w:val="Table Grid"/>
    <w:basedOn w:val="TableNormal"/>
    <w:uiPriority w:val="59"/>
    <w:rsid w:val="00DE153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DE153A"/>
    <w:rPr>
      <w:b/>
      <w:bCs/>
      <w:i w:val="0"/>
      <w:iCs w:val="0"/>
    </w:rPr>
  </w:style>
  <w:style w:type="character" w:customStyle="1" w:styleId="st1">
    <w:name w:val="st1"/>
    <w:basedOn w:val="DefaultParagraphFont"/>
    <w:rsid w:val="00DE153A"/>
  </w:style>
  <w:style w:type="character" w:customStyle="1" w:styleId="Bodytext">
    <w:name w:val="Body text_"/>
    <w:basedOn w:val="DefaultParagraphFont"/>
    <w:link w:val="BodyText1"/>
    <w:rsid w:val="00DE153A"/>
    <w:rPr>
      <w:rFonts w:ascii="Times New Roman" w:eastAsia="Times New Roman" w:hAnsi="Times New Roman"/>
      <w:sz w:val="27"/>
      <w:szCs w:val="27"/>
      <w:shd w:val="clear" w:color="auto" w:fill="FFFFFF"/>
    </w:rPr>
  </w:style>
  <w:style w:type="paragraph" w:customStyle="1" w:styleId="BodyText1">
    <w:name w:val="Body Text1"/>
    <w:basedOn w:val="Normal"/>
    <w:link w:val="Bodytext"/>
    <w:rsid w:val="00DE153A"/>
    <w:pPr>
      <w:widowControl w:val="0"/>
      <w:shd w:val="clear" w:color="auto" w:fill="FFFFFF"/>
      <w:spacing w:after="1560" w:line="322" w:lineRule="exact"/>
      <w:ind w:hanging="1460"/>
    </w:pPr>
    <w:rPr>
      <w:rFonts w:ascii="Times New Roman" w:eastAsia="Times New Roman" w:hAnsi="Times New Roman"/>
      <w:sz w:val="27"/>
      <w:szCs w:val="27"/>
    </w:rPr>
  </w:style>
  <w:style w:type="paragraph" w:styleId="CommentSubject">
    <w:name w:val="annotation subject"/>
    <w:basedOn w:val="CommentText"/>
    <w:next w:val="CommentText"/>
    <w:link w:val="CommentSubjectChar"/>
    <w:uiPriority w:val="99"/>
    <w:semiHidden/>
    <w:unhideWhenUsed/>
    <w:rsid w:val="00DE153A"/>
    <w:rPr>
      <w:b/>
      <w:bCs/>
    </w:rPr>
  </w:style>
  <w:style w:type="character" w:customStyle="1" w:styleId="CommentSubjectChar">
    <w:name w:val="Comment Subject Char"/>
    <w:basedOn w:val="CommentTextChar"/>
    <w:link w:val="CommentSubject"/>
    <w:uiPriority w:val="99"/>
    <w:semiHidden/>
    <w:rsid w:val="00DE153A"/>
    <w:rPr>
      <w:rFonts w:ascii="Calibri" w:eastAsia="Calibri" w:hAnsi="Calibri" w:cs="Times New Roman"/>
      <w:b/>
      <w:bCs/>
      <w:sz w:val="20"/>
      <w:szCs w:val="20"/>
      <w:lang w:val="hy-AM" w:eastAsia="hy-AM" w:bidi="hy-AM"/>
    </w:rPr>
  </w:style>
  <w:style w:type="paragraph" w:styleId="ListParagraph">
    <w:name w:val="List Paragraph"/>
    <w:basedOn w:val="Normal"/>
    <w:uiPriority w:val="34"/>
    <w:qFormat/>
    <w:rsid w:val="00DE153A"/>
    <w:pPr>
      <w:spacing w:after="200" w:line="276" w:lineRule="auto"/>
      <w:ind w:left="720"/>
      <w:contextualSpacing/>
    </w:pPr>
    <w:rPr>
      <w:rFonts w:ascii="Calibri" w:eastAsia="Calibri" w:hAnsi="Calibri" w:cs="Times New Roman"/>
      <w:lang w:val="hy-AM" w:eastAsia="hy-AM" w:bidi="hy-AM"/>
    </w:rPr>
  </w:style>
  <w:style w:type="paragraph" w:styleId="Header">
    <w:name w:val="header"/>
    <w:basedOn w:val="Normal"/>
    <w:link w:val="HeaderChar"/>
    <w:uiPriority w:val="99"/>
    <w:unhideWhenUsed/>
    <w:rsid w:val="00DE153A"/>
    <w:pPr>
      <w:tabs>
        <w:tab w:val="center" w:pos="4680"/>
        <w:tab w:val="right" w:pos="9360"/>
      </w:tabs>
      <w:spacing w:after="0" w:line="240" w:lineRule="auto"/>
    </w:pPr>
    <w:rPr>
      <w:rFonts w:ascii="Calibri" w:eastAsia="Calibri" w:hAnsi="Calibri" w:cs="Times New Roman"/>
      <w:lang w:val="hy-AM" w:eastAsia="hy-AM" w:bidi="hy-AM"/>
    </w:rPr>
  </w:style>
  <w:style w:type="character" w:customStyle="1" w:styleId="HeaderChar">
    <w:name w:val="Header Char"/>
    <w:basedOn w:val="DefaultParagraphFont"/>
    <w:link w:val="Header"/>
    <w:uiPriority w:val="99"/>
    <w:rsid w:val="00DE153A"/>
    <w:rPr>
      <w:rFonts w:ascii="Calibri" w:eastAsia="Calibri" w:hAnsi="Calibri" w:cs="Times New Roman"/>
      <w:lang w:val="hy-AM" w:eastAsia="hy-AM" w:bidi="hy-AM"/>
    </w:rPr>
  </w:style>
  <w:style w:type="paragraph" w:styleId="Footer">
    <w:name w:val="footer"/>
    <w:basedOn w:val="Normal"/>
    <w:link w:val="FooterChar"/>
    <w:uiPriority w:val="99"/>
    <w:unhideWhenUsed/>
    <w:rsid w:val="00DE153A"/>
    <w:pPr>
      <w:tabs>
        <w:tab w:val="center" w:pos="4680"/>
        <w:tab w:val="right" w:pos="9360"/>
      </w:tabs>
      <w:spacing w:after="0" w:line="240" w:lineRule="auto"/>
    </w:pPr>
    <w:rPr>
      <w:rFonts w:ascii="Calibri" w:eastAsia="Calibri" w:hAnsi="Calibri" w:cs="Times New Roman"/>
      <w:lang w:val="hy-AM" w:eastAsia="hy-AM" w:bidi="hy-AM"/>
    </w:rPr>
  </w:style>
  <w:style w:type="character" w:customStyle="1" w:styleId="FooterChar">
    <w:name w:val="Footer Char"/>
    <w:basedOn w:val="DefaultParagraphFont"/>
    <w:link w:val="Footer"/>
    <w:uiPriority w:val="99"/>
    <w:rsid w:val="00DE153A"/>
    <w:rPr>
      <w:rFonts w:ascii="Calibri" w:eastAsia="Calibri" w:hAnsi="Calibri" w:cs="Times New Roman"/>
      <w:lang w:val="hy-AM" w:eastAsia="hy-AM" w:bidi="hy-AM"/>
    </w:rPr>
  </w:style>
  <w:style w:type="paragraph" w:styleId="TOC1">
    <w:name w:val="toc 1"/>
    <w:basedOn w:val="Normal"/>
    <w:next w:val="Normal"/>
    <w:autoRedefine/>
    <w:uiPriority w:val="39"/>
    <w:unhideWhenUsed/>
    <w:rsid w:val="00DE153A"/>
    <w:pPr>
      <w:tabs>
        <w:tab w:val="left" w:pos="1418"/>
        <w:tab w:val="right" w:leader="dot" w:pos="9060"/>
      </w:tabs>
      <w:spacing w:after="100" w:line="276" w:lineRule="auto"/>
      <w:ind w:left="1418" w:hanging="1418"/>
    </w:pPr>
    <w:rPr>
      <w:rFonts w:ascii="Calibri" w:eastAsia="Calibri" w:hAnsi="Calibri" w:cs="Times New Roman"/>
      <w:lang w:val="hy-AM" w:eastAsia="hy-AM" w:bidi="hy-AM"/>
    </w:rPr>
  </w:style>
  <w:style w:type="paragraph" w:styleId="TOC2">
    <w:name w:val="toc 2"/>
    <w:basedOn w:val="Normal"/>
    <w:next w:val="Normal"/>
    <w:autoRedefine/>
    <w:uiPriority w:val="39"/>
    <w:unhideWhenUsed/>
    <w:rsid w:val="00DE153A"/>
    <w:pPr>
      <w:spacing w:after="100" w:line="276" w:lineRule="auto"/>
      <w:ind w:left="220"/>
    </w:pPr>
    <w:rPr>
      <w:rFonts w:ascii="Calibri" w:eastAsia="Calibri" w:hAnsi="Calibri" w:cs="Times New Roman"/>
      <w:lang w:val="hy-AM" w:eastAsia="hy-AM" w:bidi="hy-AM"/>
    </w:rPr>
  </w:style>
  <w:style w:type="paragraph" w:styleId="TOC3">
    <w:name w:val="toc 3"/>
    <w:basedOn w:val="Normal"/>
    <w:next w:val="Normal"/>
    <w:autoRedefine/>
    <w:uiPriority w:val="39"/>
    <w:unhideWhenUsed/>
    <w:rsid w:val="00DE153A"/>
    <w:pPr>
      <w:spacing w:after="100" w:line="276" w:lineRule="auto"/>
      <w:ind w:left="440"/>
    </w:pPr>
    <w:rPr>
      <w:rFonts w:ascii="Calibri" w:eastAsia="Calibri" w:hAnsi="Calibri" w:cs="Times New Roman"/>
      <w:lang w:val="hy-AM" w:eastAsia="hy-AM" w:bidi="hy-AM"/>
    </w:rPr>
  </w:style>
  <w:style w:type="character" w:customStyle="1" w:styleId="Hyperlink1">
    <w:name w:val="Hyperlink1"/>
    <w:basedOn w:val="DefaultParagraphFont"/>
    <w:uiPriority w:val="99"/>
    <w:unhideWhenUsed/>
    <w:rsid w:val="00DE153A"/>
    <w:rPr>
      <w:color w:val="0000FF"/>
      <w:u w:val="single"/>
    </w:rPr>
  </w:style>
  <w:style w:type="character" w:customStyle="1" w:styleId="y0nh2b">
    <w:name w:val="y0nh2b"/>
    <w:basedOn w:val="DefaultParagraphFont"/>
    <w:rsid w:val="00DE153A"/>
  </w:style>
  <w:style w:type="paragraph" w:styleId="FootnoteText">
    <w:name w:val="footnote text"/>
    <w:basedOn w:val="Normal"/>
    <w:link w:val="FootnoteTextChar"/>
    <w:uiPriority w:val="99"/>
    <w:semiHidden/>
    <w:unhideWhenUsed/>
    <w:rsid w:val="00DE153A"/>
    <w:pPr>
      <w:spacing w:after="0" w:line="240" w:lineRule="auto"/>
    </w:pPr>
    <w:rPr>
      <w:rFonts w:ascii="Calibri" w:eastAsia="Calibri" w:hAnsi="Calibri" w:cs="Times New Roman"/>
      <w:sz w:val="20"/>
      <w:szCs w:val="20"/>
      <w:lang w:val="hy-AM" w:eastAsia="hy-AM" w:bidi="hy-AM"/>
    </w:rPr>
  </w:style>
  <w:style w:type="character" w:customStyle="1" w:styleId="FootnoteTextChar">
    <w:name w:val="Footnote Text Char"/>
    <w:basedOn w:val="DefaultParagraphFont"/>
    <w:link w:val="FootnoteText"/>
    <w:uiPriority w:val="99"/>
    <w:semiHidden/>
    <w:rsid w:val="00DE153A"/>
    <w:rPr>
      <w:rFonts w:ascii="Calibri" w:eastAsia="Calibri" w:hAnsi="Calibri" w:cs="Times New Roman"/>
      <w:sz w:val="20"/>
      <w:szCs w:val="20"/>
      <w:lang w:val="hy-AM" w:eastAsia="hy-AM" w:bidi="hy-AM"/>
    </w:rPr>
  </w:style>
  <w:style w:type="character" w:styleId="FootnoteReference">
    <w:name w:val="footnote reference"/>
    <w:basedOn w:val="DefaultParagraphFont"/>
    <w:uiPriority w:val="99"/>
    <w:semiHidden/>
    <w:unhideWhenUsed/>
    <w:rsid w:val="00DE153A"/>
    <w:rPr>
      <w:vertAlign w:val="superscript"/>
    </w:rPr>
  </w:style>
  <w:style w:type="character" w:customStyle="1" w:styleId="Heading1Char1">
    <w:name w:val="Heading 1 Char1"/>
    <w:basedOn w:val="DefaultParagraphFont"/>
    <w:uiPriority w:val="9"/>
    <w:rsid w:val="00DE153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DE153A"/>
    <w:rPr>
      <w:rFonts w:asciiTheme="majorHAnsi" w:eastAsiaTheme="majorEastAsia" w:hAnsiTheme="majorHAnsi" w:cstheme="majorBidi"/>
      <w:color w:val="2E74B5" w:themeColor="accent1" w:themeShade="BF"/>
      <w:sz w:val="26"/>
      <w:szCs w:val="26"/>
    </w:rPr>
  </w:style>
  <w:style w:type="character" w:customStyle="1" w:styleId="Heading9Char1">
    <w:name w:val="Heading 9 Char1"/>
    <w:basedOn w:val="DefaultParagraphFont"/>
    <w:uiPriority w:val="9"/>
    <w:semiHidden/>
    <w:rsid w:val="00DE153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DE153A"/>
    <w:rPr>
      <w:color w:val="0563C1" w:themeColor="hyperlink"/>
      <w:u w:val="single"/>
    </w:rPr>
  </w:style>
  <w:style w:type="character" w:customStyle="1" w:styleId="mechtexChar">
    <w:name w:val="mechtex Char"/>
    <w:link w:val="mechtex"/>
    <w:rsid w:val="007B3F4C"/>
    <w:rPr>
      <w:rFonts w:ascii="Arial Armenian" w:hAnsi="Arial Armenian"/>
      <w:lang w:eastAsia="ru-RU"/>
    </w:rPr>
  </w:style>
  <w:style w:type="paragraph" w:customStyle="1" w:styleId="mechtex">
    <w:name w:val="mechtex"/>
    <w:basedOn w:val="Normal"/>
    <w:link w:val="mechtexChar"/>
    <w:rsid w:val="007B3F4C"/>
    <w:pPr>
      <w:spacing w:after="0" w:line="240" w:lineRule="auto"/>
      <w:jc w:val="center"/>
    </w:pPr>
    <w:rPr>
      <w:rFonts w:ascii="Arial Armenian" w:hAnsi="Arial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964333">
      <w:bodyDiv w:val="1"/>
      <w:marLeft w:val="0"/>
      <w:marRight w:val="0"/>
      <w:marTop w:val="0"/>
      <w:marBottom w:val="0"/>
      <w:divBdr>
        <w:top w:val="none" w:sz="0" w:space="0" w:color="auto"/>
        <w:left w:val="none" w:sz="0" w:space="0" w:color="auto"/>
        <w:bottom w:val="none" w:sz="0" w:space="0" w:color="auto"/>
        <w:right w:val="none" w:sz="0" w:space="0" w:color="auto"/>
      </w:divBdr>
    </w:div>
    <w:div w:id="1612517835">
      <w:bodyDiv w:val="1"/>
      <w:marLeft w:val="0"/>
      <w:marRight w:val="0"/>
      <w:marTop w:val="0"/>
      <w:marBottom w:val="0"/>
      <w:divBdr>
        <w:top w:val="none" w:sz="0" w:space="0" w:color="auto"/>
        <w:left w:val="none" w:sz="0" w:space="0" w:color="auto"/>
        <w:bottom w:val="none" w:sz="0" w:space="0" w:color="auto"/>
        <w:right w:val="none" w:sz="0" w:space="0" w:color="auto"/>
      </w:divBdr>
    </w:div>
    <w:div w:id="18768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89</Pages>
  <Words>14011</Words>
  <Characters>79863</Characters>
  <Application>Microsoft Office Word</Application>
  <DocSecurity>0</DocSecurity>
  <Lines>665</Lines>
  <Paragraphs>187</Paragraphs>
  <ScaleCrop>false</ScaleCrop>
  <Company/>
  <LinksUpToDate>false</LinksUpToDate>
  <CharactersWithSpaces>93687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Mnatsakanyan</dc:creator>
  <cp:keywords>https://mul2-moj.gov.am/tasks/25601/oneclick/1009.3.voroshum.docx?token=2d9f2449b4d6a25dd823251f2989dc3f</cp:keywords>
  <cp:lastModifiedBy>Gayane Aslanyan</cp:lastModifiedBy>
  <cp:revision>7</cp:revision>
  <cp:lastPrinted>2019-08-14T09:54:00Z</cp:lastPrinted>
  <dcterms:created xsi:type="dcterms:W3CDTF">2019-08-13T12:52:00Z</dcterms:created>
  <dcterms:modified xsi:type="dcterms:W3CDTF">2019-08-15T12:43:00Z</dcterms:modified>
</cp:coreProperties>
</file>