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B06D" w14:textId="77777777" w:rsidR="00E72BC3" w:rsidRPr="00D63DF6" w:rsidRDefault="00E72BC3" w:rsidP="00E72B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2B843F0F" w14:textId="77777777" w:rsidR="00E72BC3" w:rsidRPr="006B7192" w:rsidRDefault="00E72BC3" w:rsidP="00E72B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73E6DD" w14:textId="77777777" w:rsidR="00E72BC3" w:rsidRDefault="00E72BC3" w:rsidP="00E72BC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zCs w:val="22"/>
          <w:lang w:val="hy-AM"/>
        </w:rPr>
        <w:t>964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86C598A" w14:textId="77777777" w:rsidR="00E72BC3" w:rsidRDefault="00E72BC3" w:rsidP="00E72BC3">
      <w:pPr>
        <w:pStyle w:val="mechtex"/>
        <w:jc w:val="left"/>
        <w:rPr>
          <w:rFonts w:ascii="GHEA Mariam" w:hAnsi="GHEA Mariam" w:cs="Arial"/>
        </w:rPr>
      </w:pPr>
    </w:p>
    <w:p w14:paraId="6FB3F83E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6475F21" w14:textId="77777777" w:rsidR="00E72BC3" w:rsidRPr="00F32FE8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10"/>
        </w:rPr>
      </w:pPr>
    </w:p>
    <w:tbl>
      <w:tblPr>
        <w:tblW w:w="1529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56"/>
        <w:gridCol w:w="1438"/>
        <w:gridCol w:w="4611"/>
        <w:gridCol w:w="1280"/>
        <w:gridCol w:w="1170"/>
        <w:gridCol w:w="1530"/>
        <w:gridCol w:w="1420"/>
        <w:gridCol w:w="1350"/>
        <w:gridCol w:w="1440"/>
      </w:tblGrid>
      <w:tr w:rsidR="00E72BC3" w:rsidRPr="0095769D" w14:paraId="42B8AD1E" w14:textId="77777777" w:rsidTr="00A6141C">
        <w:trPr>
          <w:trHeight w:val="765"/>
        </w:trPr>
        <w:tc>
          <w:tcPr>
            <w:tcW w:w="15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95186" w14:textId="77777777" w:rsidR="00E72BC3" w:rsidRDefault="00E72BC3" w:rsidP="00A6141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gramStart"/>
            <w:r w:rsidRPr="00F32FE8">
              <w:rPr>
                <w:rFonts w:ascii="GHEA Mariam" w:hAnsi="GHEA Mariam"/>
                <w:bCs/>
                <w:lang w:eastAsia="en-US"/>
              </w:rPr>
              <w:t>ՀԱՅԱՍՏԱՆԻ  ՀԱՆՐԱՊԵՏՈՒԹՅԱՆ</w:t>
            </w:r>
            <w:proofErr w:type="gramEnd"/>
            <w:r w:rsidRPr="00F32FE8">
              <w:rPr>
                <w:rFonts w:ascii="GHEA Mariam" w:hAnsi="GHEA Mariam"/>
                <w:bCs/>
                <w:lang w:eastAsia="en-US"/>
              </w:rPr>
              <w:t xml:space="preserve"> ԿԱՌԱՎԱՐՈՒԹՅԱՆ 2018 ԹՎԱԿԱՆԻ ԴԵԿՏԵՄԲԵՐԻ 27-Ի N 1515-Ն ՈՐՈՇՄԱՆ</w:t>
            </w:r>
          </w:p>
          <w:p w14:paraId="75596807" w14:textId="77777777" w:rsidR="00E72BC3" w:rsidRDefault="00E72BC3" w:rsidP="00A6141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32FE8">
              <w:rPr>
                <w:rFonts w:ascii="GHEA Mariam" w:hAnsi="GHEA Mariam"/>
                <w:bCs/>
                <w:lang w:eastAsia="en-US"/>
              </w:rPr>
              <w:t xml:space="preserve">N 5 ՀԱՎԵԼՎԱԾԻ N </w:t>
            </w:r>
            <w:proofErr w:type="gramStart"/>
            <w:r w:rsidRPr="00F32FE8">
              <w:rPr>
                <w:rFonts w:ascii="GHEA Mariam" w:hAnsi="GHEA Mariam"/>
                <w:bCs/>
                <w:lang w:eastAsia="en-US"/>
              </w:rPr>
              <w:t>3  ԱՂՅՈՒՍԱԿՈՒՄ</w:t>
            </w:r>
            <w:proofErr w:type="gramEnd"/>
            <w:r w:rsidRPr="00F32FE8">
              <w:rPr>
                <w:rFonts w:ascii="GHEA Mariam" w:hAnsi="GHEA Mariam"/>
                <w:bCs/>
                <w:lang w:eastAsia="en-US"/>
              </w:rPr>
              <w:t xml:space="preserve"> ԿԱՏԱՐՎՈՂ ՓՈՓՈԽՈՒԹՅՈՒՆՆԵՐԸ ԵՎ ԼՐԱՑՈՒՄՆԵՐԸ</w:t>
            </w:r>
          </w:p>
          <w:p w14:paraId="01F8D965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E72BC3" w:rsidRPr="0095769D" w14:paraId="1601EEA5" w14:textId="77777777" w:rsidTr="00A6141C">
        <w:trPr>
          <w:trHeight w:val="28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1EE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88C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C902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35D4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F9A1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79BE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4936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78A0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946C" w14:textId="77777777" w:rsidR="00E72BC3" w:rsidRPr="00F32FE8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</w:tr>
      <w:tr w:rsidR="00E72BC3" w:rsidRPr="0095769D" w14:paraId="06BFFDD5" w14:textId="77777777" w:rsidTr="00A6141C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E9A2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E6CF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6FCF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4585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D9AD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C44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7A97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4CAAD" w14:textId="77777777" w:rsidR="00E72BC3" w:rsidRPr="00F32FE8" w:rsidRDefault="00E72BC3" w:rsidP="00A6141C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szCs w:val="22"/>
                <w:lang w:eastAsia="en-US"/>
              </w:rPr>
              <w:t xml:space="preserve">                  </w:t>
            </w:r>
            <w:r w:rsidRPr="00F32FE8">
              <w:rPr>
                <w:rFonts w:ascii="GHEA Mariam" w:hAnsi="GHEA Mariam"/>
                <w:iCs/>
                <w:szCs w:val="22"/>
                <w:lang w:eastAsia="en-US"/>
              </w:rPr>
              <w:t>(</w:t>
            </w:r>
            <w:proofErr w:type="spellStart"/>
            <w:r w:rsidRPr="00F32FE8">
              <w:rPr>
                <w:rFonts w:ascii="GHEA Mariam" w:hAnsi="GHEA Mariam"/>
                <w:iCs/>
                <w:szCs w:val="22"/>
                <w:lang w:eastAsia="en-US"/>
              </w:rPr>
              <w:t>հազ</w:t>
            </w:r>
            <w:proofErr w:type="spellEnd"/>
            <w:r w:rsidRPr="00F32FE8">
              <w:rPr>
                <w:rFonts w:ascii="GHEA Mariam" w:hAnsi="GHEA Mariam"/>
                <w:iCs/>
                <w:szCs w:val="22"/>
                <w:lang w:eastAsia="en-US"/>
              </w:rPr>
              <w:t xml:space="preserve">. </w:t>
            </w:r>
            <w:proofErr w:type="spellStart"/>
            <w:r w:rsidRPr="00F32FE8">
              <w:rPr>
                <w:rFonts w:ascii="GHEA Mariam" w:hAnsi="GHEA Mariam"/>
                <w:iCs/>
                <w:szCs w:val="22"/>
                <w:lang w:eastAsia="en-US"/>
              </w:rPr>
              <w:t>դրամ</w:t>
            </w:r>
            <w:proofErr w:type="spellEnd"/>
            <w:r w:rsidRPr="00F32FE8">
              <w:rPr>
                <w:rFonts w:ascii="GHEA Mariam" w:hAnsi="GHEA Mariam"/>
                <w:iCs/>
                <w:szCs w:val="22"/>
                <w:lang w:eastAsia="en-US"/>
              </w:rPr>
              <w:t>)</w:t>
            </w:r>
          </w:p>
        </w:tc>
      </w:tr>
      <w:tr w:rsidR="00E72BC3" w:rsidRPr="0095769D" w14:paraId="4E456176" w14:textId="77777777" w:rsidTr="00A6141C">
        <w:trPr>
          <w:trHeight w:val="58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39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59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30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F5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E72BC3" w:rsidRPr="0095769D" w14:paraId="5603972B" w14:textId="77777777" w:rsidTr="00A6141C">
        <w:trPr>
          <w:trHeight w:val="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01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95769D">
              <w:rPr>
                <w:rFonts w:ascii="GHEA Mariam" w:hAnsi="GHEA Mariam"/>
                <w:lang w:eastAsia="en-US"/>
              </w:rPr>
              <w:t>րագիրը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C2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331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0E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C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F9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B5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95769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spacing w:val="-8"/>
                <w:lang w:eastAsia="en-US"/>
              </w:rPr>
              <w:t xml:space="preserve"> ՝</w:t>
            </w:r>
          </w:p>
        </w:tc>
      </w:tr>
      <w:tr w:rsidR="00E72BC3" w:rsidRPr="0095769D" w14:paraId="73F52BB5" w14:textId="77777777" w:rsidTr="00A6141C">
        <w:trPr>
          <w:trHeight w:val="55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4029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422F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BE06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A175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E9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վարկային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D29" w14:textId="77777777" w:rsidR="00E72BC3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համաֆինան</w:t>
            </w:r>
            <w:proofErr w:type="spellEnd"/>
            <w:r>
              <w:rPr>
                <w:rFonts w:ascii="GHEA Mariam" w:hAnsi="GHEA Mariam"/>
                <w:lang w:eastAsia="en-US"/>
              </w:rPr>
              <w:t>-</w:t>
            </w:r>
          </w:p>
          <w:p w14:paraId="4D051ED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սավորում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4F94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32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95769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spacing w:val="-8"/>
                <w:lang w:eastAsia="en-US"/>
              </w:rPr>
              <w:t>վարկային</w:t>
            </w:r>
            <w:proofErr w:type="spellEnd"/>
            <w:r w:rsidRPr="0095769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spacing w:val="-8"/>
                <w:lang w:eastAsia="en-US"/>
              </w:rPr>
              <w:t>միջոցներ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38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spacing w:val="-8"/>
                <w:lang w:eastAsia="en-US"/>
              </w:rPr>
              <w:t>համաֆինան-սավորում</w:t>
            </w:r>
            <w:proofErr w:type="spellEnd"/>
          </w:p>
        </w:tc>
      </w:tr>
      <w:tr w:rsidR="00E72BC3" w:rsidRPr="0095769D" w14:paraId="528C4E0F" w14:textId="77777777" w:rsidTr="00A6141C">
        <w:trPr>
          <w:trHeight w:val="451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BB23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F546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3D1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640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DFE6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5597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764B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FF6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CCD2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</w:p>
        </w:tc>
      </w:tr>
      <w:tr w:rsidR="00E72BC3" w:rsidRPr="0095769D" w14:paraId="4094A7AB" w14:textId="77777777" w:rsidTr="00A6141C">
        <w:trPr>
          <w:trHeight w:val="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102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895" w14:textId="77777777" w:rsidR="00E72BC3" w:rsidRPr="0095769D" w:rsidRDefault="00E72BC3" w:rsidP="00A6141C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388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4C9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B37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A79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16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F09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77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E72BC3" w:rsidRPr="0095769D" w14:paraId="2D8957A6" w14:textId="77777777" w:rsidTr="00A6141C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1321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1D2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E0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942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3BB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A10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DF8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5BE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F4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72BC3" w:rsidRPr="0095769D" w14:paraId="24CFF2CE" w14:textId="77777777" w:rsidTr="00A6141C">
        <w:trPr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647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366" w14:textId="77777777" w:rsidR="00E72BC3" w:rsidRPr="0095769D" w:rsidRDefault="00E72BC3" w:rsidP="00A6141C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CF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 xml:space="preserve"> - ԸՆԹԱՑԻԿ ԾԱԽՍԵՐ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B9C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8E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46C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79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F4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EF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E72BC3" w:rsidRPr="0095769D" w14:paraId="6598C799" w14:textId="77777777" w:rsidTr="00A6141C">
        <w:trPr>
          <w:trHeight w:val="4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E54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005" w14:textId="77777777" w:rsidR="00E72BC3" w:rsidRPr="0095769D" w:rsidRDefault="00E72BC3" w:rsidP="00A6141C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20C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654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D6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C7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26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926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3DE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E72BC3" w:rsidRPr="0095769D" w14:paraId="24E17F94" w14:textId="77777777" w:rsidTr="00A6141C">
        <w:trPr>
          <w:trHeight w:val="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741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6F4" w14:textId="77777777" w:rsidR="00E72BC3" w:rsidRPr="0095769D" w:rsidRDefault="00E72BC3" w:rsidP="00A6141C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D47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01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D7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AF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3FB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CE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62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E72BC3" w:rsidRPr="0095769D" w14:paraId="5DB5CBF7" w14:textId="77777777" w:rsidTr="00A6141C">
        <w:trPr>
          <w:trHeight w:val="60"/>
        </w:trPr>
        <w:tc>
          <w:tcPr>
            <w:tcW w:w="10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804D6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8F29" w14:textId="77777777" w:rsidR="00E72BC3" w:rsidRPr="0095769D" w:rsidRDefault="00E72BC3" w:rsidP="00A6141C">
            <w:pPr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6D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022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60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22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622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FF9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E5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72BC3" w:rsidRPr="0095769D" w14:paraId="429D61FC" w14:textId="77777777" w:rsidTr="00A6141C">
        <w:trPr>
          <w:trHeight w:val="6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5EB8D2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1086</w:t>
            </w:r>
          </w:p>
          <w:p w14:paraId="26E50DF5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C55364A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C1076E5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EAE0A02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5C2A7E6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7AFECBC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319BB65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D36D606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BBD9732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35E2C09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ECC2B10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99CDDD3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1F6DFC2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6F31C33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78D9AC8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E77C4B8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3C2AD6D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E83D556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29C1A90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9B3C361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05B3B81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706977D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2EE3ECC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8EBEE47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E20EF48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088A706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57C736A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2646201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010988E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7B95169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B74EA1C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F45FA28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A9A9D08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8872733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3F7D3EC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58A0371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AB2BF86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66A375E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3DAFA2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37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470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Գյուղական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վերականգնում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C38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2C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185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2A2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9A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8D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E72BC3" w:rsidRPr="0095769D" w14:paraId="63E98A0E" w14:textId="77777777" w:rsidTr="00A6141C">
        <w:trPr>
          <w:trHeight w:val="33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E2A1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B6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B95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4DD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91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1D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B1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FA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B5A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E72BC3" w:rsidRPr="0095769D" w14:paraId="01EFC750" w14:textId="77777777" w:rsidTr="00A6141C">
        <w:trPr>
          <w:trHeight w:val="114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1DD8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1FAA60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  <w:p w14:paraId="65D82CF1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141145C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8B6DC19" w14:textId="77777777" w:rsidR="00E72BC3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A267A4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5C6" w14:textId="77777777" w:rsidR="00E72BC3" w:rsidRPr="0095769D" w:rsidRDefault="00E72BC3" w:rsidP="00A6141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lastRenderedPageBreak/>
              <w:t>Համաշխարհային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բանկի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աջակցությամբ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spacing w:val="-8"/>
                <w:lang w:val="hy-AM" w:eastAsia="en-US"/>
              </w:rPr>
              <w:t>՝</w:t>
            </w:r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Համայնքների</w:t>
            </w:r>
            <w:proofErr w:type="spellEnd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գյուղատնտե</w:t>
            </w:r>
            <w:r>
              <w:rPr>
                <w:rFonts w:ascii="GHEA Mariam" w:hAnsi="GHEA Mariam"/>
                <w:b/>
                <w:bCs/>
                <w:spacing w:val="-8"/>
                <w:lang w:eastAsia="en-US"/>
              </w:rPr>
              <w:softHyphen/>
            </w:r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սական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ռեսուրսների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lastRenderedPageBreak/>
              <w:t>մրցունակության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երկրորդ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համակարգում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ղեկավարում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A69B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(401,424.6)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5B76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(392,478.1)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A5C6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(8,946.5)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9032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(894,782.7)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A367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(894,782.8)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7A05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E72BC3" w:rsidRPr="0095769D" w14:paraId="509B2A56" w14:textId="77777777" w:rsidTr="00A6141C">
        <w:trPr>
          <w:trHeight w:val="40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EC07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A994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5D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5769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939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76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06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2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8EB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92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E72BC3" w:rsidRPr="0095769D" w14:paraId="3322E845" w14:textId="77777777" w:rsidTr="00A6141C">
        <w:trPr>
          <w:trHeight w:val="40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0F0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DEC0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026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էկոնոմիկայի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A3A2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(401,424.6)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57D3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(392,478.1)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0EC9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(8,946.5)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209C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(894,782.7)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D900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(894,782.8)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B1EA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E72BC3" w:rsidRPr="0095769D" w14:paraId="4690C330" w14:textId="77777777" w:rsidTr="00A6141C">
        <w:trPr>
          <w:trHeight w:val="54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7A7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8B3C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2B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տնտեսա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95769D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C6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06D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C0D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A2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FF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7D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72BC3" w:rsidRPr="0095769D" w14:paraId="03CF051E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CD3BE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E88E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D62D5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557A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(401,424.6)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0661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(392,478.1)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8E0E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(8,946.5)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8333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(894,782.7)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19B2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(894,782.8)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9D64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E72BC3" w:rsidRPr="0095769D" w14:paraId="2DF71BB5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0BC4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3D11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76700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7632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4E96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225.0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DA6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75.0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96E1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800.0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07B6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B40F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200.0</w:t>
            </w:r>
          </w:p>
        </w:tc>
      </w:tr>
      <w:tr w:rsidR="00E72BC3" w:rsidRPr="0095769D" w14:paraId="2B1A5E2D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A8BF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97DC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A78C2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Կոմունալ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7A04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85.0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C18D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63.8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86B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5F4F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170.0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3783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127.5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73FE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42.5</w:t>
            </w:r>
          </w:p>
        </w:tc>
      </w:tr>
      <w:tr w:rsidR="00E72BC3" w:rsidRPr="0095769D" w14:paraId="6BF9CA46" w14:textId="77777777" w:rsidTr="00A6141C">
        <w:trPr>
          <w:trHeight w:val="40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AA1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ABC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F75DE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97C3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637.0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E6CF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477.8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83C9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159.3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9517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1,274.0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7D9B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955.5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808E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318.5</w:t>
            </w:r>
          </w:p>
        </w:tc>
      </w:tr>
      <w:tr w:rsidR="00E72BC3" w:rsidRPr="0095769D" w14:paraId="739FFDF3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C927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EC26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485BD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Ապահովագրական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B96D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250.0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5FD7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187.5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656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62.5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4493A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3,610.0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09EE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2,707.5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7AE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902.5</w:t>
            </w:r>
          </w:p>
        </w:tc>
      </w:tr>
      <w:tr w:rsidR="00E72BC3" w:rsidRPr="0095769D" w14:paraId="14DF5B4B" w14:textId="77777777" w:rsidTr="00A6141C">
        <w:trPr>
          <w:trHeight w:val="49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48E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19BD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549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F32FE8">
              <w:rPr>
                <w:rFonts w:ascii="GHEA Mariam" w:hAnsi="GHEA Mariam"/>
                <w:spacing w:val="-8"/>
                <w:lang w:eastAsia="en-US"/>
              </w:rPr>
              <w:t>Գույքի</w:t>
            </w:r>
            <w:proofErr w:type="spellEnd"/>
            <w:r w:rsidRPr="00F32FE8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spacing w:val="-8"/>
                <w:lang w:eastAsia="en-US"/>
              </w:rPr>
              <w:t>սարքավորումների</w:t>
            </w:r>
            <w:proofErr w:type="spellEnd"/>
            <w:r w:rsidRPr="00F32FE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pacing w:val="-8"/>
                <w:lang w:eastAsia="en-US"/>
              </w:rPr>
              <w:t>վարձակալություն</w:t>
            </w:r>
            <w:proofErr w:type="spellEnd"/>
            <w:r w:rsidRPr="00F32FE8">
              <w:rPr>
                <w:rFonts w:ascii="GHEA Mariam" w:hAnsi="GHEA Mariam"/>
                <w:spacing w:val="-8"/>
                <w:lang w:eastAsia="en-US"/>
              </w:rPr>
              <w:t xml:space="preserve"> (</w:t>
            </w:r>
            <w:proofErr w:type="spellStart"/>
            <w:r w:rsidRPr="00F32FE8">
              <w:rPr>
                <w:rFonts w:ascii="GHEA Mariam" w:hAnsi="GHEA Mariam"/>
                <w:spacing w:val="-8"/>
                <w:lang w:eastAsia="en-US"/>
              </w:rPr>
              <w:t>տարածքի</w:t>
            </w:r>
            <w:proofErr w:type="spellEnd"/>
            <w:r w:rsidRPr="00F32FE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spacing w:val="-8"/>
                <w:lang w:eastAsia="en-US"/>
              </w:rPr>
              <w:t>վարձակալություն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29C5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2,186.4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4B43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1,639.8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33AB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546.6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12F6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4,372.8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5C02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3,279.6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FB6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1,093.2</w:t>
            </w:r>
          </w:p>
        </w:tc>
      </w:tr>
      <w:tr w:rsidR="00E72BC3" w:rsidRPr="0095769D" w14:paraId="54C1B090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05DD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E347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2D52A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872D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1,200.0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7FF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CFDA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BDE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EEC0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2054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300.0</w:t>
            </w:r>
          </w:p>
        </w:tc>
      </w:tr>
      <w:tr w:rsidR="00E72BC3" w:rsidRPr="0095769D" w14:paraId="01B4156B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65A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42E8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2A190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Ներքին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CDEB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8DE5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4FA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D49B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218.0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1534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163.5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4E9A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54.5</w:t>
            </w:r>
          </w:p>
        </w:tc>
      </w:tr>
      <w:tr w:rsidR="00E72BC3" w:rsidRPr="0095769D" w14:paraId="0D54B171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5F5E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8D84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2CECE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4841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131.6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06C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98.7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F92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A006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263.2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DC5E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197.4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E3D5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65.8</w:t>
            </w:r>
          </w:p>
        </w:tc>
      </w:tr>
      <w:tr w:rsidR="00E72BC3" w:rsidRPr="0095769D" w14:paraId="2D483EA9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E650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4F9F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A6852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Համակարգչային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0D84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5,153.8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B28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3,865.4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BB37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1,288.5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1C96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5,307.6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966F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3,980.7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EE73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1,326.9</w:t>
            </w:r>
          </w:p>
        </w:tc>
      </w:tr>
      <w:tr w:rsidR="00E72BC3" w:rsidRPr="0095769D" w14:paraId="24D68EE4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9689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E800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26DC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79E1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380.0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9905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285.0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3DA6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DCDF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760.0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2AFC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570.0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E509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190.0</w:t>
            </w:r>
          </w:p>
        </w:tc>
      </w:tr>
      <w:tr w:rsidR="00E72BC3" w:rsidRPr="0095769D" w14:paraId="6D1068AA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992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E661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6F652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Կառավարչական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494E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28,915.0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8DE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21,686.3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17F3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7,228.8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90FD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57,830.0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21FF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43,372.5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15E0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14,457.5</w:t>
            </w:r>
          </w:p>
        </w:tc>
      </w:tr>
      <w:tr w:rsidR="00E72BC3" w:rsidRPr="0095769D" w14:paraId="6D8828D7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2ED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4D0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D7AE8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Ներկայացուցչական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0D1B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B27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75.0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F80E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EE5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36F7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72FF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300.0</w:t>
            </w:r>
          </w:p>
        </w:tc>
      </w:tr>
      <w:tr w:rsidR="00E72BC3" w:rsidRPr="0095769D" w14:paraId="67D4D109" w14:textId="77777777" w:rsidTr="00A6141C">
        <w:trPr>
          <w:trHeight w:val="54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A197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DD79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F2699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8ABE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5,390.0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77B3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4,042.5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D91B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1,347.5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CED6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5,720.0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72C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4,290.0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8D94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1,430.0</w:t>
            </w:r>
          </w:p>
        </w:tc>
      </w:tr>
      <w:tr w:rsidR="00E72BC3" w:rsidRPr="0095769D" w14:paraId="1CFEE889" w14:textId="77777777" w:rsidTr="00A6141C">
        <w:trPr>
          <w:trHeight w:val="54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2859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D59F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BEED5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Մեքենաների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6327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1,870.0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A542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1,402.5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AFEA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467.5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77BF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3,740.0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C15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2,805.0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433A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935.0</w:t>
            </w:r>
          </w:p>
        </w:tc>
      </w:tr>
      <w:tr w:rsidR="00E72BC3" w:rsidRPr="0095769D" w14:paraId="15F546D0" w14:textId="77777777" w:rsidTr="00A6141C">
        <w:trPr>
          <w:trHeight w:val="6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9932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13A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C4E61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Գրասենյակային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հագուստ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7AF3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269.2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8970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201.9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080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67.3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E1E3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538.4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A675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403.8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A7CD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134.6</w:t>
            </w:r>
          </w:p>
        </w:tc>
      </w:tr>
      <w:tr w:rsidR="00E72BC3" w:rsidRPr="0095769D" w14:paraId="45E8C21D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A5E32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8CB1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E24C4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նյութեր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52B1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3,780.0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4B4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2,835.0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C90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945.0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F68F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7,560.0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879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5,670.0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0D78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1,890.0</w:t>
            </w:r>
          </w:p>
        </w:tc>
      </w:tr>
      <w:tr w:rsidR="00E72BC3" w:rsidRPr="0095769D" w14:paraId="1445B68D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A064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C53C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F95BE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Կենցաղային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սննդի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նյութեր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0791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153.7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2EDF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115.3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29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F7F0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307.4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052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230.6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AA76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76.9</w:t>
            </w:r>
          </w:p>
        </w:tc>
      </w:tr>
      <w:tr w:rsidR="00E72BC3" w:rsidRPr="0095769D" w14:paraId="650EA8D5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8EA4E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9D2F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EEA9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BBA6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102,000.0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A3E8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102,000.0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D33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F1A6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170,000.0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ABB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170,000.0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8E5A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72BC3" w:rsidRPr="0095769D" w14:paraId="056B2995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CE90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6CB1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77E1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5A15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(554,354.3)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B860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(532,675.4)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2C62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(21,678.9)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9157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(1,159,654.1)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A739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(1,135,936.3)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23D0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(23,717.8)</w:t>
            </w:r>
          </w:p>
        </w:tc>
      </w:tr>
      <w:tr w:rsidR="00E72BC3" w:rsidRPr="0095769D" w14:paraId="51547B69" w14:textId="77777777" w:rsidTr="00A6141C">
        <w:trPr>
          <w:trHeight w:val="172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E0E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8F5C2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color w:val="000000"/>
                <w:lang w:eastAsia="en-US"/>
              </w:rPr>
              <w:t>12001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AC8" w14:textId="77777777" w:rsidR="00E72BC3" w:rsidRPr="0095769D" w:rsidRDefault="00E72BC3" w:rsidP="00A6141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Համաշխարհային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բանկի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աջակցությամբ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Համայնքների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գյուղա</w:t>
            </w:r>
            <w:r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95769D">
              <w:rPr>
                <w:rFonts w:ascii="GHEA Mariam" w:hAnsi="GHEA Mariam"/>
                <w:b/>
                <w:bCs/>
                <w:lang w:eastAsia="en-US"/>
              </w:rPr>
              <w:t>տնտե</w:t>
            </w:r>
            <w:r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95769D">
              <w:rPr>
                <w:rFonts w:ascii="GHEA Mariam" w:hAnsi="GHEA Mariam"/>
                <w:b/>
                <w:bCs/>
                <w:lang w:eastAsia="en-US"/>
              </w:rPr>
              <w:t>սական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ռեսուրսների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մրցու</w:t>
            </w:r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softHyphen/>
              <w:t>նակության</w:t>
            </w:r>
            <w:proofErr w:type="spellEnd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երկրորդ</w:t>
            </w:r>
            <w:proofErr w:type="spellEnd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ծրագրի</w:t>
            </w:r>
            <w:proofErr w:type="spellEnd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t>շրջանակ</w:t>
            </w:r>
            <w:r w:rsidRPr="00F32FE8">
              <w:rPr>
                <w:rFonts w:ascii="GHEA Mariam" w:hAnsi="GHEA Mariam"/>
                <w:b/>
                <w:bCs/>
                <w:spacing w:val="-8"/>
                <w:lang w:eastAsia="en-US"/>
              </w:rPr>
              <w:softHyphen/>
              <w:t>ներում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տրանսֆերտների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գյուղական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են</w:t>
            </w:r>
            <w:r>
              <w:rPr>
                <w:rFonts w:ascii="GHEA Mariam" w:hAnsi="GHEA Mariam"/>
                <w:b/>
                <w:bCs/>
                <w:lang w:eastAsia="en-US"/>
              </w:rPr>
              <w:t>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և (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>)</w:t>
            </w:r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նպատակով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ED2B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401,424.6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76C7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392,478.1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8AF9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8,946.5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489E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894,782.7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AFAD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894,782.7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521F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E72BC3" w:rsidRPr="0095769D" w14:paraId="732A54BC" w14:textId="77777777" w:rsidTr="00A6141C">
        <w:trPr>
          <w:trHeight w:val="27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48F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A25E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7AEF0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F4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AF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C5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D1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6D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41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72BC3" w:rsidRPr="0095769D" w14:paraId="2CD57961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9AD8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35B2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ED6B6" w14:textId="77777777" w:rsidR="00E72BC3" w:rsidRPr="0095769D" w:rsidRDefault="00E72BC3" w:rsidP="00A6141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էկոնոմիկայի</w:t>
            </w:r>
            <w:proofErr w:type="spellEnd"/>
            <w:r w:rsidRPr="0095769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FF74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401,424.6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E65F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392,478.1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A824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8,946.5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4DDE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894,782.7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2717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894,782.7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B33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E72BC3" w:rsidRPr="0095769D" w14:paraId="52D3E79C" w14:textId="77777777" w:rsidTr="00A6141C">
        <w:trPr>
          <w:trHeight w:val="54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4D84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7B2D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25FE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տնտե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95769D">
              <w:rPr>
                <w:rFonts w:ascii="GHEA Mariam" w:hAnsi="GHEA Mariam"/>
                <w:lang w:eastAsia="en-US"/>
              </w:rPr>
              <w:t>սագիտական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76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3F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5B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C7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4C2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167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72BC3" w:rsidRPr="0095769D" w14:paraId="5BB14E65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388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036A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EC7F6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9E2A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401,424.6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536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392,478.1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0458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8,946.5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7C94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894,782.7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1409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894,782.7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8E475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E72BC3" w:rsidRPr="0095769D" w14:paraId="0929180D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5621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F6DF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09C69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D21F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305,988.3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C97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305,988.3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C86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69F16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466,678.8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169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466,678.8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562F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E72BC3" w:rsidRPr="0095769D" w14:paraId="778150EB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C6F70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BE7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CC6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BF93C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1,950.0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53A3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1,462.5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6BAB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487.5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54EC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1,950.0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B00E8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1,462.5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E800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487.5</w:t>
            </w:r>
          </w:p>
        </w:tc>
      </w:tr>
      <w:tr w:rsidR="00E72BC3" w:rsidRPr="0095769D" w14:paraId="7934085B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4E2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98C5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C8A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67534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81,835.9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B3B63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73,376.9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2033B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8,459.0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2C61A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414,050.0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6A651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414,537.5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7473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(487.5)</w:t>
            </w:r>
          </w:p>
        </w:tc>
      </w:tr>
      <w:tr w:rsidR="00E72BC3" w:rsidRPr="0095769D" w14:paraId="2C528223" w14:textId="77777777" w:rsidTr="00A6141C">
        <w:trPr>
          <w:trHeight w:val="34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832B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1E90D" w14:textId="77777777" w:rsidR="00E72BC3" w:rsidRPr="0095769D" w:rsidRDefault="00E72BC3" w:rsidP="00A6141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68F28" w14:textId="77777777" w:rsidR="00E72BC3" w:rsidRPr="0095769D" w:rsidRDefault="00E72BC3" w:rsidP="00A6141C">
            <w:pPr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Նախագծահետազոտական</w:t>
            </w:r>
            <w:proofErr w:type="spellEnd"/>
            <w:r w:rsidRPr="0095769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5769D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EE00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11,650.4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6299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11,650.4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6729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34E4E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5769D">
              <w:rPr>
                <w:rFonts w:ascii="GHEA Mariam" w:hAnsi="GHEA Mariam"/>
                <w:b/>
                <w:bCs/>
                <w:color w:val="000000"/>
                <w:lang w:eastAsia="en-US"/>
              </w:rPr>
              <w:t>12,103.9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0124D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  <w:r w:rsidRPr="0095769D">
              <w:rPr>
                <w:rFonts w:ascii="GHEA Mariam" w:hAnsi="GHEA Mariam"/>
                <w:lang w:eastAsia="en-US"/>
              </w:rPr>
              <w:t>12,103.9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F980" w14:textId="77777777" w:rsidR="00E72BC3" w:rsidRPr="0095769D" w:rsidRDefault="00E72BC3" w:rsidP="00A6141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74573BFF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1A5AA2F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B7EB35A" w14:textId="77777777" w:rsidR="00E72BC3" w:rsidRDefault="00E72BC3" w:rsidP="00E72BC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6B35B37" w14:textId="77777777" w:rsidR="00E72BC3" w:rsidRPr="00F32FE8" w:rsidRDefault="00E72BC3" w:rsidP="00E72BC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r w:rsidRPr="00F32FE8">
        <w:rPr>
          <w:rFonts w:ascii="GHEA Mariam" w:hAnsi="GHEA Mariam" w:cs="Sylfaen"/>
          <w:sz w:val="20"/>
        </w:rPr>
        <w:t>ՀԱՅԱՍՏԱՆԻ</w:t>
      </w:r>
      <w:r w:rsidRPr="00F32FE8">
        <w:rPr>
          <w:rFonts w:ascii="GHEA Mariam" w:hAnsi="GHEA Mariam" w:cs="Arial Armenian"/>
          <w:sz w:val="20"/>
        </w:rPr>
        <w:t xml:space="preserve">  </w:t>
      </w:r>
      <w:r w:rsidRPr="00F32FE8">
        <w:rPr>
          <w:rFonts w:ascii="GHEA Mariam" w:hAnsi="GHEA Mariam" w:cs="Sylfaen"/>
          <w:sz w:val="20"/>
        </w:rPr>
        <w:t>ՀԱՆՐԱՊԵՏՈՒԹՅԱՆ</w:t>
      </w:r>
    </w:p>
    <w:p w14:paraId="49BF0673" w14:textId="77777777" w:rsidR="00E72BC3" w:rsidRPr="00F32FE8" w:rsidRDefault="00E72BC3" w:rsidP="00E72BC3">
      <w:pPr>
        <w:pStyle w:val="mechtex"/>
        <w:ind w:firstLine="720"/>
        <w:jc w:val="left"/>
        <w:rPr>
          <w:rFonts w:ascii="GHEA Mariam" w:hAnsi="GHEA Mariam" w:cs="Sylfaen"/>
          <w:sz w:val="20"/>
        </w:rPr>
      </w:pPr>
      <w:r w:rsidRPr="00F32FE8">
        <w:rPr>
          <w:rFonts w:ascii="GHEA Mariam" w:hAnsi="GHEA Mariam"/>
          <w:sz w:val="20"/>
        </w:rPr>
        <w:t xml:space="preserve">  </w:t>
      </w:r>
      <w:r w:rsidRPr="00F32FE8">
        <w:rPr>
          <w:rFonts w:ascii="GHEA Mariam" w:hAnsi="GHEA Mariam" w:cs="Sylfaen"/>
          <w:sz w:val="20"/>
        </w:rPr>
        <w:t>ՎԱՐՉԱՊԵՏԻ ԱՇԽԱՏԱԿԱԶՄԻ</w:t>
      </w:r>
    </w:p>
    <w:p w14:paraId="4A786ECA" w14:textId="1E6025F7" w:rsidR="00E72BC3" w:rsidRPr="00F32FE8" w:rsidRDefault="00E72BC3" w:rsidP="00477AC5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r w:rsidRPr="00F32FE8">
        <w:rPr>
          <w:rFonts w:ascii="GHEA Mariam" w:hAnsi="GHEA Mariam" w:cs="Sylfaen"/>
          <w:sz w:val="20"/>
        </w:rPr>
        <w:t xml:space="preserve">                 ՂԵԿԱՎԱՐ</w:t>
      </w:r>
      <w:r w:rsidRPr="00F32FE8">
        <w:rPr>
          <w:rFonts w:ascii="GHEA Mariam" w:hAnsi="GHEA Mariam" w:cs="Arial Armenian"/>
          <w:sz w:val="20"/>
        </w:rPr>
        <w:tab/>
        <w:t xml:space="preserve">                                                       </w:t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</w:r>
      <w:r w:rsidRPr="00F32FE8">
        <w:rPr>
          <w:rFonts w:ascii="GHEA Mariam" w:hAnsi="GHEA Mariam" w:cs="Arial Armenian"/>
          <w:sz w:val="20"/>
        </w:rPr>
        <w:tab/>
        <w:t xml:space="preserve">  Է</w:t>
      </w:r>
      <w:r w:rsidRPr="00F32FE8">
        <w:rPr>
          <w:rFonts w:ascii="GHEA Mariam" w:hAnsi="GHEA Mariam" w:cs="Sylfaen"/>
          <w:sz w:val="20"/>
        </w:rPr>
        <w:t>.</w:t>
      </w:r>
      <w:r w:rsidRPr="00F32FE8">
        <w:rPr>
          <w:rFonts w:ascii="GHEA Mariam" w:hAnsi="GHEA Mariam" w:cs="Arial Armenian"/>
          <w:sz w:val="20"/>
        </w:rPr>
        <w:t xml:space="preserve"> ԱՂԱՋԱՆ</w:t>
      </w:r>
      <w:r w:rsidRPr="00F32FE8">
        <w:rPr>
          <w:rFonts w:ascii="GHEA Mariam" w:hAnsi="GHEA Mariam" w:cs="Sylfaen"/>
          <w:sz w:val="20"/>
        </w:rPr>
        <w:t>ՅԱՆ</w:t>
      </w:r>
      <w:bookmarkStart w:id="0" w:name="_GoBack"/>
      <w:bookmarkEnd w:id="0"/>
    </w:p>
    <w:sectPr w:rsidR="00E72BC3" w:rsidRPr="00F32FE8" w:rsidSect="009576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2F53" w14:textId="77777777" w:rsidR="00CD066C" w:rsidRDefault="00CD066C">
      <w:r>
        <w:separator/>
      </w:r>
    </w:p>
  </w:endnote>
  <w:endnote w:type="continuationSeparator" w:id="0">
    <w:p w14:paraId="436B5A88" w14:textId="77777777" w:rsidR="00CD066C" w:rsidRDefault="00CD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2F57" w14:textId="77777777" w:rsidR="0095769D" w:rsidRDefault="00FC56D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1976" w14:textId="77777777" w:rsidR="0095769D" w:rsidRPr="0095769D" w:rsidRDefault="00FC56D2" w:rsidP="0095769D">
    <w:pPr>
      <w:pStyle w:val="Footer"/>
    </w:pPr>
    <w:r w:rsidRPr="0095769D">
      <w:t>voroshumMK-690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39B6" w14:textId="77777777" w:rsidR="0095769D" w:rsidRPr="00B46012" w:rsidRDefault="00CD066C" w:rsidP="00B4601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C56D2">
      <w:rPr>
        <w:noProof/>
      </w:rPr>
      <w:t>voroshumJK-126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FF3F" w14:textId="77777777" w:rsidR="00CD066C" w:rsidRDefault="00CD066C">
      <w:r>
        <w:separator/>
      </w:r>
    </w:p>
  </w:footnote>
  <w:footnote w:type="continuationSeparator" w:id="0">
    <w:p w14:paraId="0AB6DDD9" w14:textId="77777777" w:rsidR="00CD066C" w:rsidRDefault="00CD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E98A" w14:textId="77777777" w:rsidR="0095769D" w:rsidRDefault="00FC5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79568F" w14:textId="77777777" w:rsidR="0095769D" w:rsidRDefault="00CD0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0270" w14:textId="77777777" w:rsidR="0095769D" w:rsidRDefault="00FC5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E758C8" w14:textId="77777777" w:rsidR="0095769D" w:rsidRDefault="00CD0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01A7"/>
    <w:multiLevelType w:val="hybridMultilevel"/>
    <w:tmpl w:val="6382D894"/>
    <w:lvl w:ilvl="0" w:tplc="D654E10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C3"/>
    <w:rsid w:val="00086E20"/>
    <w:rsid w:val="00477AC5"/>
    <w:rsid w:val="00BA6A4D"/>
    <w:rsid w:val="00CD066C"/>
    <w:rsid w:val="00DD46CE"/>
    <w:rsid w:val="00E72BC3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8D16"/>
  <w15:chartTrackingRefBased/>
  <w15:docId w15:val="{A09FCE12-8B7F-4EDF-8544-E5E1B03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B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B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B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72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2BC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72BC3"/>
  </w:style>
  <w:style w:type="paragraph" w:customStyle="1" w:styleId="norm">
    <w:name w:val="norm"/>
    <w:basedOn w:val="Normal"/>
    <w:link w:val="normChar"/>
    <w:rsid w:val="00E72BC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E72BC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E72BC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72BC3"/>
    <w:pPr>
      <w:jc w:val="both"/>
    </w:pPr>
  </w:style>
  <w:style w:type="paragraph" w:customStyle="1" w:styleId="russtyle">
    <w:name w:val="russtyle"/>
    <w:basedOn w:val="Normal"/>
    <w:rsid w:val="00E72BC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E72BC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2BC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E72BC3"/>
    <w:rPr>
      <w:w w:val="90"/>
    </w:rPr>
  </w:style>
  <w:style w:type="paragraph" w:customStyle="1" w:styleId="Style3">
    <w:name w:val="Style3"/>
    <w:basedOn w:val="mechtex"/>
    <w:rsid w:val="00E72BC3"/>
    <w:rPr>
      <w:w w:val="90"/>
    </w:rPr>
  </w:style>
  <w:style w:type="paragraph" w:customStyle="1" w:styleId="Style6">
    <w:name w:val="Style6"/>
    <w:basedOn w:val="mechtex"/>
    <w:rsid w:val="00E72BC3"/>
  </w:style>
  <w:style w:type="character" w:styleId="Strong">
    <w:name w:val="Strong"/>
    <w:qFormat/>
    <w:rsid w:val="00E72BC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72B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E72BC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normChar">
    <w:name w:val="norm Char"/>
    <w:link w:val="norm"/>
    <w:rsid w:val="00E72BC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E72BC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72BC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2019-08-05T07:40:00Z</dcterms:created>
  <dcterms:modified xsi:type="dcterms:W3CDTF">2019-08-05T07:43:00Z</dcterms:modified>
</cp:coreProperties>
</file>