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Հավելված N 6</w:t>
      </w:r>
    </w:p>
    <w:p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:rsidR="00D54E31" w:rsidRDefault="00D54E31" w:rsidP="00D54E31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4236BF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 xml:space="preserve">   հունի</w:t>
      </w:r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810</w:t>
      </w:r>
      <w:r>
        <w:rPr>
          <w:rFonts w:ascii="GHEA Mariam" w:hAnsi="GHEA Mariam"/>
          <w:spacing w:val="-2"/>
        </w:rPr>
        <w:t>-Ն որոշման</w:t>
      </w:r>
    </w:p>
    <w:p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  <w:sz w:val="2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305" w:type="dxa"/>
        <w:tblInd w:w="-342" w:type="dxa"/>
        <w:tblLook w:val="04A0" w:firstRow="1" w:lastRow="0" w:firstColumn="1" w:lastColumn="0" w:noHBand="0" w:noVBand="1"/>
      </w:tblPr>
      <w:tblGrid>
        <w:gridCol w:w="266"/>
        <w:gridCol w:w="3514"/>
        <w:gridCol w:w="8010"/>
        <w:gridCol w:w="1799"/>
        <w:gridCol w:w="1716"/>
      </w:tblGrid>
      <w:tr w:rsidR="00D54E31" w:rsidTr="00784D53">
        <w:trPr>
          <w:trHeight w:val="1365"/>
        </w:trPr>
        <w:tc>
          <w:tcPr>
            <w:tcW w:w="15305" w:type="dxa"/>
            <w:gridSpan w:val="5"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ՀԱՅԱՍՏԱՆԻ ՀԱՆՐԱՊԵՏՈՒԹՅԱՆ ԿԱՌԱՎԱՐՈՒԹՅԱՆ 2018 ԹՎԱԿԱՆԻ ԴԵԿՏԵՄԲԵՐԻ 27-Ի N 1515-Ն ՈՐՈՇՄԱՆ N 11 ՀԱՎԵԼՎԱԾԻ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</w:p>
          <w:p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NN 11.1.16, 11.1.8, 11.1.56, 11.1.57, 11.1.58, 11.1.59, 11.1.60, 11.1.61, 11.1.62, 11.1.63, 11.1.64 և </w:t>
            </w:r>
            <w:proofErr w:type="gramStart"/>
            <w:r>
              <w:rPr>
                <w:rFonts w:ascii="GHEA Mariam" w:hAnsi="GHEA Mariam"/>
                <w:bCs/>
                <w:color w:val="000000"/>
                <w:lang w:eastAsia="en-US"/>
              </w:rPr>
              <w:t>11.1.65  ԱՂՅՈՒՍԱԿՆԵՐՈՒՄ</w:t>
            </w:r>
            <w:proofErr w:type="gramEnd"/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 ԿԱՏԱՐՎՈՂ ԼՐԱՑՈՒՄՆԵՐԸ </w:t>
            </w:r>
          </w:p>
          <w:p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ԵՎ ՓՈՓՈԽՈՒԹՅՈՒՆՆԵՐԸ </w:t>
            </w:r>
          </w:p>
          <w:p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sz w:val="8"/>
                <w:lang w:eastAsia="en-US"/>
              </w:rPr>
            </w:pPr>
          </w:p>
          <w:p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 կրթության</w:t>
            </w:r>
            <w:proofErr w:type="gramEnd"/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և գիտության նախարարություն</w:t>
            </w:r>
          </w:p>
        </w:tc>
      </w:tr>
      <w:tr w:rsidR="00D54E31" w:rsidTr="00784D53">
        <w:trPr>
          <w:trHeight w:val="255"/>
        </w:trPr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514" w:type="dxa"/>
            <w:shd w:val="clear" w:color="auto" w:fill="FFFFFF"/>
            <w:noWrap/>
            <w:vAlign w:val="bottom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010" w:type="dxa"/>
            <w:shd w:val="clear" w:color="auto" w:fill="FFFFFF"/>
            <w:noWrap/>
            <w:vAlign w:val="bottom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99" w:type="dxa"/>
            <w:shd w:val="clear" w:color="auto" w:fill="FFFFFF"/>
            <w:noWrap/>
            <w:vAlign w:val="bottom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shd w:val="clear" w:color="auto" w:fill="FFFFFF"/>
            <w:noWrap/>
            <w:vAlign w:val="bottom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00"/>
        </w:trPr>
        <w:tc>
          <w:tcPr>
            <w:tcW w:w="15305" w:type="dxa"/>
            <w:gridSpan w:val="5"/>
            <w:shd w:val="clear" w:color="auto" w:fill="FFFFFF"/>
            <w:noWrap/>
            <w:vAlign w:val="bottom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77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5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Հանրակրթության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11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(նվազեցումները նշված են փակագծերում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11016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32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Հանրակրթական դպրոցում ուսումնական գործընթացի արդյունավետության</w:t>
            </w:r>
            <w:r>
              <w:rPr>
                <w:rFonts w:ascii="GHEA Mariam" w:hAnsi="GHEA Mariam"/>
                <w:color w:val="000000"/>
                <w:lang w:eastAsia="en-US"/>
              </w:rPr>
              <w:t xml:space="preserve"> ապահովման և բարձրացման նպատակով ուսումնադիդակտիկ պարագաների ապահովում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proofErr w:type="gramStart"/>
            <w:r>
              <w:rPr>
                <w:rFonts w:ascii="GHEA Mariam" w:hAnsi="GHEA Mariam" w:cs="Times Armenian"/>
                <w:lang w:val="fr-FR" w:eastAsia="en-US"/>
              </w:rPr>
              <w:t>«</w:t>
            </w:r>
            <w:r>
              <w:rPr>
                <w:rFonts w:ascii="GHEA Mariam" w:hAnsi="GHEA Mariam"/>
                <w:lang w:eastAsia="en-US"/>
              </w:rPr>
              <w:t>Գնումների</w:t>
            </w:r>
            <w:proofErr w:type="gramEnd"/>
            <w:r>
              <w:rPr>
                <w:rFonts w:ascii="GHEA Mariam" w:hAnsi="GHEA Mariam"/>
                <w:lang w:eastAsia="en-US"/>
              </w:rPr>
              <w:t xml:space="preserve"> մասին</w:t>
            </w:r>
            <w:r>
              <w:rPr>
                <w:rFonts w:ascii="GHEA Mariam" w:hAnsi="GHEA Mariam" w:cs="Arial Armenian"/>
                <w:lang w:val="fr-FR" w:eastAsia="en-US"/>
              </w:rPr>
              <w:t>»</w:t>
            </w:r>
            <w:r>
              <w:rPr>
                <w:rFonts w:ascii="GHEA Mariam" w:hAnsi="GHEA Mariam"/>
                <w:lang w:val="fr-FR"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 xml:space="preserve"> ՀՀ օրենքի համաձայն ընտրված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46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46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spacing w:val="-8"/>
                <w:lang w:eastAsia="en-US"/>
              </w:rPr>
            </w:pPr>
            <w:r>
              <w:rPr>
                <w:rFonts w:ascii="GHEA Mariam" w:hAnsi="GHEA Mariam"/>
                <w:spacing w:val="-8"/>
                <w:lang w:eastAsia="en-US"/>
              </w:rPr>
              <w:t>Տարրական դասարանների սովորողներին տրվող դասագրքերի և վարժությունների տետրերի թվաքանակը, հատ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D54E31" w:rsidTr="00784D53">
        <w:trPr>
          <w:trHeight w:val="12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FF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center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center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center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center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center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43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98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71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48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տարածքային կառավարման և զարգացման նախարարություն</w:t>
            </w:r>
          </w:p>
        </w:tc>
      </w:tr>
      <w:tr w:rsidR="00D54E31" w:rsidTr="00784D53">
        <w:trPr>
          <w:trHeight w:val="359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179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1210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Արագածոտնի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46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46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998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46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8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355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Արարատի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97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46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0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39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503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1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455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Արմավիրի մարզպետարան</w:t>
            </w:r>
          </w:p>
        </w:tc>
      </w:tr>
      <w:tr w:rsidR="00D54E31" w:rsidTr="00784D53">
        <w:trPr>
          <w:trHeight w:val="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7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2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48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300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Գեղարքունիքի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61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79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539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305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Լոռու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9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9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06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45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431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72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390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Կոտայքի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8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0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431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1043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32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14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476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44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235</w:t>
            </w:r>
          </w:p>
        </w:tc>
      </w:tr>
      <w:tr w:rsidR="00D54E31" w:rsidTr="00784D53">
        <w:trPr>
          <w:trHeight w:val="44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lastRenderedPageBreak/>
              <w:t>ՀՀ Շիրակի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8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983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71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54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0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570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570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Սյունիքի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8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33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108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54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0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180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Վայոց ձորի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8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1092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54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0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190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345"/>
        </w:trPr>
        <w:tc>
          <w:tcPr>
            <w:tcW w:w="15305" w:type="dxa"/>
            <w:gridSpan w:val="5"/>
            <w:shd w:val="clear" w:color="auto" w:fill="FFFFFF"/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Տավուշի մարզպետարան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85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10" w:type="dxa"/>
            <w:noWrap/>
            <w:vAlign w:val="bottom"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99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1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1148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11005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 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Դպրոցականների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Զոհված, հաշմանդամ դարձած զինծառայողների և աշխարհազորայինների, ծնողազուրկ և սակավ ապահովված բազմազավակ ընտանիքների 7-13 տարեկան երեխաների ամառային հանգստի կազմակերպում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6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:rsidTr="00784D53">
        <w:trPr>
          <w:trHeight w:val="30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jc w:val="both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Ճամբարներում ամառային հանգիստ անցկացնող երեխաների թիվը, մարդ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190</w:t>
            </w:r>
          </w:p>
        </w:tc>
      </w:tr>
      <w:tr w:rsidR="00D54E31" w:rsidTr="00784D53">
        <w:trPr>
          <w:trHeight w:val="270"/>
        </w:trPr>
        <w:tc>
          <w:tcPr>
            <w:tcW w:w="266" w:type="dxa"/>
            <w:noWrap/>
            <w:vAlign w:val="bottom"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</w:tbl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  <w:szCs w:val="20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Arial" w:hAnsi="Arial" w:cs="Arial"/>
        </w:rPr>
      </w:pPr>
    </w:p>
    <w:p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:rsidR="00D54E31" w:rsidRDefault="00D54E31" w:rsidP="00C52415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p w:rsidR="00BA6A4D" w:rsidRDefault="00BA6A4D"/>
    <w:sectPr w:rsidR="00BA6A4D" w:rsidSect="00C52415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17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EB" w:rsidRDefault="003839EB">
      <w:r>
        <w:separator/>
      </w:r>
    </w:p>
  </w:endnote>
  <w:endnote w:type="continuationSeparator" w:id="0">
    <w:p w:rsidR="003839EB" w:rsidRDefault="003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EA" w:rsidRPr="00946E8E" w:rsidRDefault="003839EB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EB" w:rsidRDefault="003839EB">
      <w:r>
        <w:separator/>
      </w:r>
    </w:p>
  </w:footnote>
  <w:footnote w:type="continuationSeparator" w:id="0">
    <w:p w:rsidR="003839EB" w:rsidRDefault="0038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4DEA" w:rsidRDefault="00383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172EA4"/>
    <w:rsid w:val="003839EB"/>
    <w:rsid w:val="004236BF"/>
    <w:rsid w:val="00BA6A4D"/>
    <w:rsid w:val="00C52415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2019-07-08T11:54:00Z</dcterms:modified>
</cp:coreProperties>
</file>