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7C" w:rsidRPr="00D30272" w:rsidRDefault="0027417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110C6">
        <w:rPr>
          <w:rFonts w:ascii="GHEA Mariam" w:hAnsi="GHEA Mariam"/>
          <w:spacing w:val="-8"/>
          <w:lang w:val="af-ZA"/>
        </w:rPr>
        <w:t xml:space="preserve">   </w:t>
      </w:r>
      <w:r>
        <w:rPr>
          <w:rFonts w:ascii="GHEA Mariam" w:hAnsi="GHEA Mariam"/>
          <w:spacing w:val="-8"/>
          <w:lang w:val="af-ZA"/>
        </w:rPr>
        <w:t xml:space="preserve">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</w:p>
    <w:p w:rsidR="0027417C" w:rsidRPr="00D30272" w:rsidRDefault="0027417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27417C" w:rsidRPr="00D30272" w:rsidRDefault="0027417C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   հունիսի 20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 w:rsidR="00C17654">
        <w:rPr>
          <w:rFonts w:ascii="GHEA Mariam" w:hAnsi="GHEA Mariam"/>
          <w:spacing w:val="-2"/>
          <w:lang w:val="hy-AM"/>
        </w:rPr>
        <w:t>758</w:t>
      </w:r>
      <w:r w:rsidR="00C165A8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  <w:lang w:val="af-ZA"/>
        </w:rPr>
        <w:t>Ա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27417C" w:rsidRPr="00C17654" w:rsidRDefault="0027417C" w:rsidP="00144B0A">
      <w:pPr>
        <w:pStyle w:val="Title"/>
        <w:spacing w:line="360" w:lineRule="auto"/>
        <w:jc w:val="right"/>
        <w:rPr>
          <w:rFonts w:ascii="GHEA Grapalat" w:hAnsi="GHEA Grapalat"/>
          <w:i/>
          <w:sz w:val="24"/>
          <w:szCs w:val="24"/>
          <w:lang w:val="af-ZA"/>
        </w:rPr>
      </w:pPr>
    </w:p>
    <w:p w:rsidR="0027417C" w:rsidRPr="00C17654" w:rsidRDefault="0027417C" w:rsidP="00144B0A">
      <w:pPr>
        <w:spacing w:before="0" w:after="0" w:line="360" w:lineRule="auto"/>
        <w:jc w:val="right"/>
        <w:rPr>
          <w:rFonts w:ascii="GHEA Grapalat" w:hAnsi="GHEA Grapalat"/>
          <w:i/>
          <w:sz w:val="24"/>
          <w:u w:val="single"/>
          <w:lang w:val="af-ZA"/>
        </w:rPr>
      </w:pPr>
    </w:p>
    <w:p w:rsidR="0027417C" w:rsidRPr="00144B0A" w:rsidRDefault="0027417C" w:rsidP="00144B0A">
      <w:pPr>
        <w:tabs>
          <w:tab w:val="left" w:pos="570"/>
          <w:tab w:val="left" w:pos="1150"/>
          <w:tab w:val="left" w:pos="4890"/>
          <w:tab w:val="left" w:pos="6760"/>
        </w:tabs>
        <w:spacing w:before="0" w:after="0" w:line="240" w:lineRule="auto"/>
        <w:ind w:right="-6"/>
        <w:jc w:val="right"/>
        <w:rPr>
          <w:rFonts w:ascii="GHEA Grapalat" w:hAnsi="GHEA Grapalat" w:cs="Arial"/>
          <w:b/>
          <w:sz w:val="24"/>
          <w:u w:val="single"/>
        </w:rPr>
      </w:pPr>
      <w:r w:rsidRPr="00144B0A">
        <w:rPr>
          <w:rFonts w:ascii="GHEA Grapalat" w:hAnsi="GHEA Grapalat"/>
          <w:i/>
          <w:sz w:val="24"/>
        </w:rPr>
        <w:t>Ոչ պաշտոնական թարգմանություն</w:t>
      </w: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0742AC">
      <w:pPr>
        <w:spacing w:after="120"/>
        <w:ind w:right="-6"/>
        <w:jc w:val="center"/>
        <w:rPr>
          <w:rFonts w:ascii="GHEA Grapalat" w:hAnsi="GHEA Grapalat" w:cs="Arial"/>
          <w:sz w:val="28"/>
          <w:szCs w:val="28"/>
          <w:u w:val="single"/>
          <w:lang w:val="pt-BR"/>
        </w:rPr>
      </w:pPr>
      <w:r w:rsidRPr="00144B0A">
        <w:rPr>
          <w:rFonts w:ascii="GHEA Grapalat" w:hAnsi="GHEA Grapalat" w:cs="Arial"/>
          <w:b/>
          <w:sz w:val="28"/>
          <w:szCs w:val="28"/>
          <w:u w:val="single"/>
          <w:lang w:val="pt-BR"/>
        </w:rPr>
        <w:t>Ֆինանսական համաձայնագիր</w:t>
      </w: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Cs w:val="22"/>
          <w:lang w:val="pt-BR"/>
        </w:rPr>
      </w:pPr>
    </w:p>
    <w:p w:rsidR="0027417C" w:rsidRPr="00144B0A" w:rsidRDefault="0027417C" w:rsidP="000742AC">
      <w:pPr>
        <w:spacing w:after="120"/>
        <w:ind w:right="-6"/>
        <w:jc w:val="center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Ամսաթիվ՝ ______________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b/>
          <w:sz w:val="24"/>
          <w:lang w:val="hy-AM"/>
        </w:rPr>
        <w:t>Վերականգնման վարկերի բանկ (KfW)</w:t>
      </w:r>
      <w:r w:rsidRPr="00144B0A">
        <w:rPr>
          <w:rFonts w:ascii="GHEA Grapalat" w:hAnsi="GHEA Grapalat" w:cs="Arial"/>
          <w:b/>
          <w:sz w:val="24"/>
        </w:rPr>
        <w:t xml:space="preserve">, </w:t>
      </w:r>
      <w:r w:rsidRPr="00144B0A">
        <w:rPr>
          <w:rFonts w:ascii="GHEA Grapalat" w:hAnsi="GHEA Grapalat" w:cs="Arial"/>
          <w:b/>
          <w:sz w:val="24"/>
          <w:lang w:val="hy-AM"/>
        </w:rPr>
        <w:t>Ֆրանկֆուրտ Մայն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</w:rPr>
        <w:t>(</w:t>
      </w:r>
      <w:r w:rsidRPr="00144B0A">
        <w:rPr>
          <w:rFonts w:ascii="GHEA Grapalat" w:hAnsi="GHEA Grapalat" w:cs="Arial"/>
          <w:sz w:val="24"/>
          <w:lang w:val="hy-AM"/>
        </w:rPr>
        <w:t>ՎՎԲ</w:t>
      </w:r>
      <w:r w:rsidRPr="00144B0A">
        <w:rPr>
          <w:rFonts w:ascii="GHEA Grapalat" w:hAnsi="GHEA Grapalat" w:cs="Arial"/>
          <w:sz w:val="24"/>
        </w:rPr>
        <w:t>)</w:t>
      </w:r>
      <w:r w:rsidRPr="00144B0A">
        <w:rPr>
          <w:rFonts w:ascii="GHEA Grapalat" w:hAnsi="GHEA Grapalat" w:cs="Arial"/>
          <w:sz w:val="24"/>
          <w:lang w:val="hy-AM"/>
        </w:rPr>
        <w:t>-ի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և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  <w:r w:rsidRPr="00144B0A">
        <w:rPr>
          <w:rFonts w:ascii="GHEA Grapalat" w:hAnsi="GHEA Grapalat" w:cs="Arial"/>
          <w:b/>
          <w:sz w:val="24"/>
          <w:lang w:val="hy-AM"/>
        </w:rPr>
        <w:t>Հայաստանի Հանրապետության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(«Ստացող կողմ»)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  <w:r w:rsidRPr="00144B0A">
        <w:rPr>
          <w:rFonts w:ascii="GHEA Grapalat" w:hAnsi="GHEA Grapalat" w:cs="Arial"/>
          <w:b/>
          <w:sz w:val="24"/>
          <w:lang w:val="hy-AM"/>
        </w:rPr>
        <w:t>միջև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սույն Ֆինանսական համաձայնագրի կնքման մասով՝ ի դեմս Ֆինանսների նախարարության</w:t>
      </w:r>
    </w:p>
    <w:p w:rsidR="0027417C" w:rsidRPr="00144B0A" w:rsidRDefault="0027417C" w:rsidP="006F05AC">
      <w:pPr>
        <w:tabs>
          <w:tab w:val="left" w:pos="570"/>
          <w:tab w:val="left" w:pos="1150"/>
          <w:tab w:val="left" w:pos="4890"/>
          <w:tab w:val="left" w:pos="6760"/>
        </w:tabs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և</w:t>
      </w:r>
    </w:p>
    <w:p w:rsidR="0027417C" w:rsidRPr="00144B0A" w:rsidRDefault="0027417C" w:rsidP="00971BE6">
      <w:pPr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Ծրագրի իրականացման մասով՝ ի դեմս Տարածքային կառավարման և ենթակառուցվածքների նախարարության</w:t>
      </w: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 w:val="24"/>
          <w:lang w:val="hy-AM"/>
        </w:rPr>
      </w:pPr>
    </w:p>
    <w:p w:rsidR="0027417C" w:rsidRPr="00144B0A" w:rsidRDefault="0027417C" w:rsidP="000742AC">
      <w:pPr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</w:p>
    <w:p w:rsidR="0027417C" w:rsidRPr="00144B0A" w:rsidRDefault="0027417C" w:rsidP="000742AC">
      <w:pPr>
        <w:spacing w:after="120"/>
        <w:ind w:right="-6"/>
        <w:jc w:val="center"/>
        <w:rPr>
          <w:rFonts w:ascii="GHEA Grapalat" w:hAnsi="GHEA Grapalat" w:cs="Arial"/>
          <w:b/>
          <w:sz w:val="24"/>
          <w:lang w:val="hy-AM"/>
        </w:rPr>
      </w:pPr>
      <w:r w:rsidRPr="00144B0A">
        <w:rPr>
          <w:rFonts w:ascii="GHEA Grapalat" w:hAnsi="GHEA Grapalat" w:cs="Arial"/>
          <w:b/>
          <w:sz w:val="24"/>
          <w:lang w:val="hy-AM"/>
        </w:rPr>
        <w:t>2,700,000.00 եվրոյի համար</w:t>
      </w:r>
    </w:p>
    <w:p w:rsidR="0027417C" w:rsidRPr="00144B0A" w:rsidRDefault="0027417C" w:rsidP="000742AC">
      <w:pPr>
        <w:spacing w:after="120"/>
        <w:ind w:right="-6"/>
        <w:rPr>
          <w:rFonts w:ascii="GHEA Grapalat" w:hAnsi="GHEA Grapalat" w:cs="Arial"/>
          <w:sz w:val="24"/>
          <w:lang w:val="hy-AM"/>
        </w:rPr>
      </w:pPr>
    </w:p>
    <w:p w:rsidR="0027417C" w:rsidRPr="00144B0A" w:rsidRDefault="0027417C" w:rsidP="007622AE">
      <w:pPr>
        <w:spacing w:after="120"/>
        <w:ind w:right="-6"/>
        <w:jc w:val="center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 w:val="24"/>
          <w:lang w:val="hy-AM"/>
        </w:rPr>
        <w:t>- Ջրային ռեսուրսների համալիր կառավարում (ՋՌՀԿ)/Ախուրյան գետ I        (Ծրագրի Փուլ 2) ծրագրի ուղեկցող միջոցառումների համար-</w:t>
      </w:r>
    </w:p>
    <w:p w:rsidR="0027417C" w:rsidRPr="00144B0A" w:rsidRDefault="0027417C" w:rsidP="00144B0A">
      <w:pPr>
        <w:jc w:val="center"/>
        <w:rPr>
          <w:rFonts w:ascii="GHEA Grapalat" w:hAnsi="GHEA Grapalat"/>
          <w:sz w:val="24"/>
        </w:rPr>
      </w:pPr>
      <w:r w:rsidRPr="00144B0A">
        <w:rPr>
          <w:rFonts w:ascii="GHEA Grapalat" w:hAnsi="GHEA Grapalat"/>
          <w:sz w:val="24"/>
        </w:rPr>
        <w:t>BMZ-No. 2016 70 355</w:t>
      </w:r>
    </w:p>
    <w:p w:rsidR="0027417C" w:rsidRPr="00144B0A" w:rsidRDefault="0027417C">
      <w:pPr>
        <w:pStyle w:val="TOCHeading"/>
        <w:rPr>
          <w:rFonts w:ascii="GHEA Grapalat" w:hAnsi="GHEA Grapalat" w:cs="Arial"/>
          <w:color w:val="auto"/>
          <w:sz w:val="22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color w:val="auto"/>
          <w:sz w:val="22"/>
          <w:szCs w:val="22"/>
          <w:lang w:val="en-US"/>
        </w:rPr>
        <w:lastRenderedPageBreak/>
        <w:t>Բովանդակություն</w:t>
      </w:r>
      <w:proofErr w:type="spellEnd"/>
    </w:p>
    <w:p w:rsidR="0027417C" w:rsidRPr="00144B0A" w:rsidRDefault="0027417C" w:rsidP="009A3779">
      <w:pPr>
        <w:rPr>
          <w:rFonts w:ascii="GHEA Grapalat" w:hAnsi="GHEA Grapalat"/>
          <w:szCs w:val="22"/>
          <w:lang w:val="en-US"/>
        </w:rPr>
      </w:pPr>
    </w:p>
    <w:p w:rsidR="0027417C" w:rsidRPr="00144B0A" w:rsidRDefault="0027417C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r w:rsidRPr="00144B0A">
        <w:rPr>
          <w:rFonts w:ascii="GHEA Grapalat" w:hAnsi="GHEA Grapalat"/>
          <w:szCs w:val="22"/>
          <w:lang w:val="en-US"/>
        </w:rPr>
        <w:fldChar w:fldCharType="begin"/>
      </w:r>
      <w:r w:rsidRPr="00144B0A">
        <w:rPr>
          <w:rFonts w:ascii="GHEA Grapalat" w:hAnsi="GHEA Grapalat"/>
          <w:szCs w:val="22"/>
          <w:lang w:val="en-US"/>
        </w:rPr>
        <w:instrText xml:space="preserve"> TOC \o "1-3" \h \z \u </w:instrText>
      </w:r>
      <w:r w:rsidRPr="00144B0A">
        <w:rPr>
          <w:rFonts w:ascii="GHEA Grapalat" w:hAnsi="GHEA Grapalat"/>
          <w:szCs w:val="22"/>
          <w:lang w:val="en-US"/>
        </w:rPr>
        <w:fldChar w:fldCharType="separate"/>
      </w:r>
      <w:hyperlink w:anchor="_Toc535824875" w:history="1">
        <w:r w:rsidRPr="00144B0A">
          <w:rPr>
            <w:rStyle w:val="Hyperlink"/>
            <w:rFonts w:ascii="GHEA Grapalat" w:hAnsi="GHEA Grapalat"/>
            <w:noProof/>
            <w:lang w:val="en-US"/>
          </w:rPr>
          <w:t>Հոդված 1 – Ֆինանսական օժանդակության գումար և նպատակ</w:t>
        </w:r>
        <w:r w:rsidRPr="00144B0A">
          <w:rPr>
            <w:rFonts w:ascii="GHEA Grapalat" w:hAnsi="GHEA Grapalat"/>
            <w:noProof/>
            <w:webHidden/>
          </w:rPr>
          <w:tab/>
        </w:r>
        <w:r w:rsidRPr="00144B0A">
          <w:rPr>
            <w:rFonts w:ascii="GHEA Grapalat" w:hAnsi="GHEA Grapalat"/>
            <w:noProof/>
            <w:webHidden/>
          </w:rPr>
          <w:fldChar w:fldCharType="begin"/>
        </w:r>
        <w:r w:rsidRPr="00144B0A">
          <w:rPr>
            <w:rFonts w:ascii="GHEA Grapalat" w:hAnsi="GHEA Grapalat"/>
            <w:noProof/>
            <w:webHidden/>
          </w:rPr>
          <w:instrText xml:space="preserve"> PAGEREF _Toc535824875 \h </w:instrText>
        </w:r>
        <w:r w:rsidRPr="00144B0A">
          <w:rPr>
            <w:rFonts w:ascii="GHEA Grapalat" w:hAnsi="GHEA Grapalat"/>
            <w:noProof/>
            <w:webHidden/>
          </w:rPr>
        </w:r>
        <w:r w:rsidRPr="00144B0A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</w:t>
        </w:r>
        <w:r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76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2 - Մասհանում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_Toc535824876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77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3 – Մասհանումների կասեցում և հետվճարում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_Toc535824877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78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4 – Ծախսեր և պետական վճարներ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_Toc535824878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79" w:history="1">
        <w:r w:rsidR="0027417C" w:rsidRPr="00144B0A">
          <w:rPr>
            <w:rStyle w:val="Hyperlink"/>
            <w:rFonts w:ascii="GHEA Grapalat" w:hAnsi="GHEA Grapalat" w:cs="Arial"/>
            <w:noProof/>
            <w:lang w:val="en-US"/>
          </w:rPr>
          <w:t>Հոդված 5 – Պայմանագրային տեղեկանքներ և ներկայացուցչական լիազորություն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_Toc535824879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80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6 – Փորձագիտական ծառայություններ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_Toc535824880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81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7 – Փորձագիտական ծառայությունների հետ առնչվող տեղեկատվության հրապարակում և փոխանցում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_Toc535824881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82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Հոդված 8 – Այլ դրույթներ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_Toc535824882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6B21B0">
      <w:pPr>
        <w:pStyle w:val="TOC1"/>
        <w:tabs>
          <w:tab w:val="right" w:leader="dot" w:pos="9344"/>
        </w:tabs>
        <w:rPr>
          <w:rFonts w:ascii="GHEA Grapalat" w:hAnsi="GHEA Grapalat"/>
          <w:noProof/>
          <w:szCs w:val="22"/>
          <w:lang w:val="en-US" w:eastAsia="en-US"/>
        </w:rPr>
      </w:pPr>
      <w:hyperlink w:anchor="_Toc535824883" w:history="1">
        <w:r w:rsidR="0027417C" w:rsidRPr="00144B0A">
          <w:rPr>
            <w:rStyle w:val="Hyperlink"/>
            <w:rFonts w:ascii="GHEA Grapalat" w:hAnsi="GHEA Grapalat"/>
            <w:noProof/>
            <w:lang w:val="en-US"/>
          </w:rPr>
          <w:t>Պարտավորությունների պահպանում</w:t>
        </w:r>
        <w:r w:rsidR="0027417C" w:rsidRPr="00144B0A">
          <w:rPr>
            <w:rFonts w:ascii="GHEA Grapalat" w:hAnsi="GHEA Grapalat"/>
            <w:noProof/>
            <w:webHidden/>
          </w:rPr>
          <w:tab/>
        </w:r>
        <w:r w:rsidR="0027417C" w:rsidRPr="00144B0A">
          <w:rPr>
            <w:rFonts w:ascii="GHEA Grapalat" w:hAnsi="GHEA Grapalat"/>
            <w:noProof/>
            <w:webHidden/>
          </w:rPr>
          <w:fldChar w:fldCharType="begin"/>
        </w:r>
        <w:r w:rsidR="0027417C" w:rsidRPr="00144B0A">
          <w:rPr>
            <w:rFonts w:ascii="GHEA Grapalat" w:hAnsi="GHEA Grapalat"/>
            <w:noProof/>
            <w:webHidden/>
          </w:rPr>
          <w:instrText xml:space="preserve"> PAGEREF _Toc535824883 \h </w:instrText>
        </w:r>
        <w:r w:rsidR="0027417C" w:rsidRPr="00144B0A">
          <w:rPr>
            <w:rFonts w:ascii="GHEA Grapalat" w:hAnsi="GHEA Grapalat"/>
            <w:noProof/>
            <w:webHidden/>
          </w:rPr>
        </w:r>
        <w:r w:rsidR="0027417C" w:rsidRPr="00144B0A">
          <w:rPr>
            <w:rFonts w:ascii="GHEA Grapalat" w:hAnsi="GHEA Grapalat"/>
            <w:noProof/>
            <w:webHidden/>
          </w:rPr>
          <w:fldChar w:fldCharType="separate"/>
        </w:r>
        <w:r w:rsidR="0027417C">
          <w:rPr>
            <w:rFonts w:ascii="GHEA Grapalat" w:hAnsi="GHEA Grapalat"/>
            <w:noProof/>
            <w:webHidden/>
          </w:rPr>
          <w:t>4</w:t>
        </w:r>
        <w:r w:rsidR="0027417C" w:rsidRPr="00144B0A">
          <w:rPr>
            <w:rFonts w:ascii="GHEA Grapalat" w:hAnsi="GHEA Grapalat"/>
            <w:noProof/>
            <w:webHidden/>
          </w:rPr>
          <w:fldChar w:fldCharType="end"/>
        </w:r>
      </w:hyperlink>
    </w:p>
    <w:p w:rsidR="0027417C" w:rsidRPr="00144B0A" w:rsidRDefault="0027417C" w:rsidP="009A3779">
      <w:pPr>
        <w:spacing w:after="0" w:line="240" w:lineRule="atLeast"/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szCs w:val="22"/>
          <w:lang w:val="en-US"/>
        </w:rPr>
        <w:fldChar w:fldCharType="end"/>
      </w:r>
    </w:p>
    <w:p w:rsidR="0027417C" w:rsidRPr="00144B0A" w:rsidRDefault="0027417C">
      <w:pPr>
        <w:spacing w:before="0" w:after="0" w:line="240" w:lineRule="auto"/>
        <w:jc w:val="left"/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szCs w:val="22"/>
          <w:lang w:val="en-US"/>
        </w:rPr>
        <w:br w:type="page"/>
      </w:r>
    </w:p>
    <w:p w:rsidR="0027417C" w:rsidRPr="00144B0A" w:rsidRDefault="0027417C" w:rsidP="007622AE">
      <w:pPr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hy-AM"/>
        </w:rPr>
        <w:lastRenderedPageBreak/>
        <w:t xml:space="preserve">Հիմք ընդունելով Գերմանիայի Դաշնային Հանրապետության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կառավարության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Cs w:val="22"/>
          <w:lang w:val="hy-AM"/>
        </w:rPr>
        <w:t>և Հայաստանի Հանրապետության կառավարության միջև կնքվելիք Ֆինանսական համագործակցության համաձայնագիրը</w:t>
      </w:r>
      <w:r w:rsidRPr="00144B0A">
        <w:rPr>
          <w:rFonts w:ascii="GHEA Grapalat" w:hAnsi="GHEA Grapalat" w:cs="Arial"/>
          <w:szCs w:val="22"/>
          <w:lang w:val="en-GB"/>
        </w:rPr>
        <w:t xml:space="preserve"> (“</w:t>
      </w:r>
      <w:r w:rsidRPr="00144B0A">
        <w:rPr>
          <w:rFonts w:ascii="GHEA Grapalat" w:hAnsi="GHEA Grapalat" w:cs="Arial"/>
          <w:szCs w:val="22"/>
          <w:lang w:val="hy-AM"/>
        </w:rPr>
        <w:t>Կառավարական համաձայնագիր»</w:t>
      </w:r>
      <w:r w:rsidRPr="00144B0A">
        <w:rPr>
          <w:rFonts w:ascii="GHEA Grapalat" w:hAnsi="GHEA Grapalat" w:cs="Arial"/>
          <w:szCs w:val="22"/>
          <w:lang w:val="en-GB"/>
        </w:rPr>
        <w:t>)</w:t>
      </w:r>
      <w:r w:rsidRPr="00144B0A">
        <w:rPr>
          <w:rFonts w:ascii="GHEA Grapalat" w:hAnsi="GHEA Grapalat" w:cs="Arial"/>
          <w:szCs w:val="22"/>
          <w:lang w:val="hy-AM"/>
        </w:rPr>
        <w:t xml:space="preserve">՝ Ստացող կողմը և ՎՎԲ-ը սույնով կնքում են հետևյալ </w:t>
      </w:r>
      <w:r w:rsidRPr="00144B0A">
        <w:rPr>
          <w:rFonts w:ascii="GHEA Grapalat" w:hAnsi="GHEA Grapalat" w:cs="Arial"/>
          <w:szCs w:val="22"/>
          <w:lang w:val="en-US"/>
        </w:rPr>
        <w:t>Ֆ</w:t>
      </w:r>
      <w:r w:rsidRPr="00144B0A">
        <w:rPr>
          <w:rFonts w:ascii="GHEA Grapalat" w:hAnsi="GHEA Grapalat" w:cs="Arial"/>
          <w:szCs w:val="22"/>
          <w:lang w:val="hy-AM"/>
        </w:rPr>
        <w:t xml:space="preserve">ինանսական համաձայնագիրը </w:t>
      </w:r>
      <w:r w:rsidRPr="00144B0A">
        <w:rPr>
          <w:rFonts w:ascii="GHEA Grapalat" w:hAnsi="GHEA Grapalat" w:cs="Arial"/>
          <w:szCs w:val="22"/>
          <w:lang w:val="en-US"/>
        </w:rPr>
        <w:t>(</w:t>
      </w:r>
      <w:r w:rsidRPr="00144B0A">
        <w:rPr>
          <w:rFonts w:ascii="GHEA Grapalat" w:hAnsi="GHEA Grapalat" w:cs="Arial"/>
          <w:szCs w:val="22"/>
          <w:lang w:val="hy-AM"/>
        </w:rPr>
        <w:t>Համաձայնագիր</w:t>
      </w:r>
      <w:r w:rsidRPr="00144B0A">
        <w:rPr>
          <w:rFonts w:ascii="GHEA Grapalat" w:hAnsi="GHEA Grapalat" w:cs="Arial"/>
          <w:szCs w:val="22"/>
          <w:lang w:val="en-US"/>
        </w:rPr>
        <w:t>)՝</w:t>
      </w:r>
    </w:p>
    <w:p w:rsidR="0027417C" w:rsidRPr="00144B0A" w:rsidRDefault="0027417C" w:rsidP="00F017A0">
      <w:pPr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922D33">
      <w:pPr>
        <w:pStyle w:val="Heading1"/>
        <w:jc w:val="left"/>
        <w:rPr>
          <w:rFonts w:ascii="GHEA Grapalat" w:hAnsi="GHEA Grapalat"/>
          <w:szCs w:val="22"/>
          <w:lang w:val="en-US"/>
        </w:rPr>
      </w:pPr>
      <w:bookmarkStart w:id="0" w:name="_Toc491942804"/>
      <w:bookmarkStart w:id="1" w:name="_Toc535824875"/>
      <w:proofErr w:type="spellStart"/>
      <w:r w:rsidRPr="00144B0A">
        <w:rPr>
          <w:rFonts w:ascii="GHEA Grapalat" w:hAnsi="GHEA Grapalat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1</w:t>
      </w:r>
      <w:bookmarkEnd w:id="0"/>
      <w:r w:rsidRPr="00144B0A">
        <w:rPr>
          <w:rFonts w:ascii="GHEA Grapalat" w:hAnsi="GHEA Grapalat"/>
          <w:szCs w:val="22"/>
          <w:lang w:val="en-US"/>
        </w:rPr>
        <w:t xml:space="preserve"> – </w:t>
      </w:r>
      <w:proofErr w:type="spellStart"/>
      <w:r w:rsidRPr="00144B0A">
        <w:rPr>
          <w:rFonts w:ascii="GHEA Grapalat" w:hAnsi="GHEA Grapalat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օժանդակության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գումար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/>
          <w:szCs w:val="22"/>
          <w:lang w:val="en-US"/>
        </w:rPr>
        <w:t>նպատակ</w:t>
      </w:r>
      <w:bookmarkEnd w:id="1"/>
      <w:proofErr w:type="spellEnd"/>
    </w:p>
    <w:p w:rsidR="0027417C" w:rsidRPr="00144B0A" w:rsidRDefault="0027417C" w:rsidP="009927D3">
      <w:pPr>
        <w:pStyle w:val="ListParagraph"/>
        <w:numPr>
          <w:ilvl w:val="1"/>
          <w:numId w:val="3"/>
        </w:numPr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hy-AM"/>
        </w:rPr>
        <w:t>ՎՎԲ-</w:t>
      </w:r>
      <w:r w:rsidRPr="00144B0A">
        <w:rPr>
          <w:rFonts w:ascii="GHEA Grapalat" w:hAnsi="GHEA Grapalat" w:cs="Arial"/>
          <w:szCs w:val="22"/>
          <w:lang w:val="en-US"/>
        </w:rPr>
        <w:t xml:space="preserve">ը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կտրամադրի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</w:p>
    <w:p w:rsidR="0027417C" w:rsidRPr="00144B0A" w:rsidRDefault="0027417C" w:rsidP="00F21A9D">
      <w:pPr>
        <w:jc w:val="center"/>
        <w:rPr>
          <w:rFonts w:ascii="GHEA Grapalat" w:hAnsi="GHEA Grapalat"/>
          <w:szCs w:val="22"/>
          <w:u w:val="single"/>
          <w:lang w:val="en-US"/>
        </w:rPr>
      </w:pPr>
      <w:r w:rsidRPr="00144B0A">
        <w:rPr>
          <w:rFonts w:ascii="GHEA Grapalat" w:hAnsi="GHEA Grapalat"/>
          <w:szCs w:val="22"/>
          <w:u w:val="single"/>
          <w:lang w:val="en-US"/>
        </w:rPr>
        <w:t xml:space="preserve">2,700,000.00 </w:t>
      </w:r>
      <w:proofErr w:type="spellStart"/>
      <w:r w:rsidRPr="00144B0A">
        <w:rPr>
          <w:rFonts w:ascii="GHEA Grapalat" w:hAnsi="GHEA Grapalat"/>
          <w:szCs w:val="22"/>
          <w:u w:val="single"/>
          <w:lang w:val="en-US"/>
        </w:rPr>
        <w:t>եվրոն</w:t>
      </w:r>
      <w:proofErr w:type="spellEnd"/>
      <w:r w:rsidRPr="00144B0A">
        <w:rPr>
          <w:rFonts w:ascii="GHEA Grapalat" w:hAnsi="GHEA Grapalat"/>
          <w:szCs w:val="22"/>
          <w:u w:val="single"/>
          <w:lang w:val="en-US"/>
        </w:rPr>
        <w:t xml:space="preserve"> </w:t>
      </w:r>
    </w:p>
    <w:p w:rsidR="0027417C" w:rsidRPr="00144B0A" w:rsidRDefault="0027417C" w:rsidP="00F21A9D">
      <w:pPr>
        <w:jc w:val="center"/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szCs w:val="22"/>
          <w:lang w:val="en-US"/>
        </w:rPr>
        <w:t>(</w:t>
      </w:r>
      <w:proofErr w:type="spellStart"/>
      <w:r w:rsidRPr="00144B0A">
        <w:rPr>
          <w:rFonts w:ascii="GHEA Grapalat" w:hAnsi="GHEA Grapalat"/>
          <w:szCs w:val="22"/>
          <w:lang w:val="en-US"/>
        </w:rPr>
        <w:t>երկու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միլիոն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յոթ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հարյուր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հազար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) </w:t>
      </w:r>
    </w:p>
    <w:p w:rsidR="0027417C" w:rsidRPr="00144B0A" w:rsidRDefault="0027417C" w:rsidP="0033388C">
      <w:pPr>
        <w:jc w:val="center"/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չգերազանցող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օժանդակություն</w:t>
      </w:r>
      <w:proofErr w:type="spellEnd"/>
      <w:r w:rsidRPr="00144B0A">
        <w:rPr>
          <w:rFonts w:ascii="GHEA Grapalat" w:hAnsi="GHEA Grapalat"/>
          <w:szCs w:val="22"/>
          <w:lang w:val="en-US"/>
        </w:rPr>
        <w:t>:</w:t>
      </w:r>
    </w:p>
    <w:p w:rsidR="0027417C" w:rsidRPr="00144B0A" w:rsidRDefault="0027417C" w:rsidP="0033388C">
      <w:pPr>
        <w:jc w:val="left"/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օժանդակությունը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ենթակա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չէ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հետ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վերադարձման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՝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բացառությամբ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3.2-ում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սահմանված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դեպքերի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:</w:t>
      </w:r>
    </w:p>
    <w:p w:rsidR="0027417C" w:rsidRPr="00144B0A" w:rsidRDefault="0027417C" w:rsidP="00F24982">
      <w:pPr>
        <w:pStyle w:val="ListParagraph"/>
        <w:numPr>
          <w:ilvl w:val="1"/>
          <w:numId w:val="3"/>
        </w:numPr>
        <w:rPr>
          <w:rFonts w:ascii="GHEA Grapalat" w:hAnsi="GHEA Grapalat"/>
          <w:szCs w:val="22"/>
          <w:lang w:val="hy-AM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>՝ ի դեմս ՀՀ ֆինանսների նախարարության և ՀՀ</w:t>
      </w: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 w:val="24"/>
          <w:lang w:val="hy-AM"/>
        </w:rPr>
        <w:t>տարածքային կառավարման և ենթակառուցվածքների նախարարության</w:t>
      </w: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օժանդակության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միջոցները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պետք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օգտագործի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բացառապես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Ջրային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ռեսուրսների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>լիր</w:t>
      </w: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կառավարում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(ՋՌՀԿ)/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Ախուրյան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գետ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I (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Ծրագրի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Փուլ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2)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ծրագրի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ուղեկցող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միջոցառումների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(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ֆինանսավորելու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r w:rsidRPr="00144B0A">
        <w:rPr>
          <w:rFonts w:ascii="GHEA Grapalat" w:hAnsi="GHEA Grapalat" w:cs="Arial"/>
          <w:szCs w:val="22"/>
          <w:lang w:val="hy-AM"/>
        </w:rPr>
        <w:t xml:space="preserve">ինչպես նաև հիմնականում արտարժույթի փոխանակման ծախսերը վճարելու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համար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 xml:space="preserve">։ Ստացող կողմը և ՎՎԲ-ը Ֆինանսական օժանդակության միջոցներից ֆինանսավորվող Փորձագիտական ծառայությունների շրջանակը և մանրամասները կսահմանեն առանձին համաձայնագրով։ </w:t>
      </w:r>
    </w:p>
    <w:p w:rsidR="0027417C" w:rsidRPr="00144B0A" w:rsidRDefault="0027417C" w:rsidP="00E117B7">
      <w:pPr>
        <w:pStyle w:val="ListParagraph"/>
        <w:numPr>
          <w:ilvl w:val="1"/>
          <w:numId w:val="3"/>
        </w:num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Ստացող կողմը և ՎՎԲ-ը առանձին համաձայնագրով կսահմանեն Ստացող կողմի համաֆինանսավորման մանրամասները: Ստացող կողմն ամբողջությամբ և ժամանակին կկատարի իր համաֆինանսավորումը: ՎՎԲ-ի պահանջով՝ Ստացող կողմը վերջինիս կներկայացնի ապացույց, որը կհաստատի այս նպատակով իրականացված միջոցառումները: </w:t>
      </w:r>
    </w:p>
    <w:p w:rsidR="0027417C" w:rsidRPr="00144B0A" w:rsidRDefault="0027417C" w:rsidP="00F010D1">
      <w:pPr>
        <w:pStyle w:val="ListParagraph"/>
        <w:numPr>
          <w:ilvl w:val="1"/>
          <w:numId w:val="3"/>
        </w:numPr>
        <w:rPr>
          <w:rFonts w:ascii="GHEA Grapalat" w:hAnsi="GHEA Grapalat"/>
          <w:szCs w:val="22"/>
          <w:lang w:val="hy-AM"/>
        </w:rPr>
      </w:pPr>
      <w:bookmarkStart w:id="2" w:name="_Toc491942806"/>
      <w:r w:rsidRPr="00144B0A">
        <w:rPr>
          <w:rFonts w:ascii="GHEA Grapalat" w:hAnsi="GHEA Grapalat"/>
          <w:szCs w:val="22"/>
        </w:rPr>
        <w:t>Ստացող կողմի ծագած հարկերը և այլ պետական տուրքերը, ինչպես նաև ներմուծման տուրքերը չպետք է ֆինանսավորվեն սույն ֆինանսական օժանդակության միջոցներից:</w:t>
      </w:r>
      <w:r w:rsidRPr="00144B0A">
        <w:rPr>
          <w:rFonts w:ascii="GHEA Grapalat" w:hAnsi="GHEA Grapalat" w:cs="Arial"/>
          <w:szCs w:val="22"/>
          <w:lang w:val="hy-AM"/>
        </w:rPr>
        <w:t xml:space="preserve"> </w:t>
      </w:r>
    </w:p>
    <w:p w:rsidR="0027417C" w:rsidRPr="00144B0A" w:rsidRDefault="0027417C" w:rsidP="000760C4">
      <w:pPr>
        <w:pStyle w:val="ListParagraph"/>
        <w:ind w:left="567"/>
        <w:rPr>
          <w:rFonts w:ascii="GHEA Grapalat" w:hAnsi="GHEA Grapalat"/>
          <w:szCs w:val="22"/>
          <w:lang w:val="hy-AM"/>
        </w:rPr>
      </w:pPr>
    </w:p>
    <w:p w:rsidR="0027417C" w:rsidRPr="00144B0A" w:rsidRDefault="0027417C" w:rsidP="00922D33">
      <w:pPr>
        <w:pStyle w:val="Heading1"/>
        <w:jc w:val="left"/>
        <w:rPr>
          <w:rFonts w:ascii="GHEA Grapalat" w:hAnsi="GHEA Grapalat"/>
          <w:szCs w:val="22"/>
          <w:lang w:val="en-US"/>
        </w:rPr>
      </w:pPr>
      <w:bookmarkStart w:id="3" w:name="_Toc535824876"/>
      <w:proofErr w:type="spellStart"/>
      <w:r w:rsidRPr="00144B0A">
        <w:rPr>
          <w:rFonts w:ascii="GHEA Grapalat" w:hAnsi="GHEA Grapalat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2</w:t>
      </w:r>
      <w:bookmarkEnd w:id="2"/>
      <w:r w:rsidRPr="00144B0A">
        <w:rPr>
          <w:rFonts w:ascii="GHEA Grapalat" w:hAnsi="GHEA Grapalat"/>
          <w:szCs w:val="22"/>
          <w:lang w:val="en-US"/>
        </w:rPr>
        <w:t xml:space="preserve"> - </w:t>
      </w:r>
      <w:proofErr w:type="spellStart"/>
      <w:r w:rsidRPr="00144B0A">
        <w:rPr>
          <w:rFonts w:ascii="GHEA Grapalat" w:hAnsi="GHEA Grapalat"/>
          <w:szCs w:val="22"/>
          <w:lang w:val="en-US"/>
        </w:rPr>
        <w:t>Մասհանում</w:t>
      </w:r>
      <w:bookmarkEnd w:id="3"/>
      <w:proofErr w:type="spellEnd"/>
    </w:p>
    <w:p w:rsidR="0027417C" w:rsidRPr="00144B0A" w:rsidRDefault="0027417C" w:rsidP="00BC7220">
      <w:pPr>
        <w:pStyle w:val="Listenabsatz2"/>
        <w:numPr>
          <w:ilvl w:val="1"/>
          <w:numId w:val="13"/>
        </w:num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ՎՎԲ-ը</w:t>
      </w: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օժանդակության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միջոցները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կմասհանի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առաջընթացի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խնդրան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>ք</w:t>
      </w:r>
      <w:r w:rsidRPr="00144B0A">
        <w:rPr>
          <w:rFonts w:ascii="GHEA Grapalat" w:hAnsi="GHEA Grapalat" w:cs="Arial"/>
          <w:szCs w:val="22"/>
          <w:lang w:val="en-US"/>
        </w:rPr>
        <w:t xml:space="preserve">ի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դեպքում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: </w:t>
      </w:r>
      <w:r w:rsidRPr="00144B0A">
        <w:rPr>
          <w:rFonts w:ascii="GHEA Grapalat" w:hAnsi="GHEA Grapalat" w:cs="Arial"/>
          <w:szCs w:val="22"/>
          <w:lang w:val="hy-AM"/>
        </w:rPr>
        <w:t>Ստացող կողմը՝ ի դեմս ՀՀ ֆինանսների նախարարության և ՀՀ</w:t>
      </w: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 w:val="24"/>
          <w:lang w:val="hy-AM"/>
        </w:rPr>
        <w:t xml:space="preserve">տարածքային </w:t>
      </w:r>
      <w:r w:rsidRPr="00144B0A">
        <w:rPr>
          <w:rFonts w:ascii="GHEA Grapalat" w:hAnsi="GHEA Grapalat" w:cs="Arial"/>
          <w:sz w:val="24"/>
          <w:lang w:val="hy-AM"/>
        </w:rPr>
        <w:lastRenderedPageBreak/>
        <w:t>կառավարման և ենթակառուցվածքների նախարարության</w:t>
      </w:r>
      <w:r w:rsidRPr="00144B0A">
        <w:rPr>
          <w:rFonts w:ascii="GHEA Grapalat" w:hAnsi="GHEA Grapalat" w:cs="Arial"/>
          <w:szCs w:val="22"/>
          <w:lang w:val="hy-AM"/>
        </w:rPr>
        <w:t xml:space="preserve"> և ՎՎԲ-ը </w:t>
      </w:r>
      <w:r w:rsidRPr="00144B0A">
        <w:rPr>
          <w:rFonts w:ascii="GHEA Grapalat" w:hAnsi="GHEA Grapalat" w:cs="Arial"/>
          <w:szCs w:val="22"/>
          <w:lang w:val="en-US"/>
        </w:rPr>
        <w:t>ա</w:t>
      </w:r>
      <w:r w:rsidRPr="00144B0A">
        <w:rPr>
          <w:rFonts w:ascii="GHEA Grapalat" w:hAnsi="GHEA Grapalat" w:cs="Arial"/>
          <w:szCs w:val="22"/>
          <w:lang w:val="hy-AM"/>
        </w:rPr>
        <w:t xml:space="preserve">ռանձին համաձայնագրով կսահմանեն մասհանման ընթացակարգերը, մասնավորապես այն ապացույցը, որը կհաստատի, որ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մասհանված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Cs w:val="22"/>
          <w:lang w:val="hy-AM"/>
        </w:rPr>
        <w:t xml:space="preserve">միջոցներն օգտագործվել են սահմանված նպատակի համար։ </w:t>
      </w:r>
    </w:p>
    <w:p w:rsidR="0027417C" w:rsidRPr="00144B0A" w:rsidRDefault="0027417C" w:rsidP="00EF7A44">
      <w:pPr>
        <w:pStyle w:val="Listenabsatz2"/>
        <w:numPr>
          <w:ilvl w:val="1"/>
          <w:numId w:val="13"/>
        </w:num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ՎՎԲ-ն իրավունք ունի մերժել մասհանումների կատարումը 2022թ. դեկտեմբերի  30-ից հետո: </w:t>
      </w:r>
    </w:p>
    <w:p w:rsidR="0027417C" w:rsidRPr="00144B0A" w:rsidRDefault="0027417C" w:rsidP="00EF7A44">
      <w:pPr>
        <w:pStyle w:val="Listenabsatz2"/>
        <w:numPr>
          <w:ilvl w:val="1"/>
          <w:numId w:val="13"/>
        </w:numPr>
        <w:rPr>
          <w:rFonts w:ascii="GHEA Grapalat" w:hAnsi="GHEA Grapalat"/>
          <w:szCs w:val="22"/>
          <w:lang w:val="hy-AM"/>
        </w:rPr>
      </w:pPr>
    </w:p>
    <w:p w:rsidR="0027417C" w:rsidRPr="00144B0A" w:rsidRDefault="0027417C" w:rsidP="00922D33">
      <w:pPr>
        <w:pStyle w:val="Heading1"/>
        <w:jc w:val="left"/>
        <w:rPr>
          <w:rFonts w:ascii="GHEA Grapalat" w:hAnsi="GHEA Grapalat"/>
          <w:szCs w:val="22"/>
          <w:lang w:val="en-US"/>
        </w:rPr>
      </w:pPr>
      <w:bookmarkStart w:id="4" w:name="_Toc535824877"/>
      <w:proofErr w:type="spellStart"/>
      <w:r w:rsidRPr="00144B0A">
        <w:rPr>
          <w:rFonts w:ascii="GHEA Grapalat" w:hAnsi="GHEA Grapalat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3 – </w:t>
      </w:r>
      <w:proofErr w:type="spellStart"/>
      <w:r w:rsidRPr="00144B0A">
        <w:rPr>
          <w:rFonts w:ascii="GHEA Grapalat" w:hAnsi="GHEA Grapalat"/>
          <w:szCs w:val="22"/>
          <w:lang w:val="en-US"/>
        </w:rPr>
        <w:t>Մասհանումների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կասեցում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/>
          <w:szCs w:val="22"/>
          <w:lang w:val="en-US"/>
        </w:rPr>
        <w:t>հետվճարում</w:t>
      </w:r>
      <w:bookmarkEnd w:id="4"/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</w:p>
    <w:p w:rsidR="0027417C" w:rsidRPr="00144B0A" w:rsidRDefault="0027417C" w:rsidP="00BC0120">
      <w:pPr>
        <w:pStyle w:val="Listenabsatz2"/>
        <w:numPr>
          <w:ilvl w:val="1"/>
          <w:numId w:val="14"/>
        </w:numPr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-ն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կարող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կասեցնել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մասհանումները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եթե</w:t>
      </w:r>
      <w:proofErr w:type="spellEnd"/>
    </w:p>
    <w:p w:rsidR="0027417C" w:rsidRPr="00144B0A" w:rsidRDefault="0027417C" w:rsidP="00E27B25">
      <w:pPr>
        <w:pStyle w:val="Listenabsatz2"/>
        <w:ind w:left="990" w:hanging="423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ա)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ժամանակին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կատարում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-ի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հանդեպ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իր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վճարային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պարտականությունները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,</w:t>
      </w:r>
    </w:p>
    <w:p w:rsidR="0027417C" w:rsidRPr="00144B0A" w:rsidRDefault="0027417C" w:rsidP="000B4A5D">
      <w:pPr>
        <w:pStyle w:val="Listenabsatz2"/>
        <w:tabs>
          <w:tab w:val="left" w:pos="990"/>
        </w:tabs>
        <w:ind w:left="990" w:hanging="36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բ)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խախտվել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Համաձայնագրով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առանձին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համաձայնագրով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նախատեսված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պարտավորությունները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,</w:t>
      </w:r>
    </w:p>
    <w:p w:rsidR="0027417C" w:rsidRPr="00144B0A" w:rsidRDefault="0027417C" w:rsidP="00E27B25">
      <w:pPr>
        <w:pStyle w:val="Listenabsatz2"/>
        <w:tabs>
          <w:tab w:val="left" w:pos="1080"/>
          <w:tab w:val="left" w:pos="1170"/>
        </w:tabs>
        <w:ind w:left="990" w:hanging="36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գ)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կարողանում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ապացուցել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օժանդակության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միջոցներն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օգտագործվել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սահմանված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նպատակների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</w:p>
    <w:p w:rsidR="0027417C" w:rsidRPr="00144B0A" w:rsidRDefault="0027417C" w:rsidP="00E27B25">
      <w:pPr>
        <w:pStyle w:val="Listenabsatz2"/>
        <w:tabs>
          <w:tab w:val="left" w:pos="1080"/>
          <w:tab w:val="left" w:pos="1170"/>
        </w:tabs>
        <w:ind w:left="990" w:hanging="36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դ)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Համաձայնագրով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 w:rsidRPr="00144B0A"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-ի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պարտականությունների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կատարումը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խախտում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կիրառելի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օրենքը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կամ</w:t>
      </w:r>
      <w:proofErr w:type="spellEnd"/>
    </w:p>
    <w:p w:rsidR="0027417C" w:rsidRPr="00144B0A" w:rsidRDefault="0027417C" w:rsidP="00E27B25">
      <w:pPr>
        <w:pStyle w:val="Listenabsatz2"/>
        <w:tabs>
          <w:tab w:val="left" w:pos="1080"/>
          <w:tab w:val="left" w:pos="1170"/>
        </w:tabs>
        <w:ind w:left="990" w:hanging="36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ե) ի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հայտ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գալիս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արտակարգ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իրադարձություններ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որոնք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խոչընդոտում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լրջորեն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վտանգում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իրականացումը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նպատակը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:</w:t>
      </w:r>
    </w:p>
    <w:p w:rsidR="0027417C" w:rsidRPr="00144B0A" w:rsidRDefault="0027417C" w:rsidP="00E117B7">
      <w:pPr>
        <w:pStyle w:val="Listenabsatz2"/>
        <w:numPr>
          <w:ilvl w:val="1"/>
          <w:numId w:val="16"/>
        </w:numPr>
        <w:rPr>
          <w:rFonts w:ascii="GHEA Grapalat" w:hAnsi="GHEA Grapalat"/>
          <w:szCs w:val="22"/>
          <w:lang w:val="en-US"/>
        </w:rPr>
      </w:pP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-ն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կարող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պահանջել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անհապաղ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հետ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վճարել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օժանդակության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միջոցները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եթե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տեղի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ունեցել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GB"/>
        </w:rPr>
        <w:t>Հոդված</w:t>
      </w:r>
      <w:proofErr w:type="spellEnd"/>
      <w:r w:rsidRPr="00144B0A">
        <w:rPr>
          <w:rFonts w:ascii="Calibri" w:hAnsi="Calibri" w:cs="Calibri"/>
          <w:szCs w:val="22"/>
        </w:rPr>
        <w:t> </w:t>
      </w:r>
      <w:r w:rsidRPr="00144B0A">
        <w:rPr>
          <w:rFonts w:ascii="GHEA Grapalat" w:hAnsi="GHEA Grapalat" w:cs="Arial"/>
          <w:szCs w:val="22"/>
        </w:rPr>
        <w:t xml:space="preserve">3.1 </w:t>
      </w:r>
      <w:r w:rsidRPr="00144B0A">
        <w:rPr>
          <w:rFonts w:ascii="GHEA Grapalat" w:hAnsi="GHEA Grapalat" w:cs="Arial"/>
          <w:szCs w:val="22"/>
          <w:lang w:val="hy-AM"/>
        </w:rPr>
        <w:t>բ</w:t>
      </w:r>
      <w:r w:rsidRPr="00144B0A">
        <w:rPr>
          <w:rFonts w:ascii="GHEA Grapalat" w:hAnsi="GHEA Grapalat" w:cs="Arial"/>
          <w:szCs w:val="22"/>
        </w:rPr>
        <w:t xml:space="preserve">), </w:t>
      </w:r>
      <w:r w:rsidRPr="00144B0A">
        <w:rPr>
          <w:rFonts w:ascii="GHEA Grapalat" w:hAnsi="GHEA Grapalat" w:cs="Arial"/>
          <w:szCs w:val="22"/>
          <w:lang w:val="hy-AM"/>
        </w:rPr>
        <w:t>գ</w:t>
      </w:r>
      <w:r w:rsidRPr="00144B0A">
        <w:rPr>
          <w:rFonts w:ascii="GHEA Grapalat" w:hAnsi="GHEA Grapalat" w:cs="Arial"/>
          <w:szCs w:val="22"/>
        </w:rPr>
        <w:t xml:space="preserve">) </w:t>
      </w:r>
      <w:r w:rsidRPr="00144B0A">
        <w:rPr>
          <w:rFonts w:ascii="GHEA Grapalat" w:hAnsi="GHEA Grapalat" w:cs="Arial"/>
          <w:szCs w:val="22"/>
          <w:lang w:val="hy-AM"/>
        </w:rPr>
        <w:t>կամ</w:t>
      </w:r>
      <w:r w:rsidRPr="00144B0A">
        <w:rPr>
          <w:rFonts w:ascii="GHEA Grapalat" w:hAnsi="GHEA Grapalat" w:cs="Arial"/>
          <w:szCs w:val="22"/>
        </w:rPr>
        <w:t xml:space="preserve"> </w:t>
      </w:r>
      <w:r w:rsidRPr="00144B0A">
        <w:rPr>
          <w:rFonts w:ascii="GHEA Grapalat" w:hAnsi="GHEA Grapalat" w:cs="Arial"/>
          <w:szCs w:val="22"/>
          <w:lang w:val="hy-AM"/>
        </w:rPr>
        <w:t>դ</w:t>
      </w:r>
      <w:r w:rsidRPr="00144B0A">
        <w:rPr>
          <w:rFonts w:ascii="GHEA Grapalat" w:hAnsi="GHEA Grapalat" w:cs="Arial"/>
          <w:szCs w:val="22"/>
        </w:rPr>
        <w:t>)</w:t>
      </w:r>
      <w:r w:rsidRPr="00144B0A">
        <w:rPr>
          <w:rFonts w:ascii="GHEA Grapalat" w:hAnsi="GHEA Grapalat" w:cs="Arial"/>
          <w:szCs w:val="22"/>
          <w:lang w:val="hy-AM"/>
        </w:rPr>
        <w:t xml:space="preserve"> կետերով սահմանված իրավիճակ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ներից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որևէ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մեկը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վերացվել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hy-AM"/>
        </w:rPr>
        <w:t>-ի կողմից սահմանված ժամկետում, որն այնուամենայնիվ կլինի առնվազն 30 օր</w:t>
      </w:r>
      <w:r w:rsidRPr="00144B0A">
        <w:rPr>
          <w:rFonts w:ascii="GHEA Grapalat" w:hAnsi="GHEA Grapalat" w:cs="Arial"/>
          <w:szCs w:val="22"/>
          <w:lang w:val="en-US"/>
        </w:rPr>
        <w:t xml:space="preserve">: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3.1 գ)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կետի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դեպքում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հետվճարումը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կսահմանափակվի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գումարով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կարողանա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ապացուցել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սահմանված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նպատակային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օգտագործումը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: </w:t>
      </w:r>
    </w:p>
    <w:p w:rsidR="0027417C" w:rsidRPr="00144B0A" w:rsidRDefault="0027417C" w:rsidP="007E07DB">
      <w:pPr>
        <w:pStyle w:val="Listenabsatz2"/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7E07DB">
      <w:pPr>
        <w:pStyle w:val="Heading1"/>
        <w:jc w:val="left"/>
        <w:rPr>
          <w:rFonts w:ascii="GHEA Grapalat" w:hAnsi="GHEA Grapalat"/>
          <w:szCs w:val="22"/>
          <w:lang w:val="en-US"/>
        </w:rPr>
      </w:pPr>
      <w:bookmarkStart w:id="5" w:name="_Toc535824878"/>
      <w:proofErr w:type="spellStart"/>
      <w:r w:rsidRPr="00144B0A">
        <w:rPr>
          <w:rFonts w:ascii="GHEA Grapalat" w:hAnsi="GHEA Grapalat"/>
          <w:szCs w:val="22"/>
          <w:lang w:val="en-US"/>
        </w:rPr>
        <w:t>Հոդված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4 – </w:t>
      </w:r>
      <w:proofErr w:type="spellStart"/>
      <w:r w:rsidRPr="00144B0A">
        <w:rPr>
          <w:rFonts w:ascii="GHEA Grapalat" w:hAnsi="GHEA Grapalat"/>
          <w:szCs w:val="22"/>
          <w:lang w:val="en-US"/>
        </w:rPr>
        <w:t>Ծախսեր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/>
          <w:szCs w:val="22"/>
          <w:lang w:val="en-US"/>
        </w:rPr>
        <w:t>պետական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վճարներ</w:t>
      </w:r>
      <w:bookmarkEnd w:id="5"/>
      <w:proofErr w:type="spellEnd"/>
    </w:p>
    <w:p w:rsidR="0027417C" w:rsidRPr="00144B0A" w:rsidRDefault="0027417C" w:rsidP="00DF334A">
      <w:pPr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Ստացող կողմը պատասխանատու է Գերմանիայի Դաշնային Հանրապետությունից դուրս բոլոր հարկային պարտավորությունների և պետական վճարների համար, որոնք կապված են սույն Համաձայնագրի կնքման և իրականացման հետ, ինչպես նաև բոլոր փոխանցման և փոխարկման ծախսերի համար, որոնք կապված են ֆինանսական օժանդակության միջոցների մասհանման հետ:</w:t>
      </w:r>
    </w:p>
    <w:p w:rsidR="0027417C" w:rsidRPr="00144B0A" w:rsidRDefault="0027417C" w:rsidP="007E07DB">
      <w:pPr>
        <w:pStyle w:val="Heading1"/>
        <w:jc w:val="left"/>
        <w:rPr>
          <w:rFonts w:ascii="GHEA Grapalat" w:hAnsi="GHEA Grapalat" w:cs="Arial"/>
          <w:szCs w:val="22"/>
          <w:lang w:val="hy-AM"/>
        </w:rPr>
      </w:pPr>
      <w:bookmarkStart w:id="6" w:name="_Toc535824879"/>
      <w:r w:rsidRPr="00144B0A">
        <w:rPr>
          <w:rFonts w:ascii="GHEA Grapalat" w:hAnsi="GHEA Grapalat" w:cs="Arial"/>
          <w:szCs w:val="22"/>
          <w:lang w:val="hy-AM"/>
        </w:rPr>
        <w:lastRenderedPageBreak/>
        <w:t>Հոդված 5 – Պայմանագրային տեղեկանքներ և ներկայացուցչական լիազորություն</w:t>
      </w:r>
      <w:bookmarkEnd w:id="6"/>
      <w:r w:rsidRPr="00144B0A">
        <w:rPr>
          <w:rFonts w:ascii="GHEA Grapalat" w:hAnsi="GHEA Grapalat" w:cs="Arial"/>
          <w:szCs w:val="22"/>
          <w:lang w:val="hy-AM"/>
        </w:rPr>
        <w:t xml:space="preserve"> </w:t>
      </w:r>
    </w:p>
    <w:p w:rsidR="0027417C" w:rsidRPr="00144B0A" w:rsidRDefault="0027417C" w:rsidP="000760C4">
      <w:pPr>
        <w:pStyle w:val="Listenabsatz2"/>
        <w:ind w:left="630" w:hanging="4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5.1 Սույն Համաձայնագրի կնքման ժամանակ Ստացող կողմին ներկայացնելու են Հայաստանի Հանրապետության ֆինանսների նախարարը կամ նրա կողմից ՎՎԲ-ին ներկայացվող անձիք՝ իրենց լիազորած ստորագրությունների նմուշներով, որոնք հաստատված են նախարարի կողմից։ Սույն Համաձայնագրի, Առանձին համաձայնագրի իրականացման և ծրագրի փորձագիտական ծառայությունների կատարման ժամանակ Ստացող կողմին ներկայացնելու են </w:t>
      </w:r>
      <w:r w:rsidRPr="00E7743E">
        <w:rPr>
          <w:rFonts w:ascii="GHEA Grapalat" w:hAnsi="GHEA Grapalat" w:cs="Arial"/>
          <w:sz w:val="24"/>
          <w:lang w:val="hy-AM"/>
        </w:rPr>
        <w:t xml:space="preserve">Տարածքային կառավարման և ենթակառուցվածքների </w:t>
      </w:r>
      <w:r w:rsidRPr="00E7743E">
        <w:rPr>
          <w:rFonts w:ascii="GHEA Grapalat" w:hAnsi="GHEA Grapalat" w:cs="Arial"/>
          <w:szCs w:val="22"/>
          <w:lang w:val="hy-AM"/>
        </w:rPr>
        <w:t>նախարարը</w:t>
      </w:r>
      <w:r w:rsidRPr="00144B0A">
        <w:rPr>
          <w:rFonts w:ascii="GHEA Grapalat" w:hAnsi="GHEA Grapalat" w:cs="Arial"/>
          <w:szCs w:val="22"/>
          <w:lang w:val="hy-AM"/>
        </w:rPr>
        <w:t xml:space="preserve"> կամ նրա կողմից նշանակված անձիք: Ներկայացուցչական լիազորությունը չի դադարեցվի մինչև ՎՎԲ-ը չստանա ներկայացնելը չեղյալ համարելու մասին ծանուցում այդ պահին Ստացող կողմի կողմից լիազորված ներկայացուցչի կողմից։</w:t>
      </w:r>
    </w:p>
    <w:p w:rsidR="0027417C" w:rsidRPr="00144B0A" w:rsidRDefault="0027417C" w:rsidP="00973C90">
      <w:pPr>
        <w:pStyle w:val="Listenabsatz2"/>
        <w:tabs>
          <w:tab w:val="left" w:pos="540"/>
        </w:tabs>
        <w:ind w:left="567" w:hanging="56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5.2</w:t>
      </w:r>
      <w:r w:rsidRPr="00144B0A">
        <w:rPr>
          <w:rFonts w:ascii="GHEA Grapalat" w:hAnsi="GHEA Grapalat" w:cs="Arial"/>
          <w:szCs w:val="22"/>
          <w:lang w:val="hy-AM"/>
        </w:rPr>
        <w:tab/>
        <w:t>Սույն համաձայնագրի փոփոխությունները կամ լրացումները և սույն Համաձայնագրի շրջանակում պայմանագրի կողմերի կողմից տրվող ցանկացած ծանուցում և հայտարարություն պետք է ներկայացվեն գրավոր: Ծանուցումները և հայտարարությունները համարվում են ստացված, եթե հասել են պայմանագիր կնքող կողմերի ներքոնշյալ հասցեներին կամ մեկ այլ հասցեի, որի մասին այլ կողմին ծանուցվել է:</w:t>
      </w:r>
    </w:p>
    <w:p w:rsidR="0027417C" w:rsidRPr="00144B0A" w:rsidRDefault="0027417C" w:rsidP="001E281E">
      <w:pPr>
        <w:tabs>
          <w:tab w:val="left" w:pos="2977"/>
        </w:tabs>
        <w:spacing w:after="120"/>
        <w:ind w:left="567"/>
        <w:rPr>
          <w:rFonts w:ascii="GHEA Grapalat" w:hAnsi="GHEA Grapalat" w:cs="Arial"/>
          <w:szCs w:val="22"/>
          <w:lang w:val="hy-AM"/>
        </w:rPr>
      </w:pP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hy-AM"/>
        </w:rPr>
        <w:t>-ին՝</w:t>
      </w:r>
      <w:r w:rsidRPr="00144B0A">
        <w:rPr>
          <w:rFonts w:ascii="GHEA Grapalat" w:hAnsi="GHEA Grapalat" w:cs="Arial"/>
          <w:szCs w:val="22"/>
          <w:lang w:val="hy-AM"/>
        </w:rPr>
        <w:tab/>
      </w:r>
      <w:r>
        <w:rPr>
          <w:rFonts w:ascii="GHEA Grapalat" w:hAnsi="GHEA Grapalat" w:cs="Arial"/>
          <w:szCs w:val="22"/>
          <w:lang w:val="hy-AM"/>
        </w:rPr>
        <w:t>ՎՎԲ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Փոստային ինդեքս՝</w:t>
      </w:r>
      <w:r w:rsidRPr="00144B0A">
        <w:rPr>
          <w:rFonts w:ascii="Calibri" w:hAnsi="Calibri" w:cs="Calibri"/>
          <w:szCs w:val="22"/>
          <w:lang w:val="hy-AM"/>
        </w:rPr>
        <w:t> </w:t>
      </w:r>
      <w:r w:rsidRPr="00144B0A">
        <w:rPr>
          <w:rFonts w:ascii="GHEA Grapalat" w:hAnsi="GHEA Grapalat" w:cs="Arial"/>
          <w:szCs w:val="22"/>
          <w:lang w:val="hy-AM"/>
        </w:rPr>
        <w:t>11</w:t>
      </w:r>
      <w:r w:rsidRPr="00144B0A">
        <w:rPr>
          <w:rFonts w:ascii="Calibri" w:hAnsi="Calibri" w:cs="Calibri"/>
          <w:szCs w:val="22"/>
          <w:lang w:val="hy-AM"/>
        </w:rPr>
        <w:t> </w:t>
      </w:r>
      <w:r w:rsidRPr="00144B0A">
        <w:rPr>
          <w:rFonts w:ascii="GHEA Grapalat" w:hAnsi="GHEA Grapalat" w:cs="Arial"/>
          <w:szCs w:val="22"/>
          <w:lang w:val="hy-AM"/>
        </w:rPr>
        <w:t>11</w:t>
      </w:r>
      <w:r w:rsidRPr="00144B0A">
        <w:rPr>
          <w:rFonts w:ascii="Calibri" w:hAnsi="Calibri" w:cs="Calibri"/>
          <w:szCs w:val="22"/>
          <w:lang w:val="hy-AM"/>
        </w:rPr>
        <w:t> </w:t>
      </w:r>
      <w:r w:rsidRPr="00144B0A">
        <w:rPr>
          <w:rFonts w:ascii="GHEA Grapalat" w:hAnsi="GHEA Grapalat" w:cs="Arial"/>
          <w:szCs w:val="22"/>
          <w:lang w:val="hy-AM"/>
        </w:rPr>
        <w:t>41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60046 Մայնի Ֆրանկֆուրտ,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Գերմանիայի Դաշնային Հանրապետություն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Ֆաքս՝ +49 69</w:t>
      </w:r>
      <w:r w:rsidRPr="00144B0A">
        <w:rPr>
          <w:rFonts w:ascii="Calibri" w:hAnsi="Calibri" w:cs="Calibri"/>
          <w:szCs w:val="22"/>
          <w:lang w:val="hy-AM"/>
        </w:rPr>
        <w:t> </w:t>
      </w:r>
      <w:r w:rsidRPr="00144B0A">
        <w:rPr>
          <w:rFonts w:ascii="GHEA Grapalat" w:hAnsi="GHEA Grapalat" w:cs="Arial"/>
          <w:szCs w:val="22"/>
          <w:lang w:val="hy-AM"/>
        </w:rPr>
        <w:t>7431</w:t>
      </w:r>
      <w:r w:rsidRPr="00144B0A">
        <w:rPr>
          <w:rFonts w:ascii="GHEA Grapalat" w:hAnsi="GHEA Grapalat" w:cs="Arial"/>
          <w:szCs w:val="22"/>
          <w:lang w:val="hy-AM"/>
        </w:rPr>
        <w:noBreakHyphen/>
        <w:t>2944</w:t>
      </w:r>
    </w:p>
    <w:p w:rsidR="0027417C" w:rsidRPr="00144B0A" w:rsidRDefault="0027417C" w:rsidP="001E281E">
      <w:pPr>
        <w:tabs>
          <w:tab w:val="left" w:pos="2977"/>
        </w:tabs>
        <w:spacing w:after="120"/>
        <w:ind w:left="56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Ստացող կողմին՝</w:t>
      </w:r>
      <w:r w:rsidRPr="00144B0A">
        <w:rPr>
          <w:rFonts w:ascii="GHEA Grapalat" w:hAnsi="GHEA Grapalat" w:cs="Arial"/>
          <w:szCs w:val="22"/>
          <w:lang w:val="hy-AM"/>
        </w:rPr>
        <w:tab/>
        <w:t>Ֆինանսների նախարարություն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Մելիք Ադամյան 1 փող</w:t>
      </w:r>
      <w:r w:rsidRPr="00144B0A">
        <w:rPr>
          <w:rFonts w:ascii="Arial Unicode MS" w:eastAsia="Arial Unicode MS" w:hAnsi="Arial Unicode MS" w:cs="Arial Unicode MS" w:hint="eastAsia"/>
          <w:szCs w:val="22"/>
          <w:lang w:val="hy-AM"/>
        </w:rPr>
        <w:t>․</w:t>
      </w:r>
      <w:r w:rsidRPr="00144B0A">
        <w:rPr>
          <w:rFonts w:ascii="GHEA Grapalat" w:hAnsi="GHEA Grapalat" w:cs="Arial"/>
          <w:szCs w:val="22"/>
          <w:lang w:val="hy-AM"/>
        </w:rPr>
        <w:t xml:space="preserve"> 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0010 Երևան</w:t>
      </w:r>
    </w:p>
    <w:p w:rsidR="0027417C" w:rsidRPr="00144B0A" w:rsidRDefault="0027417C" w:rsidP="001E281E">
      <w:pPr>
        <w:tabs>
          <w:tab w:val="left" w:pos="2977"/>
        </w:tabs>
        <w:spacing w:after="120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Հայաստանի Հանրապետություն</w:t>
      </w:r>
    </w:p>
    <w:p w:rsidR="0027417C" w:rsidRPr="00144B0A" w:rsidRDefault="0027417C" w:rsidP="001E281E">
      <w:pPr>
        <w:tabs>
          <w:tab w:val="left" w:pos="2977"/>
        </w:tabs>
        <w:spacing w:before="0" w:after="0" w:line="240" w:lineRule="auto"/>
        <w:ind w:left="297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Ֆաքս: +374 10 11800132</w:t>
      </w:r>
    </w:p>
    <w:p w:rsidR="0027417C" w:rsidRPr="00144B0A" w:rsidRDefault="0027417C" w:rsidP="001E281E">
      <w:pPr>
        <w:tabs>
          <w:tab w:val="left" w:pos="2977"/>
        </w:tabs>
        <w:spacing w:before="0" w:after="0" w:line="240" w:lineRule="auto"/>
        <w:ind w:left="2977"/>
        <w:rPr>
          <w:rFonts w:ascii="GHEA Grapalat" w:hAnsi="GHEA Grapalat" w:cs="Arial"/>
          <w:szCs w:val="22"/>
          <w:lang w:val="hy-AM"/>
        </w:rPr>
      </w:pPr>
    </w:p>
    <w:p w:rsidR="0027417C" w:rsidRPr="002506F6" w:rsidRDefault="0027417C" w:rsidP="002506F6">
      <w:pPr>
        <w:tabs>
          <w:tab w:val="left" w:pos="2977"/>
        </w:tabs>
        <w:spacing w:before="0" w:after="0" w:line="240" w:lineRule="auto"/>
        <w:ind w:left="567"/>
        <w:rPr>
          <w:rFonts w:ascii="GHEA Grapalat" w:hAnsi="GHEA Grapalat" w:cs="Arial"/>
          <w:sz w:val="24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ՀՀ </w:t>
      </w:r>
      <w:r w:rsidRPr="00144B0A">
        <w:rPr>
          <w:rFonts w:ascii="GHEA Grapalat" w:hAnsi="GHEA Grapalat" w:cs="Arial"/>
          <w:sz w:val="24"/>
          <w:lang w:val="hy-AM"/>
        </w:rPr>
        <w:t>Տարածքային կառավարման և ենթակառուցվածքների նախարարությ</w:t>
      </w:r>
      <w:r>
        <w:rPr>
          <w:rFonts w:ascii="GHEA Grapalat" w:hAnsi="GHEA Grapalat" w:cs="Arial"/>
          <w:sz w:val="24"/>
          <w:lang w:val="hy-AM"/>
        </w:rPr>
        <w:t>անը՝</w:t>
      </w:r>
    </w:p>
    <w:p w:rsidR="0027417C" w:rsidRPr="008737E5" w:rsidRDefault="0027417C" w:rsidP="002506F6">
      <w:pPr>
        <w:tabs>
          <w:tab w:val="left" w:pos="2977"/>
        </w:tabs>
        <w:spacing w:before="0" w:after="0" w:line="240" w:lineRule="auto"/>
        <w:ind w:left="2977"/>
        <w:rPr>
          <w:rFonts w:ascii="GHEA Grapalat" w:hAnsi="GHEA Grapalat" w:cs="GHEA Grapalat"/>
          <w:sz w:val="24"/>
          <w:lang w:val="hy-AM"/>
        </w:rPr>
      </w:pPr>
      <w:r>
        <w:rPr>
          <w:rFonts w:ascii="GHEA Grapalat" w:hAnsi="GHEA Grapalat" w:cs="GHEA Grapalat"/>
          <w:sz w:val="24"/>
          <w:lang w:val="hy-AM"/>
        </w:rPr>
        <w:t>Հանրապետության Հրապարակ, Կառավարական տուն 3</w:t>
      </w:r>
    </w:p>
    <w:p w:rsidR="0027417C" w:rsidRPr="00AF0615" w:rsidRDefault="0027417C" w:rsidP="002506F6">
      <w:pPr>
        <w:tabs>
          <w:tab w:val="left" w:pos="2977"/>
        </w:tabs>
        <w:spacing w:before="0" w:after="0" w:line="240" w:lineRule="auto"/>
        <w:ind w:left="2977"/>
        <w:rPr>
          <w:rFonts w:ascii="GHEA Grapalat" w:hAnsi="GHEA Grapalat" w:cs="GHEA Grapalat"/>
          <w:sz w:val="24"/>
          <w:lang w:val="hy-AM"/>
        </w:rPr>
      </w:pPr>
      <w:r w:rsidRPr="00AF0615">
        <w:rPr>
          <w:rFonts w:ascii="GHEA Grapalat" w:hAnsi="GHEA Grapalat" w:cs="GHEA Grapalat"/>
          <w:sz w:val="24"/>
          <w:lang w:val="hy-AM"/>
        </w:rPr>
        <w:t>0010 Երևան</w:t>
      </w:r>
    </w:p>
    <w:p w:rsidR="0027417C" w:rsidRPr="00AF0615" w:rsidRDefault="0027417C" w:rsidP="002506F6">
      <w:pPr>
        <w:tabs>
          <w:tab w:val="left" w:pos="2977"/>
        </w:tabs>
        <w:spacing w:before="0" w:after="0" w:line="240" w:lineRule="auto"/>
        <w:ind w:left="2977"/>
        <w:rPr>
          <w:rFonts w:ascii="GHEA Grapalat" w:hAnsi="GHEA Grapalat" w:cs="GHEA Grapalat"/>
          <w:sz w:val="24"/>
          <w:lang w:val="hy-AM"/>
        </w:rPr>
      </w:pPr>
      <w:r w:rsidRPr="00AF0615">
        <w:rPr>
          <w:rFonts w:ascii="GHEA Grapalat" w:hAnsi="GHEA Grapalat" w:cs="GHEA Grapalat"/>
          <w:sz w:val="24"/>
          <w:lang w:val="hy-AM"/>
        </w:rPr>
        <w:t>Հայաստանի Հանրապետություն</w:t>
      </w:r>
    </w:p>
    <w:p w:rsidR="0027417C" w:rsidRPr="00144B0A" w:rsidRDefault="0027417C" w:rsidP="000742AC">
      <w:pPr>
        <w:pStyle w:val="Listenabsatz2"/>
        <w:tabs>
          <w:tab w:val="left" w:pos="567"/>
        </w:tabs>
        <w:ind w:left="567" w:hanging="567"/>
        <w:rPr>
          <w:rFonts w:ascii="GHEA Grapalat" w:hAnsi="GHEA Grapalat" w:cs="Arial"/>
          <w:szCs w:val="22"/>
          <w:lang w:val="hy-AM"/>
        </w:rPr>
      </w:pPr>
    </w:p>
    <w:p w:rsidR="0027417C" w:rsidRPr="00C90919" w:rsidRDefault="0027417C" w:rsidP="00331E52">
      <w:pPr>
        <w:spacing w:before="0" w:after="0" w:line="240" w:lineRule="auto"/>
        <w:jc w:val="left"/>
        <w:rPr>
          <w:rFonts w:ascii="GHEA Grapalat" w:hAnsi="GHEA Grapalat"/>
          <w:szCs w:val="22"/>
          <w:lang w:val="hy-AM"/>
        </w:rPr>
      </w:pPr>
      <w:r w:rsidRPr="00C90919">
        <w:rPr>
          <w:rFonts w:ascii="GHEA Grapalat" w:hAnsi="GHEA Grapalat" w:cs="Arial"/>
          <w:szCs w:val="22"/>
          <w:lang w:val="hy-AM"/>
        </w:rPr>
        <w:br w:type="page"/>
      </w:r>
    </w:p>
    <w:p w:rsidR="0027417C" w:rsidRPr="00144B0A" w:rsidRDefault="0027417C" w:rsidP="00E63097">
      <w:pPr>
        <w:pStyle w:val="Heading1"/>
        <w:jc w:val="left"/>
        <w:rPr>
          <w:rFonts w:ascii="GHEA Grapalat" w:hAnsi="GHEA Grapalat"/>
          <w:szCs w:val="22"/>
          <w:lang w:val="en-US"/>
        </w:rPr>
      </w:pPr>
      <w:bookmarkStart w:id="7" w:name="_Toc535824880"/>
      <w:proofErr w:type="spellStart"/>
      <w:r w:rsidRPr="00144B0A">
        <w:rPr>
          <w:rFonts w:ascii="GHEA Grapalat" w:hAnsi="GHEA Grapalat"/>
          <w:szCs w:val="22"/>
          <w:lang w:val="en-US"/>
        </w:rPr>
        <w:lastRenderedPageBreak/>
        <w:t>Հոդված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6 – </w:t>
      </w:r>
      <w:proofErr w:type="spellStart"/>
      <w:r w:rsidRPr="00144B0A">
        <w:rPr>
          <w:rFonts w:ascii="GHEA Grapalat" w:hAnsi="GHEA Grapalat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ծառայություններ</w:t>
      </w:r>
      <w:bookmarkEnd w:id="7"/>
      <w:proofErr w:type="spellEnd"/>
    </w:p>
    <w:p w:rsidR="0027417C" w:rsidRPr="00144B0A" w:rsidRDefault="0027417C" w:rsidP="00331E52">
      <w:pPr>
        <w:pStyle w:val="Listenabsatz2"/>
        <w:numPr>
          <w:ilvl w:val="1"/>
          <w:numId w:val="33"/>
        </w:numPr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՝</w:t>
      </w:r>
    </w:p>
    <w:p w:rsidR="0027417C" w:rsidRPr="00144B0A" w:rsidRDefault="0027417C" w:rsidP="00A87701">
      <w:pPr>
        <w:pStyle w:val="Listenabsatz2"/>
        <w:ind w:left="1134" w:hanging="324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ա)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կպատրաստի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կիրականացնի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պատշաճ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տեխնիկական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պրակտիկային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բնապահպանական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սոցիալական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չափանիշների</w:t>
      </w:r>
      <w:r w:rsidRPr="00144B0A">
        <w:rPr>
          <w:rFonts w:ascii="GHEA Grapalat" w:hAnsi="GHEA Grapalat"/>
          <w:szCs w:val="22"/>
          <w:lang w:val="en-US"/>
        </w:rPr>
        <w:t>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համապատասխան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և </w:t>
      </w:r>
      <w:proofErr w:type="spellStart"/>
      <w:r w:rsidRPr="00144B0A">
        <w:rPr>
          <w:rFonts w:ascii="GHEA Grapalat" w:hAnsi="GHEA Grapalat"/>
          <w:szCs w:val="22"/>
          <w:lang w:val="en-US"/>
        </w:rPr>
        <w:t>էապես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կողմի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և </w:t>
      </w:r>
      <w:r w:rsidRPr="00144B0A"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-ի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միջև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համաձայնեցված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ծառայությունների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հայեցակարգի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r w:rsidRPr="00144B0A">
        <w:rPr>
          <w:rFonts w:ascii="GHEA Grapalat" w:hAnsi="GHEA Grapalat" w:cs="Arial"/>
          <w:szCs w:val="22"/>
          <w:lang w:val="hy-AM"/>
        </w:rPr>
        <w:t>և այս նպատակով կներգրավի անկախ, որակավորված խորհրդատվական ինժեներների ծառայություններ,</w:t>
      </w:r>
    </w:p>
    <w:p w:rsidR="0027417C" w:rsidRPr="00144B0A" w:rsidRDefault="0027417C" w:rsidP="002E2C86">
      <w:pPr>
        <w:pStyle w:val="Listenabsatz2"/>
        <w:tabs>
          <w:tab w:val="left" w:pos="1710"/>
          <w:tab w:val="left" w:pos="1890"/>
        </w:tabs>
        <w:ind w:left="1170" w:hanging="36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բ) կապահովի Փորձագիտական ծառայությունների ամբողջական ֆինանսավորումը և ՎՎԲ-ի պահանջով՝ վերջինիս կներկայացնի ապացույցներ, որ ոչ սույն ֆինանսական օժանդակության միջոցներից վճարվող ծախսերը ծածկվել են,</w:t>
      </w:r>
    </w:p>
    <w:p w:rsidR="0027417C" w:rsidRPr="00144B0A" w:rsidRDefault="0027417C" w:rsidP="002E2C86">
      <w:pPr>
        <w:pStyle w:val="Listenabsatz2"/>
        <w:ind w:left="1134" w:hanging="324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գ) կվարի կամ կապահովի հաշվապահական գրքերի և գրանցումների վարումը, որոնք միանշանակ ցույց կտան Փորձագիտական ծառայությունների կապակցությամբ կատարված բոլոր ծախսերը և հստակորեն կսահմանեն ֆինանսական օժանդակության միջոցներից ֆինանսավորվող ծառայությունները,</w:t>
      </w:r>
    </w:p>
    <w:p w:rsidR="0027417C" w:rsidRPr="00144B0A" w:rsidRDefault="0027417C" w:rsidP="002E2C86">
      <w:pPr>
        <w:pStyle w:val="Listenabsatz2"/>
        <w:ind w:left="1134" w:hanging="324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դ) հնարավորություն կտա ՎՎԲ-ի ներկայացուցիչներին ցանկացած պահի ստուգել այդ գրքերը և գրանցումները, Փորձագիտական ծառայությունների իրականացման հետ առնչվող ցանկացած և բոլոր այլ փաստաթղթերը,</w:t>
      </w:r>
    </w:p>
    <w:p w:rsidR="0027417C" w:rsidRPr="00144B0A" w:rsidRDefault="0027417C" w:rsidP="002E2C86">
      <w:pPr>
        <w:pStyle w:val="Listenabsatz2"/>
        <w:ind w:left="1134" w:hanging="324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ե) ՎՎԲ-ին կտրամադրի ցանկացած և ողջ տեղեկատվությունը Փորձագիտական ծառայությունների և դրանց հետագա առաջընթացի վերաբերյալ՝ ՎՎԲ-ի պահանջով, և </w:t>
      </w:r>
    </w:p>
    <w:p w:rsidR="0027417C" w:rsidRPr="00144B0A" w:rsidRDefault="0027417C" w:rsidP="00A87701">
      <w:pPr>
        <w:pStyle w:val="Listenabsatz2"/>
        <w:ind w:left="1134" w:hanging="324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զ) իր նախաձեռնությամբ՝ ՎՎԲ-ին անմիջապես կծանուցի ցանկացած և բոլոր այն հանգամանքների մասին, որոնք խոչընդոտում կամ լրջորեն վտանգում են Փորձագիտական ծառայությունների իրականացումը կամ նպատակը:</w:t>
      </w:r>
    </w:p>
    <w:p w:rsidR="0027417C" w:rsidRPr="00144B0A" w:rsidRDefault="0027417C" w:rsidP="00684389">
      <w:pPr>
        <w:pStyle w:val="Listenabsatz2"/>
        <w:ind w:left="567" w:hanging="567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6.2</w:t>
      </w:r>
      <w:r w:rsidRPr="00144B0A">
        <w:rPr>
          <w:rFonts w:ascii="GHEA Grapalat" w:hAnsi="GHEA Grapalat" w:cs="Arial"/>
          <w:szCs w:val="22"/>
          <w:lang w:val="hy-AM"/>
        </w:rPr>
        <w:tab/>
        <w:t xml:space="preserve">Ստացող կողմը՝ ի դեմս ՀՀ ֆինանսների նախարարության և ՀՀ </w:t>
      </w:r>
      <w:r w:rsidRPr="00144B0A">
        <w:rPr>
          <w:rFonts w:ascii="GHEA Grapalat" w:hAnsi="GHEA Grapalat" w:cs="Arial"/>
          <w:sz w:val="24"/>
          <w:lang w:val="hy-AM"/>
        </w:rPr>
        <w:t>տարածքային կառավարման և ենթակառուցվածքների նախարարության</w:t>
      </w:r>
      <w:r w:rsidRPr="00144B0A">
        <w:rPr>
          <w:rFonts w:ascii="GHEA Grapalat" w:hAnsi="GHEA Grapalat" w:cs="Arial"/>
          <w:szCs w:val="22"/>
          <w:lang w:val="hy-AM"/>
        </w:rPr>
        <w:t xml:space="preserve"> և ՎՎԲ-ն Հոդված 6.1-ի մանրամասները կսահմանեն առանձին համաձայն</w:t>
      </w:r>
      <w:r w:rsidR="00123E28">
        <w:rPr>
          <w:rFonts w:ascii="GHEA Grapalat" w:hAnsi="GHEA Grapalat" w:cs="Arial"/>
          <w:szCs w:val="22"/>
          <w:lang w:val="en-US"/>
        </w:rPr>
        <w:t>ա</w:t>
      </w:r>
      <w:r w:rsidRPr="00144B0A">
        <w:rPr>
          <w:rFonts w:ascii="GHEA Grapalat" w:hAnsi="GHEA Grapalat" w:cs="Arial"/>
          <w:szCs w:val="22"/>
          <w:lang w:val="hy-AM"/>
        </w:rPr>
        <w:t xml:space="preserve">գրով: </w:t>
      </w:r>
    </w:p>
    <w:p w:rsidR="0027417C" w:rsidRPr="00144B0A" w:rsidRDefault="0027417C" w:rsidP="00432D74">
      <w:pPr>
        <w:pStyle w:val="Listenabsatz2"/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E63097">
      <w:pPr>
        <w:pStyle w:val="Heading1"/>
        <w:jc w:val="left"/>
        <w:rPr>
          <w:rFonts w:ascii="GHEA Grapalat" w:hAnsi="GHEA Grapalat"/>
          <w:szCs w:val="22"/>
          <w:lang w:val="hy-AM"/>
        </w:rPr>
      </w:pPr>
      <w:bookmarkStart w:id="8" w:name="_Toc535824881"/>
      <w:r w:rsidRPr="00144B0A">
        <w:rPr>
          <w:rFonts w:ascii="GHEA Grapalat" w:hAnsi="GHEA Grapalat"/>
          <w:szCs w:val="22"/>
          <w:lang w:val="hy-AM"/>
        </w:rPr>
        <w:t>Հոդված 7 – Փորձագիտական ծառայությունների հետ առնչվող տեղեկատվության հրապարակում և փոխանցում</w:t>
      </w:r>
      <w:bookmarkEnd w:id="8"/>
    </w:p>
    <w:p w:rsidR="0027417C" w:rsidRPr="00144B0A" w:rsidRDefault="0027417C" w:rsidP="00684389">
      <w:pPr>
        <w:pStyle w:val="Listenabsatz2"/>
        <w:ind w:left="567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>7.1</w:t>
      </w:r>
      <w:r w:rsidRPr="00144B0A">
        <w:rPr>
          <w:rFonts w:ascii="GHEA Grapalat" w:hAnsi="GHEA Grapalat" w:cs="Arial"/>
          <w:iCs/>
          <w:szCs w:val="22"/>
          <w:lang w:val="hy-AM"/>
        </w:rPr>
        <w:tab/>
        <w:t xml:space="preserve">Զարգացման ոլորտում համագործակցության </w:t>
      </w:r>
      <w:r w:rsidRPr="00144B0A">
        <w:rPr>
          <w:rFonts w:ascii="GHEA Grapalat" w:hAnsi="GHEA Grapalat" w:cs="Arial"/>
          <w:szCs w:val="22"/>
          <w:lang w:val="hy-AM"/>
        </w:rPr>
        <w:t xml:space="preserve">առավելագույն թափանցիկության և արդյունավետության միջազգայնորեն ընդունված սկզբունքների համաձայն՝ ՎՎԲ-ն հրապարակում է Փորձագիտական ծառայությունների և դրա ֆինանսավորման մասին ընտրված տեղեկատվությունը (ներառյալ գնահատման հաշվետվությունները) համաձայնագրի ստորագրմանը նախորդող բանակցությունների փուլում, </w:t>
      </w:r>
      <w:r w:rsidRPr="00144B0A">
        <w:rPr>
          <w:rFonts w:ascii="GHEA Grapalat" w:hAnsi="GHEA Grapalat" w:cs="Arial"/>
          <w:szCs w:val="22"/>
          <w:lang w:val="hy-AM"/>
        </w:rPr>
        <w:lastRenderedPageBreak/>
        <w:t>փորձագիտական ծառայություններին վերաբերող համաձայնագրի (համաձայնագրերի) իրագործման և հետպայմանագրային փուլերում (այսուհետ՝ «Ողջ ընթացքում»):</w:t>
      </w:r>
    </w:p>
    <w:p w:rsidR="0027417C" w:rsidRPr="00144B0A" w:rsidRDefault="0027417C" w:rsidP="00682B09">
      <w:pPr>
        <w:ind w:left="540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Տեղեկատվությունը պարբերաբար հրապարակվում է ՎՎԲ-ի կայքում` «ՎՎԲ զարգացման բանկի» գործունեության տարածքներ`(</w:t>
      </w:r>
      <w:r w:rsidR="006B21B0">
        <w:rPr>
          <w:rFonts w:ascii="GHEA Grapalat" w:hAnsi="GHEA Grapalat" w:cs="Arial"/>
          <w:color w:val="0000FF"/>
          <w:szCs w:val="22"/>
          <w:lang w:val="hy-AM"/>
        </w:rPr>
        <w:fldChar w:fldCharType="begin"/>
      </w:r>
      <w:r w:rsidR="006B21B0">
        <w:rPr>
          <w:rFonts w:ascii="GHEA Grapalat" w:hAnsi="GHEA Grapalat" w:cs="Arial"/>
          <w:color w:val="0000FF"/>
          <w:szCs w:val="22"/>
          <w:lang w:val="hy-AM"/>
        </w:rPr>
        <w:instrText xml:space="preserve"> HYPERLINK "http://transparenz.kfw-entwicklungsbank.de/" </w:instrText>
      </w:r>
      <w:r w:rsidR="006B21B0">
        <w:rPr>
          <w:rFonts w:ascii="GHEA Grapalat" w:hAnsi="GHEA Grapalat" w:cs="Arial"/>
          <w:color w:val="0000FF"/>
          <w:szCs w:val="22"/>
          <w:lang w:val="hy-AM"/>
        </w:rPr>
        <w:fldChar w:fldCharType="separate"/>
      </w:r>
      <w:r w:rsidRPr="00144B0A">
        <w:rPr>
          <w:rFonts w:ascii="GHEA Grapalat" w:hAnsi="GHEA Grapalat" w:cs="Arial"/>
          <w:color w:val="0000FF"/>
          <w:szCs w:val="22"/>
          <w:lang w:val="hy-AM"/>
        </w:rPr>
        <w:t>http://transparenz.kfw-entwicklungsbank.de/</w:t>
      </w:r>
      <w:r w:rsidR="006B21B0">
        <w:rPr>
          <w:rFonts w:ascii="GHEA Grapalat" w:hAnsi="GHEA Grapalat" w:cs="Arial"/>
          <w:color w:val="0000FF"/>
          <w:szCs w:val="22"/>
          <w:lang w:val="hy-AM"/>
        </w:rPr>
        <w:fldChar w:fldCharType="end"/>
      </w:r>
      <w:r w:rsidRPr="00144B0A">
        <w:rPr>
          <w:rFonts w:ascii="GHEA Grapalat" w:hAnsi="GHEA Grapalat" w:cs="Arial"/>
          <w:szCs w:val="22"/>
          <w:lang w:val="hy-AM"/>
        </w:rPr>
        <w:t>).</w:t>
      </w:r>
    </w:p>
    <w:p w:rsidR="0027417C" w:rsidRPr="00144B0A" w:rsidRDefault="0027417C" w:rsidP="00682B09">
      <w:pPr>
        <w:spacing w:after="200" w:line="312" w:lineRule="auto"/>
        <w:ind w:left="540" w:hanging="79"/>
        <w:rPr>
          <w:rFonts w:ascii="GHEA Grapalat" w:hAnsi="GHEA Grapalat"/>
          <w:iCs/>
          <w:szCs w:val="22"/>
          <w:lang w:val="hy-AM"/>
        </w:rPr>
      </w:pPr>
      <w:r w:rsidRPr="00144B0A">
        <w:rPr>
          <w:rFonts w:ascii="GHEA Grapalat" w:hAnsi="GHEA Grapalat"/>
          <w:iCs/>
          <w:szCs w:val="22"/>
          <w:lang w:val="hy-AM"/>
        </w:rPr>
        <w:t xml:space="preserve"> Տեղեկատվության հրապարակումը (ՎՎԲ-ի կամ երրորդ անձանց կողմից 7.3 հոդվածի համաձայն) Փորձագիտական ծառայությունների և դրանց ֆինանսավորման մասին չի ներառում որևէ պայմանագրային կամ այլ ֆինանսապես զգայուն կամ բիզնեսի հետ առնչվող մանրամասն տեղեկատվություն Ծրագրում ներգրավված կողմերի կամ դրա ֆինանսավորման մասին, ինչպես օրինակ`</w:t>
      </w:r>
    </w:p>
    <w:p w:rsidR="0027417C" w:rsidRPr="00144B0A" w:rsidRDefault="0027417C" w:rsidP="00682B09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(ա)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szCs w:val="22"/>
          <w:lang w:val="hy-AM"/>
        </w:rPr>
        <w:t>ներքին ֆինանսական տվյալներ,</w:t>
      </w:r>
    </w:p>
    <w:p w:rsidR="0027417C" w:rsidRPr="00144B0A" w:rsidRDefault="0027417C" w:rsidP="00682B09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(բ)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szCs w:val="22"/>
          <w:lang w:val="hy-AM"/>
        </w:rPr>
        <w:t>բիզնես ռազմավարություններ,</w:t>
      </w:r>
    </w:p>
    <w:p w:rsidR="0027417C" w:rsidRPr="00144B0A" w:rsidRDefault="0027417C" w:rsidP="00682B09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(գ)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szCs w:val="22"/>
          <w:lang w:val="hy-AM"/>
        </w:rPr>
        <w:t>ներքին կորպորատիվ ուղեցույցներ և հաշվետվություններ,</w:t>
      </w:r>
    </w:p>
    <w:p w:rsidR="0027417C" w:rsidRPr="00144B0A" w:rsidRDefault="0027417C" w:rsidP="00682B09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(դ)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szCs w:val="22"/>
          <w:lang w:val="hy-AM"/>
        </w:rPr>
        <w:t>անձնական տվյալներ ֆիզիկական անձանց մասին,</w:t>
      </w:r>
    </w:p>
    <w:p w:rsidR="0027417C" w:rsidRPr="00144B0A" w:rsidRDefault="0027417C" w:rsidP="00A22FD4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(ե)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iCs/>
          <w:szCs w:val="22"/>
          <w:lang w:val="hy-AM"/>
        </w:rPr>
        <w:t>կողմերի ֆինանսական վիճակի մասին ՎՎԲ-ի</w:t>
      </w:r>
      <w:r w:rsidRPr="00144B0A">
        <w:rPr>
          <w:rFonts w:ascii="GHEA Grapalat" w:hAnsi="GHEA Grapalat"/>
          <w:szCs w:val="22"/>
          <w:lang w:val="hy-AM"/>
        </w:rPr>
        <w:t xml:space="preserve"> ներքին դասակարգումը:</w:t>
      </w:r>
    </w:p>
    <w:p w:rsidR="0027417C" w:rsidRPr="00144B0A" w:rsidRDefault="0027417C" w:rsidP="00A22FD4">
      <w:pPr>
        <w:spacing w:after="200" w:line="312" w:lineRule="auto"/>
        <w:ind w:left="1276" w:hanging="567"/>
        <w:rPr>
          <w:rFonts w:ascii="GHEA Grapalat" w:hAnsi="GHEA Grapalat"/>
          <w:szCs w:val="22"/>
          <w:lang w:val="hy-AM"/>
        </w:rPr>
      </w:pPr>
    </w:p>
    <w:p w:rsidR="0027417C" w:rsidRPr="00144B0A" w:rsidRDefault="0027417C" w:rsidP="00684389">
      <w:pPr>
        <w:pStyle w:val="Listenabsatz2"/>
        <w:numPr>
          <w:ilvl w:val="1"/>
          <w:numId w:val="31"/>
        </w:numPr>
        <w:ind w:left="567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>ՎՎԲ-ն տրամադրում է ընտրովի տեղեկատվություն Փորձագիտական ծառայությունների և դրանց ֆինանսավորման մասին ողջ ժամանակաշրջանի ընթացքում ստորև նշված կազմակերպություններին՝ մասնավորապես թափանցիկությունը և արդյունավետությունն ապահովելու համար՝</w:t>
      </w:r>
    </w:p>
    <w:p w:rsidR="0027417C" w:rsidRPr="00144B0A" w:rsidRDefault="0027417C" w:rsidP="00DB7652">
      <w:pPr>
        <w:pStyle w:val="ListParagraph"/>
        <w:spacing w:after="200" w:line="312" w:lineRule="auto"/>
        <w:ind w:left="567" w:hanging="27"/>
        <w:rPr>
          <w:rFonts w:ascii="GHEA Grapalat" w:hAnsi="GHEA Grapalat" w:cs="Arial"/>
          <w:iCs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>ա)  ՎՎԲ-ի դուստր ընկերություններ,</w:t>
      </w:r>
    </w:p>
    <w:p w:rsidR="0027417C" w:rsidRPr="00144B0A" w:rsidRDefault="0027417C" w:rsidP="00DB7652">
      <w:pPr>
        <w:pStyle w:val="ListParagraph"/>
        <w:spacing w:after="200" w:line="312" w:lineRule="auto"/>
        <w:ind w:left="900" w:hanging="450"/>
        <w:rPr>
          <w:rFonts w:ascii="GHEA Grapalat" w:hAnsi="GHEA Grapalat" w:cs="Arial"/>
          <w:iCs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 xml:space="preserve"> (բ) Գերմանիայի Դաշնային Հանրապետություն և նրա իրավասու մարմինները,  իշխանությունները, հիմնարկները, գործակալությունները կամ կազմակերպությունները,</w:t>
      </w:r>
    </w:p>
    <w:p w:rsidR="0027417C" w:rsidRPr="00144B0A" w:rsidRDefault="0027417C" w:rsidP="00DB7652">
      <w:pPr>
        <w:pStyle w:val="ListParagraph"/>
        <w:spacing w:after="200" w:line="312" w:lineRule="auto"/>
        <w:ind w:left="900" w:hanging="360"/>
        <w:rPr>
          <w:rFonts w:ascii="GHEA Grapalat" w:hAnsi="GHEA Grapalat" w:cs="Arial"/>
          <w:iCs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>(գ) այլ իրականացնող կազմակերպություններ, որոնք ներգրավված են Գերմանիայի երկկողմանի զարգացման ծրագրերում, հատկապես Deutsche Gesellschaft für Internationale Zusammenarbeit (GIZ) GmbH-ն,</w:t>
      </w:r>
    </w:p>
    <w:p w:rsidR="0027417C" w:rsidRPr="00144B0A" w:rsidRDefault="0027417C" w:rsidP="00DB7652">
      <w:pPr>
        <w:pStyle w:val="ListParagraph"/>
        <w:tabs>
          <w:tab w:val="left" w:pos="720"/>
        </w:tabs>
        <w:spacing w:after="200" w:line="312" w:lineRule="auto"/>
        <w:ind w:left="900" w:hanging="1620"/>
        <w:rPr>
          <w:rFonts w:ascii="GHEA Grapalat" w:hAnsi="GHEA Grapalat" w:cs="Arial"/>
          <w:iCs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 xml:space="preserve">                      (դ) միջազգային կազմակերպություններ, որոնք հավաքում են վիճակագրական տվյալներ, ինչպես նաև դրանց անդամները, հատկապես Տնտեսական համագործակցության և զարգացման կազմակերպությունը (ՏՀԶԿ) և դրա անդամները: </w:t>
      </w:r>
    </w:p>
    <w:p w:rsidR="0027417C" w:rsidRPr="00144B0A" w:rsidRDefault="0027417C" w:rsidP="00A22FD4">
      <w:pPr>
        <w:pStyle w:val="ListParagraph"/>
        <w:numPr>
          <w:ilvl w:val="1"/>
          <w:numId w:val="31"/>
        </w:numPr>
        <w:spacing w:after="200" w:line="312" w:lineRule="auto"/>
        <w:rPr>
          <w:rFonts w:ascii="GHEA Grapalat" w:hAnsi="GHEA Grapalat"/>
          <w:iCs/>
          <w:szCs w:val="22"/>
          <w:lang w:val="hy-AM"/>
        </w:rPr>
      </w:pPr>
      <w:r w:rsidRPr="00144B0A">
        <w:rPr>
          <w:rFonts w:ascii="GHEA Grapalat" w:hAnsi="GHEA Grapalat"/>
          <w:iCs/>
          <w:szCs w:val="22"/>
          <w:lang w:val="hy-AM"/>
        </w:rPr>
        <w:lastRenderedPageBreak/>
        <w:t xml:space="preserve">Բացի այդ Գերմանիայի Դաշնային Հանրապետությունը խնդրել է </w:t>
      </w:r>
      <w:r>
        <w:rPr>
          <w:rFonts w:ascii="GHEA Grapalat" w:hAnsi="GHEA Grapalat"/>
          <w:iCs/>
          <w:szCs w:val="22"/>
          <w:lang w:val="hy-AM"/>
        </w:rPr>
        <w:t>ՎՎԲ</w:t>
      </w:r>
      <w:r w:rsidRPr="00144B0A">
        <w:rPr>
          <w:rFonts w:ascii="GHEA Grapalat" w:hAnsi="GHEA Grapalat"/>
          <w:iCs/>
          <w:szCs w:val="22"/>
          <w:lang w:val="hy-AM"/>
        </w:rPr>
        <w:t>-ին տրամադրել ընտրովի տեղեկատվություն Փորձագիտական ծառայությունների և դրանց ֆինանսավորման մասին Ողջ ժամանակաշրջանի ընթացքում ստորև նշված կազմակերպություններին, որոնք հրապարակում են բաժիններ ըստ իրենց նպատակների՝</w:t>
      </w:r>
    </w:p>
    <w:p w:rsidR="0027417C" w:rsidRPr="00144B0A" w:rsidRDefault="0027417C" w:rsidP="00A22FD4">
      <w:pPr>
        <w:pStyle w:val="ListParagraph"/>
        <w:spacing w:after="0" w:line="312" w:lineRule="auto"/>
        <w:ind w:left="562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(ա)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iCs/>
          <w:szCs w:val="22"/>
          <w:lang w:val="hy-AM"/>
        </w:rPr>
        <w:t>Գերմանիայի Դաշնային Հանրապետություն` «Միջազգային օգնության թափանցիկության նախաձեռնության» նպատակների համար`</w:t>
      </w:r>
      <w:r w:rsidRPr="00144B0A">
        <w:rPr>
          <w:rFonts w:ascii="GHEA Grapalat" w:hAnsi="GHEA Grapalat"/>
          <w:szCs w:val="22"/>
          <w:lang w:val="hy-AM"/>
        </w:rPr>
        <w:t xml:space="preserve"> (</w:t>
      </w:r>
      <w:hyperlink r:id="rId7" w:history="1">
        <w:r w:rsidRPr="00144B0A">
          <w:rPr>
            <w:rFonts w:ascii="GHEA Grapalat" w:hAnsi="GHEA Grapalat"/>
            <w:color w:val="0000FF"/>
            <w:szCs w:val="22"/>
            <w:u w:val="single"/>
            <w:lang w:val="hy-AM"/>
          </w:rPr>
          <w:t>http://www.bmz.de/de/was_wir_machen/wege/transparenz-fuer-mehr-Wirksamkeit/index.html</w:t>
        </w:r>
      </w:hyperlink>
      <w:r w:rsidRPr="00144B0A">
        <w:rPr>
          <w:rFonts w:ascii="GHEA Grapalat" w:hAnsi="GHEA Grapalat"/>
          <w:szCs w:val="22"/>
          <w:lang w:val="hy-AM"/>
        </w:rPr>
        <w:t>),</w:t>
      </w:r>
    </w:p>
    <w:p w:rsidR="0027417C" w:rsidRPr="00144B0A" w:rsidRDefault="0027417C" w:rsidP="00A22FD4">
      <w:pPr>
        <w:pStyle w:val="ListParagraph"/>
        <w:spacing w:after="0" w:line="312" w:lineRule="auto"/>
        <w:ind w:left="562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(բ)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iCs/>
          <w:szCs w:val="22"/>
          <w:lang w:val="hy-AM"/>
        </w:rPr>
        <w:t>«Գերմանիայի առևտրի և ներդրումներ»-ին (GTAI)` շուկայական տեղեկատվության նպատակներով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</w:p>
    <w:p w:rsidR="0027417C" w:rsidRPr="00144B0A" w:rsidRDefault="0027417C" w:rsidP="00A22FD4">
      <w:pPr>
        <w:pStyle w:val="ListParagraph"/>
        <w:spacing w:after="0" w:line="312" w:lineRule="auto"/>
        <w:ind w:left="562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t>(</w:t>
      </w:r>
      <w:r w:rsidR="006B21B0">
        <w:rPr>
          <w:rFonts w:ascii="GHEA Grapalat" w:hAnsi="GHEA Grapalat"/>
          <w:color w:val="0000FF"/>
          <w:szCs w:val="22"/>
          <w:u w:val="single"/>
          <w:lang w:val="hy-AM"/>
        </w:rPr>
        <w:fldChar w:fldCharType="begin"/>
      </w:r>
      <w:r w:rsidR="006B21B0">
        <w:rPr>
          <w:rFonts w:ascii="GHEA Grapalat" w:hAnsi="GHEA Grapalat"/>
          <w:color w:val="0000FF"/>
          <w:szCs w:val="22"/>
          <w:u w:val="single"/>
          <w:lang w:val="hy-AM"/>
        </w:rPr>
        <w:instrText xml:space="preserve"> HYPERLINK "http://www.gtai.de/GTAI/Navigation/DE/trade.FOO" </w:instrText>
      </w:r>
      <w:r w:rsidR="006B21B0">
        <w:rPr>
          <w:rFonts w:ascii="GHEA Grapalat" w:hAnsi="GHEA Grapalat"/>
          <w:color w:val="0000FF"/>
          <w:szCs w:val="22"/>
          <w:u w:val="single"/>
          <w:lang w:val="hy-AM"/>
        </w:rPr>
        <w:fldChar w:fldCharType="separate"/>
      </w:r>
      <w:r w:rsidRPr="00144B0A">
        <w:rPr>
          <w:rFonts w:ascii="GHEA Grapalat" w:hAnsi="GHEA Grapalat"/>
          <w:color w:val="0000FF"/>
          <w:szCs w:val="22"/>
          <w:u w:val="single"/>
          <w:lang w:val="hy-AM"/>
        </w:rPr>
        <w:t>http://www.gtai.de/GTAI/Navigation/DE/trade.FOO</w:t>
      </w:r>
      <w:r w:rsidR="006B21B0">
        <w:rPr>
          <w:rFonts w:ascii="GHEA Grapalat" w:hAnsi="GHEA Grapalat"/>
          <w:color w:val="0000FF"/>
          <w:szCs w:val="22"/>
          <w:u w:val="single"/>
          <w:lang w:val="hy-AM"/>
        </w:rPr>
        <w:fldChar w:fldCharType="end"/>
      </w:r>
      <w:r w:rsidRPr="00144B0A">
        <w:rPr>
          <w:rFonts w:ascii="GHEA Grapalat" w:hAnsi="GHEA Grapalat"/>
          <w:szCs w:val="22"/>
          <w:lang w:val="hy-AM"/>
        </w:rPr>
        <w:t>),</w:t>
      </w:r>
    </w:p>
    <w:p w:rsidR="0027417C" w:rsidRPr="00144B0A" w:rsidRDefault="0027417C" w:rsidP="00A22FD4">
      <w:pPr>
        <w:pStyle w:val="ListParagraph"/>
        <w:spacing w:after="0" w:line="312" w:lineRule="auto"/>
        <w:ind w:left="562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(գ)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iCs/>
          <w:szCs w:val="22"/>
          <w:lang w:val="hy-AM"/>
        </w:rPr>
        <w:t xml:space="preserve">ՏՀԶԿ-ին` զարգացման շրջանակներում ֆինանսական հոսքերի մասին հաշվետվողականության նպատակների համար` </w:t>
      </w:r>
      <w:r w:rsidRPr="00144B0A">
        <w:rPr>
          <w:rFonts w:ascii="GHEA Grapalat" w:hAnsi="GHEA Grapalat"/>
          <w:szCs w:val="22"/>
          <w:lang w:val="hy-AM"/>
        </w:rPr>
        <w:t>(</w:t>
      </w:r>
      <w:hyperlink r:id="rId8" w:history="1">
        <w:r w:rsidRPr="00144B0A">
          <w:rPr>
            <w:rFonts w:ascii="GHEA Grapalat" w:hAnsi="GHEA Grapalat"/>
            <w:color w:val="0000FF"/>
            <w:szCs w:val="22"/>
            <w:u w:val="single"/>
            <w:lang w:val="hy-AM"/>
          </w:rPr>
          <w:t>http://stats.oecd.org/</w:t>
        </w:r>
      </w:hyperlink>
      <w:r w:rsidRPr="00144B0A">
        <w:rPr>
          <w:rFonts w:ascii="GHEA Grapalat" w:hAnsi="GHEA Grapalat"/>
          <w:szCs w:val="22"/>
          <w:lang w:val="hy-AM"/>
        </w:rPr>
        <w:t>),</w:t>
      </w:r>
    </w:p>
    <w:p w:rsidR="0027417C" w:rsidRPr="00144B0A" w:rsidRDefault="0027417C" w:rsidP="00A22FD4">
      <w:pPr>
        <w:pStyle w:val="ListParagraph"/>
        <w:spacing w:after="0" w:line="312" w:lineRule="auto"/>
        <w:ind w:left="562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(դ)</w:t>
      </w:r>
      <w:r w:rsidRPr="00144B0A">
        <w:rPr>
          <w:rFonts w:ascii="GHEA Grapalat" w:hAnsi="GHEA Grapalat" w:cs="Arial"/>
          <w:szCs w:val="22"/>
          <w:lang w:val="hy-AM"/>
        </w:rPr>
        <w:tab/>
      </w:r>
      <w:r w:rsidRPr="00144B0A">
        <w:rPr>
          <w:rFonts w:ascii="GHEA Grapalat" w:hAnsi="GHEA Grapalat"/>
          <w:iCs/>
          <w:szCs w:val="22"/>
          <w:lang w:val="hy-AM"/>
        </w:rPr>
        <w:t xml:space="preserve">Զարգացման գնահատման գերմանական ինստիտուտին (DEval)` գերմանական զարգացման համագործակցությունն ընդհանրապես գնահատելու և թափանցիկությունն ու արդյունավետությունն ապահովելու համար </w:t>
      </w:r>
      <w:r w:rsidRPr="00144B0A">
        <w:rPr>
          <w:rFonts w:ascii="GHEA Grapalat" w:hAnsi="GHEA Grapalat"/>
          <w:szCs w:val="22"/>
          <w:lang w:val="hy-AM"/>
        </w:rPr>
        <w:t>(</w:t>
      </w:r>
      <w:hyperlink r:id="rId9" w:history="1">
        <w:r w:rsidRPr="00144B0A">
          <w:rPr>
            <w:rFonts w:ascii="GHEA Grapalat" w:hAnsi="GHEA Grapalat"/>
            <w:color w:val="0000FF"/>
            <w:szCs w:val="22"/>
            <w:u w:val="single"/>
            <w:lang w:val="hy-AM"/>
          </w:rPr>
          <w:t>http://www.deval.org/de/</w:t>
        </w:r>
      </w:hyperlink>
      <w:r w:rsidRPr="00144B0A">
        <w:rPr>
          <w:rFonts w:ascii="GHEA Grapalat" w:hAnsi="GHEA Grapalat"/>
          <w:szCs w:val="22"/>
          <w:lang w:val="hy-AM"/>
        </w:rPr>
        <w:t>):</w:t>
      </w:r>
    </w:p>
    <w:p w:rsidR="0027417C" w:rsidRPr="00144B0A" w:rsidRDefault="0027417C" w:rsidP="00A22FD4">
      <w:pPr>
        <w:spacing w:after="200" w:line="312" w:lineRule="auto"/>
        <w:rPr>
          <w:rFonts w:ascii="GHEA Grapalat" w:hAnsi="GHEA Grapalat"/>
          <w:szCs w:val="22"/>
          <w:lang w:val="hy-AM"/>
        </w:rPr>
      </w:pPr>
    </w:p>
    <w:p w:rsidR="0027417C" w:rsidRPr="00144B0A" w:rsidRDefault="0027417C" w:rsidP="00A22FD4">
      <w:pPr>
        <w:pStyle w:val="ListParagraph"/>
        <w:numPr>
          <w:ilvl w:val="1"/>
          <w:numId w:val="31"/>
        </w:numPr>
        <w:spacing w:after="200" w:line="312" w:lineRule="auto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iCs/>
          <w:szCs w:val="22"/>
          <w:lang w:val="hy-AM"/>
        </w:rPr>
        <w:t xml:space="preserve">Բացի այդ, ՎՎԲ-ն իրավունք է վերապահում փոխանցել տեղեկատվություն Փորձագիտական ծառայությունների և դրանց ֆինանսավորման մասին </w:t>
      </w:r>
      <w:r w:rsidRPr="00144B0A">
        <w:rPr>
          <w:rFonts w:ascii="GHEA Grapalat" w:hAnsi="GHEA Grapalat" w:cs="Arial"/>
          <w:szCs w:val="22"/>
          <w:lang w:val="hy-AM"/>
        </w:rPr>
        <w:t>Ողջ ժամանակաշրջանի ընթացքում այլ երրորդ կողմերին (այդ թվում հրապարակման նպատակով)` օրինական շահերը պաշտպանելու համար:</w:t>
      </w:r>
    </w:p>
    <w:p w:rsidR="0027417C" w:rsidRPr="00144B0A" w:rsidRDefault="0027417C" w:rsidP="00A22FD4">
      <w:pPr>
        <w:pStyle w:val="ListParagraph"/>
        <w:spacing w:after="200" w:line="312" w:lineRule="auto"/>
        <w:ind w:left="540"/>
        <w:rPr>
          <w:rFonts w:ascii="GHEA Grapalat" w:hAnsi="GHEA Grapalat" w:cs="Arial"/>
          <w:iCs/>
          <w:sz w:val="24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ՎՎԲ-ն չի փոխանցի տեղեկատվությունը երրորդ կողմերին, եթե տեղեկատվությունը չփոխանցելու Ստացող կողմի օրինական շահերն ավելի բարձր են, քան ՎՎԲ-ի շահերը փոխանցելու դեպքում: Ստացող կողմի օրինական շահերը ներառում են, մասնավորապես, 7.1 հոդվածում նշված զգայուն տեղեկատվության գաղտնիությունը, որը հանվում է հրապարակումից</w:t>
      </w:r>
      <w:r w:rsidRPr="00144B0A">
        <w:rPr>
          <w:rFonts w:ascii="GHEA Grapalat" w:hAnsi="GHEA Grapalat" w:cs="Arial"/>
          <w:iCs/>
          <w:sz w:val="24"/>
          <w:lang w:val="hy-AM"/>
        </w:rPr>
        <w:t>:</w:t>
      </w:r>
    </w:p>
    <w:p w:rsidR="0027417C" w:rsidRPr="00144B0A" w:rsidRDefault="0027417C" w:rsidP="00A22FD4">
      <w:pPr>
        <w:pStyle w:val="ListParagraph"/>
        <w:spacing w:after="200" w:line="312" w:lineRule="auto"/>
        <w:ind w:left="540"/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Բացի դրանից, </w:t>
      </w: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hy-AM"/>
        </w:rPr>
        <w:t>-ն իրավունք ունի փոխանցել տեղեկատվությունը երրորդ կողմերին, եթե դա օրենսդրական պահանջ է, կամ անհրաժեշտ է հաստատելու կամ պաշտպանելու պահանջը կամ այլ օրինական իրավունքները դատական կամ վարչական ընթացակարգերում:</w:t>
      </w:r>
    </w:p>
    <w:p w:rsidR="0027417C" w:rsidRPr="00144B0A" w:rsidRDefault="0027417C" w:rsidP="00E63097">
      <w:pPr>
        <w:pStyle w:val="Heading1"/>
        <w:jc w:val="left"/>
        <w:rPr>
          <w:rFonts w:ascii="GHEA Grapalat" w:hAnsi="GHEA Grapalat"/>
          <w:szCs w:val="22"/>
          <w:lang w:val="hy-AM"/>
        </w:rPr>
      </w:pPr>
      <w:bookmarkStart w:id="9" w:name="_Toc535824882"/>
      <w:r w:rsidRPr="00144B0A">
        <w:rPr>
          <w:rFonts w:ascii="GHEA Grapalat" w:hAnsi="GHEA Grapalat"/>
          <w:szCs w:val="22"/>
          <w:lang w:val="hy-AM"/>
        </w:rPr>
        <w:lastRenderedPageBreak/>
        <w:t>Հոդված 8 – Այլ դրույթներ</w:t>
      </w:r>
      <w:bookmarkEnd w:id="9"/>
    </w:p>
    <w:p w:rsidR="0027417C" w:rsidRPr="00144B0A" w:rsidRDefault="0027417C" w:rsidP="00684389">
      <w:pPr>
        <w:pStyle w:val="Listenabsatz2"/>
        <w:ind w:left="567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8.1</w:t>
      </w:r>
      <w:r w:rsidRPr="00144B0A">
        <w:rPr>
          <w:rFonts w:ascii="GHEA Grapalat" w:hAnsi="GHEA Grapalat" w:cs="Arial"/>
          <w:szCs w:val="22"/>
          <w:lang w:val="hy-AM"/>
        </w:rPr>
        <w:tab/>
        <w:t>Ստացող կողմը պարտավորվում է ողջ ընթացքում պահպանել Հավելվածում (Պարտավորությունների պահպանում) սահմանված պարտավորությունները:</w:t>
      </w:r>
    </w:p>
    <w:p w:rsidR="0027417C" w:rsidRPr="00144B0A" w:rsidRDefault="0027417C" w:rsidP="00684389">
      <w:pPr>
        <w:pStyle w:val="Listenabsatz2"/>
        <w:numPr>
          <w:ilvl w:val="1"/>
          <w:numId w:val="32"/>
        </w:numPr>
        <w:ind w:left="567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>Եթե սույն Համաձայնագրի որևէ դրույթ դառնում է անվավեր, ապա դա չի անդրադառնում սույն Համաձայնագրի մյուս դրույթների վրա: Դրանցից բխող ցանկացած բացթողում կլրացվի սույն Համաձայնագրի նպատակին համապատասխան դրույթով:</w:t>
      </w:r>
    </w:p>
    <w:p w:rsidR="0027417C" w:rsidRPr="00144B0A" w:rsidRDefault="0027417C" w:rsidP="00684389">
      <w:pPr>
        <w:pStyle w:val="Listenabsatz2"/>
        <w:numPr>
          <w:ilvl w:val="1"/>
          <w:numId w:val="32"/>
        </w:numPr>
        <w:ind w:left="567" w:hanging="567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Ստացող կողմը չի կարող հանձնարարել, փոխանցել կամ գրավադրել սույն Համաձայնագրի հետ կապված որևէ պահանջ: </w:t>
      </w:r>
    </w:p>
    <w:p w:rsidR="0027417C" w:rsidRPr="00144B0A" w:rsidRDefault="0027417C" w:rsidP="00684389">
      <w:pPr>
        <w:pStyle w:val="Listenabsatz2"/>
        <w:numPr>
          <w:ilvl w:val="1"/>
          <w:numId w:val="32"/>
        </w:numPr>
        <w:ind w:left="567" w:hanging="567"/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hy-AM"/>
        </w:rPr>
        <w:t xml:space="preserve">Սույն Համաձայնագիրը ղեկավարվում է Գերմանիայի Դաշնային Հանրապետության օրենքներով։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Պարտականությունների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կատարման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վայր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հանդիսանում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Մայնի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Ֆրանկֆուրտ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քաղաքը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: </w:t>
      </w:r>
    </w:p>
    <w:p w:rsidR="0027417C" w:rsidRPr="00144B0A" w:rsidRDefault="0027417C" w:rsidP="00684389">
      <w:pPr>
        <w:pStyle w:val="Listenabsatz2"/>
        <w:numPr>
          <w:ilvl w:val="1"/>
          <w:numId w:val="32"/>
        </w:numPr>
        <w:ind w:left="567" w:hanging="567"/>
        <w:rPr>
          <w:rFonts w:ascii="GHEA Grapalat" w:hAnsi="GHEA Grapalat"/>
          <w:szCs w:val="22"/>
          <w:lang w:val="en-US"/>
        </w:rPr>
      </w:pP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en-US"/>
        </w:rPr>
        <w:t xml:space="preserve">-ի և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կողմի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միջև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Համաձայնագրով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սահմանված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իրավական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հարաբերությունները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կդադարեն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վերջին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մասհանումից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6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տարի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հետո</w:t>
      </w:r>
      <w:proofErr w:type="spellEnd"/>
      <w:r w:rsidRPr="00144B0A">
        <w:rPr>
          <w:rFonts w:ascii="GHEA Grapalat" w:hAnsi="GHEA Grapalat" w:cs="Arial"/>
          <w:sz w:val="24"/>
          <w:szCs w:val="24"/>
          <w:lang w:val="en-US"/>
        </w:rPr>
        <w:t>:</w:t>
      </w:r>
    </w:p>
    <w:p w:rsidR="0027417C" w:rsidRPr="00144B0A" w:rsidRDefault="0027417C" w:rsidP="000B535C">
      <w:pPr>
        <w:pStyle w:val="Listenabsatz2"/>
        <w:numPr>
          <w:ilvl w:val="1"/>
          <w:numId w:val="32"/>
        </w:numPr>
        <w:ind w:left="567" w:hanging="567"/>
        <w:rPr>
          <w:rFonts w:ascii="GHEA Grapalat" w:hAnsi="GHEA Grapalat" w:cs="Arial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Ֆինանսական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</w:t>
      </w:r>
      <w:r w:rsidR="00123E28">
        <w:rPr>
          <w:rFonts w:ascii="GHEA Grapalat" w:hAnsi="GHEA Grapalat" w:cs="Arial"/>
          <w:szCs w:val="22"/>
          <w:lang w:val="en-US"/>
        </w:rPr>
        <w:t>ա</w:t>
      </w:r>
      <w:r w:rsidRPr="00144B0A">
        <w:rPr>
          <w:rFonts w:ascii="GHEA Grapalat" w:hAnsi="GHEA Grapalat" w:cs="Arial"/>
          <w:szCs w:val="22"/>
          <w:lang w:val="en-US"/>
        </w:rPr>
        <w:t>գիրը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ուժի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մեջ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մտնի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քանի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դեռ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ուժի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մեջ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չի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մտել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Կառավարական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համաձայնագիրը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որի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վրա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այն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հիմնված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է: </w:t>
      </w: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5B3174">
      <w:pPr>
        <w:spacing w:before="0" w:after="0" w:line="240" w:lineRule="auto"/>
        <w:jc w:val="left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5B3174">
      <w:pPr>
        <w:spacing w:before="0" w:after="0" w:line="240" w:lineRule="auto"/>
        <w:jc w:val="left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2C2AE8">
      <w:pPr>
        <w:spacing w:after="120"/>
        <w:rPr>
          <w:rFonts w:ascii="GHEA Grapalat" w:hAnsi="GHEA Grapalat" w:cs="Arial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Կազմվել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է 3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բնօրինակով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՝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անգլերեն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լեզվով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:</w:t>
      </w:r>
    </w:p>
    <w:p w:rsidR="0027417C" w:rsidRPr="00144B0A" w:rsidRDefault="0027417C" w:rsidP="000B535C">
      <w:pPr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0B535C">
      <w:pPr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0B535C">
      <w:pPr>
        <w:rPr>
          <w:rFonts w:ascii="GHEA Grapalat" w:hAnsi="GHEA Grapalat" w:cs="Arial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Մայնի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Ֆրանկֆուրտ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  <w:t>___________________</w:t>
      </w:r>
    </w:p>
    <w:p w:rsidR="0027417C" w:rsidRPr="00144B0A" w:rsidRDefault="0027417C" w:rsidP="000B535C">
      <w:pPr>
        <w:rPr>
          <w:rFonts w:ascii="GHEA Grapalat" w:hAnsi="GHEA Grapalat" w:cs="Arial"/>
          <w:szCs w:val="22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lang w:val="en-US"/>
        </w:rPr>
        <w:t>Ամսաթիվ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՝ ______, 201_</w:t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Ամսաթիվ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՝ ______, 201_</w:t>
      </w:r>
    </w:p>
    <w:tbl>
      <w:tblPr>
        <w:tblW w:w="94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245"/>
      </w:tblGrid>
      <w:tr w:rsidR="0027417C" w:rsidRPr="00144B0A" w:rsidTr="00537D6B">
        <w:tc>
          <w:tcPr>
            <w:tcW w:w="4253" w:type="dxa"/>
          </w:tcPr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 w:hanging="142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ՎՎԲ</w:t>
            </w:r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-ի </w:t>
            </w: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անունից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>`</w:t>
            </w:r>
          </w:p>
        </w:tc>
        <w:tc>
          <w:tcPr>
            <w:tcW w:w="5245" w:type="dxa"/>
          </w:tcPr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jc w:val="left"/>
              <w:rPr>
                <w:rFonts w:ascii="GHEA Grapalat" w:hAnsi="GHEA Grapalat" w:cs="Arial"/>
                <w:lang w:val="en-US"/>
              </w:rPr>
            </w:pP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Հայաստանի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 </w:t>
            </w: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Հանրապետության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 </w:t>
            </w: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անունից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` </w:t>
            </w:r>
          </w:p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 w:hanging="142"/>
              <w:jc w:val="left"/>
              <w:rPr>
                <w:rFonts w:ascii="GHEA Grapalat" w:hAnsi="GHEA Grapalat" w:cs="Arial"/>
                <w:lang w:val="en-US"/>
              </w:rPr>
            </w:pP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Հայաստանի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 </w:t>
            </w: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Հանրապետության</w:t>
            </w:r>
            <w:proofErr w:type="spellEnd"/>
          </w:p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 w:hanging="142"/>
              <w:jc w:val="left"/>
              <w:rPr>
                <w:rFonts w:ascii="GHEA Grapalat" w:hAnsi="GHEA Grapalat" w:cs="Arial"/>
                <w:lang w:val="en-US"/>
              </w:rPr>
            </w:pP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Ֆինանսների</w:t>
            </w:r>
            <w:proofErr w:type="spellEnd"/>
            <w:r w:rsidRPr="00144B0A">
              <w:rPr>
                <w:rFonts w:ascii="GHEA Grapalat" w:hAnsi="GHEA Grapalat" w:cs="Arial"/>
                <w:szCs w:val="22"/>
                <w:lang w:val="en-US"/>
              </w:rPr>
              <w:t xml:space="preserve"> </w:t>
            </w:r>
            <w:proofErr w:type="spellStart"/>
            <w:r w:rsidRPr="00144B0A">
              <w:rPr>
                <w:rFonts w:ascii="GHEA Grapalat" w:hAnsi="GHEA Grapalat" w:cs="Arial"/>
                <w:szCs w:val="22"/>
                <w:lang w:val="en-US"/>
              </w:rPr>
              <w:t>նախարարություն</w:t>
            </w:r>
            <w:proofErr w:type="spellEnd"/>
          </w:p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/>
              <w:jc w:val="left"/>
              <w:rPr>
                <w:rFonts w:ascii="GHEA Grapalat" w:hAnsi="GHEA Grapalat" w:cs="Arial"/>
                <w:lang w:val="en-US"/>
              </w:rPr>
            </w:pPr>
            <w:r w:rsidRPr="00144B0A">
              <w:rPr>
                <w:rFonts w:ascii="GHEA Grapalat" w:hAnsi="GHEA Grapalat" w:cs="Arial"/>
                <w:szCs w:val="22"/>
                <w:lang w:val="en-US"/>
              </w:rPr>
              <w:t>_______________</w:t>
            </w:r>
          </w:p>
        </w:tc>
      </w:tr>
      <w:tr w:rsidR="0027417C" w:rsidRPr="00144B0A" w:rsidTr="00537D6B">
        <w:tc>
          <w:tcPr>
            <w:tcW w:w="4253" w:type="dxa"/>
          </w:tcPr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/>
              <w:jc w:val="lef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5245" w:type="dxa"/>
          </w:tcPr>
          <w:p w:rsidR="0027417C" w:rsidRPr="00144B0A" w:rsidRDefault="0027417C" w:rsidP="00537D6B">
            <w:pPr>
              <w:tabs>
                <w:tab w:val="left" w:pos="3969"/>
              </w:tabs>
              <w:spacing w:after="200" w:line="312" w:lineRule="auto"/>
              <w:ind w:left="142"/>
              <w:jc w:val="left"/>
              <w:rPr>
                <w:rFonts w:ascii="GHEA Grapalat" w:hAnsi="GHEA Grapalat" w:cs="Arial"/>
                <w:lang w:val="en-US"/>
              </w:rPr>
            </w:pPr>
          </w:p>
        </w:tc>
      </w:tr>
    </w:tbl>
    <w:p w:rsidR="0027417C" w:rsidRPr="00144B0A" w:rsidRDefault="0027417C" w:rsidP="000B535C">
      <w:pPr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>__________</w:t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  <w:t>__________</w:t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  <w:t>___________________</w:t>
      </w:r>
    </w:p>
    <w:p w:rsidR="0027417C" w:rsidRPr="00144B0A" w:rsidRDefault="0027417C" w:rsidP="000B535C">
      <w:pPr>
        <w:tabs>
          <w:tab w:val="left" w:pos="2127"/>
          <w:tab w:val="left" w:pos="3969"/>
        </w:tabs>
        <w:ind w:left="180" w:hanging="18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 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Անուն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       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Անուն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       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Անուն</w:t>
      </w:r>
      <w:proofErr w:type="spellEnd"/>
    </w:p>
    <w:p w:rsidR="0027417C" w:rsidRPr="00144B0A" w:rsidRDefault="0027417C" w:rsidP="000B535C">
      <w:pPr>
        <w:tabs>
          <w:tab w:val="left" w:pos="3969"/>
        </w:tabs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Պաշտոն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     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Պաշտոն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      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Պաշտոն</w:t>
      </w:r>
      <w:proofErr w:type="spellEnd"/>
    </w:p>
    <w:p w:rsidR="0027417C" w:rsidRPr="00144B0A" w:rsidRDefault="0027417C" w:rsidP="000B535C">
      <w:pPr>
        <w:tabs>
          <w:tab w:val="left" w:pos="3969"/>
        </w:tabs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0B535C">
      <w:pPr>
        <w:tabs>
          <w:tab w:val="left" w:pos="3969"/>
          <w:tab w:val="left" w:pos="6210"/>
          <w:tab w:val="left" w:pos="6480"/>
        </w:tabs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0B535C">
      <w:pPr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</w:p>
    <w:p w:rsidR="0027417C" w:rsidRPr="00144B0A" w:rsidRDefault="0027417C" w:rsidP="000B535C">
      <w:pPr>
        <w:tabs>
          <w:tab w:val="left" w:pos="3870"/>
        </w:tabs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  <w:t xml:space="preserve">  </w:t>
      </w:r>
    </w:p>
    <w:p w:rsidR="0027417C" w:rsidRPr="00144B0A" w:rsidRDefault="0027417C" w:rsidP="000B535C">
      <w:pPr>
        <w:tabs>
          <w:tab w:val="left" w:pos="3870"/>
        </w:tabs>
        <w:ind w:left="-90" w:firstLine="396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Ամսաթիվ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>՝ ______, 201_</w:t>
      </w:r>
    </w:p>
    <w:p w:rsidR="0027417C" w:rsidRPr="00144B0A" w:rsidRDefault="0027417C" w:rsidP="000B535C">
      <w:pPr>
        <w:tabs>
          <w:tab w:val="left" w:pos="3969"/>
        </w:tabs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Տարածքային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կառավարման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և </w:t>
      </w:r>
    </w:p>
    <w:p w:rsidR="0027417C" w:rsidRPr="00144B0A" w:rsidRDefault="0027417C" w:rsidP="000B535C">
      <w:pPr>
        <w:tabs>
          <w:tab w:val="left" w:pos="3969"/>
        </w:tabs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ենթակառուցվածքների</w:t>
      </w:r>
      <w:proofErr w:type="spellEnd"/>
      <w:r w:rsidRPr="00144B0A">
        <w:rPr>
          <w:rFonts w:ascii="GHEA Grapalat" w:hAnsi="GHEA Grapalat" w:cs="Arial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նախարարությ</w:t>
      </w:r>
      <w:proofErr w:type="spellEnd"/>
      <w:r w:rsidRPr="00144B0A">
        <w:rPr>
          <w:rFonts w:ascii="GHEA Grapalat" w:hAnsi="GHEA Grapalat" w:cs="Arial"/>
          <w:szCs w:val="22"/>
          <w:lang w:val="hy-AM"/>
        </w:rPr>
        <w:t>ու</w:t>
      </w:r>
      <w:r w:rsidRPr="00144B0A">
        <w:rPr>
          <w:rFonts w:ascii="GHEA Grapalat" w:hAnsi="GHEA Grapalat" w:cs="Arial"/>
          <w:szCs w:val="22"/>
          <w:lang w:val="en-US"/>
        </w:rPr>
        <w:t>ն</w:t>
      </w:r>
      <w:r w:rsidRPr="00144B0A">
        <w:rPr>
          <w:rFonts w:ascii="GHEA Grapalat" w:hAnsi="GHEA Grapalat" w:cs="Arial"/>
          <w:szCs w:val="22"/>
          <w:lang w:val="en-US"/>
        </w:rPr>
        <w:tab/>
      </w:r>
      <w:r w:rsidRPr="00144B0A">
        <w:rPr>
          <w:rFonts w:ascii="GHEA Grapalat" w:hAnsi="GHEA Grapalat" w:cs="Arial"/>
          <w:szCs w:val="22"/>
          <w:lang w:val="en-US"/>
        </w:rPr>
        <w:tab/>
        <w:t>___________________</w:t>
      </w:r>
      <w:r w:rsidRPr="00144B0A">
        <w:rPr>
          <w:rFonts w:ascii="GHEA Grapalat" w:hAnsi="GHEA Grapalat" w:cs="Arial"/>
          <w:szCs w:val="22"/>
          <w:lang w:val="en-US"/>
        </w:rPr>
        <w:tab/>
      </w:r>
    </w:p>
    <w:p w:rsidR="0027417C" w:rsidRPr="00144B0A" w:rsidRDefault="0027417C" w:rsidP="000B535C">
      <w:pPr>
        <w:tabs>
          <w:tab w:val="left" w:pos="3969"/>
          <w:tab w:val="left" w:pos="4320"/>
        </w:tabs>
        <w:ind w:left="3780"/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Անուն</w:t>
      </w:r>
      <w:proofErr w:type="spellEnd"/>
    </w:p>
    <w:p w:rsidR="0027417C" w:rsidRPr="00144B0A" w:rsidRDefault="0027417C" w:rsidP="000B535C">
      <w:pPr>
        <w:tabs>
          <w:tab w:val="left" w:pos="3969"/>
        </w:tabs>
        <w:rPr>
          <w:rFonts w:ascii="GHEA Grapalat" w:hAnsi="GHEA Grapalat" w:cs="Arial"/>
          <w:szCs w:val="22"/>
          <w:lang w:val="en-US"/>
        </w:rPr>
      </w:pPr>
      <w:r w:rsidRPr="00144B0A">
        <w:rPr>
          <w:rFonts w:ascii="GHEA Grapalat" w:hAnsi="GHEA Grapalat" w:cs="Arial"/>
          <w:szCs w:val="22"/>
          <w:lang w:val="en-US"/>
        </w:rPr>
        <w:tab/>
        <w:t xml:space="preserve"> </w:t>
      </w:r>
      <w:proofErr w:type="spellStart"/>
      <w:r w:rsidRPr="00144B0A">
        <w:rPr>
          <w:rFonts w:ascii="GHEA Grapalat" w:hAnsi="GHEA Grapalat" w:cs="Arial"/>
          <w:szCs w:val="22"/>
          <w:lang w:val="en-US"/>
        </w:rPr>
        <w:t>Պաշտոն</w:t>
      </w:r>
      <w:proofErr w:type="spellEnd"/>
    </w:p>
    <w:p w:rsidR="0027417C" w:rsidRPr="00144B0A" w:rsidRDefault="0027417C" w:rsidP="0048282C">
      <w:pPr>
        <w:tabs>
          <w:tab w:val="left" w:pos="4890"/>
        </w:tabs>
        <w:spacing w:after="120" w:line="240" w:lineRule="auto"/>
        <w:ind w:right="-6"/>
        <w:rPr>
          <w:rFonts w:ascii="GHEA Grapalat" w:hAnsi="GHEA Grapalat" w:cs="Arial"/>
          <w:szCs w:val="22"/>
          <w:lang w:val="en-US"/>
        </w:rPr>
      </w:pPr>
    </w:p>
    <w:p w:rsidR="0027417C" w:rsidRPr="00144B0A" w:rsidRDefault="0027417C" w:rsidP="0048282C">
      <w:pPr>
        <w:tabs>
          <w:tab w:val="left" w:pos="4890"/>
        </w:tabs>
        <w:spacing w:after="120" w:line="240" w:lineRule="auto"/>
        <w:ind w:right="-6"/>
        <w:rPr>
          <w:rFonts w:ascii="GHEA Grapalat" w:hAnsi="GHEA Grapalat" w:cs="Arial"/>
          <w:szCs w:val="22"/>
          <w:u w:val="single"/>
          <w:lang w:val="en-US"/>
        </w:rPr>
      </w:pPr>
    </w:p>
    <w:p w:rsidR="0027417C" w:rsidRPr="00144B0A" w:rsidRDefault="0027417C" w:rsidP="005B3174">
      <w:pPr>
        <w:tabs>
          <w:tab w:val="left" w:pos="4890"/>
        </w:tabs>
        <w:spacing w:after="120" w:line="240" w:lineRule="auto"/>
        <w:ind w:right="-6"/>
        <w:rPr>
          <w:rFonts w:ascii="GHEA Grapalat" w:hAnsi="GHEA Grapalat" w:cs="Arial"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 w:cs="Arial"/>
          <w:szCs w:val="22"/>
          <w:u w:val="single"/>
          <w:lang w:val="en-US"/>
        </w:rPr>
        <w:t>Հավելված</w:t>
      </w:r>
      <w:proofErr w:type="spellEnd"/>
    </w:p>
    <w:p w:rsidR="0027417C" w:rsidRPr="00144B0A" w:rsidRDefault="0027417C" w:rsidP="005B3174">
      <w:pPr>
        <w:spacing w:after="120" w:line="240" w:lineRule="auto"/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Պարտավորությունների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պահպանում</w:t>
      </w:r>
      <w:proofErr w:type="spellEnd"/>
    </w:p>
    <w:p w:rsidR="0027417C" w:rsidRPr="00144B0A" w:rsidRDefault="0027417C" w:rsidP="005B3174">
      <w:pPr>
        <w:spacing w:after="120" w:line="240" w:lineRule="auto"/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5B3174">
      <w:pPr>
        <w:spacing w:before="0" w:after="0" w:line="240" w:lineRule="auto"/>
        <w:rPr>
          <w:rFonts w:ascii="GHEA Grapalat" w:hAnsi="GHEA Grapalat" w:cs="Arial"/>
          <w:b/>
          <w:vanish/>
          <w:szCs w:val="22"/>
          <w:u w:val="double"/>
          <w:lang w:val="en-US"/>
        </w:rPr>
      </w:pPr>
      <w:r w:rsidRPr="00144B0A">
        <w:rPr>
          <w:rFonts w:ascii="GHEA Grapalat" w:hAnsi="GHEA Grapalat" w:cs="Arial"/>
          <w:b/>
          <w:vanish/>
          <w:szCs w:val="22"/>
          <w:u w:val="double"/>
          <w:lang w:val="en-US"/>
        </w:rPr>
        <w:br w:type="page"/>
      </w:r>
    </w:p>
    <w:p w:rsidR="0027417C" w:rsidRPr="00144B0A" w:rsidRDefault="0027417C" w:rsidP="005B3174">
      <w:pPr>
        <w:pStyle w:val="Heading1"/>
        <w:jc w:val="both"/>
        <w:rPr>
          <w:rFonts w:ascii="GHEA Grapalat" w:hAnsi="GHEA Grapalat"/>
          <w:szCs w:val="22"/>
          <w:lang w:val="en-US"/>
        </w:rPr>
      </w:pPr>
      <w:bookmarkStart w:id="10" w:name="_Toc535824883"/>
      <w:proofErr w:type="spellStart"/>
      <w:r w:rsidRPr="00144B0A">
        <w:rPr>
          <w:rFonts w:ascii="GHEA Grapalat" w:hAnsi="GHEA Grapalat"/>
          <w:szCs w:val="22"/>
          <w:lang w:val="en-US"/>
        </w:rPr>
        <w:t>Պարտավորությունների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պահպանում</w:t>
      </w:r>
      <w:bookmarkEnd w:id="10"/>
      <w:proofErr w:type="spellEnd"/>
    </w:p>
    <w:p w:rsidR="0027417C" w:rsidRPr="00144B0A" w:rsidRDefault="0027417C" w:rsidP="005B3174">
      <w:pPr>
        <w:rPr>
          <w:rFonts w:ascii="GHEA Grapalat" w:hAnsi="GHEA Grapalat"/>
          <w:szCs w:val="22"/>
          <w:lang w:val="en-US"/>
        </w:rPr>
      </w:pPr>
    </w:p>
    <w:p w:rsidR="0027417C" w:rsidRPr="00144B0A" w:rsidRDefault="0027417C" w:rsidP="005B3174">
      <w:pPr>
        <w:pStyle w:val="ListParagraph"/>
        <w:numPr>
          <w:ilvl w:val="0"/>
          <w:numId w:val="29"/>
        </w:numPr>
        <w:ind w:left="567" w:hanging="567"/>
        <w:contextualSpacing/>
        <w:rPr>
          <w:rFonts w:ascii="GHEA Grapalat" w:hAnsi="GHEA Grapalat"/>
          <w:b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Սահմանումներ</w:t>
      </w:r>
      <w:proofErr w:type="spellEnd"/>
    </w:p>
    <w:p w:rsidR="0027417C" w:rsidRPr="00144B0A" w:rsidRDefault="0027417C" w:rsidP="005B3174">
      <w:pPr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b/>
          <w:szCs w:val="22"/>
          <w:lang w:val="hy-AM"/>
        </w:rPr>
        <w:t>Հարկադրանք</w:t>
      </w:r>
      <w:r w:rsidRPr="00144B0A">
        <w:rPr>
          <w:rFonts w:ascii="GHEA Grapalat" w:hAnsi="GHEA Grapalat"/>
          <w:szCs w:val="22"/>
          <w:lang w:val="hy-AM"/>
        </w:rPr>
        <w:t xml:space="preserve"> նշանակում է՝</w:t>
      </w:r>
      <w:r w:rsidRPr="00144B0A">
        <w:rPr>
          <w:rFonts w:ascii="GHEA Grapalat" w:hAnsi="GHEA Grapalat" w:cs="Sylfaen"/>
          <w:szCs w:val="22"/>
          <w:lang w:val="eu-ES"/>
        </w:rPr>
        <w:t xml:space="preserve"> ուղղակիորեն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անուղղակի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որևէ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գույքին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վնաս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պատճառելը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փչացնելը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վնաս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պատճառելու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փչացնելու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սպառնալիքը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կողմի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գործողությունների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վրա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ոչ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պատեհ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ազդելու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նպատակո</w:t>
      </w:r>
      <w:r w:rsidRPr="00144B0A">
        <w:rPr>
          <w:rFonts w:ascii="GHEA Grapalat" w:hAnsi="GHEA Grapalat" w:cs="Sylfaen"/>
          <w:szCs w:val="22"/>
          <w:lang w:val="hy-AM"/>
        </w:rPr>
        <w:t>վ</w:t>
      </w:r>
      <w:r w:rsidRPr="00144B0A">
        <w:rPr>
          <w:rFonts w:ascii="GHEA Grapalat" w:hAnsi="GHEA Grapalat" w:cs="Sylfaen"/>
          <w:szCs w:val="22"/>
          <w:lang w:val="eu-ES"/>
        </w:rPr>
        <w:t>։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b/>
          <w:szCs w:val="22"/>
          <w:lang w:val="hy-AM"/>
        </w:rPr>
        <w:t xml:space="preserve">Գաղտնի պայմանավորվածություն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 w:cs="Sylfaen"/>
          <w:szCs w:val="22"/>
          <w:lang w:val="eu-ES"/>
        </w:rPr>
        <w:t xml:space="preserve"> երկու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ավել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կողմերի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միջև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մշակված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պայմանավորվածություն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անպատեհ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նպատակին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հասնելու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այդ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թվում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մյուս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գործողությունների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վրա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անպատեհ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ազդելու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համար</w:t>
      </w:r>
      <w:r w:rsidRPr="00144B0A">
        <w:rPr>
          <w:rFonts w:ascii="GHEA Grapalat" w:hAnsi="GHEA Grapalat" w:cs="Sylfaen"/>
          <w:szCs w:val="22"/>
          <w:lang w:val="hy-AM"/>
        </w:rPr>
        <w:t>։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b/>
          <w:szCs w:val="22"/>
          <w:lang w:val="hy-AM"/>
        </w:rPr>
        <w:t>Կոռուպցիա</w:t>
      </w:r>
      <w:r w:rsidRPr="00144B0A">
        <w:rPr>
          <w:rFonts w:ascii="GHEA Grapalat" w:hAnsi="GHEA Grapalat"/>
          <w:szCs w:val="22"/>
          <w:lang w:val="en-US"/>
        </w:rPr>
        <w:t xml:space="preserve">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 w:cs="Sylfaen"/>
          <w:szCs w:val="22"/>
          <w:lang w:val="eu-ES"/>
        </w:rPr>
        <w:t xml:space="preserve"> մյուս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գործողությունների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վրա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անպատեհ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ազդելու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նպատակով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ուղղակի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անուղղակի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որևէ</w:t>
      </w:r>
      <w:r w:rsidRPr="00144B0A">
        <w:rPr>
          <w:rFonts w:ascii="GHEA Grapalat" w:hAnsi="GHEA Grapalat" w:cs="Sylfaen"/>
          <w:szCs w:val="22"/>
          <w:lang w:val="hy-AM"/>
        </w:rPr>
        <w:t xml:space="preserve"> անօրինական վճարում 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 xml:space="preserve">անհարկի առավելություն խոստանալը, </w:t>
      </w:r>
      <w:r w:rsidRPr="00144B0A">
        <w:rPr>
          <w:rFonts w:ascii="GHEA Grapalat" w:hAnsi="GHEA Grapalat" w:cs="Sylfaen"/>
          <w:szCs w:val="22"/>
          <w:lang w:val="eu-ES"/>
        </w:rPr>
        <w:t>առաջարկելը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տալը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/>
          <w:szCs w:val="22"/>
          <w:lang w:val="hy-AM"/>
        </w:rPr>
        <w:t xml:space="preserve">պնդելը, </w:t>
      </w:r>
      <w:r w:rsidRPr="00144B0A">
        <w:rPr>
          <w:rFonts w:ascii="GHEA Grapalat" w:hAnsi="GHEA Grapalat" w:cs="Sylfaen"/>
          <w:szCs w:val="22"/>
          <w:lang w:val="eu-ES"/>
        </w:rPr>
        <w:t>ստանալը</w:t>
      </w:r>
      <w:r w:rsidRPr="00144B0A">
        <w:rPr>
          <w:rFonts w:ascii="GHEA Grapalat" w:hAnsi="GHEA Grapalat" w:cs="Sylfaen"/>
          <w:szCs w:val="22"/>
          <w:lang w:val="hy-AM"/>
        </w:rPr>
        <w:t>, ընդունելը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միջնորդելը</w:t>
      </w:r>
      <w:r w:rsidRPr="00144B0A">
        <w:rPr>
          <w:rFonts w:ascii="GHEA Grapalat" w:hAnsi="GHEA Grapalat" w:cs="Sylfaen"/>
          <w:szCs w:val="22"/>
          <w:lang w:val="hy-AM"/>
        </w:rPr>
        <w:t>։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b/>
          <w:szCs w:val="22"/>
          <w:lang w:val="hy-AM"/>
        </w:rPr>
        <w:t xml:space="preserve">Խարդախություն </w:t>
      </w:r>
      <w:r w:rsidRPr="00144B0A">
        <w:rPr>
          <w:rFonts w:ascii="GHEA Grapalat" w:hAnsi="GHEA Grapalat"/>
          <w:szCs w:val="22"/>
          <w:lang w:val="hy-AM"/>
        </w:rPr>
        <w:t xml:space="preserve">նշանակում է՝ </w:t>
      </w:r>
      <w:r w:rsidRPr="00144B0A">
        <w:rPr>
          <w:rFonts w:ascii="GHEA Grapalat" w:hAnsi="GHEA Grapalat" w:cs="Sylfaen"/>
          <w:szCs w:val="22"/>
          <w:lang w:val="eu-ES"/>
        </w:rPr>
        <w:t>որևէ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գործողություն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բացթողում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այդ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թվում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սխալ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ներկայացում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որը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գիտակցորեն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անշրջահայաց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շփոթեցնում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է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որով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փորձ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է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արվում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շփոթեցնել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կողմին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ֆինանսական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այլ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օգուտ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ստանալու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պարտականություններից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խուսափելու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նպատակով</w:t>
      </w:r>
      <w:r w:rsidRPr="00144B0A">
        <w:rPr>
          <w:rFonts w:ascii="GHEA Grapalat" w:hAnsi="GHEA Grapalat"/>
          <w:szCs w:val="22"/>
          <w:lang w:val="eu-ES"/>
        </w:rPr>
        <w:t>։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Arial"/>
          <w:b/>
          <w:szCs w:val="22"/>
          <w:lang w:val="hy-AM"/>
        </w:rPr>
        <w:t xml:space="preserve">Խոչընդոտում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 w:cs="Arial"/>
          <w:szCs w:val="22"/>
          <w:lang w:val="hy-AM"/>
        </w:rPr>
        <w:t xml:space="preserve"> (i) </w:t>
      </w:r>
      <w:r w:rsidRPr="00144B0A">
        <w:rPr>
          <w:rFonts w:ascii="GHEA Grapalat" w:hAnsi="GHEA Grapalat" w:cs="Sylfaen"/>
          <w:szCs w:val="22"/>
          <w:lang w:val="eu-ES"/>
        </w:rPr>
        <w:t>կանխամտածված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կերպով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հետաքննության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համար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ապացույց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հանդիսացող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նյութի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ոչնչացում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կեղծում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խախտում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թաքցնում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սխալ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հայտարարությունների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ներկայացնում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հետաքննողներին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Բանկի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կողմից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էապես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խոչընդոտելու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նպատակով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և</w:t>
      </w:r>
      <w:r w:rsidRPr="00144B0A">
        <w:rPr>
          <w:rFonts w:ascii="GHEA Grapalat" w:hAnsi="GHEA Grapalat"/>
          <w:szCs w:val="22"/>
          <w:lang w:val="eu-ES"/>
        </w:rPr>
        <w:t>/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որևէ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կողմին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սպառնում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հարկադրում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վախեցնում</w:t>
      </w:r>
      <w:r w:rsidRPr="00144B0A">
        <w:rPr>
          <w:rFonts w:ascii="GHEA Grapalat" w:hAnsi="GHEA Grapalat"/>
          <w:szCs w:val="22"/>
          <w:lang w:val="eu-ES"/>
        </w:rPr>
        <w:t xml:space="preserve">` </w:t>
      </w:r>
      <w:r w:rsidRPr="00144B0A">
        <w:rPr>
          <w:rFonts w:ascii="GHEA Grapalat" w:hAnsi="GHEA Grapalat" w:cs="Sylfaen"/>
          <w:szCs w:val="22"/>
          <w:lang w:val="eu-ES"/>
        </w:rPr>
        <w:t>թույլ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չտալու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նրան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բացահայտել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հետազոտության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առնչվող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նրա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իմացած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տեղեկությունները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կամ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պահելու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նրան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հետաքննությունից</w:t>
      </w:r>
      <w:r w:rsidRPr="00144B0A">
        <w:rPr>
          <w:rFonts w:ascii="GHEA Grapalat" w:hAnsi="GHEA Grapalat"/>
          <w:szCs w:val="22"/>
          <w:lang w:val="eu-ES"/>
        </w:rPr>
        <w:t>,</w:t>
      </w:r>
      <w:r w:rsidRPr="00144B0A">
        <w:rPr>
          <w:rFonts w:ascii="GHEA Grapalat" w:hAnsi="GHEA Grapalat"/>
          <w:szCs w:val="22"/>
          <w:lang w:val="hy-AM"/>
        </w:rPr>
        <w:t xml:space="preserve"> կամ </w:t>
      </w:r>
      <w:r w:rsidRPr="00144B0A">
        <w:rPr>
          <w:rFonts w:ascii="GHEA Grapalat" w:hAnsi="GHEA Grapalat" w:cs="Arial"/>
          <w:szCs w:val="22"/>
          <w:lang w:val="hy-AM"/>
        </w:rPr>
        <w:t xml:space="preserve">(ii) ցանկացած գործողություն, որը նպատակ ունի էապես խոչընդոտել </w:t>
      </w:r>
      <w:r w:rsidRPr="00144B0A">
        <w:rPr>
          <w:rFonts w:ascii="GHEA Grapalat" w:hAnsi="GHEA Grapalat" w:cs="Sylfaen"/>
          <w:szCs w:val="22"/>
          <w:lang w:val="hy-AM"/>
        </w:rPr>
        <w:t>պայմանագրով պահանջվող տեղեկատվության մատչելիությունը</w:t>
      </w:r>
      <w:r w:rsidRPr="00144B0A">
        <w:rPr>
          <w:rFonts w:ascii="GHEA Grapalat" w:hAnsi="GHEA Grapalat" w:cs="Arial"/>
          <w:szCs w:val="22"/>
          <w:lang w:val="hy-AM"/>
        </w:rPr>
        <w:t xml:space="preserve"> ՎՎԲ-ի համար, որն առնչվում է </w:t>
      </w:r>
      <w:r w:rsidRPr="00144B0A">
        <w:rPr>
          <w:rFonts w:ascii="GHEA Grapalat" w:hAnsi="GHEA Grapalat" w:cs="Sylfaen"/>
          <w:szCs w:val="22"/>
          <w:lang w:val="eu-ES"/>
        </w:rPr>
        <w:t>կաշառակերության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խարդախության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գաղտնի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eu-ES"/>
        </w:rPr>
        <w:t>պայմանավորվածության</w:t>
      </w:r>
      <w:r w:rsidRPr="00144B0A">
        <w:rPr>
          <w:rFonts w:ascii="GHEA Grapalat" w:hAnsi="GHEA Grapalat"/>
          <w:szCs w:val="22"/>
          <w:lang w:val="eu-ES"/>
        </w:rPr>
        <w:t xml:space="preserve">, </w:t>
      </w:r>
      <w:r w:rsidRPr="00144B0A">
        <w:rPr>
          <w:rFonts w:ascii="GHEA Grapalat" w:hAnsi="GHEA Grapalat" w:cs="Sylfaen"/>
          <w:szCs w:val="22"/>
          <w:lang w:val="eu-ES"/>
        </w:rPr>
        <w:t>հարկադրանքի</w:t>
      </w:r>
      <w:r w:rsidRPr="00144B0A">
        <w:rPr>
          <w:rFonts w:ascii="GHEA Grapalat" w:hAnsi="GHEA Grapalat"/>
          <w:szCs w:val="22"/>
          <w:lang w:val="eu-ES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 xml:space="preserve">մեղադրանքների պաշտոնական </w:t>
      </w:r>
      <w:r w:rsidRPr="00144B0A">
        <w:rPr>
          <w:rFonts w:ascii="GHEA Grapalat" w:hAnsi="GHEA Grapalat" w:cs="Sylfaen"/>
          <w:szCs w:val="22"/>
          <w:lang w:val="eu-ES"/>
        </w:rPr>
        <w:t>հետաքննության</w:t>
      </w:r>
      <w:r w:rsidRPr="00144B0A">
        <w:rPr>
          <w:rFonts w:ascii="GHEA Grapalat" w:hAnsi="GHEA Grapalat" w:cs="Sylfaen"/>
          <w:szCs w:val="22"/>
          <w:lang w:val="hy-AM"/>
        </w:rPr>
        <w:t xml:space="preserve"> հետ։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b/>
          <w:szCs w:val="22"/>
          <w:lang w:val="hy-AM"/>
        </w:rPr>
        <w:t xml:space="preserve">Անձ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/>
          <w:b/>
          <w:szCs w:val="22"/>
          <w:lang w:val="hy-AM"/>
        </w:rPr>
        <w:t xml:space="preserve"> </w:t>
      </w:r>
      <w:r w:rsidRPr="00144B0A">
        <w:rPr>
          <w:rFonts w:ascii="GHEA Grapalat" w:hAnsi="GHEA Grapalat"/>
          <w:szCs w:val="22"/>
          <w:lang w:val="hy-AM"/>
        </w:rPr>
        <w:t>ցանկացած ֆիզիկական անձ, իրավաբանական անձ, գործընկերություն կամ իրավաբանական անձի կարգավիճակ չունեցող ձեռնարկություն։</w:t>
      </w:r>
    </w:p>
    <w:p w:rsidR="0027417C" w:rsidRPr="00144B0A" w:rsidRDefault="0027417C" w:rsidP="005B3174">
      <w:pPr>
        <w:rPr>
          <w:rFonts w:ascii="GHEA Grapalat" w:hAnsi="GHEA Grapalat" w:cs="Arial"/>
          <w:szCs w:val="22"/>
          <w:lang w:val="hy-AM"/>
        </w:rPr>
      </w:pPr>
      <w:r w:rsidRPr="00144B0A">
        <w:rPr>
          <w:rFonts w:ascii="GHEA Grapalat" w:hAnsi="GHEA Grapalat" w:cs="Arial"/>
          <w:b/>
          <w:szCs w:val="22"/>
          <w:lang w:val="hy-AM"/>
        </w:rPr>
        <w:t xml:space="preserve">Պատժամիջոցների կիրառում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 w:cs="Arial"/>
          <w:szCs w:val="22"/>
          <w:lang w:val="hy-AM"/>
        </w:rPr>
        <w:t xml:space="preserve"> ցանկացած հարկադրանք, գաղտնի պայմանավորվածություն, կոռուպցիա, խարդախություն կամ խոչընդոտում (ինչպես այս </w:t>
      </w:r>
      <w:r w:rsidRPr="00144B0A">
        <w:rPr>
          <w:rFonts w:ascii="GHEA Grapalat" w:hAnsi="GHEA Grapalat" w:cs="Arial"/>
          <w:szCs w:val="22"/>
          <w:lang w:val="hy-AM"/>
        </w:rPr>
        <w:lastRenderedPageBreak/>
        <w:t>տերմինները սահմանված են սույն համաձայնագրով) որը (i) համարվում է անօրինական Գերմանիայի կամ այլ կիրառելի օրենքով, և որը (ii) ունի կամ կարող է ունենալ էական իրավական ազդեցութ</w:t>
      </w:r>
      <w:r w:rsidR="00123E28">
        <w:rPr>
          <w:rFonts w:ascii="GHEA Grapalat" w:hAnsi="GHEA Grapalat" w:cs="Arial"/>
          <w:szCs w:val="22"/>
          <w:lang w:val="en-US"/>
        </w:rPr>
        <w:t>յ</w:t>
      </w:r>
      <w:r w:rsidRPr="00144B0A">
        <w:rPr>
          <w:rFonts w:ascii="GHEA Grapalat" w:hAnsi="GHEA Grapalat" w:cs="Arial"/>
          <w:szCs w:val="22"/>
          <w:lang w:val="hy-AM"/>
        </w:rPr>
        <w:t xml:space="preserve">ուն </w:t>
      </w:r>
      <w:r>
        <w:rPr>
          <w:rFonts w:ascii="GHEA Grapalat" w:hAnsi="GHEA Grapalat" w:cs="Arial"/>
          <w:szCs w:val="22"/>
          <w:lang w:val="hy-AM"/>
        </w:rPr>
        <w:t>ՎՎԲ</w:t>
      </w:r>
      <w:r w:rsidRPr="00144B0A">
        <w:rPr>
          <w:rFonts w:ascii="GHEA Grapalat" w:hAnsi="GHEA Grapalat" w:cs="Arial"/>
          <w:szCs w:val="22"/>
          <w:lang w:val="hy-AM"/>
        </w:rPr>
        <w:t xml:space="preserve">-ի և Ստացող կողմի միջև կնքված սույն Համաձայնագրի կամ դրա իրականացման հեղինակության վրա։ 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b/>
          <w:szCs w:val="22"/>
          <w:lang w:val="hy-AM"/>
        </w:rPr>
        <w:t xml:space="preserve">Պատժամիջոցներ </w:t>
      </w:r>
      <w:r w:rsidRPr="00144B0A">
        <w:rPr>
          <w:rFonts w:ascii="GHEA Grapalat" w:hAnsi="GHEA Grapalat"/>
          <w:szCs w:val="22"/>
          <w:lang w:val="hy-AM"/>
        </w:rPr>
        <w:t>նշանակում է՝</w:t>
      </w:r>
      <w:r w:rsidRPr="00144B0A">
        <w:rPr>
          <w:rFonts w:ascii="GHEA Grapalat" w:hAnsi="GHEA Grapalat"/>
          <w:b/>
          <w:szCs w:val="22"/>
          <w:lang w:val="hy-AM"/>
        </w:rPr>
        <w:t xml:space="preserve"> </w:t>
      </w:r>
      <w:r w:rsidRPr="00144B0A">
        <w:rPr>
          <w:rFonts w:ascii="GHEA Grapalat" w:hAnsi="GHEA Grapalat"/>
          <w:szCs w:val="22"/>
          <w:lang w:val="hy-AM"/>
        </w:rPr>
        <w:t xml:space="preserve">տնտեսական, ֆինանսական կամ առևտրային պատժամիջոցների մասին օրենքներ, կանոնակարգեր, էմբարգոներ կամ սահմանափակող միջոցառումներ, որոնք կարգավորվում, կիրարկվում և ուժի մեջ են մտնում Պատժամիջոցներ սահմանող մարմնի կողմից։ </w:t>
      </w:r>
    </w:p>
    <w:p w:rsidR="0027417C" w:rsidRPr="00144B0A" w:rsidRDefault="0027417C" w:rsidP="005B3174">
      <w:pPr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b/>
          <w:szCs w:val="22"/>
          <w:lang w:val="hy-AM"/>
        </w:rPr>
        <w:t xml:space="preserve">Պատժամիջոցներ սահմանող մարմին </w:t>
      </w:r>
      <w:r w:rsidRPr="00144B0A">
        <w:rPr>
          <w:rFonts w:ascii="GHEA Grapalat" w:hAnsi="GHEA Grapalat"/>
          <w:szCs w:val="22"/>
          <w:lang w:val="hy-AM"/>
        </w:rPr>
        <w:t>նշանակում է</w:t>
      </w:r>
      <w:r w:rsidRPr="00144B0A">
        <w:rPr>
          <w:rFonts w:ascii="GHEA Grapalat" w:hAnsi="GHEA Grapalat"/>
          <w:b/>
          <w:szCs w:val="22"/>
          <w:lang w:val="hy-AM"/>
        </w:rPr>
        <w:t xml:space="preserve">` </w:t>
      </w:r>
      <w:r w:rsidRPr="00144B0A">
        <w:rPr>
          <w:rFonts w:ascii="GHEA Grapalat" w:hAnsi="GHEA Grapalat"/>
          <w:szCs w:val="22"/>
          <w:lang w:val="hy-AM"/>
        </w:rPr>
        <w:t>ՄԱԿ-ի անվտանգության խորհուրդ, Եվրամիություն և Գերմանիայի Դաշնային Հանրապետություն։</w:t>
      </w:r>
    </w:p>
    <w:p w:rsidR="0027417C" w:rsidRPr="00144B0A" w:rsidRDefault="0027417C" w:rsidP="005B3174">
      <w:pPr>
        <w:pStyle w:val="BodyText"/>
        <w:spacing w:after="0"/>
        <w:rPr>
          <w:rFonts w:ascii="GHEA Grapalat" w:hAnsi="GHEA Grapalat"/>
          <w:bCs w:val="0"/>
          <w:sz w:val="22"/>
          <w:szCs w:val="22"/>
          <w:lang w:eastAsia="de-DE"/>
        </w:rPr>
      </w:pPr>
      <w:r w:rsidRPr="00144B0A">
        <w:rPr>
          <w:rFonts w:ascii="GHEA Grapalat" w:hAnsi="GHEA Grapalat"/>
          <w:b/>
          <w:sz w:val="22"/>
          <w:szCs w:val="22"/>
        </w:rPr>
        <w:t>Պատժամիջոցների ցուցակ</w:t>
      </w:r>
      <w:r w:rsidRPr="00144B0A">
        <w:rPr>
          <w:rFonts w:ascii="GHEA Grapalat" w:hAnsi="GHEA Grapalat"/>
          <w:sz w:val="22"/>
          <w:szCs w:val="22"/>
        </w:rPr>
        <w:t xml:space="preserve"> </w:t>
      </w:r>
      <w:r w:rsidRPr="00144B0A">
        <w:rPr>
          <w:rFonts w:ascii="GHEA Grapalat" w:hAnsi="GHEA Grapalat"/>
          <w:bCs w:val="0"/>
          <w:sz w:val="22"/>
          <w:szCs w:val="22"/>
          <w:lang w:eastAsia="de-DE"/>
        </w:rPr>
        <w:t>նշանակում է՝ պատժամիջոցների ենթակա այն անձանց, խմբերի կամ կազմա</w:t>
      </w:r>
      <w:r w:rsidRPr="00144B0A">
        <w:rPr>
          <w:rFonts w:ascii="GHEA Grapalat" w:hAnsi="GHEA Grapalat"/>
          <w:bCs w:val="0"/>
          <w:sz w:val="22"/>
          <w:szCs w:val="22"/>
          <w:lang w:eastAsia="de-DE"/>
        </w:rPr>
        <w:softHyphen/>
        <w:t xml:space="preserve">կերպությունների ցուցակը (ցուցակներ), որը թողարկվել է </w:t>
      </w:r>
      <w:r w:rsidRPr="00144B0A">
        <w:rPr>
          <w:rFonts w:ascii="GHEA Grapalat" w:hAnsi="GHEA Grapalat"/>
          <w:sz w:val="22"/>
          <w:szCs w:val="22"/>
        </w:rPr>
        <w:t>Պատժամիջոցներ սահմանող որևէ մարմնի կողմից։</w:t>
      </w:r>
    </w:p>
    <w:p w:rsidR="0027417C" w:rsidRPr="00144B0A" w:rsidRDefault="0027417C" w:rsidP="005B3174">
      <w:pPr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5B3174">
      <w:pPr>
        <w:rPr>
          <w:rFonts w:ascii="GHEA Grapalat" w:hAnsi="GHEA Grapalat" w:cs="Arial"/>
          <w:szCs w:val="22"/>
          <w:lang w:val="hy-AM"/>
        </w:rPr>
      </w:pPr>
    </w:p>
    <w:p w:rsidR="0027417C" w:rsidRPr="00144B0A" w:rsidRDefault="0027417C" w:rsidP="005B3174">
      <w:pPr>
        <w:pStyle w:val="ListParagraph"/>
        <w:numPr>
          <w:ilvl w:val="0"/>
          <w:numId w:val="29"/>
        </w:numPr>
        <w:ind w:left="567" w:hanging="567"/>
        <w:contextualSpacing/>
        <w:rPr>
          <w:rFonts w:ascii="GHEA Grapalat" w:hAnsi="GHEA Grapalat"/>
          <w:b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Տեղեկատվության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հետ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առնչվող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պարտավորությունները</w:t>
      </w:r>
      <w:proofErr w:type="spellEnd"/>
    </w:p>
    <w:p w:rsidR="0027417C" w:rsidRPr="00144B0A" w:rsidRDefault="0027417C" w:rsidP="005B3174">
      <w:pPr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/>
          <w:szCs w:val="22"/>
          <w:lang w:val="en-US"/>
        </w:rPr>
        <w:t>՝</w:t>
      </w:r>
    </w:p>
    <w:p w:rsidR="0027417C" w:rsidRPr="00144B0A" w:rsidRDefault="0027417C" w:rsidP="005B3174">
      <w:pPr>
        <w:pStyle w:val="ListParagraph"/>
        <w:spacing w:after="120"/>
        <w:ind w:left="72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t>ա</w:t>
      </w:r>
      <w:r w:rsidRPr="00144B0A">
        <w:rPr>
          <w:rFonts w:ascii="GHEA Grapalat" w:hAnsi="GHEA Grapalat"/>
          <w:szCs w:val="22"/>
          <w:lang w:val="en-US"/>
        </w:rPr>
        <w:t xml:space="preserve">) </w:t>
      </w:r>
      <w:r w:rsidRPr="00144B0A">
        <w:rPr>
          <w:rFonts w:ascii="GHEA Grapalat" w:hAnsi="GHEA Grapalat"/>
          <w:szCs w:val="22"/>
          <w:lang w:val="hy-AM"/>
        </w:rPr>
        <w:t xml:space="preserve">ՎՎԲ-ի պահանջով՝ անհապաղ մատչելի կդարձնի բոլոր համապատասխան «իմացեք ձեր հաճախորդին» կամ նմանատիպ այլ տեղեկատվություն Ստացող կողմի մասին, որը կխնդրի </w:t>
      </w:r>
      <w:r>
        <w:rPr>
          <w:rFonts w:ascii="GHEA Grapalat" w:hAnsi="GHEA Grapalat"/>
          <w:szCs w:val="22"/>
          <w:lang w:val="hy-AM"/>
        </w:rPr>
        <w:t>ՎՎԲ</w:t>
      </w:r>
      <w:r w:rsidRPr="00144B0A">
        <w:rPr>
          <w:rFonts w:ascii="GHEA Grapalat" w:hAnsi="GHEA Grapalat"/>
          <w:szCs w:val="22"/>
          <w:lang w:val="hy-AM"/>
        </w:rPr>
        <w:t>-ն։</w:t>
      </w:r>
    </w:p>
    <w:p w:rsidR="0027417C" w:rsidRPr="00123E28" w:rsidRDefault="0027417C" w:rsidP="005B3174">
      <w:pPr>
        <w:pStyle w:val="ListParagraph"/>
        <w:spacing w:after="120"/>
        <w:ind w:left="720"/>
        <w:rPr>
          <w:rFonts w:ascii="GHEA Grapalat" w:hAnsi="GHEA Grapalat"/>
          <w:szCs w:val="22"/>
          <w:lang w:val="en-US"/>
        </w:rPr>
      </w:pPr>
      <w:r w:rsidRPr="00144B0A">
        <w:rPr>
          <w:rFonts w:ascii="GHEA Grapalat" w:hAnsi="GHEA Grapalat"/>
          <w:szCs w:val="22"/>
          <w:lang w:val="hy-AM"/>
        </w:rPr>
        <w:t>բ) ՎՎԲ-ի պահանջով՝ անհապաղ կտր</w:t>
      </w:r>
      <w:r w:rsidR="00123E28">
        <w:rPr>
          <w:rFonts w:ascii="GHEA Grapalat" w:hAnsi="GHEA Grapalat"/>
          <w:szCs w:val="22"/>
          <w:lang w:val="en-US"/>
        </w:rPr>
        <w:t>ա</w:t>
      </w:r>
      <w:r w:rsidRPr="00144B0A">
        <w:rPr>
          <w:rFonts w:ascii="GHEA Grapalat" w:hAnsi="GHEA Grapalat"/>
          <w:szCs w:val="22"/>
          <w:lang w:val="hy-AM"/>
        </w:rPr>
        <w:t>մ</w:t>
      </w:r>
      <w:r w:rsidR="00123E28">
        <w:rPr>
          <w:rFonts w:ascii="GHEA Grapalat" w:hAnsi="GHEA Grapalat"/>
          <w:szCs w:val="22"/>
          <w:lang w:val="en-US"/>
        </w:rPr>
        <w:t>ա</w:t>
      </w:r>
      <w:r w:rsidRPr="00144B0A">
        <w:rPr>
          <w:rFonts w:ascii="GHEA Grapalat" w:hAnsi="GHEA Grapalat"/>
          <w:szCs w:val="22"/>
          <w:lang w:val="hy-AM"/>
        </w:rPr>
        <w:t>դրի Ծրագրին առնչվող ողջ տեղեկատվությունը և Ստացող կողմի ու իր (ենթա) կապալառուների և այլ առնչվող կողմերի այն փաստաթղթերը, որոնք ՎՎԲ-ին անհրաժեշտ կլինեն իր պարտականությունների կատարման համար՝ ուղղված պատժամիջոցների ենթակա, փողերի լվացման և/կամ ահաբեկչության ֆինանսավորման դեպքերի կանխարգելմանը, ինչպես նաև Ստացող կողմի հետ գործնական հարաբերությունների շարունակական մոնիտորինգին, որոնք անհրաժեշտ են սույն նպատակի իրականացման համար։</w:t>
      </w:r>
    </w:p>
    <w:p w:rsidR="0027417C" w:rsidRPr="00144B0A" w:rsidRDefault="0027417C" w:rsidP="005B3174">
      <w:pPr>
        <w:pStyle w:val="ListParagraph"/>
        <w:spacing w:after="120"/>
        <w:ind w:left="72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t>գ) Անհապաղ և իր իսկ նախաձեռնությամբ՝ ՎՎԲ-ին կտեղեկացնի Ծրագրի հետ առնչվող պատժամիջոցների ենթակա, փողերի լվացման և/կամ ահաբեկչության ֆինանսավորման ցանկացած դեպքի մասին՝ տեղեկանալուն կամ կասկածներ ունենալուն պես։</w:t>
      </w:r>
    </w:p>
    <w:p w:rsidR="0027417C" w:rsidRPr="00144B0A" w:rsidRDefault="0027417C" w:rsidP="005B3174">
      <w:pPr>
        <w:pStyle w:val="ListParagraph"/>
        <w:spacing w:after="120"/>
        <w:ind w:left="72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t xml:space="preserve">դ) ՎՎԲ-ին կտրամադրի Ծրագրի և դրա առաջընթացի վերաբերյալ ցանկացած և ողջ տեղեկատվությունն ու հաշվետվությունները, ինչպես </w:t>
      </w:r>
      <w:r>
        <w:rPr>
          <w:rFonts w:ascii="GHEA Grapalat" w:hAnsi="GHEA Grapalat"/>
          <w:szCs w:val="22"/>
          <w:lang w:val="hy-AM"/>
        </w:rPr>
        <w:t>ՎՎԲ</w:t>
      </w:r>
      <w:r w:rsidRPr="00144B0A">
        <w:rPr>
          <w:rFonts w:ascii="GHEA Grapalat" w:hAnsi="GHEA Grapalat"/>
          <w:szCs w:val="22"/>
          <w:lang w:val="hy-AM"/>
        </w:rPr>
        <w:t>-ն կպահանջի սույն Հավելվածի նպատակի համար, և</w:t>
      </w:r>
    </w:p>
    <w:p w:rsidR="0027417C" w:rsidRPr="00144B0A" w:rsidRDefault="0027417C" w:rsidP="005B3174">
      <w:pPr>
        <w:pStyle w:val="ListParagraph"/>
        <w:spacing w:after="120"/>
        <w:ind w:left="72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t xml:space="preserve">ե) </w:t>
      </w:r>
      <w:r w:rsidRPr="00144B0A">
        <w:rPr>
          <w:rFonts w:ascii="GHEA Grapalat" w:hAnsi="GHEA Grapalat" w:cs="Sylfaen"/>
          <w:szCs w:val="22"/>
          <w:lang w:val="hy-AM"/>
        </w:rPr>
        <w:t>Հնարավորություն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>կտա</w:t>
      </w:r>
      <w:r w:rsidRPr="00144B0A">
        <w:rPr>
          <w:rFonts w:ascii="GHEA Grapalat" w:hAnsi="GHEA Grapalat"/>
          <w:szCs w:val="22"/>
          <w:lang w:val="hy-AM"/>
        </w:rPr>
        <w:t xml:space="preserve"> ՎՎԲ-ին և իր գործակալներին ցանկացած ժամանակ ստուգել Ստացող կողմի և իր (ենթա) կապալառուների և այլ առնչվող կողմերի </w:t>
      </w:r>
      <w:r w:rsidRPr="00144B0A">
        <w:rPr>
          <w:rFonts w:ascii="GHEA Grapalat" w:hAnsi="GHEA Grapalat"/>
          <w:szCs w:val="22"/>
          <w:lang w:val="hy-AM"/>
        </w:rPr>
        <w:lastRenderedPageBreak/>
        <w:t xml:space="preserve">փաստաթղթերը, որոնք վերաբերում են Ծրագրին, և այցելել Ծրագրի և դրան առնչվող բոլոր տեղանքները՝ սույն Հավելվածի նպատակով։ </w:t>
      </w:r>
      <w:r w:rsidRPr="00144B0A">
        <w:rPr>
          <w:rFonts w:ascii="GHEA Grapalat" w:hAnsi="GHEA Grapalat"/>
          <w:szCs w:val="22"/>
          <w:lang w:val="hy-AM"/>
        </w:rPr>
        <w:tab/>
        <w:t xml:space="preserve"> </w:t>
      </w:r>
    </w:p>
    <w:p w:rsidR="0027417C" w:rsidRPr="00144B0A" w:rsidRDefault="0027417C" w:rsidP="00537D6B">
      <w:pPr>
        <w:spacing w:before="0" w:after="0" w:line="240" w:lineRule="auto"/>
        <w:jc w:val="left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/>
          <w:szCs w:val="22"/>
          <w:lang w:val="hy-AM"/>
        </w:rPr>
        <w:br w:type="page"/>
      </w:r>
    </w:p>
    <w:p w:rsidR="0027417C" w:rsidRPr="00144B0A" w:rsidRDefault="0027417C" w:rsidP="00CF121B">
      <w:pPr>
        <w:pStyle w:val="ListParagraph"/>
        <w:numPr>
          <w:ilvl w:val="0"/>
          <w:numId w:val="29"/>
        </w:numPr>
        <w:ind w:left="567" w:hanging="567"/>
        <w:rPr>
          <w:rFonts w:ascii="GHEA Grapalat" w:hAnsi="GHEA Grapalat"/>
          <w:b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lastRenderedPageBreak/>
        <w:t>Հավաստումներ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և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երաշխիքներ</w:t>
      </w:r>
      <w:proofErr w:type="spellEnd"/>
    </w:p>
    <w:p w:rsidR="0027417C" w:rsidRPr="00144B0A" w:rsidRDefault="0027417C" w:rsidP="00CF121B">
      <w:pPr>
        <w:pStyle w:val="ListParagraph"/>
        <w:numPr>
          <w:ilvl w:val="1"/>
          <w:numId w:val="29"/>
        </w:numPr>
        <w:ind w:left="567" w:hanging="567"/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Գերմանիայի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օրենքի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կամ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կողմի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երկրի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օրենքի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համաձայն</w:t>
      </w:r>
      <w:proofErr w:type="spellEnd"/>
      <w:r w:rsidRPr="00144B0A">
        <w:rPr>
          <w:rFonts w:ascii="GHEA Grapalat" w:hAnsi="GHEA Grapalat"/>
          <w:szCs w:val="22"/>
          <w:lang w:val="hy-AM"/>
        </w:rPr>
        <w:t xml:space="preserve">՝ Ստացող կողմը կհավաստի, որ Ստացող կողմի անունից Ծրագրի առնչությամբ գործող անձանցից ոչ մեկը չի կատարել կամ ներգրավված չի եղել որևէ պատժամիջոցների ենթակա, փողերի լվացման կամ ահաբեկչության ֆինանսավորման գործունեության մեջ։ </w:t>
      </w:r>
    </w:p>
    <w:p w:rsidR="0027417C" w:rsidRPr="00144B0A" w:rsidRDefault="0027417C" w:rsidP="00CF121B">
      <w:pPr>
        <w:pStyle w:val="ListParagraph"/>
        <w:numPr>
          <w:ilvl w:val="1"/>
          <w:numId w:val="29"/>
        </w:numPr>
        <w:ind w:left="567" w:hanging="567"/>
        <w:rPr>
          <w:rFonts w:ascii="GHEA Grapalat" w:hAnsi="GHEA Grapalat"/>
          <w:szCs w:val="22"/>
          <w:lang w:val="hy-AM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Սույն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հոդվածում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սահմանված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հավաստումները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r w:rsidRPr="00144B0A">
        <w:rPr>
          <w:rFonts w:ascii="GHEA Grapalat" w:hAnsi="GHEA Grapalat"/>
          <w:szCs w:val="22"/>
          <w:lang w:val="hy-AM"/>
        </w:rPr>
        <w:t>և երաշխիքներն առաջին անգամ սահմանվել են՝ սույն Համաձայնագրի կնքմամբ։ Համարվում է, որ դրանք կրկին կսահմանվեն ֆինանսական օժանդակության յուրաքանչյուր փաստաթղթի կազմման ժամանակ՝ վկայակոչելով այդ պահին գերիշխող հանգամանքները։</w:t>
      </w:r>
    </w:p>
    <w:p w:rsidR="0027417C" w:rsidRPr="00144B0A" w:rsidRDefault="0027417C" w:rsidP="00CF121B">
      <w:pPr>
        <w:pStyle w:val="ListParagraph"/>
        <w:numPr>
          <w:ilvl w:val="0"/>
          <w:numId w:val="29"/>
        </w:numPr>
        <w:ind w:left="567" w:hanging="567"/>
        <w:contextualSpacing/>
        <w:rPr>
          <w:rFonts w:ascii="GHEA Grapalat" w:hAnsi="GHEA Grapalat"/>
          <w:b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Որոշակի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գործողություններ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իրականացնելու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պարտավորություն</w:t>
      </w:r>
      <w:proofErr w:type="spellEnd"/>
    </w:p>
    <w:p w:rsidR="0027417C" w:rsidRPr="00144B0A" w:rsidRDefault="0027417C" w:rsidP="00E90CAB">
      <w:pPr>
        <w:spacing w:after="120"/>
        <w:rPr>
          <w:rFonts w:ascii="GHEA Grapalat" w:hAnsi="GHEA Grapalat"/>
          <w:szCs w:val="22"/>
          <w:lang w:val="hy-AM"/>
        </w:rPr>
      </w:pPr>
      <w:r w:rsidRPr="00144B0A">
        <w:rPr>
          <w:rFonts w:ascii="GHEA Grapalat" w:hAnsi="GHEA Grapalat" w:cs="Sylfaen"/>
          <w:szCs w:val="22"/>
          <w:lang w:val="hy-AM"/>
        </w:rPr>
        <w:t>Հենց որ ՎՎԲ</w:t>
      </w:r>
      <w:r w:rsidRPr="00144B0A">
        <w:rPr>
          <w:rFonts w:ascii="GHEA Grapalat" w:hAnsi="GHEA Grapalat" w:cs="Sylfaen"/>
          <w:szCs w:val="22"/>
          <w:lang w:val="en-US"/>
        </w:rPr>
        <w:t>-</w:t>
      </w:r>
      <w:r w:rsidRPr="00144B0A">
        <w:rPr>
          <w:rFonts w:ascii="GHEA Grapalat" w:hAnsi="GHEA Grapalat" w:cs="Sylfaen"/>
          <w:szCs w:val="22"/>
          <w:lang w:val="hy-AM"/>
        </w:rPr>
        <w:t>ն կամ Ստացող կողմը տեղեկանան կամ կասկածներ ունենան Ծրագրի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>հետ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>առնչվող</w:t>
      </w:r>
      <w:r w:rsidRPr="00144B0A">
        <w:rPr>
          <w:rFonts w:ascii="GHEA Grapalat" w:hAnsi="GHEA Grapalat"/>
          <w:szCs w:val="22"/>
          <w:lang w:val="hy-AM"/>
        </w:rPr>
        <w:t xml:space="preserve"> </w:t>
      </w:r>
      <w:r w:rsidRPr="00144B0A">
        <w:rPr>
          <w:rFonts w:ascii="GHEA Grapalat" w:hAnsi="GHEA Grapalat" w:cs="Sylfaen"/>
          <w:szCs w:val="22"/>
          <w:lang w:val="hy-AM"/>
        </w:rPr>
        <w:t>պատժամիջոցների</w:t>
      </w:r>
      <w:r w:rsidRPr="00144B0A">
        <w:rPr>
          <w:rFonts w:ascii="GHEA Grapalat" w:hAnsi="GHEA Grapalat"/>
          <w:szCs w:val="22"/>
          <w:lang w:val="hy-AM"/>
        </w:rPr>
        <w:t xml:space="preserve"> ենթակա, փողերի լվացման և/կամ ահաբեկչության ֆինանսավորման որևէ դեպքի մասին, Ստացող կողմը պարտավորվում է լիովին համագործակցել </w:t>
      </w:r>
      <w:r w:rsidRPr="00144B0A">
        <w:rPr>
          <w:rFonts w:ascii="GHEA Grapalat" w:hAnsi="GHEA Grapalat" w:cs="Sylfaen"/>
          <w:szCs w:val="22"/>
          <w:lang w:val="hy-AM"/>
        </w:rPr>
        <w:t>ՎՎԲ</w:t>
      </w:r>
      <w:r w:rsidRPr="00144B0A">
        <w:rPr>
          <w:rFonts w:ascii="GHEA Grapalat" w:hAnsi="GHEA Grapalat" w:cs="Sylfaen"/>
          <w:szCs w:val="22"/>
          <w:lang w:val="en-US"/>
        </w:rPr>
        <w:t>-</w:t>
      </w:r>
      <w:r w:rsidRPr="00144B0A">
        <w:rPr>
          <w:rFonts w:ascii="GHEA Grapalat" w:hAnsi="GHEA Grapalat" w:cs="Sylfaen"/>
          <w:szCs w:val="22"/>
          <w:lang w:val="hy-AM"/>
        </w:rPr>
        <w:t>ի և նրա գործակալների հետ՝ որոշելու, թե արդյոք տեղի է ունեցել նման անհամապատասխանության դեպք։ Մասնավորապես, Ստացող կողմը անհապաղ և ողջամիտ մանրամասնությամբ կարձագանքի ՎՎԲ-ի ցանկացած ծանուցմանը և կտր</w:t>
      </w:r>
      <w:r w:rsidR="00C15994">
        <w:rPr>
          <w:rFonts w:ascii="GHEA Grapalat" w:hAnsi="GHEA Grapalat" w:cs="Sylfaen"/>
          <w:szCs w:val="22"/>
          <w:lang w:val="en-US"/>
        </w:rPr>
        <w:t>ա</w:t>
      </w:r>
      <w:bookmarkStart w:id="11" w:name="_GoBack"/>
      <w:bookmarkEnd w:id="11"/>
      <w:r w:rsidRPr="00144B0A">
        <w:rPr>
          <w:rFonts w:ascii="GHEA Grapalat" w:hAnsi="GHEA Grapalat" w:cs="Sylfaen"/>
          <w:szCs w:val="22"/>
          <w:lang w:val="hy-AM"/>
        </w:rPr>
        <w:t xml:space="preserve">մադրի փաստաթղթային հիմնավորումներ առ այն, որ ի պատասխան ՎՎԲ-ի պահանջի նման արձագանք եղել է։ </w:t>
      </w:r>
    </w:p>
    <w:p w:rsidR="0027417C" w:rsidRPr="00144B0A" w:rsidRDefault="0027417C">
      <w:pPr>
        <w:spacing w:before="0" w:after="0" w:line="240" w:lineRule="auto"/>
        <w:jc w:val="left"/>
        <w:rPr>
          <w:rFonts w:ascii="GHEA Grapalat" w:hAnsi="GHEA Grapalat"/>
          <w:b/>
          <w:szCs w:val="22"/>
          <w:u w:val="single"/>
          <w:lang w:val="hy-AM"/>
        </w:rPr>
      </w:pPr>
    </w:p>
    <w:p w:rsidR="0027417C" w:rsidRPr="00144B0A" w:rsidRDefault="0027417C" w:rsidP="00CF121B">
      <w:pPr>
        <w:pStyle w:val="ListParagraph"/>
        <w:numPr>
          <w:ilvl w:val="0"/>
          <w:numId w:val="29"/>
        </w:numPr>
        <w:ind w:left="567" w:hanging="567"/>
        <w:contextualSpacing/>
        <w:rPr>
          <w:rFonts w:ascii="GHEA Grapalat" w:hAnsi="GHEA Grapalat"/>
          <w:b/>
          <w:szCs w:val="22"/>
          <w:u w:val="single"/>
          <w:lang w:val="en-US"/>
        </w:rPr>
      </w:pP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Որոշակի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գործողություններից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զերծ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մնալու</w:t>
      </w:r>
      <w:proofErr w:type="spellEnd"/>
      <w:r w:rsidRPr="00144B0A">
        <w:rPr>
          <w:rFonts w:ascii="GHEA Grapalat" w:hAnsi="GHEA Grapalat"/>
          <w:b/>
          <w:szCs w:val="22"/>
          <w:u w:val="single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b/>
          <w:szCs w:val="22"/>
          <w:u w:val="single"/>
          <w:lang w:val="en-US"/>
        </w:rPr>
        <w:t>պարտավորություն</w:t>
      </w:r>
      <w:proofErr w:type="spellEnd"/>
    </w:p>
    <w:p w:rsidR="0027417C" w:rsidRPr="00144B0A" w:rsidRDefault="0027417C" w:rsidP="002F0592">
      <w:pPr>
        <w:rPr>
          <w:rFonts w:ascii="GHEA Grapalat" w:hAnsi="GHEA Grapalat"/>
          <w:szCs w:val="22"/>
          <w:lang w:val="en-US"/>
        </w:rPr>
      </w:pPr>
      <w:proofErr w:type="spellStart"/>
      <w:r w:rsidRPr="00144B0A">
        <w:rPr>
          <w:rFonts w:ascii="GHEA Grapalat" w:hAnsi="GHEA Grapalat"/>
          <w:szCs w:val="22"/>
          <w:lang w:val="en-US"/>
        </w:rPr>
        <w:t>Ստացող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կողմը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չի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մտնի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որևէ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գործարքի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մեջ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կամ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ներգրավված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չի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լինի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Փորձագիտական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ծառայությունների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հետ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կապված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որևէ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գործունեության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մեջ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, </w:t>
      </w:r>
      <w:proofErr w:type="spellStart"/>
      <w:r w:rsidRPr="00144B0A">
        <w:rPr>
          <w:rFonts w:ascii="GHEA Grapalat" w:hAnsi="GHEA Grapalat"/>
          <w:szCs w:val="22"/>
          <w:lang w:val="en-US"/>
        </w:rPr>
        <w:t>որը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կհամարվի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Պատժամիջոցների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144B0A">
        <w:rPr>
          <w:rFonts w:ascii="GHEA Grapalat" w:hAnsi="GHEA Grapalat"/>
          <w:szCs w:val="22"/>
          <w:lang w:val="en-US"/>
        </w:rPr>
        <w:t>խախտում</w:t>
      </w:r>
      <w:proofErr w:type="spellEnd"/>
      <w:r w:rsidRPr="00144B0A">
        <w:rPr>
          <w:rFonts w:ascii="GHEA Grapalat" w:hAnsi="GHEA Grapalat"/>
          <w:szCs w:val="22"/>
          <w:lang w:val="en-US"/>
        </w:rPr>
        <w:t xml:space="preserve">։ </w:t>
      </w:r>
    </w:p>
    <w:p w:rsidR="0027417C" w:rsidRDefault="0027417C" w:rsidP="00CF121B">
      <w:pPr>
        <w:rPr>
          <w:rFonts w:ascii="GHEA Grapalat" w:hAnsi="GHEA Grapalat"/>
          <w:szCs w:val="22"/>
          <w:lang w:val="en-US"/>
        </w:rPr>
      </w:pPr>
    </w:p>
    <w:p w:rsidR="0027417C" w:rsidRDefault="0027417C" w:rsidP="00CF121B">
      <w:pPr>
        <w:rPr>
          <w:rFonts w:ascii="GHEA Grapalat" w:hAnsi="GHEA Grapalat"/>
          <w:szCs w:val="22"/>
          <w:lang w:val="en-US"/>
        </w:rPr>
      </w:pPr>
    </w:p>
    <w:p w:rsidR="0027417C" w:rsidRDefault="0027417C" w:rsidP="00CF121B">
      <w:pPr>
        <w:rPr>
          <w:rFonts w:ascii="GHEA Grapalat" w:hAnsi="GHEA Grapalat"/>
          <w:szCs w:val="22"/>
          <w:lang w:val="en-US"/>
        </w:rPr>
      </w:pPr>
    </w:p>
    <w:p w:rsidR="0027417C" w:rsidRDefault="0027417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27417C" w:rsidRPr="00DF161F" w:rsidRDefault="0027417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7417C" w:rsidRPr="00250E5E" w:rsidRDefault="0027417C">
      <w:pPr>
        <w:pStyle w:val="mechtex"/>
        <w:rPr>
          <w:rFonts w:ascii="Arial" w:hAnsi="Arial"/>
          <w:lang w:val="es-ES"/>
        </w:rPr>
      </w:pPr>
      <w:r>
        <w:rPr>
          <w:rFonts w:ascii="GHEA Mariam" w:hAnsi="GHEA Mariam" w:cs="Sylfaen"/>
        </w:rPr>
        <w:t xml:space="preserve">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p w:rsidR="0027417C" w:rsidRPr="00C90919" w:rsidRDefault="006B21B0" w:rsidP="00CF121B">
      <w:pPr>
        <w:rPr>
          <w:rFonts w:ascii="GHEA Grapalat" w:hAnsi="GHEA Grapalat"/>
          <w:szCs w:val="22"/>
          <w:lang w:val="es-ES"/>
        </w:rPr>
      </w:pPr>
      <w:r>
        <w:rPr>
          <w:rFonts w:ascii="GHEA Grapalat" w:hAnsi="GHEA Grapalat"/>
          <w:noProof/>
          <w:szCs w:val="22"/>
          <w:lang w:val="en-US"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57.85pt;margin-top:13.15pt;width:199.95pt;height:100pt;z-index:251658240;mso-position-horizontal-relative:text;mso-position-vertical-relative:text" stroked="f">
            <v:imagedata r:id="rId10" o:title=""/>
          </v:shape>
          <w:control r:id="rId11" w:name="ArGrDigsig1" w:shapeid="_x0000_s1026"/>
        </w:pict>
      </w:r>
    </w:p>
    <w:sectPr w:rsidR="0027417C" w:rsidRPr="00C90919" w:rsidSect="00030262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7C" w:rsidRDefault="0027417C" w:rsidP="00432D74">
      <w:pPr>
        <w:spacing w:before="0" w:after="0" w:line="240" w:lineRule="auto"/>
      </w:pPr>
      <w:r>
        <w:separator/>
      </w:r>
    </w:p>
  </w:endnote>
  <w:endnote w:type="continuationSeparator" w:id="0">
    <w:p w:rsidR="0027417C" w:rsidRDefault="0027417C" w:rsidP="00432D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C" w:rsidRPr="00070996" w:rsidRDefault="0027417C" w:rsidP="00D37E52">
    <w:pPr>
      <w:tabs>
        <w:tab w:val="left" w:pos="993"/>
        <w:tab w:val="left" w:pos="2410"/>
        <w:tab w:val="left" w:pos="4395"/>
        <w:tab w:val="left" w:pos="5812"/>
        <w:tab w:val="left" w:pos="7230"/>
        <w:tab w:val="right" w:pos="9498"/>
      </w:tabs>
      <w:spacing w:before="0" w:after="0" w:line="240" w:lineRule="auto"/>
      <w:ind w:right="-1848"/>
      <w:rPr>
        <w:rFonts w:cs="Arial"/>
        <w:vanish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7C" w:rsidRDefault="0027417C" w:rsidP="00432D74">
      <w:pPr>
        <w:spacing w:before="0" w:after="0" w:line="240" w:lineRule="auto"/>
      </w:pPr>
      <w:r>
        <w:separator/>
      </w:r>
    </w:p>
  </w:footnote>
  <w:footnote w:type="continuationSeparator" w:id="0">
    <w:p w:rsidR="0027417C" w:rsidRDefault="0027417C" w:rsidP="00432D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C" w:rsidRDefault="00274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C" w:rsidRDefault="00C1765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C" w:rsidRDefault="00274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04F"/>
    <w:multiLevelType w:val="hybridMultilevel"/>
    <w:tmpl w:val="CE287A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917F4"/>
    <w:multiLevelType w:val="hybridMultilevel"/>
    <w:tmpl w:val="35B001B2"/>
    <w:lvl w:ilvl="0" w:tplc="5E1CED88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E075A5"/>
    <w:multiLevelType w:val="hybridMultilevel"/>
    <w:tmpl w:val="A8682EF8"/>
    <w:lvl w:ilvl="0" w:tplc="3466A0D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436BF"/>
    <w:multiLevelType w:val="hybridMultilevel"/>
    <w:tmpl w:val="064836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42632"/>
    <w:multiLevelType w:val="hybridMultilevel"/>
    <w:tmpl w:val="E15E549A"/>
    <w:lvl w:ilvl="0" w:tplc="04070017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14D6D"/>
    <w:multiLevelType w:val="hybridMultilevel"/>
    <w:tmpl w:val="DB469378"/>
    <w:lvl w:ilvl="0" w:tplc="4D7AC13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2B81D36"/>
    <w:multiLevelType w:val="multilevel"/>
    <w:tmpl w:val="C2304514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23B62CFA"/>
    <w:multiLevelType w:val="hybridMultilevel"/>
    <w:tmpl w:val="7146F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6247E"/>
    <w:multiLevelType w:val="hybridMultilevel"/>
    <w:tmpl w:val="DB469378"/>
    <w:lvl w:ilvl="0" w:tplc="4D7AC13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5A73C7B"/>
    <w:multiLevelType w:val="hybridMultilevel"/>
    <w:tmpl w:val="D30A9E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5A0E94"/>
    <w:multiLevelType w:val="hybridMultilevel"/>
    <w:tmpl w:val="A8682EF8"/>
    <w:lvl w:ilvl="0" w:tplc="3466A0D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F6236"/>
    <w:multiLevelType w:val="multilevel"/>
    <w:tmpl w:val="5F3ABF8E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12" w15:restartNumberingAfterBreak="0">
    <w:nsid w:val="37184749"/>
    <w:multiLevelType w:val="multilevel"/>
    <w:tmpl w:val="A87C41CA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9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13" w15:restartNumberingAfterBreak="0">
    <w:nsid w:val="3AD53DDC"/>
    <w:multiLevelType w:val="multilevel"/>
    <w:tmpl w:val="A9DCFCB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EF21DAC"/>
    <w:multiLevelType w:val="multilevel"/>
    <w:tmpl w:val="26C0037E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43736721"/>
    <w:multiLevelType w:val="hybridMultilevel"/>
    <w:tmpl w:val="A8682EF8"/>
    <w:lvl w:ilvl="0" w:tplc="3466A0D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523193"/>
    <w:multiLevelType w:val="hybridMultilevel"/>
    <w:tmpl w:val="A8682EF8"/>
    <w:lvl w:ilvl="0" w:tplc="3466A0D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2C3311"/>
    <w:multiLevelType w:val="hybridMultilevel"/>
    <w:tmpl w:val="A148BF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C6678"/>
    <w:multiLevelType w:val="hybridMultilevel"/>
    <w:tmpl w:val="A0BCBD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AC09ED"/>
    <w:multiLevelType w:val="hybridMultilevel"/>
    <w:tmpl w:val="CE287A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BA0E18"/>
    <w:multiLevelType w:val="multilevel"/>
    <w:tmpl w:val="5600B79E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8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1" w15:restartNumberingAfterBreak="0">
    <w:nsid w:val="4F8A15C4"/>
    <w:multiLevelType w:val="hybridMultilevel"/>
    <w:tmpl w:val="95FA2574"/>
    <w:lvl w:ilvl="0" w:tplc="04070017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D81B82"/>
    <w:multiLevelType w:val="multilevel"/>
    <w:tmpl w:val="7F1849F6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3" w15:restartNumberingAfterBreak="0">
    <w:nsid w:val="53965B5E"/>
    <w:multiLevelType w:val="multilevel"/>
    <w:tmpl w:val="FE0A559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4" w15:restartNumberingAfterBreak="0">
    <w:nsid w:val="62412AA8"/>
    <w:multiLevelType w:val="hybridMultilevel"/>
    <w:tmpl w:val="A8682EF8"/>
    <w:lvl w:ilvl="0" w:tplc="3466A0D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8560D0"/>
    <w:multiLevelType w:val="hybridMultilevel"/>
    <w:tmpl w:val="C48476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AD0AF8"/>
    <w:multiLevelType w:val="multilevel"/>
    <w:tmpl w:val="D22EBF1A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7" w15:restartNumberingAfterBreak="0">
    <w:nsid w:val="67C0702A"/>
    <w:multiLevelType w:val="hybridMultilevel"/>
    <w:tmpl w:val="318E77F8"/>
    <w:lvl w:ilvl="0" w:tplc="733895B6">
      <w:start w:val="6"/>
      <w:numFmt w:val="decimal"/>
      <w:lvlText w:val="%1.1"/>
      <w:lvlJc w:val="left"/>
      <w:pPr>
        <w:ind w:left="92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3320C"/>
    <w:multiLevelType w:val="hybridMultilevel"/>
    <w:tmpl w:val="13DC4122"/>
    <w:lvl w:ilvl="0" w:tplc="A1D2A104">
      <w:start w:val="1"/>
      <w:numFmt w:val="ordinal"/>
      <w:pStyle w:val="Einrck1"/>
      <w:lvlText w:val="%11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A67631"/>
    <w:multiLevelType w:val="multilevel"/>
    <w:tmpl w:val="06FEA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70CA4105"/>
    <w:multiLevelType w:val="multilevel"/>
    <w:tmpl w:val="83CA6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716B57A0"/>
    <w:multiLevelType w:val="multilevel"/>
    <w:tmpl w:val="A9E2D544"/>
    <w:styleLink w:val="Formatvorlage1"/>
    <w:lvl w:ilvl="0">
      <w:start w:val="1"/>
      <w:numFmt w:val="ordinal"/>
      <w:lvlText w:val="%1"/>
      <w:lvlJc w:val="left"/>
      <w:pPr>
        <w:tabs>
          <w:tab w:val="num" w:pos="56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7FF10790"/>
    <w:multiLevelType w:val="multilevel"/>
    <w:tmpl w:val="E5D48F3E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none"/>
      <w:isLgl/>
      <w:lvlText w:val="3.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5"/>
  </w:num>
  <w:num w:numId="5">
    <w:abstractNumId w:val="10"/>
  </w:num>
  <w:num w:numId="6">
    <w:abstractNumId w:val="26"/>
  </w:num>
  <w:num w:numId="7">
    <w:abstractNumId w:val="20"/>
  </w:num>
  <w:num w:numId="8">
    <w:abstractNumId w:val="24"/>
  </w:num>
  <w:num w:numId="9">
    <w:abstractNumId w:val="15"/>
  </w:num>
  <w:num w:numId="10">
    <w:abstractNumId w:val="2"/>
  </w:num>
  <w:num w:numId="11">
    <w:abstractNumId w:val="12"/>
  </w:num>
  <w:num w:numId="12">
    <w:abstractNumId w:val="16"/>
  </w:num>
  <w:num w:numId="13">
    <w:abstractNumId w:val="11"/>
  </w:num>
  <w:num w:numId="14">
    <w:abstractNumId w:val="23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cs="Times New Roman" w:hint="default"/>
        </w:rPr>
      </w:lvl>
    </w:lvlOverride>
  </w:num>
  <w:num w:numId="15">
    <w:abstractNumId w:val="8"/>
  </w:num>
  <w:num w:numId="16">
    <w:abstractNumId w:val="32"/>
  </w:num>
  <w:num w:numId="17">
    <w:abstractNumId w:val="27"/>
  </w:num>
  <w:num w:numId="18">
    <w:abstractNumId w:val="4"/>
  </w:num>
  <w:num w:numId="19">
    <w:abstractNumId w:val="21"/>
  </w:num>
  <w:num w:numId="20">
    <w:abstractNumId w:val="17"/>
  </w:num>
  <w:num w:numId="21">
    <w:abstractNumId w:val="19"/>
  </w:num>
  <w:num w:numId="22">
    <w:abstractNumId w:val="0"/>
  </w:num>
  <w:num w:numId="23">
    <w:abstractNumId w:val="9"/>
  </w:num>
  <w:num w:numId="24">
    <w:abstractNumId w:val="18"/>
  </w:num>
  <w:num w:numId="25">
    <w:abstractNumId w:val="1"/>
  </w:num>
  <w:num w:numId="26">
    <w:abstractNumId w:val="7"/>
  </w:num>
  <w:num w:numId="27">
    <w:abstractNumId w:val="25"/>
  </w:num>
  <w:num w:numId="28">
    <w:abstractNumId w:val="3"/>
  </w:num>
  <w:num w:numId="29">
    <w:abstractNumId w:val="30"/>
  </w:num>
  <w:num w:numId="30">
    <w:abstractNumId w:val="29"/>
  </w:num>
  <w:num w:numId="31">
    <w:abstractNumId w:val="14"/>
  </w:num>
  <w:num w:numId="32">
    <w:abstractNumId w:val="6"/>
  </w:num>
  <w:num w:numId="3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A1"/>
    <w:rsid w:val="000000CF"/>
    <w:rsid w:val="00001410"/>
    <w:rsid w:val="000014DC"/>
    <w:rsid w:val="00001FC2"/>
    <w:rsid w:val="000028C4"/>
    <w:rsid w:val="00002FBD"/>
    <w:rsid w:val="0000357B"/>
    <w:rsid w:val="00005189"/>
    <w:rsid w:val="0000581E"/>
    <w:rsid w:val="00005945"/>
    <w:rsid w:val="00007B00"/>
    <w:rsid w:val="00010454"/>
    <w:rsid w:val="00010AE7"/>
    <w:rsid w:val="000125B7"/>
    <w:rsid w:val="00015006"/>
    <w:rsid w:val="0001712E"/>
    <w:rsid w:val="00020973"/>
    <w:rsid w:val="0002112B"/>
    <w:rsid w:val="0002123F"/>
    <w:rsid w:val="000224C7"/>
    <w:rsid w:val="00024311"/>
    <w:rsid w:val="0002490C"/>
    <w:rsid w:val="00025BEE"/>
    <w:rsid w:val="00027578"/>
    <w:rsid w:val="00030262"/>
    <w:rsid w:val="00030863"/>
    <w:rsid w:val="000313A5"/>
    <w:rsid w:val="000314F8"/>
    <w:rsid w:val="00031ABB"/>
    <w:rsid w:val="0003218D"/>
    <w:rsid w:val="0003474C"/>
    <w:rsid w:val="00035555"/>
    <w:rsid w:val="0003559D"/>
    <w:rsid w:val="0003777A"/>
    <w:rsid w:val="00037BAF"/>
    <w:rsid w:val="00040184"/>
    <w:rsid w:val="00041CEE"/>
    <w:rsid w:val="000433C6"/>
    <w:rsid w:val="00044EE1"/>
    <w:rsid w:val="0004567D"/>
    <w:rsid w:val="00045C63"/>
    <w:rsid w:val="00046AF2"/>
    <w:rsid w:val="000505A7"/>
    <w:rsid w:val="00050805"/>
    <w:rsid w:val="00050C3D"/>
    <w:rsid w:val="000517E5"/>
    <w:rsid w:val="00053977"/>
    <w:rsid w:val="000539FA"/>
    <w:rsid w:val="00053FB4"/>
    <w:rsid w:val="000540A7"/>
    <w:rsid w:val="00054420"/>
    <w:rsid w:val="00055BB9"/>
    <w:rsid w:val="00057451"/>
    <w:rsid w:val="00057DCA"/>
    <w:rsid w:val="0006086D"/>
    <w:rsid w:val="000619EE"/>
    <w:rsid w:val="00063287"/>
    <w:rsid w:val="00063768"/>
    <w:rsid w:val="00065B5F"/>
    <w:rsid w:val="00067B17"/>
    <w:rsid w:val="00067BB3"/>
    <w:rsid w:val="00070996"/>
    <w:rsid w:val="00071721"/>
    <w:rsid w:val="00071FBF"/>
    <w:rsid w:val="00074093"/>
    <w:rsid w:val="000742AC"/>
    <w:rsid w:val="00074B4D"/>
    <w:rsid w:val="00074FD6"/>
    <w:rsid w:val="000760C4"/>
    <w:rsid w:val="000760EE"/>
    <w:rsid w:val="00077858"/>
    <w:rsid w:val="00082034"/>
    <w:rsid w:val="0008359B"/>
    <w:rsid w:val="000840AA"/>
    <w:rsid w:val="000848C6"/>
    <w:rsid w:val="00085EBC"/>
    <w:rsid w:val="00086304"/>
    <w:rsid w:val="00086653"/>
    <w:rsid w:val="00087360"/>
    <w:rsid w:val="000905AA"/>
    <w:rsid w:val="00090F78"/>
    <w:rsid w:val="000915AD"/>
    <w:rsid w:val="00091C68"/>
    <w:rsid w:val="00093338"/>
    <w:rsid w:val="000935FB"/>
    <w:rsid w:val="00095144"/>
    <w:rsid w:val="00096FAD"/>
    <w:rsid w:val="0009721A"/>
    <w:rsid w:val="000974D7"/>
    <w:rsid w:val="00097602"/>
    <w:rsid w:val="0009768A"/>
    <w:rsid w:val="000A2C09"/>
    <w:rsid w:val="000A3A63"/>
    <w:rsid w:val="000A41B8"/>
    <w:rsid w:val="000A5169"/>
    <w:rsid w:val="000A628E"/>
    <w:rsid w:val="000A65E8"/>
    <w:rsid w:val="000A6FAB"/>
    <w:rsid w:val="000B2724"/>
    <w:rsid w:val="000B4374"/>
    <w:rsid w:val="000B47C8"/>
    <w:rsid w:val="000B4A5D"/>
    <w:rsid w:val="000B535C"/>
    <w:rsid w:val="000B70D6"/>
    <w:rsid w:val="000B77F1"/>
    <w:rsid w:val="000B7D16"/>
    <w:rsid w:val="000C1380"/>
    <w:rsid w:val="000C2B24"/>
    <w:rsid w:val="000C30D0"/>
    <w:rsid w:val="000C3AE8"/>
    <w:rsid w:val="000C409D"/>
    <w:rsid w:val="000C4B57"/>
    <w:rsid w:val="000C6FB3"/>
    <w:rsid w:val="000C6FE8"/>
    <w:rsid w:val="000D0279"/>
    <w:rsid w:val="000D0DFC"/>
    <w:rsid w:val="000D12D1"/>
    <w:rsid w:val="000D21A1"/>
    <w:rsid w:val="000D25B0"/>
    <w:rsid w:val="000D2B34"/>
    <w:rsid w:val="000D494E"/>
    <w:rsid w:val="000D505A"/>
    <w:rsid w:val="000D5588"/>
    <w:rsid w:val="000D6074"/>
    <w:rsid w:val="000D61FA"/>
    <w:rsid w:val="000D6AEA"/>
    <w:rsid w:val="000E0102"/>
    <w:rsid w:val="000E0E23"/>
    <w:rsid w:val="000E10DD"/>
    <w:rsid w:val="000E233A"/>
    <w:rsid w:val="000E23BA"/>
    <w:rsid w:val="000E3A4F"/>
    <w:rsid w:val="000E4B69"/>
    <w:rsid w:val="000E7170"/>
    <w:rsid w:val="000F03F3"/>
    <w:rsid w:val="000F3441"/>
    <w:rsid w:val="000F3DCA"/>
    <w:rsid w:val="000F4C1A"/>
    <w:rsid w:val="000F4F8E"/>
    <w:rsid w:val="000F5B81"/>
    <w:rsid w:val="000F5F0E"/>
    <w:rsid w:val="000F6B08"/>
    <w:rsid w:val="000F7C9E"/>
    <w:rsid w:val="0010137D"/>
    <w:rsid w:val="0010495B"/>
    <w:rsid w:val="00104A2F"/>
    <w:rsid w:val="00104B05"/>
    <w:rsid w:val="00105163"/>
    <w:rsid w:val="00105624"/>
    <w:rsid w:val="00105D81"/>
    <w:rsid w:val="00105FFC"/>
    <w:rsid w:val="00106162"/>
    <w:rsid w:val="001068E4"/>
    <w:rsid w:val="00106BDE"/>
    <w:rsid w:val="00106EA5"/>
    <w:rsid w:val="00106F68"/>
    <w:rsid w:val="00107D9C"/>
    <w:rsid w:val="0011128F"/>
    <w:rsid w:val="001114F4"/>
    <w:rsid w:val="00111EC8"/>
    <w:rsid w:val="00112C5A"/>
    <w:rsid w:val="00112F2B"/>
    <w:rsid w:val="00112F33"/>
    <w:rsid w:val="001133D5"/>
    <w:rsid w:val="00116F1D"/>
    <w:rsid w:val="00117FB9"/>
    <w:rsid w:val="0012195A"/>
    <w:rsid w:val="001223BE"/>
    <w:rsid w:val="00122799"/>
    <w:rsid w:val="0012399D"/>
    <w:rsid w:val="00123E28"/>
    <w:rsid w:val="0012592E"/>
    <w:rsid w:val="0012601D"/>
    <w:rsid w:val="00126A6D"/>
    <w:rsid w:val="001275A7"/>
    <w:rsid w:val="00131D5A"/>
    <w:rsid w:val="00132EE0"/>
    <w:rsid w:val="001338E1"/>
    <w:rsid w:val="00135386"/>
    <w:rsid w:val="00135860"/>
    <w:rsid w:val="00135D42"/>
    <w:rsid w:val="00137EE1"/>
    <w:rsid w:val="00140368"/>
    <w:rsid w:val="00140967"/>
    <w:rsid w:val="0014185A"/>
    <w:rsid w:val="00144B0A"/>
    <w:rsid w:val="001464F0"/>
    <w:rsid w:val="001471DA"/>
    <w:rsid w:val="00147A7E"/>
    <w:rsid w:val="00150E3A"/>
    <w:rsid w:val="00150FD8"/>
    <w:rsid w:val="001513C2"/>
    <w:rsid w:val="00152292"/>
    <w:rsid w:val="00153737"/>
    <w:rsid w:val="00154E5B"/>
    <w:rsid w:val="001559E7"/>
    <w:rsid w:val="00155B6B"/>
    <w:rsid w:val="00155EBA"/>
    <w:rsid w:val="001567E0"/>
    <w:rsid w:val="00156F12"/>
    <w:rsid w:val="00160B15"/>
    <w:rsid w:val="00161201"/>
    <w:rsid w:val="0016193E"/>
    <w:rsid w:val="00161A4A"/>
    <w:rsid w:val="00163EB5"/>
    <w:rsid w:val="00164288"/>
    <w:rsid w:val="00164809"/>
    <w:rsid w:val="00164C54"/>
    <w:rsid w:val="0016594F"/>
    <w:rsid w:val="00165C8A"/>
    <w:rsid w:val="00165D36"/>
    <w:rsid w:val="00165F19"/>
    <w:rsid w:val="001666F2"/>
    <w:rsid w:val="00167B81"/>
    <w:rsid w:val="001721A4"/>
    <w:rsid w:val="001723BC"/>
    <w:rsid w:val="001729F4"/>
    <w:rsid w:val="00172A53"/>
    <w:rsid w:val="00173734"/>
    <w:rsid w:val="0017413E"/>
    <w:rsid w:val="00174B74"/>
    <w:rsid w:val="00174BFA"/>
    <w:rsid w:val="0017544C"/>
    <w:rsid w:val="00176ADF"/>
    <w:rsid w:val="00177777"/>
    <w:rsid w:val="00180177"/>
    <w:rsid w:val="0018034B"/>
    <w:rsid w:val="00180E77"/>
    <w:rsid w:val="00184C91"/>
    <w:rsid w:val="001852EA"/>
    <w:rsid w:val="00186786"/>
    <w:rsid w:val="001868AF"/>
    <w:rsid w:val="001870B6"/>
    <w:rsid w:val="00187F60"/>
    <w:rsid w:val="001902B6"/>
    <w:rsid w:val="00190317"/>
    <w:rsid w:val="0019068F"/>
    <w:rsid w:val="00191B35"/>
    <w:rsid w:val="00191CB5"/>
    <w:rsid w:val="001920B8"/>
    <w:rsid w:val="00193CC5"/>
    <w:rsid w:val="00194CB3"/>
    <w:rsid w:val="00197212"/>
    <w:rsid w:val="001A014C"/>
    <w:rsid w:val="001A1363"/>
    <w:rsid w:val="001A16AF"/>
    <w:rsid w:val="001A16BD"/>
    <w:rsid w:val="001A2E66"/>
    <w:rsid w:val="001A7336"/>
    <w:rsid w:val="001A7FF1"/>
    <w:rsid w:val="001B11A9"/>
    <w:rsid w:val="001B3759"/>
    <w:rsid w:val="001B411E"/>
    <w:rsid w:val="001B4725"/>
    <w:rsid w:val="001B4858"/>
    <w:rsid w:val="001B6730"/>
    <w:rsid w:val="001B67CB"/>
    <w:rsid w:val="001B6F2D"/>
    <w:rsid w:val="001B795D"/>
    <w:rsid w:val="001C08BC"/>
    <w:rsid w:val="001C4B4D"/>
    <w:rsid w:val="001C4F3F"/>
    <w:rsid w:val="001C5A8A"/>
    <w:rsid w:val="001D0159"/>
    <w:rsid w:val="001D1397"/>
    <w:rsid w:val="001D1BF9"/>
    <w:rsid w:val="001D1E26"/>
    <w:rsid w:val="001D2770"/>
    <w:rsid w:val="001D3704"/>
    <w:rsid w:val="001D385F"/>
    <w:rsid w:val="001D3AF0"/>
    <w:rsid w:val="001D7210"/>
    <w:rsid w:val="001D7F64"/>
    <w:rsid w:val="001E0695"/>
    <w:rsid w:val="001E1B7A"/>
    <w:rsid w:val="001E1CAC"/>
    <w:rsid w:val="001E21BC"/>
    <w:rsid w:val="001E25B3"/>
    <w:rsid w:val="001E281E"/>
    <w:rsid w:val="001E32AD"/>
    <w:rsid w:val="001E363C"/>
    <w:rsid w:val="001E5424"/>
    <w:rsid w:val="001E5879"/>
    <w:rsid w:val="001E6093"/>
    <w:rsid w:val="001E73AC"/>
    <w:rsid w:val="001F0410"/>
    <w:rsid w:val="001F0C37"/>
    <w:rsid w:val="001F29A7"/>
    <w:rsid w:val="001F31B2"/>
    <w:rsid w:val="001F4835"/>
    <w:rsid w:val="001F5CB4"/>
    <w:rsid w:val="001F6E7A"/>
    <w:rsid w:val="00200C76"/>
    <w:rsid w:val="00200CA4"/>
    <w:rsid w:val="002031B7"/>
    <w:rsid w:val="002033AC"/>
    <w:rsid w:val="00203E6A"/>
    <w:rsid w:val="00204A2C"/>
    <w:rsid w:val="002058E0"/>
    <w:rsid w:val="00205EDF"/>
    <w:rsid w:val="0020784D"/>
    <w:rsid w:val="00210C33"/>
    <w:rsid w:val="00210C84"/>
    <w:rsid w:val="0021153B"/>
    <w:rsid w:val="002151AB"/>
    <w:rsid w:val="0021594F"/>
    <w:rsid w:val="002159E3"/>
    <w:rsid w:val="0021624D"/>
    <w:rsid w:val="002210DA"/>
    <w:rsid w:val="00221700"/>
    <w:rsid w:val="002217D3"/>
    <w:rsid w:val="00222C1C"/>
    <w:rsid w:val="00222F67"/>
    <w:rsid w:val="0022716B"/>
    <w:rsid w:val="00227DAA"/>
    <w:rsid w:val="0023150D"/>
    <w:rsid w:val="00231A05"/>
    <w:rsid w:val="00233566"/>
    <w:rsid w:val="00233751"/>
    <w:rsid w:val="00234930"/>
    <w:rsid w:val="00234CE1"/>
    <w:rsid w:val="0023597A"/>
    <w:rsid w:val="002371EA"/>
    <w:rsid w:val="002372F8"/>
    <w:rsid w:val="002379AD"/>
    <w:rsid w:val="002400DF"/>
    <w:rsid w:val="002408EF"/>
    <w:rsid w:val="00240CF4"/>
    <w:rsid w:val="00243396"/>
    <w:rsid w:val="00245234"/>
    <w:rsid w:val="00246148"/>
    <w:rsid w:val="00246BA2"/>
    <w:rsid w:val="002506F6"/>
    <w:rsid w:val="00250E5E"/>
    <w:rsid w:val="0025115E"/>
    <w:rsid w:val="002537A6"/>
    <w:rsid w:val="00254A6E"/>
    <w:rsid w:val="0025571A"/>
    <w:rsid w:val="00256616"/>
    <w:rsid w:val="00256D72"/>
    <w:rsid w:val="002575D8"/>
    <w:rsid w:val="002603FC"/>
    <w:rsid w:val="002614F2"/>
    <w:rsid w:val="0026174F"/>
    <w:rsid w:val="00262432"/>
    <w:rsid w:val="0026255F"/>
    <w:rsid w:val="00263B8A"/>
    <w:rsid w:val="0026527B"/>
    <w:rsid w:val="0026532B"/>
    <w:rsid w:val="00265660"/>
    <w:rsid w:val="0026570C"/>
    <w:rsid w:val="002657DD"/>
    <w:rsid w:val="0026681A"/>
    <w:rsid w:val="0026718D"/>
    <w:rsid w:val="00270B02"/>
    <w:rsid w:val="0027169F"/>
    <w:rsid w:val="002720EB"/>
    <w:rsid w:val="002734C1"/>
    <w:rsid w:val="002735EB"/>
    <w:rsid w:val="0027417C"/>
    <w:rsid w:val="00274315"/>
    <w:rsid w:val="00275B10"/>
    <w:rsid w:val="002775FF"/>
    <w:rsid w:val="00277A28"/>
    <w:rsid w:val="00277BA8"/>
    <w:rsid w:val="00280412"/>
    <w:rsid w:val="00280CD2"/>
    <w:rsid w:val="00281FD9"/>
    <w:rsid w:val="00284972"/>
    <w:rsid w:val="00285128"/>
    <w:rsid w:val="00285249"/>
    <w:rsid w:val="002854FC"/>
    <w:rsid w:val="00285B9A"/>
    <w:rsid w:val="00285D46"/>
    <w:rsid w:val="00286C1A"/>
    <w:rsid w:val="002920D3"/>
    <w:rsid w:val="0029272F"/>
    <w:rsid w:val="00293E67"/>
    <w:rsid w:val="002945AF"/>
    <w:rsid w:val="00295167"/>
    <w:rsid w:val="002953CF"/>
    <w:rsid w:val="00296850"/>
    <w:rsid w:val="00297843"/>
    <w:rsid w:val="002A0335"/>
    <w:rsid w:val="002A059A"/>
    <w:rsid w:val="002A122B"/>
    <w:rsid w:val="002A1BC0"/>
    <w:rsid w:val="002A2455"/>
    <w:rsid w:val="002A3A44"/>
    <w:rsid w:val="002A3D4C"/>
    <w:rsid w:val="002A4844"/>
    <w:rsid w:val="002A5899"/>
    <w:rsid w:val="002A6CFD"/>
    <w:rsid w:val="002A7B5D"/>
    <w:rsid w:val="002A7F5B"/>
    <w:rsid w:val="002B0329"/>
    <w:rsid w:val="002B09A7"/>
    <w:rsid w:val="002B0D8A"/>
    <w:rsid w:val="002B1442"/>
    <w:rsid w:val="002B38EE"/>
    <w:rsid w:val="002B4938"/>
    <w:rsid w:val="002B525B"/>
    <w:rsid w:val="002B5AEF"/>
    <w:rsid w:val="002C168C"/>
    <w:rsid w:val="002C1FB8"/>
    <w:rsid w:val="002C2692"/>
    <w:rsid w:val="002C2AE8"/>
    <w:rsid w:val="002C3DF1"/>
    <w:rsid w:val="002C42E1"/>
    <w:rsid w:val="002C4E68"/>
    <w:rsid w:val="002C5134"/>
    <w:rsid w:val="002C648C"/>
    <w:rsid w:val="002C6EC3"/>
    <w:rsid w:val="002D186F"/>
    <w:rsid w:val="002D1B27"/>
    <w:rsid w:val="002D2587"/>
    <w:rsid w:val="002D54A5"/>
    <w:rsid w:val="002E0C6F"/>
    <w:rsid w:val="002E14D5"/>
    <w:rsid w:val="002E1DB5"/>
    <w:rsid w:val="002E2C12"/>
    <w:rsid w:val="002E2C86"/>
    <w:rsid w:val="002E50A3"/>
    <w:rsid w:val="002E590D"/>
    <w:rsid w:val="002E5A72"/>
    <w:rsid w:val="002E65B2"/>
    <w:rsid w:val="002E7289"/>
    <w:rsid w:val="002E73F9"/>
    <w:rsid w:val="002F0592"/>
    <w:rsid w:val="002F1A7F"/>
    <w:rsid w:val="002F1E31"/>
    <w:rsid w:val="002F2CB6"/>
    <w:rsid w:val="002F3B32"/>
    <w:rsid w:val="002F4FEB"/>
    <w:rsid w:val="002F794B"/>
    <w:rsid w:val="00300A24"/>
    <w:rsid w:val="00301258"/>
    <w:rsid w:val="00304922"/>
    <w:rsid w:val="00307504"/>
    <w:rsid w:val="00310044"/>
    <w:rsid w:val="00310093"/>
    <w:rsid w:val="003101A3"/>
    <w:rsid w:val="00311174"/>
    <w:rsid w:val="0031149F"/>
    <w:rsid w:val="00311B13"/>
    <w:rsid w:val="00311BE1"/>
    <w:rsid w:val="003150A2"/>
    <w:rsid w:val="00315FDB"/>
    <w:rsid w:val="00320109"/>
    <w:rsid w:val="0032124E"/>
    <w:rsid w:val="00321C0D"/>
    <w:rsid w:val="003227C1"/>
    <w:rsid w:val="00322E34"/>
    <w:rsid w:val="003239A4"/>
    <w:rsid w:val="00323AB4"/>
    <w:rsid w:val="00323F22"/>
    <w:rsid w:val="0032453C"/>
    <w:rsid w:val="00324CE3"/>
    <w:rsid w:val="00325305"/>
    <w:rsid w:val="00327C78"/>
    <w:rsid w:val="003311F2"/>
    <w:rsid w:val="00331E52"/>
    <w:rsid w:val="003325AD"/>
    <w:rsid w:val="0033388C"/>
    <w:rsid w:val="00337309"/>
    <w:rsid w:val="00337B9A"/>
    <w:rsid w:val="00340E34"/>
    <w:rsid w:val="003422CA"/>
    <w:rsid w:val="003435AF"/>
    <w:rsid w:val="00345B48"/>
    <w:rsid w:val="00345E7B"/>
    <w:rsid w:val="00346815"/>
    <w:rsid w:val="00350E4E"/>
    <w:rsid w:val="00350F23"/>
    <w:rsid w:val="0035127A"/>
    <w:rsid w:val="003565F7"/>
    <w:rsid w:val="00356EF5"/>
    <w:rsid w:val="003572AB"/>
    <w:rsid w:val="0035736C"/>
    <w:rsid w:val="0036093F"/>
    <w:rsid w:val="00360B39"/>
    <w:rsid w:val="003613BA"/>
    <w:rsid w:val="003617CE"/>
    <w:rsid w:val="003625E3"/>
    <w:rsid w:val="003640DB"/>
    <w:rsid w:val="00364424"/>
    <w:rsid w:val="003655A0"/>
    <w:rsid w:val="00366577"/>
    <w:rsid w:val="00367527"/>
    <w:rsid w:val="003677C6"/>
    <w:rsid w:val="00370C29"/>
    <w:rsid w:val="003712F7"/>
    <w:rsid w:val="00372A9A"/>
    <w:rsid w:val="00372C20"/>
    <w:rsid w:val="0037458D"/>
    <w:rsid w:val="00375302"/>
    <w:rsid w:val="003770CE"/>
    <w:rsid w:val="00377233"/>
    <w:rsid w:val="00377A7C"/>
    <w:rsid w:val="00381D34"/>
    <w:rsid w:val="0038399D"/>
    <w:rsid w:val="003843D2"/>
    <w:rsid w:val="00386710"/>
    <w:rsid w:val="003912A7"/>
    <w:rsid w:val="0039158B"/>
    <w:rsid w:val="00392710"/>
    <w:rsid w:val="00392711"/>
    <w:rsid w:val="00392745"/>
    <w:rsid w:val="00392EB3"/>
    <w:rsid w:val="003939DB"/>
    <w:rsid w:val="00393A45"/>
    <w:rsid w:val="00393C53"/>
    <w:rsid w:val="003A267B"/>
    <w:rsid w:val="003A3053"/>
    <w:rsid w:val="003A3056"/>
    <w:rsid w:val="003A371B"/>
    <w:rsid w:val="003A44E9"/>
    <w:rsid w:val="003A4C67"/>
    <w:rsid w:val="003A5718"/>
    <w:rsid w:val="003A6E60"/>
    <w:rsid w:val="003B0AA9"/>
    <w:rsid w:val="003B1EE1"/>
    <w:rsid w:val="003B2007"/>
    <w:rsid w:val="003B23BB"/>
    <w:rsid w:val="003B2E51"/>
    <w:rsid w:val="003B4A55"/>
    <w:rsid w:val="003B7515"/>
    <w:rsid w:val="003C03E5"/>
    <w:rsid w:val="003C0A8D"/>
    <w:rsid w:val="003C2A00"/>
    <w:rsid w:val="003C4255"/>
    <w:rsid w:val="003C494B"/>
    <w:rsid w:val="003C5063"/>
    <w:rsid w:val="003C5615"/>
    <w:rsid w:val="003C70A4"/>
    <w:rsid w:val="003D0F3A"/>
    <w:rsid w:val="003D1888"/>
    <w:rsid w:val="003D18D1"/>
    <w:rsid w:val="003D2383"/>
    <w:rsid w:val="003D29C8"/>
    <w:rsid w:val="003D3585"/>
    <w:rsid w:val="003D3B2C"/>
    <w:rsid w:val="003D5256"/>
    <w:rsid w:val="003D5D4C"/>
    <w:rsid w:val="003E01F6"/>
    <w:rsid w:val="003E063F"/>
    <w:rsid w:val="003E2345"/>
    <w:rsid w:val="003E4812"/>
    <w:rsid w:val="003E5925"/>
    <w:rsid w:val="003E6876"/>
    <w:rsid w:val="003E6CB8"/>
    <w:rsid w:val="003E7188"/>
    <w:rsid w:val="003F23DB"/>
    <w:rsid w:val="003F263F"/>
    <w:rsid w:val="003F2E86"/>
    <w:rsid w:val="003F37A2"/>
    <w:rsid w:val="003F447C"/>
    <w:rsid w:val="003F5E12"/>
    <w:rsid w:val="003F7FF0"/>
    <w:rsid w:val="00403388"/>
    <w:rsid w:val="0040381D"/>
    <w:rsid w:val="00405229"/>
    <w:rsid w:val="0040617F"/>
    <w:rsid w:val="00407712"/>
    <w:rsid w:val="00410C02"/>
    <w:rsid w:val="004118A9"/>
    <w:rsid w:val="004118B1"/>
    <w:rsid w:val="00411E25"/>
    <w:rsid w:val="00414466"/>
    <w:rsid w:val="00414628"/>
    <w:rsid w:val="00415134"/>
    <w:rsid w:val="004152A3"/>
    <w:rsid w:val="00415DC6"/>
    <w:rsid w:val="00415FB0"/>
    <w:rsid w:val="00416AB0"/>
    <w:rsid w:val="00416AD9"/>
    <w:rsid w:val="00416F44"/>
    <w:rsid w:val="0041716F"/>
    <w:rsid w:val="004204D6"/>
    <w:rsid w:val="004210BD"/>
    <w:rsid w:val="00421509"/>
    <w:rsid w:val="004239CC"/>
    <w:rsid w:val="00424329"/>
    <w:rsid w:val="0042486C"/>
    <w:rsid w:val="004260D6"/>
    <w:rsid w:val="0042662A"/>
    <w:rsid w:val="004271C0"/>
    <w:rsid w:val="00427931"/>
    <w:rsid w:val="004279DC"/>
    <w:rsid w:val="00430A2A"/>
    <w:rsid w:val="00431132"/>
    <w:rsid w:val="00432979"/>
    <w:rsid w:val="00432D74"/>
    <w:rsid w:val="00435175"/>
    <w:rsid w:val="0043580F"/>
    <w:rsid w:val="00435D5E"/>
    <w:rsid w:val="004367A6"/>
    <w:rsid w:val="00436924"/>
    <w:rsid w:val="00437DB5"/>
    <w:rsid w:val="00437E12"/>
    <w:rsid w:val="004406A2"/>
    <w:rsid w:val="00441443"/>
    <w:rsid w:val="00441A0C"/>
    <w:rsid w:val="004435F0"/>
    <w:rsid w:val="0044442E"/>
    <w:rsid w:val="00450172"/>
    <w:rsid w:val="004514F7"/>
    <w:rsid w:val="00452E5A"/>
    <w:rsid w:val="00453903"/>
    <w:rsid w:val="0045540E"/>
    <w:rsid w:val="00456BF8"/>
    <w:rsid w:val="0046173B"/>
    <w:rsid w:val="00461756"/>
    <w:rsid w:val="00462F4B"/>
    <w:rsid w:val="00463DA4"/>
    <w:rsid w:val="00463F0E"/>
    <w:rsid w:val="00464DE3"/>
    <w:rsid w:val="00467EAB"/>
    <w:rsid w:val="0047052E"/>
    <w:rsid w:val="00471563"/>
    <w:rsid w:val="0047156B"/>
    <w:rsid w:val="004726C8"/>
    <w:rsid w:val="00474625"/>
    <w:rsid w:val="004747D4"/>
    <w:rsid w:val="0047518E"/>
    <w:rsid w:val="0047554E"/>
    <w:rsid w:val="004765CD"/>
    <w:rsid w:val="00476635"/>
    <w:rsid w:val="004803A0"/>
    <w:rsid w:val="004821FC"/>
    <w:rsid w:val="0048282C"/>
    <w:rsid w:val="00485395"/>
    <w:rsid w:val="00485554"/>
    <w:rsid w:val="004865F9"/>
    <w:rsid w:val="004907C7"/>
    <w:rsid w:val="00495D98"/>
    <w:rsid w:val="00496BC6"/>
    <w:rsid w:val="00496E03"/>
    <w:rsid w:val="004A3717"/>
    <w:rsid w:val="004A3ED7"/>
    <w:rsid w:val="004A465C"/>
    <w:rsid w:val="004B0CB3"/>
    <w:rsid w:val="004B1288"/>
    <w:rsid w:val="004B178A"/>
    <w:rsid w:val="004B2634"/>
    <w:rsid w:val="004B277B"/>
    <w:rsid w:val="004B3751"/>
    <w:rsid w:val="004B4760"/>
    <w:rsid w:val="004B6659"/>
    <w:rsid w:val="004B6EB0"/>
    <w:rsid w:val="004B6FD1"/>
    <w:rsid w:val="004B790D"/>
    <w:rsid w:val="004C12A2"/>
    <w:rsid w:val="004C13A8"/>
    <w:rsid w:val="004C261F"/>
    <w:rsid w:val="004C2F14"/>
    <w:rsid w:val="004C4DB6"/>
    <w:rsid w:val="004C756F"/>
    <w:rsid w:val="004D081B"/>
    <w:rsid w:val="004D2AA7"/>
    <w:rsid w:val="004D40C7"/>
    <w:rsid w:val="004D40F1"/>
    <w:rsid w:val="004D425C"/>
    <w:rsid w:val="004D6A52"/>
    <w:rsid w:val="004D7502"/>
    <w:rsid w:val="004D7865"/>
    <w:rsid w:val="004D7C9F"/>
    <w:rsid w:val="004E0042"/>
    <w:rsid w:val="004E0E6F"/>
    <w:rsid w:val="004E0FDB"/>
    <w:rsid w:val="004E2071"/>
    <w:rsid w:val="004E2CBA"/>
    <w:rsid w:val="004E2D1A"/>
    <w:rsid w:val="004E3BAC"/>
    <w:rsid w:val="004E4CB1"/>
    <w:rsid w:val="004E4DDC"/>
    <w:rsid w:val="004E50F5"/>
    <w:rsid w:val="004E5EF3"/>
    <w:rsid w:val="004E604F"/>
    <w:rsid w:val="004E6178"/>
    <w:rsid w:val="004E7534"/>
    <w:rsid w:val="004F04A0"/>
    <w:rsid w:val="004F0CD7"/>
    <w:rsid w:val="004F11AA"/>
    <w:rsid w:val="004F145A"/>
    <w:rsid w:val="004F2BDD"/>
    <w:rsid w:val="004F38E3"/>
    <w:rsid w:val="004F4D89"/>
    <w:rsid w:val="004F682D"/>
    <w:rsid w:val="004F7463"/>
    <w:rsid w:val="004F78D8"/>
    <w:rsid w:val="00501CE7"/>
    <w:rsid w:val="00502491"/>
    <w:rsid w:val="0050255E"/>
    <w:rsid w:val="005034BB"/>
    <w:rsid w:val="0050386A"/>
    <w:rsid w:val="0050599B"/>
    <w:rsid w:val="00505CE6"/>
    <w:rsid w:val="00505E9F"/>
    <w:rsid w:val="00507760"/>
    <w:rsid w:val="00510DFA"/>
    <w:rsid w:val="00512414"/>
    <w:rsid w:val="00513064"/>
    <w:rsid w:val="005137A0"/>
    <w:rsid w:val="00517069"/>
    <w:rsid w:val="0051779F"/>
    <w:rsid w:val="0052104E"/>
    <w:rsid w:val="00521B9E"/>
    <w:rsid w:val="00521C83"/>
    <w:rsid w:val="00522652"/>
    <w:rsid w:val="0052277C"/>
    <w:rsid w:val="005235D7"/>
    <w:rsid w:val="00523922"/>
    <w:rsid w:val="00523C26"/>
    <w:rsid w:val="005248DF"/>
    <w:rsid w:val="00525563"/>
    <w:rsid w:val="00525A21"/>
    <w:rsid w:val="005261F5"/>
    <w:rsid w:val="00531D0E"/>
    <w:rsid w:val="005328F7"/>
    <w:rsid w:val="00532AA1"/>
    <w:rsid w:val="00534D4B"/>
    <w:rsid w:val="0053645D"/>
    <w:rsid w:val="0053706A"/>
    <w:rsid w:val="00537BB4"/>
    <w:rsid w:val="00537C67"/>
    <w:rsid w:val="00537D6B"/>
    <w:rsid w:val="00540E05"/>
    <w:rsid w:val="00541685"/>
    <w:rsid w:val="00542971"/>
    <w:rsid w:val="00543171"/>
    <w:rsid w:val="00544535"/>
    <w:rsid w:val="005447A3"/>
    <w:rsid w:val="00544B2D"/>
    <w:rsid w:val="005459F3"/>
    <w:rsid w:val="00545F78"/>
    <w:rsid w:val="00547844"/>
    <w:rsid w:val="00550C7C"/>
    <w:rsid w:val="005514AA"/>
    <w:rsid w:val="0055223C"/>
    <w:rsid w:val="0055446C"/>
    <w:rsid w:val="0055528A"/>
    <w:rsid w:val="00556609"/>
    <w:rsid w:val="0055721A"/>
    <w:rsid w:val="00557260"/>
    <w:rsid w:val="00557903"/>
    <w:rsid w:val="005610D1"/>
    <w:rsid w:val="005619D6"/>
    <w:rsid w:val="00561E6C"/>
    <w:rsid w:val="00562346"/>
    <w:rsid w:val="00562F6B"/>
    <w:rsid w:val="00563E53"/>
    <w:rsid w:val="0056450C"/>
    <w:rsid w:val="00564691"/>
    <w:rsid w:val="00566166"/>
    <w:rsid w:val="00570A1E"/>
    <w:rsid w:val="0057186C"/>
    <w:rsid w:val="00571932"/>
    <w:rsid w:val="00572391"/>
    <w:rsid w:val="00572D0B"/>
    <w:rsid w:val="00572F48"/>
    <w:rsid w:val="0057335A"/>
    <w:rsid w:val="00573D4A"/>
    <w:rsid w:val="00574673"/>
    <w:rsid w:val="005754A8"/>
    <w:rsid w:val="00577A6D"/>
    <w:rsid w:val="00581920"/>
    <w:rsid w:val="00583AA0"/>
    <w:rsid w:val="00583FFC"/>
    <w:rsid w:val="00584061"/>
    <w:rsid w:val="0058457F"/>
    <w:rsid w:val="00584F0E"/>
    <w:rsid w:val="00585585"/>
    <w:rsid w:val="005858E2"/>
    <w:rsid w:val="005875ED"/>
    <w:rsid w:val="00587B4D"/>
    <w:rsid w:val="00592EF7"/>
    <w:rsid w:val="005934AD"/>
    <w:rsid w:val="00593DD8"/>
    <w:rsid w:val="00595442"/>
    <w:rsid w:val="00595673"/>
    <w:rsid w:val="00595D9E"/>
    <w:rsid w:val="005962FC"/>
    <w:rsid w:val="00596EA2"/>
    <w:rsid w:val="005A0671"/>
    <w:rsid w:val="005A07A9"/>
    <w:rsid w:val="005A1152"/>
    <w:rsid w:val="005A196F"/>
    <w:rsid w:val="005A2270"/>
    <w:rsid w:val="005A2481"/>
    <w:rsid w:val="005A355C"/>
    <w:rsid w:val="005A393C"/>
    <w:rsid w:val="005A3B91"/>
    <w:rsid w:val="005A3E8A"/>
    <w:rsid w:val="005A4F68"/>
    <w:rsid w:val="005A5AC2"/>
    <w:rsid w:val="005A6850"/>
    <w:rsid w:val="005A7245"/>
    <w:rsid w:val="005B0EBD"/>
    <w:rsid w:val="005B2CC2"/>
    <w:rsid w:val="005B3174"/>
    <w:rsid w:val="005B4595"/>
    <w:rsid w:val="005B4E26"/>
    <w:rsid w:val="005B5445"/>
    <w:rsid w:val="005B57D1"/>
    <w:rsid w:val="005B7395"/>
    <w:rsid w:val="005C15B8"/>
    <w:rsid w:val="005C1604"/>
    <w:rsid w:val="005C1F7C"/>
    <w:rsid w:val="005C202F"/>
    <w:rsid w:val="005C349F"/>
    <w:rsid w:val="005C48E2"/>
    <w:rsid w:val="005C5516"/>
    <w:rsid w:val="005C78EE"/>
    <w:rsid w:val="005D09A0"/>
    <w:rsid w:val="005D4E67"/>
    <w:rsid w:val="005D53FF"/>
    <w:rsid w:val="005D62FB"/>
    <w:rsid w:val="005D715D"/>
    <w:rsid w:val="005D7318"/>
    <w:rsid w:val="005E03D0"/>
    <w:rsid w:val="005E0715"/>
    <w:rsid w:val="005E1072"/>
    <w:rsid w:val="005E16B1"/>
    <w:rsid w:val="005E16D0"/>
    <w:rsid w:val="005E1FBD"/>
    <w:rsid w:val="005E1FD2"/>
    <w:rsid w:val="005E3C64"/>
    <w:rsid w:val="005F0804"/>
    <w:rsid w:val="005F13FB"/>
    <w:rsid w:val="005F1579"/>
    <w:rsid w:val="005F1835"/>
    <w:rsid w:val="005F21A2"/>
    <w:rsid w:val="005F37F7"/>
    <w:rsid w:val="005F5241"/>
    <w:rsid w:val="005F559E"/>
    <w:rsid w:val="005F57FA"/>
    <w:rsid w:val="005F7F16"/>
    <w:rsid w:val="006007DB"/>
    <w:rsid w:val="00602FB2"/>
    <w:rsid w:val="00603418"/>
    <w:rsid w:val="0060395A"/>
    <w:rsid w:val="006041B0"/>
    <w:rsid w:val="00604473"/>
    <w:rsid w:val="00606271"/>
    <w:rsid w:val="006063CD"/>
    <w:rsid w:val="00606A90"/>
    <w:rsid w:val="00606BD5"/>
    <w:rsid w:val="00607110"/>
    <w:rsid w:val="00607775"/>
    <w:rsid w:val="006110C6"/>
    <w:rsid w:val="00611352"/>
    <w:rsid w:val="00615EAC"/>
    <w:rsid w:val="00617C51"/>
    <w:rsid w:val="00617E59"/>
    <w:rsid w:val="0062041C"/>
    <w:rsid w:val="006216B1"/>
    <w:rsid w:val="00621BBB"/>
    <w:rsid w:val="00621BD8"/>
    <w:rsid w:val="00622C42"/>
    <w:rsid w:val="00622FB5"/>
    <w:rsid w:val="00624321"/>
    <w:rsid w:val="006244F1"/>
    <w:rsid w:val="00625AAE"/>
    <w:rsid w:val="00625B7E"/>
    <w:rsid w:val="006262A1"/>
    <w:rsid w:val="006266FC"/>
    <w:rsid w:val="0062678E"/>
    <w:rsid w:val="00626E5D"/>
    <w:rsid w:val="00627678"/>
    <w:rsid w:val="00630092"/>
    <w:rsid w:val="006311B8"/>
    <w:rsid w:val="00634EEA"/>
    <w:rsid w:val="006362D8"/>
    <w:rsid w:val="00641818"/>
    <w:rsid w:val="00642375"/>
    <w:rsid w:val="00642623"/>
    <w:rsid w:val="00646026"/>
    <w:rsid w:val="0064659F"/>
    <w:rsid w:val="006476A9"/>
    <w:rsid w:val="00647A65"/>
    <w:rsid w:val="00650AF1"/>
    <w:rsid w:val="00651EFF"/>
    <w:rsid w:val="006526D9"/>
    <w:rsid w:val="00653759"/>
    <w:rsid w:val="00653BC2"/>
    <w:rsid w:val="0065404D"/>
    <w:rsid w:val="0065578C"/>
    <w:rsid w:val="00656594"/>
    <w:rsid w:val="00657FA6"/>
    <w:rsid w:val="00660696"/>
    <w:rsid w:val="00661480"/>
    <w:rsid w:val="006622A6"/>
    <w:rsid w:val="0066459A"/>
    <w:rsid w:val="00664879"/>
    <w:rsid w:val="00664D3C"/>
    <w:rsid w:val="00664E7C"/>
    <w:rsid w:val="00667C87"/>
    <w:rsid w:val="00670B6C"/>
    <w:rsid w:val="00670B98"/>
    <w:rsid w:val="0067235C"/>
    <w:rsid w:val="006725CC"/>
    <w:rsid w:val="00672AE8"/>
    <w:rsid w:val="00673382"/>
    <w:rsid w:val="006735A0"/>
    <w:rsid w:val="0067434A"/>
    <w:rsid w:val="006757A1"/>
    <w:rsid w:val="006758E3"/>
    <w:rsid w:val="00676247"/>
    <w:rsid w:val="0067671B"/>
    <w:rsid w:val="00676D85"/>
    <w:rsid w:val="006776CA"/>
    <w:rsid w:val="00677F5F"/>
    <w:rsid w:val="00680BBC"/>
    <w:rsid w:val="00680ECA"/>
    <w:rsid w:val="00681EAF"/>
    <w:rsid w:val="00682B09"/>
    <w:rsid w:val="00682DC8"/>
    <w:rsid w:val="00682E11"/>
    <w:rsid w:val="00684389"/>
    <w:rsid w:val="006855B7"/>
    <w:rsid w:val="00687777"/>
    <w:rsid w:val="00691B8B"/>
    <w:rsid w:val="00692F62"/>
    <w:rsid w:val="00693676"/>
    <w:rsid w:val="00693AC3"/>
    <w:rsid w:val="00695992"/>
    <w:rsid w:val="006A25D6"/>
    <w:rsid w:val="006A5031"/>
    <w:rsid w:val="006A5BA3"/>
    <w:rsid w:val="006A6177"/>
    <w:rsid w:val="006A77D4"/>
    <w:rsid w:val="006A78A4"/>
    <w:rsid w:val="006B0A90"/>
    <w:rsid w:val="006B18CD"/>
    <w:rsid w:val="006B1ACE"/>
    <w:rsid w:val="006B1FDA"/>
    <w:rsid w:val="006B2F6B"/>
    <w:rsid w:val="006B3C5A"/>
    <w:rsid w:val="006B3E38"/>
    <w:rsid w:val="006B4DE3"/>
    <w:rsid w:val="006B4FA8"/>
    <w:rsid w:val="006B55AB"/>
    <w:rsid w:val="006C0614"/>
    <w:rsid w:val="006C0C90"/>
    <w:rsid w:val="006C0D43"/>
    <w:rsid w:val="006C168B"/>
    <w:rsid w:val="006C3F2F"/>
    <w:rsid w:val="006C4360"/>
    <w:rsid w:val="006C711D"/>
    <w:rsid w:val="006C7152"/>
    <w:rsid w:val="006D0B06"/>
    <w:rsid w:val="006D0E2B"/>
    <w:rsid w:val="006D2299"/>
    <w:rsid w:val="006D309E"/>
    <w:rsid w:val="006D69AD"/>
    <w:rsid w:val="006E27B4"/>
    <w:rsid w:val="006E291C"/>
    <w:rsid w:val="006E3332"/>
    <w:rsid w:val="006E4761"/>
    <w:rsid w:val="006E4D3D"/>
    <w:rsid w:val="006E525C"/>
    <w:rsid w:val="006E5543"/>
    <w:rsid w:val="006E674C"/>
    <w:rsid w:val="006E707D"/>
    <w:rsid w:val="006E75FD"/>
    <w:rsid w:val="006F05AC"/>
    <w:rsid w:val="006F1A89"/>
    <w:rsid w:val="006F3E9F"/>
    <w:rsid w:val="006F433F"/>
    <w:rsid w:val="006F4552"/>
    <w:rsid w:val="006F49F5"/>
    <w:rsid w:val="006F4A05"/>
    <w:rsid w:val="006F6463"/>
    <w:rsid w:val="006F6C1D"/>
    <w:rsid w:val="006F75BC"/>
    <w:rsid w:val="006F75CA"/>
    <w:rsid w:val="007009D1"/>
    <w:rsid w:val="00700CB1"/>
    <w:rsid w:val="007012C8"/>
    <w:rsid w:val="00703200"/>
    <w:rsid w:val="00703320"/>
    <w:rsid w:val="007036D3"/>
    <w:rsid w:val="0070429E"/>
    <w:rsid w:val="007058E4"/>
    <w:rsid w:val="007065C4"/>
    <w:rsid w:val="0070686A"/>
    <w:rsid w:val="00706DC7"/>
    <w:rsid w:val="00707B3E"/>
    <w:rsid w:val="00707F79"/>
    <w:rsid w:val="00710EA7"/>
    <w:rsid w:val="00710EAD"/>
    <w:rsid w:val="00715082"/>
    <w:rsid w:val="00715882"/>
    <w:rsid w:val="00716076"/>
    <w:rsid w:val="00716F54"/>
    <w:rsid w:val="00721136"/>
    <w:rsid w:val="0072387C"/>
    <w:rsid w:val="00724A30"/>
    <w:rsid w:val="00726984"/>
    <w:rsid w:val="007273CA"/>
    <w:rsid w:val="00730330"/>
    <w:rsid w:val="00730E1A"/>
    <w:rsid w:val="0073216E"/>
    <w:rsid w:val="0073220B"/>
    <w:rsid w:val="00732CDF"/>
    <w:rsid w:val="0073301C"/>
    <w:rsid w:val="00733D53"/>
    <w:rsid w:val="007407FA"/>
    <w:rsid w:val="00740D05"/>
    <w:rsid w:val="0074123F"/>
    <w:rsid w:val="00741872"/>
    <w:rsid w:val="00742850"/>
    <w:rsid w:val="00743029"/>
    <w:rsid w:val="007435A1"/>
    <w:rsid w:val="00744015"/>
    <w:rsid w:val="0074464D"/>
    <w:rsid w:val="00745A1B"/>
    <w:rsid w:val="00746BF7"/>
    <w:rsid w:val="00747973"/>
    <w:rsid w:val="00752BA5"/>
    <w:rsid w:val="00753A8B"/>
    <w:rsid w:val="00753B62"/>
    <w:rsid w:val="00753F41"/>
    <w:rsid w:val="0075402D"/>
    <w:rsid w:val="00754AFB"/>
    <w:rsid w:val="0075547B"/>
    <w:rsid w:val="00756061"/>
    <w:rsid w:val="00757E4E"/>
    <w:rsid w:val="00760D2F"/>
    <w:rsid w:val="00760EC0"/>
    <w:rsid w:val="00761204"/>
    <w:rsid w:val="00761F21"/>
    <w:rsid w:val="007622AE"/>
    <w:rsid w:val="0076347D"/>
    <w:rsid w:val="007636F9"/>
    <w:rsid w:val="00764532"/>
    <w:rsid w:val="00765B26"/>
    <w:rsid w:val="007701BF"/>
    <w:rsid w:val="00771664"/>
    <w:rsid w:val="007719B2"/>
    <w:rsid w:val="007733D6"/>
    <w:rsid w:val="00773499"/>
    <w:rsid w:val="00773F42"/>
    <w:rsid w:val="00776063"/>
    <w:rsid w:val="00776A63"/>
    <w:rsid w:val="00777538"/>
    <w:rsid w:val="00777B75"/>
    <w:rsid w:val="00777D1D"/>
    <w:rsid w:val="0078132D"/>
    <w:rsid w:val="00781EFD"/>
    <w:rsid w:val="007831F3"/>
    <w:rsid w:val="007835C3"/>
    <w:rsid w:val="007837DE"/>
    <w:rsid w:val="00784DBF"/>
    <w:rsid w:val="00785913"/>
    <w:rsid w:val="0078591E"/>
    <w:rsid w:val="00785B25"/>
    <w:rsid w:val="00785CD0"/>
    <w:rsid w:val="007867CD"/>
    <w:rsid w:val="007908A7"/>
    <w:rsid w:val="00790E30"/>
    <w:rsid w:val="007920CC"/>
    <w:rsid w:val="00792958"/>
    <w:rsid w:val="00792E45"/>
    <w:rsid w:val="00796365"/>
    <w:rsid w:val="0079734F"/>
    <w:rsid w:val="007A0469"/>
    <w:rsid w:val="007A09EA"/>
    <w:rsid w:val="007A11F2"/>
    <w:rsid w:val="007A3185"/>
    <w:rsid w:val="007A3C14"/>
    <w:rsid w:val="007A54CB"/>
    <w:rsid w:val="007A6868"/>
    <w:rsid w:val="007A7F9E"/>
    <w:rsid w:val="007B0B82"/>
    <w:rsid w:val="007B1A28"/>
    <w:rsid w:val="007B1D14"/>
    <w:rsid w:val="007B2EAF"/>
    <w:rsid w:val="007B33F3"/>
    <w:rsid w:val="007B393D"/>
    <w:rsid w:val="007B5F3A"/>
    <w:rsid w:val="007B77F5"/>
    <w:rsid w:val="007C049B"/>
    <w:rsid w:val="007C17C9"/>
    <w:rsid w:val="007C1821"/>
    <w:rsid w:val="007C183F"/>
    <w:rsid w:val="007C187E"/>
    <w:rsid w:val="007C3AED"/>
    <w:rsid w:val="007C3D86"/>
    <w:rsid w:val="007C434F"/>
    <w:rsid w:val="007C4EC8"/>
    <w:rsid w:val="007C5BD7"/>
    <w:rsid w:val="007C5FB4"/>
    <w:rsid w:val="007C6AF1"/>
    <w:rsid w:val="007C746A"/>
    <w:rsid w:val="007C779A"/>
    <w:rsid w:val="007C7A96"/>
    <w:rsid w:val="007D451F"/>
    <w:rsid w:val="007E07DB"/>
    <w:rsid w:val="007E2F83"/>
    <w:rsid w:val="007E3505"/>
    <w:rsid w:val="007E6964"/>
    <w:rsid w:val="007F013B"/>
    <w:rsid w:val="007F1D6A"/>
    <w:rsid w:val="007F27ED"/>
    <w:rsid w:val="007F58B1"/>
    <w:rsid w:val="007F6DA5"/>
    <w:rsid w:val="007F7407"/>
    <w:rsid w:val="00800982"/>
    <w:rsid w:val="00802F66"/>
    <w:rsid w:val="00803508"/>
    <w:rsid w:val="00806426"/>
    <w:rsid w:val="00806896"/>
    <w:rsid w:val="008078A6"/>
    <w:rsid w:val="00810677"/>
    <w:rsid w:val="0081070A"/>
    <w:rsid w:val="0081338E"/>
    <w:rsid w:val="00815456"/>
    <w:rsid w:val="00816F25"/>
    <w:rsid w:val="00822B73"/>
    <w:rsid w:val="00823ED3"/>
    <w:rsid w:val="00825AEB"/>
    <w:rsid w:val="00825B91"/>
    <w:rsid w:val="00825F8D"/>
    <w:rsid w:val="0082623D"/>
    <w:rsid w:val="0082689B"/>
    <w:rsid w:val="00830145"/>
    <w:rsid w:val="0083198D"/>
    <w:rsid w:val="00832768"/>
    <w:rsid w:val="00832B98"/>
    <w:rsid w:val="00833CFD"/>
    <w:rsid w:val="00834BA6"/>
    <w:rsid w:val="00834BD9"/>
    <w:rsid w:val="00834C80"/>
    <w:rsid w:val="0084233B"/>
    <w:rsid w:val="00843246"/>
    <w:rsid w:val="008432D0"/>
    <w:rsid w:val="00844561"/>
    <w:rsid w:val="00844878"/>
    <w:rsid w:val="0084635E"/>
    <w:rsid w:val="00846CEA"/>
    <w:rsid w:val="00847179"/>
    <w:rsid w:val="00847CC3"/>
    <w:rsid w:val="008505FD"/>
    <w:rsid w:val="00852403"/>
    <w:rsid w:val="00852A30"/>
    <w:rsid w:val="00854F7F"/>
    <w:rsid w:val="00856258"/>
    <w:rsid w:val="00860E8A"/>
    <w:rsid w:val="00861054"/>
    <w:rsid w:val="008626EC"/>
    <w:rsid w:val="00862B83"/>
    <w:rsid w:val="00863AF7"/>
    <w:rsid w:val="00865153"/>
    <w:rsid w:val="00865A8C"/>
    <w:rsid w:val="00866053"/>
    <w:rsid w:val="0086635A"/>
    <w:rsid w:val="0086695E"/>
    <w:rsid w:val="00867296"/>
    <w:rsid w:val="00867F33"/>
    <w:rsid w:val="008703DD"/>
    <w:rsid w:val="0087155B"/>
    <w:rsid w:val="008737E5"/>
    <w:rsid w:val="00873D9C"/>
    <w:rsid w:val="008759E0"/>
    <w:rsid w:val="00875C8F"/>
    <w:rsid w:val="0087607E"/>
    <w:rsid w:val="00877D5C"/>
    <w:rsid w:val="008807A4"/>
    <w:rsid w:val="00880D46"/>
    <w:rsid w:val="00881E06"/>
    <w:rsid w:val="00881F24"/>
    <w:rsid w:val="008823CF"/>
    <w:rsid w:val="00882CCB"/>
    <w:rsid w:val="00884181"/>
    <w:rsid w:val="008852D3"/>
    <w:rsid w:val="008857B2"/>
    <w:rsid w:val="00885AE4"/>
    <w:rsid w:val="00885CD3"/>
    <w:rsid w:val="008871E1"/>
    <w:rsid w:val="00887566"/>
    <w:rsid w:val="008919CD"/>
    <w:rsid w:val="00892AE8"/>
    <w:rsid w:val="00892B23"/>
    <w:rsid w:val="00894643"/>
    <w:rsid w:val="00894CE7"/>
    <w:rsid w:val="00894E6E"/>
    <w:rsid w:val="008951B0"/>
    <w:rsid w:val="00895D39"/>
    <w:rsid w:val="008962BD"/>
    <w:rsid w:val="00896434"/>
    <w:rsid w:val="00897CA3"/>
    <w:rsid w:val="008A0523"/>
    <w:rsid w:val="008A2290"/>
    <w:rsid w:val="008A282F"/>
    <w:rsid w:val="008A2CE4"/>
    <w:rsid w:val="008A4695"/>
    <w:rsid w:val="008A4D94"/>
    <w:rsid w:val="008A676A"/>
    <w:rsid w:val="008A71BD"/>
    <w:rsid w:val="008A725B"/>
    <w:rsid w:val="008B041A"/>
    <w:rsid w:val="008B099B"/>
    <w:rsid w:val="008B0F90"/>
    <w:rsid w:val="008B171F"/>
    <w:rsid w:val="008B4435"/>
    <w:rsid w:val="008B51A7"/>
    <w:rsid w:val="008B5EBB"/>
    <w:rsid w:val="008B7929"/>
    <w:rsid w:val="008C072D"/>
    <w:rsid w:val="008C1B03"/>
    <w:rsid w:val="008C4819"/>
    <w:rsid w:val="008C489A"/>
    <w:rsid w:val="008C4B22"/>
    <w:rsid w:val="008C5BEF"/>
    <w:rsid w:val="008D00FC"/>
    <w:rsid w:val="008D0A5E"/>
    <w:rsid w:val="008D0B7B"/>
    <w:rsid w:val="008D11F1"/>
    <w:rsid w:val="008D1EFC"/>
    <w:rsid w:val="008D2862"/>
    <w:rsid w:val="008D29DD"/>
    <w:rsid w:val="008D2D0D"/>
    <w:rsid w:val="008D4625"/>
    <w:rsid w:val="008D5648"/>
    <w:rsid w:val="008D586A"/>
    <w:rsid w:val="008D6997"/>
    <w:rsid w:val="008D6E11"/>
    <w:rsid w:val="008D76ED"/>
    <w:rsid w:val="008E06BD"/>
    <w:rsid w:val="008E0AA6"/>
    <w:rsid w:val="008E0F7E"/>
    <w:rsid w:val="008E1335"/>
    <w:rsid w:val="008E29C0"/>
    <w:rsid w:val="008E2CC4"/>
    <w:rsid w:val="008E2E71"/>
    <w:rsid w:val="008E35BD"/>
    <w:rsid w:val="008E41C8"/>
    <w:rsid w:val="008E6944"/>
    <w:rsid w:val="008F02EB"/>
    <w:rsid w:val="008F0524"/>
    <w:rsid w:val="008F14BC"/>
    <w:rsid w:val="008F14CE"/>
    <w:rsid w:val="008F2006"/>
    <w:rsid w:val="008F7718"/>
    <w:rsid w:val="0090086C"/>
    <w:rsid w:val="00902EF9"/>
    <w:rsid w:val="0090454E"/>
    <w:rsid w:val="00905AF9"/>
    <w:rsid w:val="00907C5D"/>
    <w:rsid w:val="009100EA"/>
    <w:rsid w:val="00910274"/>
    <w:rsid w:val="00910333"/>
    <w:rsid w:val="00910AA6"/>
    <w:rsid w:val="00910F99"/>
    <w:rsid w:val="009111AA"/>
    <w:rsid w:val="009120DF"/>
    <w:rsid w:val="0091392E"/>
    <w:rsid w:val="0091411C"/>
    <w:rsid w:val="0091442A"/>
    <w:rsid w:val="009158D4"/>
    <w:rsid w:val="00920CA0"/>
    <w:rsid w:val="00922D33"/>
    <w:rsid w:val="009242B4"/>
    <w:rsid w:val="00925BF1"/>
    <w:rsid w:val="00926743"/>
    <w:rsid w:val="00926B9B"/>
    <w:rsid w:val="00927F5B"/>
    <w:rsid w:val="0093017E"/>
    <w:rsid w:val="00930AD8"/>
    <w:rsid w:val="00931568"/>
    <w:rsid w:val="009315B6"/>
    <w:rsid w:val="009324E5"/>
    <w:rsid w:val="00932648"/>
    <w:rsid w:val="00934D92"/>
    <w:rsid w:val="00935644"/>
    <w:rsid w:val="00935C62"/>
    <w:rsid w:val="0093723C"/>
    <w:rsid w:val="009410EE"/>
    <w:rsid w:val="00941548"/>
    <w:rsid w:val="00942349"/>
    <w:rsid w:val="009425B2"/>
    <w:rsid w:val="00942EA2"/>
    <w:rsid w:val="00943812"/>
    <w:rsid w:val="00945B5F"/>
    <w:rsid w:val="00945EBE"/>
    <w:rsid w:val="00950C06"/>
    <w:rsid w:val="00951B5D"/>
    <w:rsid w:val="00955BA1"/>
    <w:rsid w:val="0095715C"/>
    <w:rsid w:val="0096174B"/>
    <w:rsid w:val="0096377F"/>
    <w:rsid w:val="00963D9C"/>
    <w:rsid w:val="0096432D"/>
    <w:rsid w:val="00966E67"/>
    <w:rsid w:val="009672C2"/>
    <w:rsid w:val="009715E5"/>
    <w:rsid w:val="00971BE6"/>
    <w:rsid w:val="009732F8"/>
    <w:rsid w:val="00973C90"/>
    <w:rsid w:val="00974C9D"/>
    <w:rsid w:val="00975AC6"/>
    <w:rsid w:val="00976AB4"/>
    <w:rsid w:val="00976ADB"/>
    <w:rsid w:val="009772C3"/>
    <w:rsid w:val="00977A38"/>
    <w:rsid w:val="00977B61"/>
    <w:rsid w:val="0098077B"/>
    <w:rsid w:val="00980952"/>
    <w:rsid w:val="00980DA2"/>
    <w:rsid w:val="00981036"/>
    <w:rsid w:val="009832A9"/>
    <w:rsid w:val="0098459F"/>
    <w:rsid w:val="00984FEC"/>
    <w:rsid w:val="00986624"/>
    <w:rsid w:val="00986FA2"/>
    <w:rsid w:val="00987DA0"/>
    <w:rsid w:val="009927D3"/>
    <w:rsid w:val="00992D0E"/>
    <w:rsid w:val="0099316E"/>
    <w:rsid w:val="009937A2"/>
    <w:rsid w:val="0099690E"/>
    <w:rsid w:val="009973D1"/>
    <w:rsid w:val="009A1811"/>
    <w:rsid w:val="009A300E"/>
    <w:rsid w:val="009A3779"/>
    <w:rsid w:val="009A4A58"/>
    <w:rsid w:val="009A6D34"/>
    <w:rsid w:val="009A6FFE"/>
    <w:rsid w:val="009B05D9"/>
    <w:rsid w:val="009B0B7A"/>
    <w:rsid w:val="009B0D07"/>
    <w:rsid w:val="009B2928"/>
    <w:rsid w:val="009B32BF"/>
    <w:rsid w:val="009B36E5"/>
    <w:rsid w:val="009B4165"/>
    <w:rsid w:val="009B4480"/>
    <w:rsid w:val="009B5F58"/>
    <w:rsid w:val="009B5FBF"/>
    <w:rsid w:val="009B62C7"/>
    <w:rsid w:val="009C00BD"/>
    <w:rsid w:val="009C091A"/>
    <w:rsid w:val="009C1618"/>
    <w:rsid w:val="009C2AE7"/>
    <w:rsid w:val="009C3C19"/>
    <w:rsid w:val="009C3D51"/>
    <w:rsid w:val="009C7274"/>
    <w:rsid w:val="009D0482"/>
    <w:rsid w:val="009D1AC0"/>
    <w:rsid w:val="009D2EAE"/>
    <w:rsid w:val="009D314D"/>
    <w:rsid w:val="009D3837"/>
    <w:rsid w:val="009D3EBD"/>
    <w:rsid w:val="009D51B2"/>
    <w:rsid w:val="009D6743"/>
    <w:rsid w:val="009E1493"/>
    <w:rsid w:val="009E17E3"/>
    <w:rsid w:val="009E2AE8"/>
    <w:rsid w:val="009E4912"/>
    <w:rsid w:val="009E4DEF"/>
    <w:rsid w:val="009E5F2F"/>
    <w:rsid w:val="009E5FCB"/>
    <w:rsid w:val="009F0C17"/>
    <w:rsid w:val="009F26A2"/>
    <w:rsid w:val="009F286E"/>
    <w:rsid w:val="009F4A32"/>
    <w:rsid w:val="009F4E05"/>
    <w:rsid w:val="009F525D"/>
    <w:rsid w:val="009F6D91"/>
    <w:rsid w:val="009F7978"/>
    <w:rsid w:val="009F7D68"/>
    <w:rsid w:val="00A001D9"/>
    <w:rsid w:val="00A00B47"/>
    <w:rsid w:val="00A01D9A"/>
    <w:rsid w:val="00A02CD9"/>
    <w:rsid w:val="00A06AE6"/>
    <w:rsid w:val="00A0723F"/>
    <w:rsid w:val="00A076E0"/>
    <w:rsid w:val="00A1205F"/>
    <w:rsid w:val="00A12E0D"/>
    <w:rsid w:val="00A13168"/>
    <w:rsid w:val="00A137EB"/>
    <w:rsid w:val="00A143D5"/>
    <w:rsid w:val="00A14F32"/>
    <w:rsid w:val="00A1567B"/>
    <w:rsid w:val="00A167E5"/>
    <w:rsid w:val="00A169BF"/>
    <w:rsid w:val="00A17371"/>
    <w:rsid w:val="00A205A0"/>
    <w:rsid w:val="00A2070C"/>
    <w:rsid w:val="00A20FB5"/>
    <w:rsid w:val="00A2142E"/>
    <w:rsid w:val="00A22022"/>
    <w:rsid w:val="00A22066"/>
    <w:rsid w:val="00A220EC"/>
    <w:rsid w:val="00A22FD4"/>
    <w:rsid w:val="00A23B3F"/>
    <w:rsid w:val="00A23CF9"/>
    <w:rsid w:val="00A244F5"/>
    <w:rsid w:val="00A2451D"/>
    <w:rsid w:val="00A24CCB"/>
    <w:rsid w:val="00A25377"/>
    <w:rsid w:val="00A277D6"/>
    <w:rsid w:val="00A27A1C"/>
    <w:rsid w:val="00A302E7"/>
    <w:rsid w:val="00A30EAA"/>
    <w:rsid w:val="00A3279B"/>
    <w:rsid w:val="00A33119"/>
    <w:rsid w:val="00A34053"/>
    <w:rsid w:val="00A34CF0"/>
    <w:rsid w:val="00A35826"/>
    <w:rsid w:val="00A35EA9"/>
    <w:rsid w:val="00A40338"/>
    <w:rsid w:val="00A40894"/>
    <w:rsid w:val="00A409BA"/>
    <w:rsid w:val="00A4146C"/>
    <w:rsid w:val="00A414FE"/>
    <w:rsid w:val="00A41538"/>
    <w:rsid w:val="00A44CC9"/>
    <w:rsid w:val="00A44EAF"/>
    <w:rsid w:val="00A4525F"/>
    <w:rsid w:val="00A50042"/>
    <w:rsid w:val="00A50760"/>
    <w:rsid w:val="00A51071"/>
    <w:rsid w:val="00A5566E"/>
    <w:rsid w:val="00A56DBE"/>
    <w:rsid w:val="00A573DE"/>
    <w:rsid w:val="00A574F9"/>
    <w:rsid w:val="00A60597"/>
    <w:rsid w:val="00A60EB6"/>
    <w:rsid w:val="00A61B25"/>
    <w:rsid w:val="00A61D98"/>
    <w:rsid w:val="00A620EB"/>
    <w:rsid w:val="00A63F91"/>
    <w:rsid w:val="00A64CFE"/>
    <w:rsid w:val="00A6743B"/>
    <w:rsid w:val="00A70106"/>
    <w:rsid w:val="00A719C4"/>
    <w:rsid w:val="00A7351E"/>
    <w:rsid w:val="00A74640"/>
    <w:rsid w:val="00A77ABE"/>
    <w:rsid w:val="00A82894"/>
    <w:rsid w:val="00A86193"/>
    <w:rsid w:val="00A87701"/>
    <w:rsid w:val="00A90906"/>
    <w:rsid w:val="00A92118"/>
    <w:rsid w:val="00A948A4"/>
    <w:rsid w:val="00A94BC0"/>
    <w:rsid w:val="00A94C8F"/>
    <w:rsid w:val="00A95044"/>
    <w:rsid w:val="00A95CD8"/>
    <w:rsid w:val="00A96455"/>
    <w:rsid w:val="00A967A7"/>
    <w:rsid w:val="00A9723D"/>
    <w:rsid w:val="00A97820"/>
    <w:rsid w:val="00A97C1F"/>
    <w:rsid w:val="00A97C2F"/>
    <w:rsid w:val="00AA21EE"/>
    <w:rsid w:val="00AA2A45"/>
    <w:rsid w:val="00AA6428"/>
    <w:rsid w:val="00AA759B"/>
    <w:rsid w:val="00AA7AF4"/>
    <w:rsid w:val="00AB002F"/>
    <w:rsid w:val="00AB09FB"/>
    <w:rsid w:val="00AB281C"/>
    <w:rsid w:val="00AB3E7D"/>
    <w:rsid w:val="00AB464B"/>
    <w:rsid w:val="00AB473D"/>
    <w:rsid w:val="00AB4ECF"/>
    <w:rsid w:val="00AB5427"/>
    <w:rsid w:val="00AB5B04"/>
    <w:rsid w:val="00AB64D3"/>
    <w:rsid w:val="00AB6EEF"/>
    <w:rsid w:val="00AB761C"/>
    <w:rsid w:val="00AB7A35"/>
    <w:rsid w:val="00AB7ECE"/>
    <w:rsid w:val="00AC117F"/>
    <w:rsid w:val="00AC13D2"/>
    <w:rsid w:val="00AC15DB"/>
    <w:rsid w:val="00AC16CA"/>
    <w:rsid w:val="00AC295C"/>
    <w:rsid w:val="00AC2BA0"/>
    <w:rsid w:val="00AC3580"/>
    <w:rsid w:val="00AC70F5"/>
    <w:rsid w:val="00AD047B"/>
    <w:rsid w:val="00AD17A3"/>
    <w:rsid w:val="00AD2534"/>
    <w:rsid w:val="00AD2541"/>
    <w:rsid w:val="00AD4053"/>
    <w:rsid w:val="00AD41E1"/>
    <w:rsid w:val="00AD443C"/>
    <w:rsid w:val="00AD4B58"/>
    <w:rsid w:val="00AD5464"/>
    <w:rsid w:val="00AD7576"/>
    <w:rsid w:val="00AD7730"/>
    <w:rsid w:val="00AD7AA7"/>
    <w:rsid w:val="00AE11B2"/>
    <w:rsid w:val="00AE13FB"/>
    <w:rsid w:val="00AE16A1"/>
    <w:rsid w:val="00AE2400"/>
    <w:rsid w:val="00AE26C4"/>
    <w:rsid w:val="00AE3229"/>
    <w:rsid w:val="00AE34B9"/>
    <w:rsid w:val="00AE41C9"/>
    <w:rsid w:val="00AE509B"/>
    <w:rsid w:val="00AE5FCB"/>
    <w:rsid w:val="00AE605C"/>
    <w:rsid w:val="00AE6494"/>
    <w:rsid w:val="00AE7A82"/>
    <w:rsid w:val="00AF0615"/>
    <w:rsid w:val="00AF19F1"/>
    <w:rsid w:val="00AF1B4A"/>
    <w:rsid w:val="00AF1F72"/>
    <w:rsid w:val="00AF3885"/>
    <w:rsid w:val="00B01C30"/>
    <w:rsid w:val="00B0244E"/>
    <w:rsid w:val="00B035EE"/>
    <w:rsid w:val="00B0415E"/>
    <w:rsid w:val="00B0594D"/>
    <w:rsid w:val="00B06F30"/>
    <w:rsid w:val="00B102F9"/>
    <w:rsid w:val="00B128F5"/>
    <w:rsid w:val="00B1366A"/>
    <w:rsid w:val="00B1455C"/>
    <w:rsid w:val="00B14A59"/>
    <w:rsid w:val="00B159BA"/>
    <w:rsid w:val="00B169C9"/>
    <w:rsid w:val="00B16F78"/>
    <w:rsid w:val="00B1746E"/>
    <w:rsid w:val="00B17CCC"/>
    <w:rsid w:val="00B17E75"/>
    <w:rsid w:val="00B205C8"/>
    <w:rsid w:val="00B20A8A"/>
    <w:rsid w:val="00B21D19"/>
    <w:rsid w:val="00B25080"/>
    <w:rsid w:val="00B26209"/>
    <w:rsid w:val="00B2627F"/>
    <w:rsid w:val="00B26B15"/>
    <w:rsid w:val="00B27A87"/>
    <w:rsid w:val="00B301BD"/>
    <w:rsid w:val="00B302A1"/>
    <w:rsid w:val="00B318EE"/>
    <w:rsid w:val="00B31AE4"/>
    <w:rsid w:val="00B32A33"/>
    <w:rsid w:val="00B34931"/>
    <w:rsid w:val="00B34A0C"/>
    <w:rsid w:val="00B35166"/>
    <w:rsid w:val="00B35429"/>
    <w:rsid w:val="00B36279"/>
    <w:rsid w:val="00B377A7"/>
    <w:rsid w:val="00B37991"/>
    <w:rsid w:val="00B379D3"/>
    <w:rsid w:val="00B37E10"/>
    <w:rsid w:val="00B400A2"/>
    <w:rsid w:val="00B4181B"/>
    <w:rsid w:val="00B42219"/>
    <w:rsid w:val="00B42C5C"/>
    <w:rsid w:val="00B42E0A"/>
    <w:rsid w:val="00B44BB5"/>
    <w:rsid w:val="00B45468"/>
    <w:rsid w:val="00B459A3"/>
    <w:rsid w:val="00B45A7A"/>
    <w:rsid w:val="00B45D8F"/>
    <w:rsid w:val="00B46260"/>
    <w:rsid w:val="00B46C5F"/>
    <w:rsid w:val="00B47399"/>
    <w:rsid w:val="00B47471"/>
    <w:rsid w:val="00B478CC"/>
    <w:rsid w:val="00B47CD4"/>
    <w:rsid w:val="00B51FC1"/>
    <w:rsid w:val="00B52F68"/>
    <w:rsid w:val="00B5343C"/>
    <w:rsid w:val="00B546F9"/>
    <w:rsid w:val="00B55046"/>
    <w:rsid w:val="00B57203"/>
    <w:rsid w:val="00B60D3F"/>
    <w:rsid w:val="00B620AF"/>
    <w:rsid w:val="00B63327"/>
    <w:rsid w:val="00B63887"/>
    <w:rsid w:val="00B656C4"/>
    <w:rsid w:val="00B67232"/>
    <w:rsid w:val="00B677B7"/>
    <w:rsid w:val="00B7077A"/>
    <w:rsid w:val="00B707FE"/>
    <w:rsid w:val="00B715F9"/>
    <w:rsid w:val="00B75458"/>
    <w:rsid w:val="00B75DD0"/>
    <w:rsid w:val="00B7662C"/>
    <w:rsid w:val="00B76985"/>
    <w:rsid w:val="00B76C76"/>
    <w:rsid w:val="00B774EC"/>
    <w:rsid w:val="00B7769B"/>
    <w:rsid w:val="00B777CC"/>
    <w:rsid w:val="00B8011B"/>
    <w:rsid w:val="00B819D2"/>
    <w:rsid w:val="00B81AEC"/>
    <w:rsid w:val="00B82323"/>
    <w:rsid w:val="00B8293E"/>
    <w:rsid w:val="00B83E3D"/>
    <w:rsid w:val="00B84784"/>
    <w:rsid w:val="00B84AE0"/>
    <w:rsid w:val="00B85B40"/>
    <w:rsid w:val="00B85E4C"/>
    <w:rsid w:val="00B866E6"/>
    <w:rsid w:val="00B87276"/>
    <w:rsid w:val="00B8792B"/>
    <w:rsid w:val="00B87ADA"/>
    <w:rsid w:val="00B87DB3"/>
    <w:rsid w:val="00B904F1"/>
    <w:rsid w:val="00B944E7"/>
    <w:rsid w:val="00B9454A"/>
    <w:rsid w:val="00B951A2"/>
    <w:rsid w:val="00B95996"/>
    <w:rsid w:val="00B962D3"/>
    <w:rsid w:val="00B96E51"/>
    <w:rsid w:val="00B9799D"/>
    <w:rsid w:val="00B97D58"/>
    <w:rsid w:val="00BA023C"/>
    <w:rsid w:val="00BA0381"/>
    <w:rsid w:val="00BA1397"/>
    <w:rsid w:val="00BA2483"/>
    <w:rsid w:val="00BA364A"/>
    <w:rsid w:val="00BA4691"/>
    <w:rsid w:val="00BA6267"/>
    <w:rsid w:val="00BA635B"/>
    <w:rsid w:val="00BA7EB6"/>
    <w:rsid w:val="00BB2C95"/>
    <w:rsid w:val="00BB30B4"/>
    <w:rsid w:val="00BB335D"/>
    <w:rsid w:val="00BB3784"/>
    <w:rsid w:val="00BB39B1"/>
    <w:rsid w:val="00BB3F3F"/>
    <w:rsid w:val="00BB3FF0"/>
    <w:rsid w:val="00BB40C5"/>
    <w:rsid w:val="00BB517E"/>
    <w:rsid w:val="00BB5B52"/>
    <w:rsid w:val="00BB6955"/>
    <w:rsid w:val="00BB73EE"/>
    <w:rsid w:val="00BB7C59"/>
    <w:rsid w:val="00BC0120"/>
    <w:rsid w:val="00BC0D97"/>
    <w:rsid w:val="00BC1002"/>
    <w:rsid w:val="00BC1072"/>
    <w:rsid w:val="00BC19E2"/>
    <w:rsid w:val="00BC1B6A"/>
    <w:rsid w:val="00BC35C1"/>
    <w:rsid w:val="00BC3B18"/>
    <w:rsid w:val="00BC48C6"/>
    <w:rsid w:val="00BC4E07"/>
    <w:rsid w:val="00BC4E58"/>
    <w:rsid w:val="00BC5358"/>
    <w:rsid w:val="00BC54DC"/>
    <w:rsid w:val="00BC7220"/>
    <w:rsid w:val="00BD51D6"/>
    <w:rsid w:val="00BE0494"/>
    <w:rsid w:val="00BE0F4E"/>
    <w:rsid w:val="00BE12D6"/>
    <w:rsid w:val="00BE1648"/>
    <w:rsid w:val="00BE2A31"/>
    <w:rsid w:val="00BE4073"/>
    <w:rsid w:val="00BE4835"/>
    <w:rsid w:val="00BE6987"/>
    <w:rsid w:val="00BE7A4C"/>
    <w:rsid w:val="00BF0345"/>
    <w:rsid w:val="00BF1233"/>
    <w:rsid w:val="00BF1D42"/>
    <w:rsid w:val="00BF2890"/>
    <w:rsid w:val="00BF4300"/>
    <w:rsid w:val="00BF4A54"/>
    <w:rsid w:val="00BF6390"/>
    <w:rsid w:val="00C00E90"/>
    <w:rsid w:val="00C01782"/>
    <w:rsid w:val="00C023ED"/>
    <w:rsid w:val="00C02C55"/>
    <w:rsid w:val="00C06180"/>
    <w:rsid w:val="00C067A9"/>
    <w:rsid w:val="00C069FA"/>
    <w:rsid w:val="00C100BF"/>
    <w:rsid w:val="00C10331"/>
    <w:rsid w:val="00C11E91"/>
    <w:rsid w:val="00C1207B"/>
    <w:rsid w:val="00C121FC"/>
    <w:rsid w:val="00C12FDB"/>
    <w:rsid w:val="00C13195"/>
    <w:rsid w:val="00C13969"/>
    <w:rsid w:val="00C1459F"/>
    <w:rsid w:val="00C15674"/>
    <w:rsid w:val="00C15994"/>
    <w:rsid w:val="00C165A8"/>
    <w:rsid w:val="00C16669"/>
    <w:rsid w:val="00C16B98"/>
    <w:rsid w:val="00C17654"/>
    <w:rsid w:val="00C17C52"/>
    <w:rsid w:val="00C21500"/>
    <w:rsid w:val="00C2265E"/>
    <w:rsid w:val="00C228EA"/>
    <w:rsid w:val="00C231D6"/>
    <w:rsid w:val="00C24414"/>
    <w:rsid w:val="00C24DB3"/>
    <w:rsid w:val="00C25883"/>
    <w:rsid w:val="00C26AC1"/>
    <w:rsid w:val="00C27725"/>
    <w:rsid w:val="00C27A6D"/>
    <w:rsid w:val="00C3116B"/>
    <w:rsid w:val="00C31275"/>
    <w:rsid w:val="00C3257A"/>
    <w:rsid w:val="00C329D2"/>
    <w:rsid w:val="00C32E9B"/>
    <w:rsid w:val="00C33C43"/>
    <w:rsid w:val="00C34B32"/>
    <w:rsid w:val="00C360CD"/>
    <w:rsid w:val="00C4068F"/>
    <w:rsid w:val="00C415AA"/>
    <w:rsid w:val="00C4231F"/>
    <w:rsid w:val="00C4261A"/>
    <w:rsid w:val="00C42B2E"/>
    <w:rsid w:val="00C42B85"/>
    <w:rsid w:val="00C42BC4"/>
    <w:rsid w:val="00C430FC"/>
    <w:rsid w:val="00C46495"/>
    <w:rsid w:val="00C46F09"/>
    <w:rsid w:val="00C472B1"/>
    <w:rsid w:val="00C475EE"/>
    <w:rsid w:val="00C501E3"/>
    <w:rsid w:val="00C50B5E"/>
    <w:rsid w:val="00C514B6"/>
    <w:rsid w:val="00C52127"/>
    <w:rsid w:val="00C524F1"/>
    <w:rsid w:val="00C53CAC"/>
    <w:rsid w:val="00C53E9F"/>
    <w:rsid w:val="00C542D8"/>
    <w:rsid w:val="00C5493B"/>
    <w:rsid w:val="00C56A6C"/>
    <w:rsid w:val="00C57071"/>
    <w:rsid w:val="00C577F6"/>
    <w:rsid w:val="00C579C0"/>
    <w:rsid w:val="00C61EFA"/>
    <w:rsid w:val="00C631C0"/>
    <w:rsid w:val="00C63BE1"/>
    <w:rsid w:val="00C63E15"/>
    <w:rsid w:val="00C657BE"/>
    <w:rsid w:val="00C658A9"/>
    <w:rsid w:val="00C67065"/>
    <w:rsid w:val="00C67275"/>
    <w:rsid w:val="00C701FF"/>
    <w:rsid w:val="00C70B5F"/>
    <w:rsid w:val="00C71A62"/>
    <w:rsid w:val="00C71E20"/>
    <w:rsid w:val="00C738A1"/>
    <w:rsid w:val="00C744BE"/>
    <w:rsid w:val="00C77F1E"/>
    <w:rsid w:val="00C77FDB"/>
    <w:rsid w:val="00C82C18"/>
    <w:rsid w:val="00C83D57"/>
    <w:rsid w:val="00C850F0"/>
    <w:rsid w:val="00C851DD"/>
    <w:rsid w:val="00C859F6"/>
    <w:rsid w:val="00C90892"/>
    <w:rsid w:val="00C90919"/>
    <w:rsid w:val="00C91A7F"/>
    <w:rsid w:val="00C91EA7"/>
    <w:rsid w:val="00C91F75"/>
    <w:rsid w:val="00C92A69"/>
    <w:rsid w:val="00C92BE3"/>
    <w:rsid w:val="00C92F04"/>
    <w:rsid w:val="00C95FF2"/>
    <w:rsid w:val="00C975EB"/>
    <w:rsid w:val="00CA0092"/>
    <w:rsid w:val="00CA01A5"/>
    <w:rsid w:val="00CA09D4"/>
    <w:rsid w:val="00CA1D30"/>
    <w:rsid w:val="00CA3F51"/>
    <w:rsid w:val="00CA40C7"/>
    <w:rsid w:val="00CA48D8"/>
    <w:rsid w:val="00CA48F1"/>
    <w:rsid w:val="00CA58E3"/>
    <w:rsid w:val="00CA79D6"/>
    <w:rsid w:val="00CB1EDF"/>
    <w:rsid w:val="00CB2E3D"/>
    <w:rsid w:val="00CB5BD4"/>
    <w:rsid w:val="00CC1EE1"/>
    <w:rsid w:val="00CC1EF2"/>
    <w:rsid w:val="00CC2279"/>
    <w:rsid w:val="00CC2A9E"/>
    <w:rsid w:val="00CC4789"/>
    <w:rsid w:val="00CC501F"/>
    <w:rsid w:val="00CC578C"/>
    <w:rsid w:val="00CC5857"/>
    <w:rsid w:val="00CC62B5"/>
    <w:rsid w:val="00CD0855"/>
    <w:rsid w:val="00CD237E"/>
    <w:rsid w:val="00CD3B47"/>
    <w:rsid w:val="00CD4950"/>
    <w:rsid w:val="00CD57C4"/>
    <w:rsid w:val="00CD58BD"/>
    <w:rsid w:val="00CD6469"/>
    <w:rsid w:val="00CD6654"/>
    <w:rsid w:val="00CD679E"/>
    <w:rsid w:val="00CD773F"/>
    <w:rsid w:val="00CD7750"/>
    <w:rsid w:val="00CE1A10"/>
    <w:rsid w:val="00CE37C8"/>
    <w:rsid w:val="00CE4BB4"/>
    <w:rsid w:val="00CE592A"/>
    <w:rsid w:val="00CE659A"/>
    <w:rsid w:val="00CE66A3"/>
    <w:rsid w:val="00CE6F96"/>
    <w:rsid w:val="00CE7635"/>
    <w:rsid w:val="00CF0FF3"/>
    <w:rsid w:val="00CF121B"/>
    <w:rsid w:val="00CF1F4E"/>
    <w:rsid w:val="00CF2F94"/>
    <w:rsid w:val="00CF392B"/>
    <w:rsid w:val="00CF4FBF"/>
    <w:rsid w:val="00CF569A"/>
    <w:rsid w:val="00CF6111"/>
    <w:rsid w:val="00CF647B"/>
    <w:rsid w:val="00CF73E5"/>
    <w:rsid w:val="00CF7BD9"/>
    <w:rsid w:val="00D003C1"/>
    <w:rsid w:val="00D01F78"/>
    <w:rsid w:val="00D024AA"/>
    <w:rsid w:val="00D02A30"/>
    <w:rsid w:val="00D074B9"/>
    <w:rsid w:val="00D1255D"/>
    <w:rsid w:val="00D13803"/>
    <w:rsid w:val="00D139CD"/>
    <w:rsid w:val="00D13B94"/>
    <w:rsid w:val="00D15A73"/>
    <w:rsid w:val="00D20D2C"/>
    <w:rsid w:val="00D20D84"/>
    <w:rsid w:val="00D21C60"/>
    <w:rsid w:val="00D27B22"/>
    <w:rsid w:val="00D3017E"/>
    <w:rsid w:val="00D30272"/>
    <w:rsid w:val="00D310CF"/>
    <w:rsid w:val="00D32220"/>
    <w:rsid w:val="00D32864"/>
    <w:rsid w:val="00D32D53"/>
    <w:rsid w:val="00D3452F"/>
    <w:rsid w:val="00D34D11"/>
    <w:rsid w:val="00D3593A"/>
    <w:rsid w:val="00D359BF"/>
    <w:rsid w:val="00D35B46"/>
    <w:rsid w:val="00D363AC"/>
    <w:rsid w:val="00D367AC"/>
    <w:rsid w:val="00D37974"/>
    <w:rsid w:val="00D37DD6"/>
    <w:rsid w:val="00D37E52"/>
    <w:rsid w:val="00D40B26"/>
    <w:rsid w:val="00D420C4"/>
    <w:rsid w:val="00D42EAA"/>
    <w:rsid w:val="00D44CB3"/>
    <w:rsid w:val="00D44E6A"/>
    <w:rsid w:val="00D458AD"/>
    <w:rsid w:val="00D45A25"/>
    <w:rsid w:val="00D45BD4"/>
    <w:rsid w:val="00D45FB9"/>
    <w:rsid w:val="00D4651C"/>
    <w:rsid w:val="00D47F3E"/>
    <w:rsid w:val="00D5242D"/>
    <w:rsid w:val="00D537BE"/>
    <w:rsid w:val="00D54BF4"/>
    <w:rsid w:val="00D559A7"/>
    <w:rsid w:val="00D56A37"/>
    <w:rsid w:val="00D56CA6"/>
    <w:rsid w:val="00D5749C"/>
    <w:rsid w:val="00D5788B"/>
    <w:rsid w:val="00D60B44"/>
    <w:rsid w:val="00D60CFB"/>
    <w:rsid w:val="00D61586"/>
    <w:rsid w:val="00D61C70"/>
    <w:rsid w:val="00D61E90"/>
    <w:rsid w:val="00D6256E"/>
    <w:rsid w:val="00D62FCA"/>
    <w:rsid w:val="00D635DE"/>
    <w:rsid w:val="00D63EEA"/>
    <w:rsid w:val="00D64935"/>
    <w:rsid w:val="00D64C1D"/>
    <w:rsid w:val="00D711D3"/>
    <w:rsid w:val="00D71BFA"/>
    <w:rsid w:val="00D72287"/>
    <w:rsid w:val="00D730CC"/>
    <w:rsid w:val="00D735A2"/>
    <w:rsid w:val="00D737F9"/>
    <w:rsid w:val="00D73B39"/>
    <w:rsid w:val="00D73EBC"/>
    <w:rsid w:val="00D74F9F"/>
    <w:rsid w:val="00D75337"/>
    <w:rsid w:val="00D763D8"/>
    <w:rsid w:val="00D76D25"/>
    <w:rsid w:val="00D77E18"/>
    <w:rsid w:val="00D83355"/>
    <w:rsid w:val="00D846B7"/>
    <w:rsid w:val="00D865DE"/>
    <w:rsid w:val="00D87EB8"/>
    <w:rsid w:val="00D9010C"/>
    <w:rsid w:val="00D933F0"/>
    <w:rsid w:val="00D93615"/>
    <w:rsid w:val="00D9444E"/>
    <w:rsid w:val="00D947F2"/>
    <w:rsid w:val="00D96AA2"/>
    <w:rsid w:val="00DA1BE2"/>
    <w:rsid w:val="00DA400D"/>
    <w:rsid w:val="00DA41A0"/>
    <w:rsid w:val="00DA4671"/>
    <w:rsid w:val="00DA473C"/>
    <w:rsid w:val="00DA703C"/>
    <w:rsid w:val="00DB0033"/>
    <w:rsid w:val="00DB0602"/>
    <w:rsid w:val="00DB10DC"/>
    <w:rsid w:val="00DB1961"/>
    <w:rsid w:val="00DB1D00"/>
    <w:rsid w:val="00DB29D5"/>
    <w:rsid w:val="00DB3771"/>
    <w:rsid w:val="00DB41D6"/>
    <w:rsid w:val="00DB490C"/>
    <w:rsid w:val="00DB6E3A"/>
    <w:rsid w:val="00DB7652"/>
    <w:rsid w:val="00DB7B9C"/>
    <w:rsid w:val="00DC2073"/>
    <w:rsid w:val="00DC23D6"/>
    <w:rsid w:val="00DC2BAA"/>
    <w:rsid w:val="00DC45AF"/>
    <w:rsid w:val="00DC4CF4"/>
    <w:rsid w:val="00DC4F8C"/>
    <w:rsid w:val="00DC553E"/>
    <w:rsid w:val="00DC5BA1"/>
    <w:rsid w:val="00DD1D1A"/>
    <w:rsid w:val="00DD2769"/>
    <w:rsid w:val="00DD2B55"/>
    <w:rsid w:val="00DD405E"/>
    <w:rsid w:val="00DD58D6"/>
    <w:rsid w:val="00DD58F8"/>
    <w:rsid w:val="00DD6693"/>
    <w:rsid w:val="00DD6F70"/>
    <w:rsid w:val="00DD72CB"/>
    <w:rsid w:val="00DD746E"/>
    <w:rsid w:val="00DD7823"/>
    <w:rsid w:val="00DD7DD4"/>
    <w:rsid w:val="00DE0402"/>
    <w:rsid w:val="00DE0DDE"/>
    <w:rsid w:val="00DE616B"/>
    <w:rsid w:val="00DE7E11"/>
    <w:rsid w:val="00DF00D5"/>
    <w:rsid w:val="00DF15F9"/>
    <w:rsid w:val="00DF161F"/>
    <w:rsid w:val="00DF2EB5"/>
    <w:rsid w:val="00DF334A"/>
    <w:rsid w:val="00DF4623"/>
    <w:rsid w:val="00DF47C5"/>
    <w:rsid w:val="00DF502E"/>
    <w:rsid w:val="00DF6EEC"/>
    <w:rsid w:val="00DF72C1"/>
    <w:rsid w:val="00DF7689"/>
    <w:rsid w:val="00DF7F2D"/>
    <w:rsid w:val="00E00C50"/>
    <w:rsid w:val="00E01255"/>
    <w:rsid w:val="00E023F8"/>
    <w:rsid w:val="00E02C6A"/>
    <w:rsid w:val="00E06626"/>
    <w:rsid w:val="00E06987"/>
    <w:rsid w:val="00E10165"/>
    <w:rsid w:val="00E1038F"/>
    <w:rsid w:val="00E104B9"/>
    <w:rsid w:val="00E105BA"/>
    <w:rsid w:val="00E11750"/>
    <w:rsid w:val="00E117B7"/>
    <w:rsid w:val="00E13CFA"/>
    <w:rsid w:val="00E14C05"/>
    <w:rsid w:val="00E163E5"/>
    <w:rsid w:val="00E17EF4"/>
    <w:rsid w:val="00E203F1"/>
    <w:rsid w:val="00E2055E"/>
    <w:rsid w:val="00E20A15"/>
    <w:rsid w:val="00E21E08"/>
    <w:rsid w:val="00E2268E"/>
    <w:rsid w:val="00E26305"/>
    <w:rsid w:val="00E2770E"/>
    <w:rsid w:val="00E278C6"/>
    <w:rsid w:val="00E27B25"/>
    <w:rsid w:val="00E30AE2"/>
    <w:rsid w:val="00E32F51"/>
    <w:rsid w:val="00E3309C"/>
    <w:rsid w:val="00E33BE0"/>
    <w:rsid w:val="00E3677F"/>
    <w:rsid w:val="00E3699F"/>
    <w:rsid w:val="00E4140B"/>
    <w:rsid w:val="00E41A12"/>
    <w:rsid w:val="00E41CC7"/>
    <w:rsid w:val="00E42D12"/>
    <w:rsid w:val="00E4323A"/>
    <w:rsid w:val="00E4395E"/>
    <w:rsid w:val="00E44AFE"/>
    <w:rsid w:val="00E4596C"/>
    <w:rsid w:val="00E474C8"/>
    <w:rsid w:val="00E475D1"/>
    <w:rsid w:val="00E50BAD"/>
    <w:rsid w:val="00E5209F"/>
    <w:rsid w:val="00E52C0D"/>
    <w:rsid w:val="00E532B4"/>
    <w:rsid w:val="00E53FF0"/>
    <w:rsid w:val="00E54477"/>
    <w:rsid w:val="00E56015"/>
    <w:rsid w:val="00E56076"/>
    <w:rsid w:val="00E566CD"/>
    <w:rsid w:val="00E61972"/>
    <w:rsid w:val="00E62A02"/>
    <w:rsid w:val="00E62F33"/>
    <w:rsid w:val="00E63097"/>
    <w:rsid w:val="00E637F9"/>
    <w:rsid w:val="00E63D5E"/>
    <w:rsid w:val="00E64842"/>
    <w:rsid w:val="00E655D6"/>
    <w:rsid w:val="00E659D8"/>
    <w:rsid w:val="00E66675"/>
    <w:rsid w:val="00E711BD"/>
    <w:rsid w:val="00E71B53"/>
    <w:rsid w:val="00E729C9"/>
    <w:rsid w:val="00E72B60"/>
    <w:rsid w:val="00E7309D"/>
    <w:rsid w:val="00E734D8"/>
    <w:rsid w:val="00E739B4"/>
    <w:rsid w:val="00E75CDE"/>
    <w:rsid w:val="00E76737"/>
    <w:rsid w:val="00E7743E"/>
    <w:rsid w:val="00E77C52"/>
    <w:rsid w:val="00E77CE1"/>
    <w:rsid w:val="00E814E8"/>
    <w:rsid w:val="00E81858"/>
    <w:rsid w:val="00E83404"/>
    <w:rsid w:val="00E83801"/>
    <w:rsid w:val="00E844A3"/>
    <w:rsid w:val="00E863F6"/>
    <w:rsid w:val="00E86C4B"/>
    <w:rsid w:val="00E86F2A"/>
    <w:rsid w:val="00E8799C"/>
    <w:rsid w:val="00E87BFD"/>
    <w:rsid w:val="00E9078D"/>
    <w:rsid w:val="00E90CAB"/>
    <w:rsid w:val="00E9166F"/>
    <w:rsid w:val="00E92F19"/>
    <w:rsid w:val="00E93919"/>
    <w:rsid w:val="00E94368"/>
    <w:rsid w:val="00E95963"/>
    <w:rsid w:val="00E9703F"/>
    <w:rsid w:val="00EA0250"/>
    <w:rsid w:val="00EA130D"/>
    <w:rsid w:val="00EA2499"/>
    <w:rsid w:val="00EA2FC7"/>
    <w:rsid w:val="00EA4E44"/>
    <w:rsid w:val="00EA667C"/>
    <w:rsid w:val="00EB0FA0"/>
    <w:rsid w:val="00EB1DDF"/>
    <w:rsid w:val="00EB4438"/>
    <w:rsid w:val="00EB4677"/>
    <w:rsid w:val="00EB501A"/>
    <w:rsid w:val="00EB51F8"/>
    <w:rsid w:val="00EB6876"/>
    <w:rsid w:val="00EC0B36"/>
    <w:rsid w:val="00EC2B3A"/>
    <w:rsid w:val="00EC2B54"/>
    <w:rsid w:val="00EC36AA"/>
    <w:rsid w:val="00EC3E42"/>
    <w:rsid w:val="00EC40B8"/>
    <w:rsid w:val="00EC465C"/>
    <w:rsid w:val="00EC5588"/>
    <w:rsid w:val="00ED018F"/>
    <w:rsid w:val="00ED0F87"/>
    <w:rsid w:val="00ED32C8"/>
    <w:rsid w:val="00ED3453"/>
    <w:rsid w:val="00ED3B03"/>
    <w:rsid w:val="00ED4193"/>
    <w:rsid w:val="00ED4772"/>
    <w:rsid w:val="00ED4D84"/>
    <w:rsid w:val="00ED62E3"/>
    <w:rsid w:val="00ED6B85"/>
    <w:rsid w:val="00ED7A13"/>
    <w:rsid w:val="00EE2436"/>
    <w:rsid w:val="00EF0155"/>
    <w:rsid w:val="00EF1F9B"/>
    <w:rsid w:val="00EF2026"/>
    <w:rsid w:val="00EF2BAD"/>
    <w:rsid w:val="00EF3078"/>
    <w:rsid w:val="00EF381B"/>
    <w:rsid w:val="00EF6144"/>
    <w:rsid w:val="00EF625F"/>
    <w:rsid w:val="00EF7A44"/>
    <w:rsid w:val="00F00B9E"/>
    <w:rsid w:val="00F01013"/>
    <w:rsid w:val="00F010D1"/>
    <w:rsid w:val="00F017A0"/>
    <w:rsid w:val="00F0223B"/>
    <w:rsid w:val="00F02D97"/>
    <w:rsid w:val="00F05048"/>
    <w:rsid w:val="00F05515"/>
    <w:rsid w:val="00F0573E"/>
    <w:rsid w:val="00F07379"/>
    <w:rsid w:val="00F100B5"/>
    <w:rsid w:val="00F104D1"/>
    <w:rsid w:val="00F105CE"/>
    <w:rsid w:val="00F10BD5"/>
    <w:rsid w:val="00F1106E"/>
    <w:rsid w:val="00F11AFA"/>
    <w:rsid w:val="00F1205A"/>
    <w:rsid w:val="00F13FBB"/>
    <w:rsid w:val="00F1634E"/>
    <w:rsid w:val="00F16BC1"/>
    <w:rsid w:val="00F206B9"/>
    <w:rsid w:val="00F2173D"/>
    <w:rsid w:val="00F21A9D"/>
    <w:rsid w:val="00F2321A"/>
    <w:rsid w:val="00F23C8F"/>
    <w:rsid w:val="00F24345"/>
    <w:rsid w:val="00F24521"/>
    <w:rsid w:val="00F24982"/>
    <w:rsid w:val="00F32F20"/>
    <w:rsid w:val="00F33007"/>
    <w:rsid w:val="00F338D8"/>
    <w:rsid w:val="00F33BB3"/>
    <w:rsid w:val="00F353F9"/>
    <w:rsid w:val="00F36F2D"/>
    <w:rsid w:val="00F3756D"/>
    <w:rsid w:val="00F37957"/>
    <w:rsid w:val="00F41684"/>
    <w:rsid w:val="00F418A5"/>
    <w:rsid w:val="00F4323D"/>
    <w:rsid w:val="00F45FC4"/>
    <w:rsid w:val="00F46ADF"/>
    <w:rsid w:val="00F50A79"/>
    <w:rsid w:val="00F55ADC"/>
    <w:rsid w:val="00F56C15"/>
    <w:rsid w:val="00F56D1E"/>
    <w:rsid w:val="00F57562"/>
    <w:rsid w:val="00F60E2F"/>
    <w:rsid w:val="00F6280B"/>
    <w:rsid w:val="00F62E72"/>
    <w:rsid w:val="00F64C96"/>
    <w:rsid w:val="00F64FCE"/>
    <w:rsid w:val="00F703A0"/>
    <w:rsid w:val="00F71F16"/>
    <w:rsid w:val="00F72B36"/>
    <w:rsid w:val="00F72F48"/>
    <w:rsid w:val="00F73929"/>
    <w:rsid w:val="00F73A99"/>
    <w:rsid w:val="00F74040"/>
    <w:rsid w:val="00F75EDB"/>
    <w:rsid w:val="00F7729F"/>
    <w:rsid w:val="00F80AA5"/>
    <w:rsid w:val="00F80AD6"/>
    <w:rsid w:val="00F80F5B"/>
    <w:rsid w:val="00F8221B"/>
    <w:rsid w:val="00F829EA"/>
    <w:rsid w:val="00F82D2A"/>
    <w:rsid w:val="00F857F8"/>
    <w:rsid w:val="00F87C45"/>
    <w:rsid w:val="00F87F07"/>
    <w:rsid w:val="00F87FEF"/>
    <w:rsid w:val="00F91EDD"/>
    <w:rsid w:val="00F91FB5"/>
    <w:rsid w:val="00F93193"/>
    <w:rsid w:val="00F93D6A"/>
    <w:rsid w:val="00F970F4"/>
    <w:rsid w:val="00F97741"/>
    <w:rsid w:val="00FA0ADF"/>
    <w:rsid w:val="00FA22FF"/>
    <w:rsid w:val="00FA3CEA"/>
    <w:rsid w:val="00FA400E"/>
    <w:rsid w:val="00FA4907"/>
    <w:rsid w:val="00FA5312"/>
    <w:rsid w:val="00FA5713"/>
    <w:rsid w:val="00FA57EA"/>
    <w:rsid w:val="00FA7BD9"/>
    <w:rsid w:val="00FA7FFA"/>
    <w:rsid w:val="00FB07A8"/>
    <w:rsid w:val="00FB2E50"/>
    <w:rsid w:val="00FB3398"/>
    <w:rsid w:val="00FB374D"/>
    <w:rsid w:val="00FB3D4E"/>
    <w:rsid w:val="00FB45F0"/>
    <w:rsid w:val="00FB45F4"/>
    <w:rsid w:val="00FB49CF"/>
    <w:rsid w:val="00FB5A8C"/>
    <w:rsid w:val="00FB6A93"/>
    <w:rsid w:val="00FB7692"/>
    <w:rsid w:val="00FB7CDE"/>
    <w:rsid w:val="00FC0EEF"/>
    <w:rsid w:val="00FC13B7"/>
    <w:rsid w:val="00FC2ABE"/>
    <w:rsid w:val="00FC49E1"/>
    <w:rsid w:val="00FC5539"/>
    <w:rsid w:val="00FC5E96"/>
    <w:rsid w:val="00FC6412"/>
    <w:rsid w:val="00FC7BB2"/>
    <w:rsid w:val="00FC7DE7"/>
    <w:rsid w:val="00FD0B39"/>
    <w:rsid w:val="00FD0F31"/>
    <w:rsid w:val="00FD15E2"/>
    <w:rsid w:val="00FD21A2"/>
    <w:rsid w:val="00FD29B9"/>
    <w:rsid w:val="00FD4523"/>
    <w:rsid w:val="00FD681C"/>
    <w:rsid w:val="00FD68A2"/>
    <w:rsid w:val="00FD6C54"/>
    <w:rsid w:val="00FD70B5"/>
    <w:rsid w:val="00FE0C60"/>
    <w:rsid w:val="00FE0F4F"/>
    <w:rsid w:val="00FE2789"/>
    <w:rsid w:val="00FE3969"/>
    <w:rsid w:val="00FE3975"/>
    <w:rsid w:val="00FE4A55"/>
    <w:rsid w:val="00FE6DB0"/>
    <w:rsid w:val="00FE7007"/>
    <w:rsid w:val="00FE75F2"/>
    <w:rsid w:val="00FF1BC5"/>
    <w:rsid w:val="00FF22FE"/>
    <w:rsid w:val="00FF2E4B"/>
    <w:rsid w:val="00FF3594"/>
    <w:rsid w:val="00FF45C6"/>
    <w:rsid w:val="00FF51B6"/>
    <w:rsid w:val="00FF51C5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0F4542"/>
  <w15:docId w15:val="{7B4453C1-016D-4881-A8CA-E519B24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C1C"/>
    <w:pPr>
      <w:spacing w:before="120" w:after="240" w:line="320" w:lineRule="atLeast"/>
      <w:jc w:val="both"/>
    </w:pPr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7750"/>
    <w:pPr>
      <w:keepNext/>
      <w:keepLines/>
      <w:jc w:val="center"/>
      <w:outlineLvl w:val="0"/>
    </w:pPr>
    <w:rPr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BA1"/>
    <w:pPr>
      <w:keepNext/>
      <w:keepLines/>
      <w:outlineLvl w:val="1"/>
    </w:pPr>
    <w:rPr>
      <w:bCs/>
      <w:szCs w:val="26"/>
      <w:u w:val="single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563E53"/>
    <w:pPr>
      <w:keepLines w:val="0"/>
      <w:numPr>
        <w:ilvl w:val="2"/>
      </w:numPr>
      <w:spacing w:before="240" w:after="60"/>
      <w:outlineLvl w:val="2"/>
    </w:pPr>
    <w:rPr>
      <w:b/>
      <w:bCs w:val="0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7750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5BA1"/>
    <w:rPr>
      <w:rFonts w:ascii="Arial" w:hAnsi="Arial" w:cs="Times New Roman"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3E53"/>
    <w:rPr>
      <w:rFonts w:ascii="Arial" w:hAnsi="Arial" w:cs="Times New Roman"/>
      <w:i/>
      <w:iCs/>
      <w:sz w:val="22"/>
      <w:szCs w:val="22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FE2789"/>
    <w:rPr>
      <w:sz w:val="16"/>
      <w:szCs w:val="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AB"/>
    <w:rPr>
      <w:sz w:val="0"/>
      <w:szCs w:val="0"/>
      <w:lang w:val="de-DE" w:eastAsia="de-DE"/>
    </w:rPr>
  </w:style>
  <w:style w:type="paragraph" w:customStyle="1" w:styleId="Formatvorlageberschrift1Unterstrichen">
    <w:name w:val="Formatvorlage Überschrift 1 + Unterstrichen"/>
    <w:basedOn w:val="Heading1"/>
    <w:uiPriority w:val="99"/>
    <w:rsid w:val="00881F24"/>
    <w:pPr>
      <w:keepNext w:val="0"/>
      <w:keepLines w:val="0"/>
      <w:spacing w:line="360" w:lineRule="auto"/>
      <w:jc w:val="left"/>
    </w:pPr>
    <w:rPr>
      <w:rFonts w:cs="Arial"/>
      <w:kern w:val="32"/>
      <w:szCs w:val="32"/>
    </w:rPr>
  </w:style>
  <w:style w:type="paragraph" w:customStyle="1" w:styleId="berschrift1Englisch">
    <w:name w:val="Überschrift 1 Englisch"/>
    <w:basedOn w:val="Normal"/>
    <w:uiPriority w:val="99"/>
    <w:rsid w:val="009F7978"/>
    <w:rPr>
      <w:rFonts w:cs="Arial"/>
      <w:b/>
      <w:caps/>
    </w:rPr>
  </w:style>
  <w:style w:type="paragraph" w:customStyle="1" w:styleId="Einrck1">
    <w:name w:val="Einrück1"/>
    <w:basedOn w:val="Normal"/>
    <w:uiPriority w:val="99"/>
    <w:rsid w:val="00F21A9D"/>
    <w:pPr>
      <w:numPr>
        <w:numId w:val="1"/>
      </w:numPr>
      <w:ind w:left="567" w:hanging="567"/>
    </w:pPr>
  </w:style>
  <w:style w:type="character" w:styleId="CommentReference">
    <w:name w:val="annotation reference"/>
    <w:basedOn w:val="DefaultParagraphFont"/>
    <w:uiPriority w:val="99"/>
    <w:rsid w:val="00B462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260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260"/>
    <w:rPr>
      <w:rFonts w:ascii="Arial" w:hAnsi="Arial" w:cs="Times New Roman"/>
      <w:b/>
      <w:bCs/>
    </w:rPr>
  </w:style>
  <w:style w:type="paragraph" w:styleId="ListContinue">
    <w:name w:val="List Continue"/>
    <w:basedOn w:val="Normal"/>
    <w:uiPriority w:val="99"/>
    <w:rsid w:val="00CB1ED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rsid w:val="00CB1EDF"/>
    <w:pPr>
      <w:spacing w:after="120"/>
      <w:ind w:left="566"/>
      <w:contextualSpacing/>
    </w:pPr>
  </w:style>
  <w:style w:type="paragraph" w:styleId="List">
    <w:name w:val="List"/>
    <w:basedOn w:val="Normal"/>
    <w:uiPriority w:val="99"/>
    <w:rsid w:val="00CB1EDF"/>
    <w:pPr>
      <w:ind w:left="283" w:hanging="283"/>
      <w:contextualSpacing/>
    </w:pPr>
  </w:style>
  <w:style w:type="paragraph" w:styleId="List2">
    <w:name w:val="List 2"/>
    <w:basedOn w:val="Normal"/>
    <w:uiPriority w:val="99"/>
    <w:rsid w:val="00CB1EDF"/>
    <w:pPr>
      <w:ind w:left="566" w:hanging="283"/>
      <w:contextualSpacing/>
    </w:pPr>
  </w:style>
  <w:style w:type="paragraph" w:styleId="TOC1">
    <w:name w:val="toc 1"/>
    <w:basedOn w:val="Normal"/>
    <w:next w:val="Normal"/>
    <w:autoRedefine/>
    <w:uiPriority w:val="99"/>
    <w:rsid w:val="008857B2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CB1EDF"/>
    <w:pPr>
      <w:spacing w:after="100"/>
      <w:ind w:left="240"/>
    </w:pPr>
  </w:style>
  <w:style w:type="paragraph" w:styleId="TOCHeading">
    <w:name w:val="TOC Heading"/>
    <w:basedOn w:val="Heading1"/>
    <w:next w:val="Normal"/>
    <w:uiPriority w:val="99"/>
    <w:qFormat/>
    <w:rsid w:val="00CE4BB4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u w:val="none"/>
    </w:rPr>
  </w:style>
  <w:style w:type="character" w:styleId="Hyperlink">
    <w:name w:val="Hyperlink"/>
    <w:basedOn w:val="DefaultParagraphFont"/>
    <w:uiPriority w:val="99"/>
    <w:rsid w:val="00CE4BB4"/>
    <w:rPr>
      <w:rFonts w:cs="Times New Roman"/>
      <w:color w:val="0000FF"/>
      <w:u w:val="single"/>
    </w:rPr>
  </w:style>
  <w:style w:type="paragraph" w:customStyle="1" w:styleId="FormatvorlageInhaltsverzeichnisberschriftAutomatisch">
    <w:name w:val="Formatvorlage Inhaltsverzeichnisüberschrift + Automatisch"/>
    <w:basedOn w:val="TOCHeading"/>
    <w:uiPriority w:val="99"/>
    <w:rsid w:val="00CE4BB4"/>
    <w:rPr>
      <w:rFonts w:ascii="Arial" w:hAnsi="Arial"/>
      <w:color w:val="auto"/>
    </w:rPr>
  </w:style>
  <w:style w:type="paragraph" w:styleId="TOC3">
    <w:name w:val="toc 3"/>
    <w:basedOn w:val="Normal"/>
    <w:next w:val="Normal"/>
    <w:autoRedefine/>
    <w:uiPriority w:val="99"/>
    <w:rsid w:val="008857B2"/>
    <w:pPr>
      <w:spacing w:before="0" w:after="100" w:line="276" w:lineRule="auto"/>
      <w:ind w:left="440"/>
      <w:jc w:val="left"/>
    </w:pPr>
    <w:rPr>
      <w:rFonts w:ascii="Calibri" w:hAnsi="Calibri"/>
      <w:szCs w:val="22"/>
    </w:rPr>
  </w:style>
  <w:style w:type="paragraph" w:customStyle="1" w:styleId="FormatvorlageInhaltsverzeichnisberschriftLateinArialAutomatisch">
    <w:name w:val="Formatvorlage Inhaltsverzeichnisüberschrift + (Latein) Arial Automatisch"/>
    <w:basedOn w:val="TOCHeading"/>
    <w:uiPriority w:val="99"/>
    <w:rsid w:val="008857B2"/>
    <w:rPr>
      <w:rFonts w:ascii="Arial Fett" w:hAnsi="Arial Fett"/>
      <w:color w:val="auto"/>
    </w:rPr>
  </w:style>
  <w:style w:type="paragraph" w:styleId="ListParagraph">
    <w:name w:val="List Paragraph"/>
    <w:aliases w:val="Listenabsatz1"/>
    <w:basedOn w:val="Normal"/>
    <w:uiPriority w:val="99"/>
    <w:qFormat/>
    <w:rsid w:val="001133D5"/>
  </w:style>
  <w:style w:type="paragraph" w:customStyle="1" w:styleId="StandardVerborgen">
    <w:name w:val="Standard Verborgen"/>
    <w:basedOn w:val="Normal"/>
    <w:next w:val="Normal"/>
    <w:uiPriority w:val="99"/>
    <w:rsid w:val="00F017A0"/>
    <w:rPr>
      <w:rFonts w:ascii="Arial Fett" w:hAnsi="Arial Fett"/>
      <w:b/>
      <w:vanish/>
      <w:u w:val="double"/>
    </w:rPr>
  </w:style>
  <w:style w:type="paragraph" w:customStyle="1" w:styleId="Listenabsatz2">
    <w:name w:val="Listenabsatz 2"/>
    <w:basedOn w:val="Normal"/>
    <w:uiPriority w:val="99"/>
    <w:rsid w:val="00CA1D30"/>
    <w:rPr>
      <w:szCs w:val="20"/>
    </w:rPr>
  </w:style>
  <w:style w:type="paragraph" w:customStyle="1" w:styleId="Listenabsatz3">
    <w:name w:val="Listenabsatz3"/>
    <w:basedOn w:val="Normal"/>
    <w:uiPriority w:val="99"/>
    <w:rsid w:val="00EF3078"/>
  </w:style>
  <w:style w:type="paragraph" w:customStyle="1" w:styleId="Listenabsatz4">
    <w:name w:val="Listenabsatz4"/>
    <w:basedOn w:val="Normal"/>
    <w:next w:val="Listenabsatz3"/>
    <w:uiPriority w:val="99"/>
    <w:rsid w:val="00A2070C"/>
  </w:style>
  <w:style w:type="paragraph" w:customStyle="1" w:styleId="StandardVerborgenEinrck">
    <w:name w:val="Standard Verborgen Einrück"/>
    <w:basedOn w:val="Normal"/>
    <w:uiPriority w:val="99"/>
    <w:rsid w:val="00E532B4"/>
    <w:pPr>
      <w:ind w:left="1134"/>
      <w:jc w:val="left"/>
    </w:pPr>
    <w:rPr>
      <w:rFonts w:cs="Arial"/>
    </w:rPr>
  </w:style>
  <w:style w:type="paragraph" w:customStyle="1" w:styleId="FormatvorlageStandardVerborgenEinrckLinks2cmErsteZeile0cm">
    <w:name w:val="Formatvorlage Standard Verborgen Einrück + Links:  2 cm Erste Zeile:  0 cm"/>
    <w:basedOn w:val="StandardVerborgenEinrck"/>
    <w:uiPriority w:val="99"/>
    <w:rsid w:val="009100EA"/>
    <w:rPr>
      <w:rFonts w:cs="Times New Roman"/>
      <w:szCs w:val="20"/>
    </w:rPr>
  </w:style>
  <w:style w:type="paragraph" w:customStyle="1" w:styleId="FormatvorlageListenabsatz2Links">
    <w:name w:val="Formatvorlage Listenabsatz 2 + Links"/>
    <w:basedOn w:val="Listenabsatz2"/>
    <w:uiPriority w:val="99"/>
    <w:rsid w:val="009100EA"/>
  </w:style>
  <w:style w:type="paragraph" w:styleId="FootnoteText">
    <w:name w:val="footnote text"/>
    <w:basedOn w:val="Normal"/>
    <w:link w:val="FootnoteTextChar"/>
    <w:uiPriority w:val="99"/>
    <w:rsid w:val="00432D7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0" w:after="0" w:line="240" w:lineRule="exact"/>
      <w:jc w:val="left"/>
    </w:pPr>
    <w:rPr>
      <w:rFonts w:ascii="Courier" w:hAnsi="Courie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2D74"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rsid w:val="00432D74"/>
    <w:rPr>
      <w:rFonts w:cs="Times New Roman"/>
      <w:vertAlign w:val="superscript"/>
    </w:rPr>
  </w:style>
  <w:style w:type="paragraph" w:customStyle="1" w:styleId="Einrck2">
    <w:name w:val="Einrück2"/>
    <w:basedOn w:val="Normal"/>
    <w:uiPriority w:val="99"/>
    <w:rsid w:val="00432D74"/>
    <w:pPr>
      <w:spacing w:before="0" w:after="0" w:line="312" w:lineRule="exact"/>
      <w:ind w:left="1276" w:hanging="567"/>
      <w:jc w:val="left"/>
    </w:pPr>
    <w:rPr>
      <w:szCs w:val="20"/>
    </w:rPr>
  </w:style>
  <w:style w:type="paragraph" w:styleId="Header">
    <w:name w:val="header"/>
    <w:basedOn w:val="Normal"/>
    <w:link w:val="HeaderChar"/>
    <w:uiPriority w:val="99"/>
    <w:rsid w:val="009A37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377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37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3779"/>
    <w:rPr>
      <w:rFonts w:ascii="Arial" w:hAnsi="Arial" w:cs="Times New Roman"/>
      <w:sz w:val="24"/>
      <w:szCs w:val="24"/>
    </w:rPr>
  </w:style>
  <w:style w:type="paragraph" w:customStyle="1" w:styleId="FormatvorlageListenabsatz2Links1">
    <w:name w:val="Formatvorlage Listenabsatz 2 + Links1"/>
    <w:basedOn w:val="Listenabsatz2"/>
    <w:uiPriority w:val="99"/>
    <w:rsid w:val="009A3779"/>
  </w:style>
  <w:style w:type="character" w:customStyle="1" w:styleId="DeltaViewInsertion">
    <w:name w:val="DeltaView Insertion"/>
    <w:uiPriority w:val="99"/>
    <w:rsid w:val="002379AD"/>
    <w:rPr>
      <w:color w:val="0000FF"/>
      <w:u w:val="double"/>
    </w:rPr>
  </w:style>
  <w:style w:type="paragraph" w:styleId="BodyText">
    <w:name w:val="Body Text"/>
    <w:basedOn w:val="Normal"/>
    <w:link w:val="BodyTextChar"/>
    <w:uiPriority w:val="99"/>
    <w:rsid w:val="00CC4789"/>
    <w:pPr>
      <w:spacing w:before="0" w:line="240" w:lineRule="auto"/>
    </w:pPr>
    <w:rPr>
      <w:rFonts w:ascii="Times New Roman" w:hAnsi="Times New Roman"/>
      <w:bCs/>
      <w:sz w:val="20"/>
      <w:szCs w:val="20"/>
      <w:lang w:val="hy-AM" w:eastAsia="hy-AM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4789"/>
    <w:rPr>
      <w:rFonts w:cs="Times New Roman"/>
      <w:bCs/>
      <w:lang w:val="hy-AM" w:eastAsia="hy-AM" w:bidi="ar-SA"/>
    </w:rPr>
  </w:style>
  <w:style w:type="paragraph" w:styleId="Title">
    <w:name w:val="Title"/>
    <w:basedOn w:val="Normal"/>
    <w:link w:val="TitleChar"/>
    <w:uiPriority w:val="99"/>
    <w:qFormat/>
    <w:rsid w:val="00144B0A"/>
    <w:pPr>
      <w:spacing w:before="0" w:after="0" w:line="240" w:lineRule="auto"/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4B0A"/>
    <w:rPr>
      <w:rFonts w:ascii="Arial" w:hAnsi="Arial" w:cs="Times New Roman"/>
      <w:sz w:val="22"/>
      <w:lang w:eastAsia="en-US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C90919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C90919"/>
    <w:pPr>
      <w:spacing w:before="0" w:after="0" w:line="240" w:lineRule="auto"/>
      <w:jc w:val="center"/>
    </w:pPr>
    <w:rPr>
      <w:rFonts w:ascii="Arial Armenian" w:hAnsi="Arial Armenian" w:cs="Arial"/>
      <w:szCs w:val="20"/>
      <w:lang w:val="en-US" w:eastAsia="ru-RU"/>
    </w:rPr>
  </w:style>
  <w:style w:type="numbering" w:customStyle="1" w:styleId="Formatvorlage1">
    <w:name w:val="Formatvorlage1"/>
    <w:rsid w:val="00C361A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oecd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mz.de/de/was_wir_machen/wege/transparenz-fuer-mehr-Wirksamkeit/index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deval.org/de/" TargetMode="External"/><Relationship Id="rId14" Type="http://schemas.openxmlformats.org/officeDocument/2006/relationships/header" Target="header3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jhsAAMcN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SgB1AG4AIAAyADQAIAAyADAAMQA5ACAAMwA6ADAANAAgAFAATQAAAAAAAAAAAAAAAAAAAAAAAAAAAAAAAAAAAAAAAAAAAAAAAAAAAAAAAAAAAAAAAAAAAAAAAAAAAAAAAAAAAAAAAAAAAAAAAAAAAAAAAAAAAAAAAAAAAAAAAADjBwYAAQAYAA8ABAAX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AAQSkZJRgABAQEAYABgAAD/2wBDAAIBAQIBAQICAgICAgICAwUDAwMDAwYEBAMFBwYHBwcGBwcICQsJCAgKCAcHCg0KCgsMDAwMBwkODw0MDgsMDAz/2wBDAQICAgMDAwYDAwYMCAcIDAwMDAwMDAwMDAwMDAwMDAwMDAwMDAwMDAwMDAwMDAwMDAwMDAwMDAwMDAwMDAwMDAz/wAARCABuAI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"/>
  <ax:ocxPr ax:name="SigSignatureValue" ax:value="MIIHOwYJKoZIhvcNAQcCoIIHLDCCBygCAQExDzANBgkqhkiG9w0BAQUFADALBgkqhkiG9w0BBwGgggS0MIIEsDCCA5igAwIBAgIQd+GM4PsdQ9CoKtRAcVgtJzANBgkqhkiG9w0BAQUFADB+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TkwNjI0MTEwNDIzWjAjBgkqhkiG9w0BCQQxFgQUDcRIO/T/PsqKmVwMblywm8gGJQAwKwYLKoZIhvcNAQkQAgwxHDAaMBgwFgQUX8ZW3w+hkXIg0pymPxlN7vr6ykUwDQYJKoZIhvcNAQEBBQAEggEAYYhCtc7CChckmRV3wvOlPubIj7tX8lY+NDBrOuhqo+raR9N/4HDNnM+9v+OuFPltbLWUGxhrIeyShg+I+t9AwottVNWbghr0yVfWWF48SkJpK8CWo06Saugk/D3nhow+7LNbrNUfjy1Irdt9wE/BMH00FIcjGcHLLrs5ZgKelSB+9Fsm/JQv3aa0GFsS8FLrLlRuIGA2H09UFs14jAdokdtf3OWf+sjh6XvDebEiBRXIDa3ByXMJ4GO3Wp5dJs+bYDZ+vDBti2K0+YZtbF9Jcoj2pXNjqCeDiMo0WaAWyenMe2KO/ECXH/D7wUBbAqnZLEy17ioNZoT7orL7gOVIOA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2138</Words>
  <Characters>17142</Characters>
  <Application>Microsoft Office Word</Application>
  <DocSecurity>0</DocSecurity>
  <Lines>142</Lines>
  <Paragraphs>38</Paragraphs>
  <ScaleCrop>false</ScaleCrop>
  <Company>KfW Bankengruppe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Garbato</dc:creator>
  <cp:keywords>https://mul2-moj.gov.am/tasks/10322/oneclick/758.1kvoroshum.doc.docx?token=e25768c691e9add88a8df411a5d26a5f</cp:keywords>
  <dc:description/>
  <cp:lastModifiedBy>Lusine Khazarian</cp:lastModifiedBy>
  <cp:revision>7</cp:revision>
  <cp:lastPrinted>2018-09-06T11:16:00Z</cp:lastPrinted>
  <dcterms:created xsi:type="dcterms:W3CDTF">2019-06-24T11:04:00Z</dcterms:created>
  <dcterms:modified xsi:type="dcterms:W3CDTF">2019-07-09T05:53:00Z</dcterms:modified>
</cp:coreProperties>
</file>