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C1C5" w14:textId="77777777" w:rsidR="00445BBD" w:rsidRPr="00365A53" w:rsidRDefault="00445BBD" w:rsidP="000462CB">
      <w:pPr>
        <w:pStyle w:val="Bodytext20"/>
        <w:shd w:val="clear" w:color="auto" w:fill="auto"/>
        <w:spacing w:before="0" w:after="160" w:line="360" w:lineRule="auto"/>
        <w:ind w:left="4536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65A53">
        <w:rPr>
          <w:rFonts w:ascii="Sylfaen" w:hAnsi="Sylfaen"/>
          <w:sz w:val="24"/>
          <w:szCs w:val="24"/>
        </w:rPr>
        <w:t>ՀԱՍՏԱՏՎԱԾ Է</w:t>
      </w:r>
    </w:p>
    <w:p w14:paraId="37B99B6D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>2017 թվականի սեպտեմբերի 15-ի թիվ 65 որոշմամբ</w:t>
      </w:r>
    </w:p>
    <w:p w14:paraId="668C7DE9" w14:textId="77777777" w:rsidR="00445BBD" w:rsidRPr="00365A53" w:rsidRDefault="00445BBD" w:rsidP="000462CB">
      <w:pPr>
        <w:pStyle w:val="Bodytext30"/>
        <w:shd w:val="clear" w:color="auto" w:fill="auto"/>
        <w:spacing w:after="160" w:line="360" w:lineRule="auto"/>
        <w:ind w:right="-8"/>
        <w:jc w:val="center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36C74144" w14:textId="77777777" w:rsidR="00D0094C" w:rsidRPr="00365A53" w:rsidRDefault="00445BBD" w:rsidP="000462CB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Style w:val="Bodytext315pt1"/>
          <w:rFonts w:ascii="Sylfaen" w:hAnsi="Sylfaen"/>
          <w:b/>
          <w:spacing w:val="0"/>
          <w:sz w:val="24"/>
          <w:szCs w:val="24"/>
        </w:rPr>
        <w:t>ԿԱՐԳ</w:t>
      </w:r>
    </w:p>
    <w:p w14:paraId="151F9D94" w14:textId="77777777" w:rsidR="00D0094C" w:rsidRPr="00365A53" w:rsidRDefault="00445BBD" w:rsidP="000462CB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Լիազորված տնտեսական օպերատորների ռեեստրում ընդգրկվելուն հավակնող իրավաբանական անձի ֆինանսական կայունություն</w:t>
      </w:r>
      <w:r w:rsidR="000F0918" w:rsidRPr="00365A53">
        <w:rPr>
          <w:rFonts w:ascii="Sylfaen" w:hAnsi="Sylfaen"/>
          <w:sz w:val="24"/>
          <w:szCs w:val="24"/>
        </w:rPr>
        <w:t>ն ու</w:t>
      </w:r>
      <w:r w:rsidRPr="00365A53">
        <w:rPr>
          <w:rFonts w:ascii="Sylfaen" w:hAnsi="Sylfaen"/>
          <w:sz w:val="24"/>
          <w:szCs w:val="24"/>
        </w:rPr>
        <w:t xml:space="preserve"> ֆինանսական կայունությունը բնութագրող եւ այդ ռեեստրում ընդգրկվելու համար անհրաժեշտ </w:t>
      </w:r>
      <w:r w:rsidR="00B46623" w:rsidRPr="00365A53">
        <w:rPr>
          <w:rFonts w:ascii="Sylfaen" w:hAnsi="Sylfaen"/>
          <w:sz w:val="24"/>
          <w:szCs w:val="24"/>
        </w:rPr>
        <w:t>արժեքներ</w:t>
      </w:r>
      <w:r w:rsidR="00A15B70" w:rsidRPr="00365A53">
        <w:rPr>
          <w:rFonts w:ascii="Sylfaen" w:hAnsi="Sylfaen"/>
          <w:sz w:val="24"/>
          <w:szCs w:val="24"/>
        </w:rPr>
        <w:t>ի</w:t>
      </w:r>
      <w:r w:rsidR="00B46623" w:rsidRPr="00365A53">
        <w:rPr>
          <w:rFonts w:ascii="Sylfaen" w:hAnsi="Sylfaen"/>
          <w:sz w:val="24"/>
          <w:szCs w:val="24"/>
        </w:rPr>
        <w:t xml:space="preserve"> որոշ</w:t>
      </w:r>
      <w:r w:rsidR="00A15B70" w:rsidRPr="00365A53">
        <w:rPr>
          <w:rFonts w:ascii="Sylfaen" w:hAnsi="Sylfaen"/>
          <w:sz w:val="24"/>
          <w:szCs w:val="24"/>
        </w:rPr>
        <w:t>ման</w:t>
      </w:r>
    </w:p>
    <w:p w14:paraId="78ED025D" w14:textId="77777777" w:rsidR="00445BBD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3780B48E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I. Ընդհանուր դրույթներ</w:t>
      </w:r>
    </w:p>
    <w:p w14:paraId="5F9B6E58" w14:textId="77777777" w:rsidR="00D0094C" w:rsidRPr="00365A53" w:rsidRDefault="00445BBD" w:rsidP="000462C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</w:t>
      </w:r>
      <w:r w:rsidR="000462CB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Սույն </w:t>
      </w:r>
      <w:r w:rsidR="00EC2C18" w:rsidRPr="00365A53">
        <w:rPr>
          <w:rFonts w:ascii="Sylfaen" w:hAnsi="Sylfaen"/>
          <w:sz w:val="24"/>
          <w:szCs w:val="24"/>
        </w:rPr>
        <w:t>կ</w:t>
      </w:r>
      <w:r w:rsidRPr="00365A53">
        <w:rPr>
          <w:rFonts w:ascii="Sylfaen" w:hAnsi="Sylfaen"/>
          <w:sz w:val="24"/>
          <w:szCs w:val="24"/>
        </w:rPr>
        <w:t>արգով որոշվում են՝</w:t>
      </w:r>
    </w:p>
    <w:p w14:paraId="68E5201A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ա)</w:t>
      </w:r>
      <w:r w:rsidR="000462CB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լիազորված տնտեսական օպերատորների ռեեստրում ընդգրկվելուն հավակնող իրավաբանական անձի ֆինանսական կայունության ցուցանիշները (այսուհետ համապատասխանաբար՝ </w:t>
      </w:r>
      <w:r w:rsidR="00EC2C18" w:rsidRPr="00365A53">
        <w:rPr>
          <w:rFonts w:ascii="Sylfaen" w:hAnsi="Sylfaen"/>
          <w:sz w:val="24"/>
          <w:szCs w:val="24"/>
        </w:rPr>
        <w:t xml:space="preserve">ռեեստր, </w:t>
      </w:r>
      <w:r w:rsidRPr="00365A53">
        <w:rPr>
          <w:rFonts w:ascii="Sylfaen" w:hAnsi="Sylfaen"/>
          <w:sz w:val="24"/>
          <w:szCs w:val="24"/>
        </w:rPr>
        <w:t xml:space="preserve">ֆինանսական կայունության ցուցանիշներ)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դրանց հաշվարկման կարգը,</w:t>
      </w:r>
    </w:p>
    <w:p w14:paraId="390D6222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բ)</w:t>
      </w:r>
      <w:r w:rsidR="000462CB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ֆինասնական կայունության ցուցանիշների չափորոշիչները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դրանց արժեքը, </w:t>
      </w:r>
    </w:p>
    <w:p w14:paraId="517A8047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գ)</w:t>
      </w:r>
      <w:r w:rsidR="000462CB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ռեեստրում ընդգրկվելուն հավակնող իրավաբանական անձի ֆինանսական կայունության հանրագումարային ցուցանիշի (այսուհետ՝ հանրագումարային ցուցանիշ) հաշվարկման կարգը։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</w:p>
    <w:p w14:paraId="6397FA09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Ռեեստրում ընդգրկվելուն հավակնող իրավաբանական անձը ճանաչվում է ֆինանսապես կայուն, եթե հանրագումարային ցուցանիշի արժեքը, որը ֆինանսական կայունության ցուցանիշների գումարն է բալերով, կազմում է առնվազն 50 բալ։ </w:t>
      </w:r>
    </w:p>
    <w:p w14:paraId="586007BB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65A53">
        <w:rPr>
          <w:rFonts w:ascii="Sylfaen" w:hAnsi="Sylfaen"/>
          <w:spacing w:val="-4"/>
          <w:sz w:val="24"/>
          <w:szCs w:val="24"/>
        </w:rPr>
        <w:lastRenderedPageBreak/>
        <w:t>3.</w:t>
      </w:r>
      <w:r w:rsidR="00034207" w:rsidRPr="00365A53">
        <w:rPr>
          <w:rFonts w:ascii="Sylfaen" w:hAnsi="Sylfaen"/>
          <w:spacing w:val="-4"/>
          <w:sz w:val="24"/>
          <w:szCs w:val="24"/>
        </w:rPr>
        <w:tab/>
      </w:r>
      <w:r w:rsidRPr="00365A53">
        <w:rPr>
          <w:rFonts w:ascii="Sylfaen" w:hAnsi="Sylfaen"/>
          <w:spacing w:val="-4"/>
          <w:sz w:val="24"/>
          <w:szCs w:val="24"/>
        </w:rPr>
        <w:t>Ֆինանսական կայունության ցուցանիշների արժեքները հաշվարկվում են ռեեստրում</w:t>
      </w:r>
      <w:r w:rsidRPr="00365A53">
        <w:rPr>
          <w:rFonts w:ascii="Sylfaen" w:hAnsi="Sylfaen"/>
          <w:sz w:val="24"/>
          <w:szCs w:val="24"/>
        </w:rPr>
        <w:t xml:space="preserve"> ընդգրկվելուն հավակնող իրավաբանական անձի կողմից </w:t>
      </w:r>
      <w:r w:rsidRPr="00365A53">
        <w:rPr>
          <w:rFonts w:ascii="Sylfaen" w:hAnsi="Sylfaen"/>
          <w:spacing w:val="-6"/>
          <w:sz w:val="24"/>
          <w:szCs w:val="24"/>
        </w:rPr>
        <w:t xml:space="preserve">Եվրասիական տնտեսական միության անդամ պետությունների օրենսդրությանը համապատասխան կազմվող </w:t>
      </w:r>
      <w:r w:rsidR="000462CB" w:rsidRPr="00365A53">
        <w:rPr>
          <w:rFonts w:ascii="Sylfaen" w:hAnsi="Sylfaen"/>
          <w:spacing w:val="-6"/>
          <w:sz w:val="24"/>
          <w:szCs w:val="24"/>
        </w:rPr>
        <w:t>եւ</w:t>
      </w:r>
      <w:r w:rsidRPr="00365A53">
        <w:rPr>
          <w:rFonts w:ascii="Sylfaen" w:hAnsi="Sylfaen"/>
          <w:spacing w:val="-6"/>
          <w:sz w:val="24"/>
          <w:szCs w:val="24"/>
        </w:rPr>
        <w:t xml:space="preserve"> (կամ) ներկայացվող հաշվապահական (ֆինանսական) հաշվետվություններում պարունակվող տեղեկությունների հիման վրա։</w:t>
      </w:r>
    </w:p>
    <w:p w14:paraId="77157050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Ֆինանսական կայունության ցուցանիշների արժեքները կարող են հաստատվել աուդիտորական կազմակերպության կողմից (որպես անհատ ձեռնարկատեր գործունեություն իրականացնող աուդիտորի կողմից) դրանց հաշվարկման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այն տեղեկությունների հավաստիության մասով, որոնց հիման վրա դրանք հաշվարկվել են, եթե դա սահմանված է Եվրասիական տնտեսական միության անդամ պետությունների օրենսդրությամբ։</w:t>
      </w:r>
      <w:r w:rsidR="0012668E" w:rsidRPr="00365A53">
        <w:rPr>
          <w:rFonts w:ascii="Sylfaen" w:hAnsi="Sylfaen"/>
          <w:sz w:val="24"/>
          <w:szCs w:val="24"/>
        </w:rPr>
        <w:t xml:space="preserve"> </w:t>
      </w:r>
    </w:p>
    <w:p w14:paraId="0C82B609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Ռեեստրում ընդգրկվելուն հավակնող իրավաբանական անձի ֆինանսական կայունությունը կարող է որոշվել</w:t>
      </w:r>
      <w:r w:rsidR="00FA0EC1" w:rsidRPr="00365A53">
        <w:rPr>
          <w:rFonts w:ascii="Sylfaen" w:hAnsi="Sylfaen"/>
          <w:sz w:val="24"/>
          <w:szCs w:val="24"/>
        </w:rPr>
        <w:t>՝</w:t>
      </w:r>
      <w:r w:rsidRPr="00365A53">
        <w:rPr>
          <w:rFonts w:ascii="Sylfaen" w:hAnsi="Sylfaen"/>
          <w:sz w:val="24"/>
          <w:szCs w:val="24"/>
        </w:rPr>
        <w:t xml:space="preserve"> հաշվի առնելով </w:t>
      </w:r>
      <w:r w:rsidR="00B46623" w:rsidRPr="00365A53">
        <w:rPr>
          <w:rFonts w:ascii="Sylfaen" w:hAnsi="Sylfaen"/>
          <w:sz w:val="24"/>
          <w:szCs w:val="24"/>
        </w:rPr>
        <w:t>հետագա</w:t>
      </w:r>
      <w:r w:rsidRPr="00365A53">
        <w:rPr>
          <w:rFonts w:ascii="Sylfaen" w:hAnsi="Sylfaen"/>
          <w:sz w:val="24"/>
          <w:szCs w:val="24"/>
        </w:rPr>
        <w:t xml:space="preserve"> 3 տարիների հեռանկարում վարկային վարկանիշային գործակալությունների կանխատեսումը, եթե դա սահմանված է Եվրասիական տնտեսական միության անդամ պետությունների օրենսդրությ</w:t>
      </w:r>
      <w:r w:rsidR="00092420" w:rsidRPr="00365A53">
        <w:rPr>
          <w:rFonts w:ascii="Sylfaen" w:hAnsi="Sylfaen"/>
          <w:sz w:val="24"/>
          <w:szCs w:val="24"/>
        </w:rPr>
        <w:t xml:space="preserve">ամբ։ </w:t>
      </w:r>
    </w:p>
    <w:p w14:paraId="0D8E2C3F" w14:textId="77777777" w:rsidR="00D0094C" w:rsidRPr="00365A53" w:rsidRDefault="00092420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pacing w:val="-4"/>
          <w:sz w:val="24"/>
          <w:szCs w:val="24"/>
        </w:rPr>
        <w:t>4.</w:t>
      </w:r>
      <w:r w:rsidR="00034207" w:rsidRPr="00365A53">
        <w:rPr>
          <w:rFonts w:ascii="Sylfaen" w:hAnsi="Sylfaen"/>
          <w:spacing w:val="-4"/>
          <w:sz w:val="24"/>
          <w:szCs w:val="24"/>
        </w:rPr>
        <w:tab/>
      </w:r>
      <w:r w:rsidRPr="00365A53">
        <w:rPr>
          <w:rFonts w:ascii="Sylfaen" w:hAnsi="Sylfaen"/>
          <w:spacing w:val="-4"/>
          <w:sz w:val="24"/>
          <w:szCs w:val="24"/>
        </w:rPr>
        <w:t>Ֆինանսական կայունության ցուցանիշների արժեքները հաշվարկվում են որպես ռեեստրում</w:t>
      </w:r>
      <w:r w:rsidRPr="00365A53">
        <w:rPr>
          <w:rFonts w:ascii="Sylfaen" w:hAnsi="Sylfaen"/>
          <w:sz w:val="24"/>
          <w:szCs w:val="24"/>
        </w:rPr>
        <w:t xml:space="preserve"> ընդգրկվելուն հավակնող իրավաբանական անձի տարեկան հաշվապահական (ֆինանսական) հաշվետվությունների հիման վրա վերջին 3</w:t>
      </w:r>
      <w:r w:rsidR="00034207" w:rsidRPr="00365A53">
        <w:rPr>
          <w:rFonts w:ascii="Sylfaen" w:hAnsi="Sylfaen"/>
          <w:sz w:val="24"/>
          <w:szCs w:val="24"/>
        </w:rPr>
        <w:t> </w:t>
      </w:r>
      <w:r w:rsidRPr="00365A53">
        <w:rPr>
          <w:rFonts w:ascii="Sylfaen" w:hAnsi="Sylfaen"/>
          <w:sz w:val="24"/>
          <w:szCs w:val="24"/>
        </w:rPr>
        <w:t>հաշվետու տարիների համար հաշվարկված ֆինանսական կայունության ցուցանիշների արժեքների միջին թվաբանական։</w:t>
      </w:r>
      <w:r w:rsidR="00445BBD" w:rsidRPr="00365A53">
        <w:rPr>
          <w:rFonts w:ascii="Sylfaen" w:hAnsi="Sylfaen"/>
          <w:sz w:val="24"/>
          <w:szCs w:val="24"/>
        </w:rPr>
        <w:t xml:space="preserve"> </w:t>
      </w:r>
    </w:p>
    <w:p w14:paraId="22443079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5.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Ֆինանսական կայունության ցուցանիշների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հանրագումարային ցուցանիշի արժեքները հաշվարկվում են սույն </w:t>
      </w:r>
      <w:r w:rsidR="008E6D83" w:rsidRPr="00365A53">
        <w:rPr>
          <w:rFonts w:ascii="Sylfaen" w:hAnsi="Sylfaen"/>
          <w:sz w:val="24"/>
          <w:szCs w:val="24"/>
        </w:rPr>
        <w:t>կ</w:t>
      </w:r>
      <w:r w:rsidRPr="00365A53">
        <w:rPr>
          <w:rFonts w:ascii="Sylfaen" w:hAnsi="Sylfaen"/>
          <w:sz w:val="24"/>
          <w:szCs w:val="24"/>
        </w:rPr>
        <w:t xml:space="preserve">արգի II բաժնին համապատասխան, իսկ Բելառուսի Հանրապետության, Ղազախստանի Հանրապետության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Ռուսաստանի Դաշնության համար՝ նա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հավելվածի համաձայն կատարված հաշվարկին համապատասխան։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</w:p>
    <w:p w14:paraId="2D0465A7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Եթե ֆինանսական կայունության ցուցանիշների հաշվարկված արժեքները հավասար են կամ գերազանցում են սույն </w:t>
      </w:r>
      <w:r w:rsidR="008E6D83" w:rsidRPr="00365A53">
        <w:rPr>
          <w:rFonts w:ascii="Sylfaen" w:hAnsi="Sylfaen"/>
          <w:sz w:val="24"/>
          <w:szCs w:val="24"/>
        </w:rPr>
        <w:t>կ</w:t>
      </w:r>
      <w:r w:rsidRPr="00365A53">
        <w:rPr>
          <w:rFonts w:ascii="Sylfaen" w:hAnsi="Sylfaen"/>
          <w:sz w:val="24"/>
          <w:szCs w:val="24"/>
        </w:rPr>
        <w:t xml:space="preserve">արգի III բաժնում սահմանված՝ </w:t>
      </w:r>
      <w:r w:rsidRPr="00365A53">
        <w:rPr>
          <w:rFonts w:ascii="Sylfaen" w:hAnsi="Sylfaen"/>
          <w:sz w:val="24"/>
          <w:szCs w:val="24"/>
        </w:rPr>
        <w:lastRenderedPageBreak/>
        <w:t xml:space="preserve">ֆինանսական կայունության ցուցանիշների չափորոշիչները, ապա այդ ցուցանիշների արժեքը բալերով ընդունվում է սույն </w:t>
      </w:r>
      <w:r w:rsidR="00EF1591" w:rsidRPr="00365A53">
        <w:rPr>
          <w:rFonts w:ascii="Sylfaen" w:hAnsi="Sylfaen"/>
          <w:sz w:val="24"/>
          <w:szCs w:val="24"/>
        </w:rPr>
        <w:t>կ</w:t>
      </w:r>
      <w:r w:rsidRPr="00365A53">
        <w:rPr>
          <w:rFonts w:ascii="Sylfaen" w:hAnsi="Sylfaen"/>
          <w:sz w:val="24"/>
          <w:szCs w:val="24"/>
        </w:rPr>
        <w:t xml:space="preserve">արգի III բաժնով սահմանված արժեքներին հավասար։ </w:t>
      </w:r>
    </w:p>
    <w:p w14:paraId="1CBC8D63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Եթե ֆինանսական կայունության ցուցանիշների հաշվարկված արժեքները սույն </w:t>
      </w:r>
      <w:r w:rsidR="00EF1591" w:rsidRPr="00365A53">
        <w:rPr>
          <w:rFonts w:ascii="Sylfaen" w:hAnsi="Sylfaen"/>
          <w:sz w:val="24"/>
          <w:szCs w:val="24"/>
        </w:rPr>
        <w:t>կ</w:t>
      </w:r>
      <w:r w:rsidRPr="00365A53">
        <w:rPr>
          <w:rFonts w:ascii="Sylfaen" w:hAnsi="Sylfaen"/>
          <w:sz w:val="24"/>
          <w:szCs w:val="24"/>
        </w:rPr>
        <w:t xml:space="preserve">արգի III բաժնում սահմանված՝ ֆինանսական կայունության ցուցանիշների չափորոշիչներից ցածր են, ապա այդ ցուցանիշների արժեքը բալերով ընդունվում է </w:t>
      </w:r>
      <w:r w:rsidR="00092420" w:rsidRPr="00365A53">
        <w:rPr>
          <w:rFonts w:ascii="Sylfaen" w:hAnsi="Sylfaen"/>
          <w:sz w:val="24"/>
          <w:szCs w:val="24"/>
        </w:rPr>
        <w:t>զրոյի</w:t>
      </w:r>
      <w:r w:rsidR="00246FAF" w:rsidRPr="00365A53">
        <w:rPr>
          <w:rFonts w:ascii="Sylfaen" w:hAnsi="Sylfaen"/>
          <w:sz w:val="24"/>
          <w:szCs w:val="24"/>
        </w:rPr>
        <w:t>ն հավասար</w:t>
      </w:r>
      <w:r w:rsidRPr="00365A53">
        <w:rPr>
          <w:rFonts w:ascii="Sylfaen" w:hAnsi="Sylfaen"/>
          <w:sz w:val="24"/>
          <w:szCs w:val="24"/>
        </w:rPr>
        <w:t>։</w:t>
      </w:r>
    </w:p>
    <w:p w14:paraId="0888E104" w14:textId="77777777" w:rsidR="00D6155A" w:rsidRPr="00365A53" w:rsidRDefault="00D6155A" w:rsidP="00034207">
      <w:pPr>
        <w:pStyle w:val="Bodytext20"/>
        <w:shd w:val="clear" w:color="auto" w:fill="auto"/>
        <w:spacing w:before="0" w:after="160" w:line="240" w:lineRule="auto"/>
        <w:jc w:val="center"/>
        <w:rPr>
          <w:rFonts w:ascii="Sylfaen" w:hAnsi="Sylfaen"/>
          <w:sz w:val="24"/>
          <w:szCs w:val="24"/>
        </w:rPr>
      </w:pPr>
    </w:p>
    <w:p w14:paraId="062D05F6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II. Ֆինանսական կայունության ցուցանիշները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դրանց հաշվարկման կարգը</w:t>
      </w:r>
    </w:p>
    <w:p w14:paraId="084A67FE" w14:textId="77777777" w:rsidR="00034207" w:rsidRPr="00365A53" w:rsidRDefault="00034207" w:rsidP="00034207">
      <w:pPr>
        <w:pStyle w:val="Bodytext20"/>
        <w:shd w:val="clear" w:color="auto" w:fill="auto"/>
        <w:spacing w:before="0" w:after="160" w:line="336" w:lineRule="auto"/>
        <w:jc w:val="center"/>
        <w:rPr>
          <w:rFonts w:ascii="Sylfaen" w:hAnsi="Sylfaen"/>
          <w:sz w:val="24"/>
          <w:szCs w:val="24"/>
        </w:rPr>
      </w:pPr>
    </w:p>
    <w:p w14:paraId="2984228A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 Ֆինանսական կայունության բացարձակ ցուցանիշները</w:t>
      </w:r>
    </w:p>
    <w:p w14:paraId="4D2DC280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6.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Զուտ ակտիվների չափը (Գ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 գույքի՝ տարեկան կտրվածքով որոշվող իրական արժեքը՝ պարտավորությունները հանած,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ով՝ </w:t>
      </w:r>
    </w:p>
    <w:p w14:paraId="6F8B9571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 = Ա - (ԵՊ + ԿՊ),</w:t>
      </w:r>
    </w:p>
    <w:p w14:paraId="58F1144C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ind w:firstLine="558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որտեղ՝</w:t>
      </w:r>
    </w:p>
    <w:p w14:paraId="33A49861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Ա-ն՝ իրավաբանական անձի ակտիվների ամբողջությունն է՝ բացառությամբ հիմնադիրների դեբիտորական պարտքի. </w:t>
      </w:r>
    </w:p>
    <w:p w14:paraId="4C7682E0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ԵՊ-ն՝ իրավաբանական անձի երկարաժամկետ պարտավորություններ</w:t>
      </w:r>
      <w:r w:rsidR="001C3130" w:rsidRPr="00365A53">
        <w:rPr>
          <w:rFonts w:ascii="Sylfaen" w:hAnsi="Sylfaen"/>
          <w:sz w:val="24"/>
          <w:szCs w:val="24"/>
        </w:rPr>
        <w:t>ն են</w:t>
      </w:r>
      <w:r w:rsidRPr="00365A53">
        <w:rPr>
          <w:rFonts w:ascii="Sylfaen" w:hAnsi="Sylfaen"/>
          <w:sz w:val="24"/>
          <w:szCs w:val="24"/>
        </w:rPr>
        <w:t xml:space="preserve">. </w:t>
      </w:r>
    </w:p>
    <w:p w14:paraId="7987A9B5" w14:textId="77777777" w:rsidR="00D0094C" w:rsidRPr="00365A53" w:rsidRDefault="00445BBD" w:rsidP="0003420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ԿՊ-ն՝ իրավաբանական անձի կարճաժամկետ պարտավորություններ</w:t>
      </w:r>
      <w:r w:rsidR="001C3130" w:rsidRPr="00365A53">
        <w:rPr>
          <w:rFonts w:ascii="Sylfaen" w:hAnsi="Sylfaen"/>
          <w:sz w:val="24"/>
          <w:szCs w:val="24"/>
        </w:rPr>
        <w:t>ն են</w:t>
      </w:r>
      <w:r w:rsidRPr="00365A53">
        <w:rPr>
          <w:rFonts w:ascii="Sylfaen" w:hAnsi="Sylfaen"/>
          <w:sz w:val="24"/>
          <w:szCs w:val="24"/>
        </w:rPr>
        <w:t>։</w:t>
      </w:r>
    </w:p>
    <w:p w14:paraId="648678E4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Style w:val="Bodytext214pt"/>
          <w:rFonts w:ascii="Sylfaen" w:hAnsi="Sylfaen"/>
          <w:sz w:val="24"/>
          <w:szCs w:val="24"/>
        </w:rPr>
        <w:t>7.</w:t>
      </w:r>
      <w:r w:rsidR="00034207" w:rsidRPr="00365A53">
        <w:rPr>
          <w:rStyle w:val="Bodytext214pt"/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Կանոնադրական կապիտալի չափը</w:t>
      </w:r>
      <w:r w:rsidR="001C3130" w:rsidRPr="00365A53">
        <w:rPr>
          <w:rFonts w:ascii="Sylfaen" w:hAnsi="Sylfaen"/>
          <w:sz w:val="24"/>
          <w:szCs w:val="24"/>
        </w:rPr>
        <w:t xml:space="preserve"> </w:t>
      </w:r>
      <w:r w:rsidRPr="00365A53">
        <w:rPr>
          <w:rStyle w:val="Bodytext214pt"/>
          <w:rFonts w:ascii="Sylfaen" w:hAnsi="Sylfaen"/>
          <w:sz w:val="24"/>
          <w:szCs w:val="24"/>
        </w:rPr>
        <w:t>(Գ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Style w:val="Bodytext214pt"/>
          <w:rFonts w:ascii="Sylfaen" w:hAnsi="Sylfaen"/>
          <w:sz w:val="24"/>
          <w:szCs w:val="24"/>
        </w:rPr>
        <w:t>)</w:t>
      </w:r>
      <w:r w:rsidR="001C3130" w:rsidRPr="00365A53">
        <w:rPr>
          <w:rStyle w:val="Bodytext214pt"/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 xml:space="preserve">ցույց է տալիս յուրաքանչյուր հաշվետու տարում իրավաբանական անձի հիմնադիր փաստաթղթերում նշված՝ կանոնադրական կապիտալի չափը։ </w:t>
      </w:r>
    </w:p>
    <w:p w14:paraId="15D8B1A6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8.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Հիմնական միջոցների մնացորդային արժեքը (Գ</w:t>
      </w:r>
      <w:r w:rsidRPr="00365A53">
        <w:rPr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 հիմնական միջոցների արժեքը՝ դրանց մաշվածությունը հանած,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3523F995" w14:textId="77777777" w:rsidR="00CC7B47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 xml:space="preserve"> = Հիմնական միջոցներ - Մաշվածություն</w:t>
      </w:r>
    </w:p>
    <w:p w14:paraId="402A9F86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2. Ֆինանսական կայունության հարաբերական ցուցանիշները</w:t>
      </w:r>
    </w:p>
    <w:p w14:paraId="3E369BB7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9.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Ֆինանսական կայունության հարաբերական ցուցանիշների արժեքները կլորացվում են ստորակետից հետո մինչ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2 նիշի </w:t>
      </w:r>
      <w:r w:rsidR="00B46623" w:rsidRPr="00365A53">
        <w:rPr>
          <w:rFonts w:ascii="Sylfaen" w:hAnsi="Sylfaen"/>
          <w:sz w:val="24"/>
          <w:szCs w:val="24"/>
        </w:rPr>
        <w:t>ճշտությամբ</w:t>
      </w:r>
      <w:r w:rsidRPr="00365A53">
        <w:rPr>
          <w:rFonts w:ascii="Sylfaen" w:hAnsi="Sylfaen"/>
          <w:sz w:val="24"/>
          <w:szCs w:val="24"/>
        </w:rPr>
        <w:t xml:space="preserve">։ </w:t>
      </w:r>
    </w:p>
    <w:p w14:paraId="5000929F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10.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Ինքնավարության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 անկախությունը վարկատուներից, սահմանվում է որպես սեփական կապիտալի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</w:t>
      </w:r>
      <w:r w:rsidR="00881D9B" w:rsidRPr="00365A53">
        <w:rPr>
          <w:rFonts w:ascii="Sylfaen" w:hAnsi="Sylfaen"/>
          <w:sz w:val="24"/>
          <w:szCs w:val="24"/>
        </w:rPr>
        <w:t>հաշվեկշռի (ընդհանուր) գումարի</w:t>
      </w:r>
      <w:r w:rsidRPr="00365A53">
        <w:rPr>
          <w:rFonts w:ascii="Sylfaen" w:hAnsi="Sylfaen"/>
          <w:sz w:val="24"/>
          <w:szCs w:val="24"/>
        </w:rPr>
        <w:t xml:space="preserve"> հարաբերակցություն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ով՝ </w:t>
      </w:r>
    </w:p>
    <w:p w14:paraId="4105C11E" w14:textId="77777777" w:rsidR="00D6155A" w:rsidRPr="00365A53" w:rsidRDefault="00D6155A" w:rsidP="0003420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14CE7032" w14:textId="77777777" w:rsidR="009F38F1" w:rsidRPr="00365A53" w:rsidRDefault="00DE0C14" w:rsidP="000462C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ի</m:t>
              </m:r>
            </m:sub>
          </m:sSub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Սեփական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կապիտալ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Հաշվեկշռի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(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ընդհանուր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)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գումար</m:t>
              </m:r>
            </m:den>
          </m:f>
        </m:oMath>
      </m:oMathPara>
    </w:p>
    <w:p w14:paraId="4EB2EEE7" w14:textId="77777777" w:rsidR="00D6155A" w:rsidRPr="00365A53" w:rsidRDefault="00D6155A" w:rsidP="0003420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4183EB5C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11.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Ընդհանուր (ընթացիկ) իրացվելիության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անձի՝ շրջանառու միջոցների հաշվին իր կարճաժամկետ պարտավորությունների կատարումն ապահովելու կարողությունը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ով՝ </w:t>
      </w:r>
    </w:p>
    <w:p w14:paraId="7CE90149" w14:textId="77777777" w:rsidR="00D6155A" w:rsidRPr="00365A53" w:rsidRDefault="00D6155A" w:rsidP="0003420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11E337B2" w14:textId="77777777" w:rsidR="00CC7B47" w:rsidRPr="00365A53" w:rsidRDefault="00DE0C14" w:rsidP="000462CB">
      <w:pPr>
        <w:pStyle w:val="Bodytext20"/>
        <w:shd w:val="clear" w:color="auto" w:fill="auto"/>
        <w:spacing w:before="0" w:after="160" w:line="360" w:lineRule="auto"/>
        <w:ind w:right="-8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Շրջանառու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ակտիվներ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Կարճաժամկետ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պարտավորություններ</m:t>
              </m:r>
            </m:den>
          </m:f>
        </m:oMath>
      </m:oMathPara>
    </w:p>
    <w:p w14:paraId="54DC69FA" w14:textId="77777777" w:rsidR="00D6155A" w:rsidRPr="00365A53" w:rsidRDefault="00D6155A" w:rsidP="0003420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26DA6C25" w14:textId="77777777" w:rsidR="00D0094C" w:rsidRPr="00365A53" w:rsidRDefault="00445BBD" w:rsidP="000342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12.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շահութաբերությունը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 շահույթի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սեփական կապիտալի արժեքի հարաբերակցություն</w:t>
      </w:r>
      <w:r w:rsidR="000E5CF8" w:rsidRPr="00365A53">
        <w:rPr>
          <w:rFonts w:ascii="Sylfaen" w:hAnsi="Sylfaen"/>
          <w:sz w:val="24"/>
          <w:szCs w:val="24"/>
        </w:rPr>
        <w:t>ն ու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</w:p>
    <w:p w14:paraId="2473967E" w14:textId="77777777" w:rsidR="00D6155A" w:rsidRPr="00365A53" w:rsidRDefault="00D6155A" w:rsidP="0003420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01612B75" w14:textId="77777777" w:rsidR="00D0094C" w:rsidRPr="00365A53" w:rsidRDefault="00DE0C14" w:rsidP="000462CB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  <w:vertAlign w:val="subscript"/>
                </w:rPr>
                <m:t>սկշբ</m:t>
              </m:r>
            </m:sub>
          </m:sSub>
          <m:r>
            <w:rPr>
              <w:rFonts w:ascii="Cambria Math" w:hAnsi="Sylfae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Զուտ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շահույթ</m:t>
              </m:r>
            </m:num>
            <m:den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Սեփական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կապիտալի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միջին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տարեկան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արժեքը</m:t>
              </m:r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x100</m:t>
          </m:r>
        </m:oMath>
      </m:oMathPara>
    </w:p>
    <w:p w14:paraId="07CCC627" w14:textId="77777777" w:rsidR="00D6155A" w:rsidRPr="00365A53" w:rsidRDefault="00D6155A" w:rsidP="000462CB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</w:p>
    <w:p w14:paraId="55DA84CF" w14:textId="77777777" w:rsidR="00D0094C" w:rsidRPr="00365A53" w:rsidRDefault="00445BBD" w:rsidP="00055378">
      <w:pPr>
        <w:pStyle w:val="Bodytext20"/>
        <w:shd w:val="clear" w:color="auto" w:fill="auto"/>
        <w:tabs>
          <w:tab w:val="left" w:pos="1134"/>
        </w:tabs>
        <w:spacing w:before="0" w:after="160" w:line="382" w:lineRule="auto"/>
        <w:ind w:right="-6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13.</w:t>
      </w:r>
      <w:r w:rsidR="00034207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Ֆինանսական կայունության գործակիցը </w:t>
      </w:r>
      <w:r w:rsidRPr="00365A53">
        <w:rPr>
          <w:rStyle w:val="Bodytext214pt"/>
          <w:rFonts w:ascii="Sylfaen" w:hAnsi="Sylfaen"/>
          <w:sz w:val="24"/>
          <w:szCs w:val="24"/>
        </w:rPr>
        <w:t>(Գ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Style w:val="Bodytext214pt"/>
          <w:rFonts w:ascii="Sylfaen" w:hAnsi="Sylfaen"/>
          <w:sz w:val="24"/>
          <w:szCs w:val="24"/>
        </w:rPr>
        <w:t>)</w:t>
      </w:r>
      <w:r w:rsidRPr="00365A53">
        <w:rPr>
          <w:rFonts w:ascii="Sylfaen" w:hAnsi="Sylfaen"/>
          <w:sz w:val="24"/>
          <w:szCs w:val="24"/>
        </w:rPr>
        <w:t xml:space="preserve"> ցույց է տալիս իրավաբանական անձի ակտիվների այն մասը, որը ֆինանսավորվում է այն աղբյուրների հաշվին, որոնք իրավաբանական անձ</w:t>
      </w:r>
      <w:r w:rsidR="00881D9B" w:rsidRPr="00365A53">
        <w:rPr>
          <w:rFonts w:ascii="Sylfaen" w:hAnsi="Sylfaen"/>
          <w:sz w:val="24"/>
          <w:szCs w:val="24"/>
        </w:rPr>
        <w:t>ն</w:t>
      </w:r>
      <w:r w:rsidRPr="00365A53">
        <w:rPr>
          <w:rFonts w:ascii="Sylfaen" w:hAnsi="Sylfaen"/>
          <w:sz w:val="24"/>
          <w:szCs w:val="24"/>
        </w:rPr>
        <w:t xml:space="preserve"> իր գործունեության մեջ կարող է օգտագործել երկար ժամանակ,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</w:p>
    <w:p w14:paraId="3B25D8D9" w14:textId="77777777" w:rsidR="00D6155A" w:rsidRPr="00365A53" w:rsidRDefault="00D6155A" w:rsidP="00055378">
      <w:pPr>
        <w:pStyle w:val="Bodytext20"/>
        <w:shd w:val="clear" w:color="auto" w:fill="auto"/>
        <w:spacing w:before="0" w:after="160" w:line="382" w:lineRule="auto"/>
        <w:ind w:right="-6"/>
        <w:jc w:val="center"/>
        <w:rPr>
          <w:rFonts w:ascii="Sylfaen" w:hAnsi="Sylfaen"/>
          <w:sz w:val="24"/>
          <w:szCs w:val="24"/>
        </w:rPr>
      </w:pPr>
    </w:p>
    <w:p w14:paraId="35FCBE52" w14:textId="77777777" w:rsidR="00D0094C" w:rsidRPr="00365A53" w:rsidRDefault="00DE0C14" w:rsidP="00055378">
      <w:pPr>
        <w:pStyle w:val="Bodytext20"/>
        <w:shd w:val="clear" w:color="auto" w:fill="auto"/>
        <w:spacing w:before="0" w:after="160" w:line="382" w:lineRule="auto"/>
        <w:ind w:right="-6"/>
        <w:jc w:val="center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  <w:vertAlign w:val="subscript"/>
                </w:rPr>
                <m:t>ֆկ</m:t>
              </m:r>
            </m:sub>
          </m:sSub>
          <m:r>
            <w:rPr>
              <w:rFonts w:ascii="Cambria Math" w:hAnsi="Sylfae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Սեփական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կապիտալ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+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Երկարաժամկետ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պարտավորություններ</m:t>
              </m:r>
            </m:num>
            <m:den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Հաշվեկշռի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(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ընդհանուր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)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գումար</m:t>
              </m:r>
            </m:den>
          </m:f>
        </m:oMath>
      </m:oMathPara>
    </w:p>
    <w:p w14:paraId="3C1E2030" w14:textId="77777777" w:rsidR="00D6155A" w:rsidRPr="00365A53" w:rsidRDefault="00D6155A" w:rsidP="00055378">
      <w:pPr>
        <w:pStyle w:val="Bodytext20"/>
        <w:shd w:val="clear" w:color="auto" w:fill="auto"/>
        <w:spacing w:before="0" w:after="160" w:line="382" w:lineRule="auto"/>
        <w:ind w:right="-6"/>
        <w:jc w:val="center"/>
        <w:rPr>
          <w:rFonts w:ascii="Sylfaen" w:hAnsi="Sylfaen"/>
          <w:sz w:val="24"/>
          <w:szCs w:val="24"/>
        </w:rPr>
      </w:pPr>
    </w:p>
    <w:p w14:paraId="6AC5A774" w14:textId="77777777" w:rsidR="00D0094C" w:rsidRPr="00365A53" w:rsidRDefault="00445BBD" w:rsidP="00055378">
      <w:pPr>
        <w:pStyle w:val="Bodytext20"/>
        <w:shd w:val="clear" w:color="auto" w:fill="auto"/>
        <w:tabs>
          <w:tab w:val="left" w:pos="1134"/>
        </w:tabs>
        <w:spacing w:before="0" w:after="160" w:line="382" w:lineRule="auto"/>
        <w:ind w:right="-6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14.</w:t>
      </w:r>
      <w:r w:rsidR="00055378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շրջանառու ակտիվներով ընթացիկ գործունեությունը ապահովելու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 սեփական շրջանառու միջոցների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նրա շրջանառու միջոցների մեծության հարաբերակցություն</w:t>
      </w:r>
      <w:r w:rsidR="000E5CF8" w:rsidRPr="00365A53">
        <w:rPr>
          <w:rFonts w:ascii="Sylfaen" w:hAnsi="Sylfaen"/>
          <w:sz w:val="24"/>
          <w:szCs w:val="24"/>
        </w:rPr>
        <w:t>ն ու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ով՝ </w:t>
      </w:r>
    </w:p>
    <w:p w14:paraId="3BB5FB10" w14:textId="77777777" w:rsidR="00055378" w:rsidRPr="00365A53" w:rsidRDefault="00055378" w:rsidP="00055378">
      <w:pPr>
        <w:pStyle w:val="Bodytext20"/>
        <w:shd w:val="clear" w:color="auto" w:fill="auto"/>
        <w:spacing w:before="0" w:after="160" w:line="382" w:lineRule="auto"/>
        <w:ind w:right="-6"/>
        <w:jc w:val="center"/>
        <w:rPr>
          <w:rFonts w:ascii="Sylfaen" w:hAnsi="Sylfaen"/>
          <w:sz w:val="24"/>
          <w:szCs w:val="24"/>
        </w:rPr>
      </w:pPr>
    </w:p>
    <w:p w14:paraId="4F6D5A45" w14:textId="77777777" w:rsidR="009F38F1" w:rsidRPr="00365A53" w:rsidRDefault="00DE0C14" w:rsidP="00055378">
      <w:pPr>
        <w:pStyle w:val="Bodytext20"/>
        <w:shd w:val="clear" w:color="auto" w:fill="auto"/>
        <w:spacing w:before="0" w:after="160" w:line="382" w:lineRule="auto"/>
        <w:ind w:right="-6"/>
        <w:jc w:val="center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Sylfae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Sylfae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Սեփական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շրջանառու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միջոցներ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Շրջանառու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միջոցներ</m:t>
              </m:r>
            </m:den>
          </m:f>
        </m:oMath>
      </m:oMathPara>
    </w:p>
    <w:p w14:paraId="312CF185" w14:textId="77777777" w:rsidR="00D6155A" w:rsidRPr="00365A53" w:rsidRDefault="00D6155A" w:rsidP="00055378">
      <w:pPr>
        <w:pStyle w:val="Bodytext20"/>
        <w:shd w:val="clear" w:color="auto" w:fill="auto"/>
        <w:spacing w:before="0" w:after="160" w:line="382" w:lineRule="auto"/>
        <w:ind w:right="-6"/>
        <w:jc w:val="center"/>
        <w:rPr>
          <w:rFonts w:ascii="Sylfaen" w:hAnsi="Sylfaen"/>
          <w:sz w:val="24"/>
          <w:szCs w:val="24"/>
        </w:rPr>
      </w:pPr>
    </w:p>
    <w:p w14:paraId="243A36BD" w14:textId="77777777" w:rsidR="00D0094C" w:rsidRPr="00365A53" w:rsidRDefault="00445BBD" w:rsidP="00055378">
      <w:pPr>
        <w:pStyle w:val="Bodytext20"/>
        <w:shd w:val="clear" w:color="auto" w:fill="auto"/>
        <w:tabs>
          <w:tab w:val="left" w:pos="1134"/>
        </w:tabs>
        <w:spacing w:before="0" w:after="160" w:line="382" w:lineRule="auto"/>
        <w:ind w:right="-6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15.</w:t>
      </w:r>
      <w:r w:rsidR="00055378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շարժունակության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ու</w:t>
      </w:r>
      <w:r w:rsidRPr="00365A53">
        <w:rPr>
          <w:rFonts w:ascii="Sylfaen" w:hAnsi="Sylfaen"/>
          <w:sz w:val="24"/>
          <w:szCs w:val="24"/>
        </w:rPr>
        <w:t xml:space="preserve">) ցույց է տալիս իրավաբանական անձի կարողությունը պահպանելու սեփական կապիտալի մակարդակը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անհրաժեշտության դեպքում սեփական աղբյուրների հաշվին համալրելու սեփական շրջանառու միջոցներ</w:t>
      </w:r>
      <w:r w:rsidR="000E5CF8" w:rsidRPr="00365A53">
        <w:rPr>
          <w:rFonts w:ascii="Sylfaen" w:hAnsi="Sylfaen"/>
          <w:sz w:val="24"/>
          <w:szCs w:val="24"/>
        </w:rPr>
        <w:t>ն ու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ով՝ </w:t>
      </w:r>
    </w:p>
    <w:p w14:paraId="6852A5B5" w14:textId="77777777" w:rsidR="00F02132" w:rsidRPr="00365A53" w:rsidRDefault="00F02132" w:rsidP="00055378">
      <w:pPr>
        <w:pStyle w:val="Bodytext20"/>
        <w:shd w:val="clear" w:color="auto" w:fill="auto"/>
        <w:tabs>
          <w:tab w:val="left" w:pos="1134"/>
        </w:tabs>
        <w:spacing w:before="0" w:after="160" w:line="382" w:lineRule="auto"/>
        <w:ind w:right="-6" w:firstLine="567"/>
        <w:rPr>
          <w:rFonts w:ascii="Sylfaen" w:hAnsi="Sylfaen"/>
          <w:sz w:val="24"/>
          <w:szCs w:val="24"/>
        </w:rPr>
      </w:pPr>
    </w:p>
    <w:p w14:paraId="45AC01AC" w14:textId="77777777" w:rsidR="001C46B8" w:rsidRPr="00365A53" w:rsidRDefault="00AE144A" w:rsidP="00055378">
      <w:pPr>
        <w:pStyle w:val="Bodytext20"/>
        <w:shd w:val="clear" w:color="auto" w:fill="auto"/>
        <w:tabs>
          <w:tab w:val="left" w:pos="8505"/>
        </w:tabs>
        <w:spacing w:before="0" w:after="160" w:line="382" w:lineRule="auto"/>
        <w:ind w:right="-6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Sylfaen" w:hAnsi="Sylfaen" w:cs="Sylfaen"/>
              <w:sz w:val="24"/>
              <w:szCs w:val="24"/>
            </w:rPr>
            <m:t>Գ</m:t>
          </m:r>
          <m:r>
            <m:rPr>
              <m:sty m:val="p"/>
            </m:rPr>
            <w:rPr>
              <w:rFonts w:ascii="Sylfaen" w:hAnsi="Sylfaen" w:cs="Sylfaen"/>
              <w:sz w:val="24"/>
              <w:szCs w:val="24"/>
              <w:vertAlign w:val="subscript"/>
            </w:rPr>
            <m:t>սկշու</m:t>
          </m:r>
          <m:r>
            <w:rPr>
              <w:rFonts w:ascii="Cambria Math" w:hAnsi="Sylfae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Սեփական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շրջանառու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միջոցներ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Սեփական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կապիտալ</m:t>
              </m:r>
            </m:den>
          </m:f>
        </m:oMath>
      </m:oMathPara>
    </w:p>
    <w:p w14:paraId="72C8F30E" w14:textId="77777777" w:rsidR="00D6155A" w:rsidRPr="00365A53" w:rsidRDefault="00D6155A" w:rsidP="00055378">
      <w:pPr>
        <w:pStyle w:val="Bodytext20"/>
        <w:shd w:val="clear" w:color="auto" w:fill="auto"/>
        <w:spacing w:before="0" w:after="160" w:line="382" w:lineRule="auto"/>
        <w:ind w:right="-6"/>
        <w:jc w:val="left"/>
        <w:rPr>
          <w:rFonts w:ascii="Sylfaen" w:hAnsi="Sylfaen"/>
          <w:sz w:val="24"/>
          <w:szCs w:val="24"/>
        </w:rPr>
      </w:pPr>
    </w:p>
    <w:p w14:paraId="22215C8B" w14:textId="77777777" w:rsidR="00D0094C" w:rsidRPr="00365A53" w:rsidRDefault="00445BBD" w:rsidP="00055378">
      <w:pPr>
        <w:pStyle w:val="Bodytext20"/>
        <w:shd w:val="clear" w:color="auto" w:fill="auto"/>
        <w:spacing w:before="0" w:after="160" w:line="382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 xml:space="preserve">III. Ֆինասնական կայունության ցուցանիշների չափորոշիչները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դրանց </w:t>
      </w:r>
      <w:r w:rsidR="00055378" w:rsidRPr="00365A53">
        <w:rPr>
          <w:rFonts w:ascii="Sylfaen" w:hAnsi="Sylfaen"/>
          <w:sz w:val="24"/>
          <w:szCs w:val="24"/>
        </w:rPr>
        <w:t>արժեքը՝</w:t>
      </w:r>
    </w:p>
    <w:p w14:paraId="74E80F18" w14:textId="77777777" w:rsidR="00055378" w:rsidRPr="00365A53" w:rsidRDefault="00055378" w:rsidP="00055378">
      <w:pPr>
        <w:pStyle w:val="Bodytext20"/>
        <w:shd w:val="clear" w:color="auto" w:fill="auto"/>
        <w:spacing w:before="0" w:after="160" w:line="382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14:paraId="0597FA51" w14:textId="77777777" w:rsidR="00D0094C" w:rsidRPr="00365A53" w:rsidRDefault="00445BBD" w:rsidP="00055378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1. Ֆինասնական կայունության ցուցանիշների բացարձակ չափորոշիչները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դրանց արժեքը</w:t>
      </w:r>
    </w:p>
    <w:p w14:paraId="326AACCD" w14:textId="77777777" w:rsidR="00D0094C" w:rsidRPr="00365A53" w:rsidRDefault="00445BBD" w:rsidP="000553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16.</w:t>
      </w:r>
      <w:r w:rsidR="00055378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Զուտ ակտիվների չափը (Գ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) պետք է լինի՝ </w:t>
      </w:r>
    </w:p>
    <w:p w14:paraId="4173F0DD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Հայաստանի Հանրապետության համար՝ առնվազն 24 մլն հայկական դրամ. </w:t>
      </w:r>
    </w:p>
    <w:p w14:paraId="17EC3790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65A53">
        <w:rPr>
          <w:rFonts w:ascii="Sylfaen" w:hAnsi="Sylfaen"/>
          <w:spacing w:val="-6"/>
          <w:sz w:val="24"/>
          <w:szCs w:val="24"/>
        </w:rPr>
        <w:t>Բելառուսի Հանրապետության համար՝ առնվազն 100 հազ. բելառուսական ռուբլի.</w:t>
      </w:r>
    </w:p>
    <w:p w14:paraId="5C1C4AA8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Ղազախստանի Հանրապետության համար՝ առնվազն 48 մլն տենգե.</w:t>
      </w:r>
    </w:p>
    <w:p w14:paraId="4468E37A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Ղրղզստանի Հանրապետության համար՝ առնվազն 7.5 մլն սոմ.</w:t>
      </w:r>
    </w:p>
    <w:p w14:paraId="06EB8E00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Ռուսաստանի Դաշնության համար՝ առնվազն 9 մլն ռուսական ռուբլի։</w:t>
      </w:r>
    </w:p>
    <w:p w14:paraId="15B33ED7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30 բալ է։</w:t>
      </w:r>
    </w:p>
    <w:p w14:paraId="187E715C" w14:textId="77777777" w:rsidR="00D0094C" w:rsidRPr="00365A53" w:rsidRDefault="00445BBD" w:rsidP="000553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17.</w:t>
      </w:r>
      <w:r w:rsidR="00055378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Կանոնադրական կապիտալի չափը </w:t>
      </w:r>
      <w:r w:rsidRPr="00365A53">
        <w:rPr>
          <w:rStyle w:val="Bodytext214pt"/>
          <w:rFonts w:ascii="Sylfaen" w:hAnsi="Sylfaen"/>
          <w:sz w:val="24"/>
          <w:szCs w:val="24"/>
        </w:rPr>
        <w:t>(Գ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կ</w:t>
      </w:r>
      <w:r w:rsidR="00881D9B" w:rsidRPr="00365A53">
        <w:rPr>
          <w:rStyle w:val="Bodytext214pt"/>
          <w:rFonts w:ascii="Sylfaen" w:hAnsi="Sylfaen"/>
          <w:sz w:val="24"/>
          <w:szCs w:val="24"/>
          <w:vertAlign w:val="subscript"/>
        </w:rPr>
        <w:t>կ</w:t>
      </w:r>
      <w:r w:rsidRPr="00365A53">
        <w:rPr>
          <w:rStyle w:val="Bodytext214pt"/>
          <w:rFonts w:ascii="Sylfaen" w:hAnsi="Sylfaen"/>
          <w:sz w:val="24"/>
          <w:szCs w:val="24"/>
        </w:rPr>
        <w:t>)</w:t>
      </w:r>
      <w:r w:rsidRPr="00365A53">
        <w:rPr>
          <w:rFonts w:ascii="Sylfaen" w:hAnsi="Sylfaen"/>
          <w:sz w:val="24"/>
          <w:szCs w:val="24"/>
        </w:rPr>
        <w:t xml:space="preserve"> պետք է լինի՝ </w:t>
      </w:r>
    </w:p>
    <w:p w14:paraId="45CF9330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Հայաստանի Հանրապետության համար՝ առնվազն 17 մլն հայկական դրամ.</w:t>
      </w:r>
    </w:p>
    <w:p w14:paraId="474E7E31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65A53">
        <w:rPr>
          <w:rFonts w:ascii="Sylfaen" w:hAnsi="Sylfaen"/>
          <w:spacing w:val="-6"/>
          <w:sz w:val="24"/>
          <w:szCs w:val="24"/>
        </w:rPr>
        <w:t>Բելառուսի Հանրապետության համար՝ առնվազն 75 հազ. բելառուսական ռուբլի.</w:t>
      </w:r>
    </w:p>
    <w:p w14:paraId="294BEAE7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Ղազախստանի Հանրապետության համար՝ առնվազն 32 մլն տենգե. Ղրղզստանի Հանրապետության համար՝ </w:t>
      </w:r>
    </w:p>
    <w:p w14:paraId="607F763C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առնվազն 5.5 մլն սոմ.</w:t>
      </w:r>
    </w:p>
    <w:p w14:paraId="14E7BF3B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Ռուսաստանի Դաշնության համար՝ առնվազն 6 մլն ռուսական ռուբլի։</w:t>
      </w:r>
    </w:p>
    <w:p w14:paraId="199FEF56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10 բալ է։</w:t>
      </w:r>
    </w:p>
    <w:p w14:paraId="27AD72DC" w14:textId="77777777" w:rsidR="001C46B8" w:rsidRPr="00365A53" w:rsidRDefault="00445BBD" w:rsidP="000553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18.</w:t>
      </w:r>
      <w:r w:rsidR="00055378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Հիմնական միջոցների մնացորդային արժեքը (Գ</w:t>
      </w:r>
      <w:r w:rsidRPr="00365A53">
        <w:rPr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>) պետք է լինի՝</w:t>
      </w:r>
    </w:p>
    <w:p w14:paraId="441C39BD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Հայաստանի Հանրապետության համար՝ առնվազն 17 մլն հայկական դրամ.</w:t>
      </w:r>
    </w:p>
    <w:p w14:paraId="09DFDD02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65A53">
        <w:rPr>
          <w:rFonts w:ascii="Sylfaen" w:hAnsi="Sylfaen"/>
          <w:spacing w:val="-6"/>
          <w:sz w:val="24"/>
          <w:szCs w:val="24"/>
        </w:rPr>
        <w:t>Բելառուսի Հանրապետության համար՝ առնվազն 75 հազ. բելառուսական ռուբլի.</w:t>
      </w:r>
    </w:p>
    <w:p w14:paraId="6C2E44EE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Ղազախստանի Հանրապետության համար՝ առնվազն 32 մլն տենգե.</w:t>
      </w:r>
    </w:p>
    <w:p w14:paraId="461748EF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Ղրղզստանի Հանրապետության համար՝ առնվազն 5.5 մլն սոմ.</w:t>
      </w:r>
    </w:p>
    <w:p w14:paraId="0655D703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Ռուսաստանի Դաշնության համար՝ առնվազն 6 մլն ռուսական ռուբլի։</w:t>
      </w:r>
    </w:p>
    <w:p w14:paraId="26264DEE" w14:textId="77777777" w:rsidR="001C46B8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10 բալ է։</w:t>
      </w:r>
    </w:p>
    <w:p w14:paraId="26887403" w14:textId="77777777" w:rsidR="00055378" w:rsidRPr="00365A53" w:rsidRDefault="00055378" w:rsidP="00055378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5BD754AE" w14:textId="77777777" w:rsidR="00D0094C" w:rsidRPr="00365A53" w:rsidRDefault="00445BBD" w:rsidP="00055378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 xml:space="preserve">2. Ֆինասնական կայունության ցուցանիշների հարաբերական չափորոշիչները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դրանց արժեքը</w:t>
      </w:r>
    </w:p>
    <w:p w14:paraId="6ED87CE3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19.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Ինքնավարության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>) պետք է լինի առնվազն 0.30։</w:t>
      </w:r>
    </w:p>
    <w:p w14:paraId="023BFCF7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10 բալ է։</w:t>
      </w:r>
    </w:p>
    <w:p w14:paraId="526443CE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20.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Ընդհանուր (ընթացիկ) իրացվելիության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>) պետք է լինի առնվազն 1.00։</w:t>
      </w:r>
    </w:p>
    <w:p w14:paraId="6B8A18E4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10 բալ է։</w:t>
      </w:r>
    </w:p>
    <w:p w14:paraId="2BE9D89E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21.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շահութաբերությունը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>) պետք է լինի առնվազն 5.00 տոկոս։</w:t>
      </w:r>
    </w:p>
    <w:p w14:paraId="4527ED8E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5 բալ է։</w:t>
      </w:r>
    </w:p>
    <w:p w14:paraId="27D1375B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65A53">
        <w:rPr>
          <w:rFonts w:ascii="Sylfaen" w:hAnsi="Sylfaen"/>
          <w:spacing w:val="-6"/>
          <w:sz w:val="24"/>
          <w:szCs w:val="24"/>
        </w:rPr>
        <w:t>22.</w:t>
      </w:r>
      <w:r w:rsidR="00E905CD" w:rsidRPr="00365A53">
        <w:rPr>
          <w:rFonts w:ascii="Sylfaen" w:hAnsi="Sylfaen"/>
          <w:spacing w:val="-6"/>
          <w:sz w:val="24"/>
          <w:szCs w:val="24"/>
        </w:rPr>
        <w:tab/>
      </w:r>
      <w:r w:rsidRPr="00365A53">
        <w:rPr>
          <w:rFonts w:ascii="Sylfaen" w:hAnsi="Sylfaen"/>
          <w:spacing w:val="-6"/>
          <w:sz w:val="24"/>
          <w:szCs w:val="24"/>
        </w:rPr>
        <w:t xml:space="preserve">Ֆինանսական կայունության գործակիցը </w:t>
      </w:r>
      <w:r w:rsidRPr="00365A53">
        <w:rPr>
          <w:rStyle w:val="Bodytext214pt"/>
          <w:rFonts w:ascii="Sylfaen" w:hAnsi="Sylfaen"/>
          <w:spacing w:val="-6"/>
          <w:sz w:val="24"/>
          <w:szCs w:val="24"/>
        </w:rPr>
        <w:t>(Գ</w:t>
      </w:r>
      <w:r w:rsidRPr="00365A53">
        <w:rPr>
          <w:rStyle w:val="Bodytext214pt"/>
          <w:rFonts w:ascii="Sylfaen" w:hAnsi="Sylfaen"/>
          <w:spacing w:val="-6"/>
          <w:sz w:val="24"/>
          <w:szCs w:val="24"/>
          <w:vertAlign w:val="subscript"/>
        </w:rPr>
        <w:t>ֆկ</w:t>
      </w:r>
      <w:r w:rsidRPr="00365A53">
        <w:rPr>
          <w:rStyle w:val="Bodytext214pt"/>
          <w:rFonts w:ascii="Sylfaen" w:hAnsi="Sylfaen"/>
          <w:spacing w:val="-6"/>
          <w:sz w:val="24"/>
          <w:szCs w:val="24"/>
        </w:rPr>
        <w:t>)</w:t>
      </w:r>
      <w:r w:rsidRPr="00365A53">
        <w:rPr>
          <w:rFonts w:ascii="Sylfaen" w:hAnsi="Sylfaen"/>
          <w:spacing w:val="-6"/>
          <w:sz w:val="24"/>
          <w:szCs w:val="24"/>
        </w:rPr>
        <w:t xml:space="preserve"> պետք է լինի առնվազն 0.60։</w:t>
      </w:r>
    </w:p>
    <w:p w14:paraId="20455E93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15 բալ է։</w:t>
      </w:r>
    </w:p>
    <w:p w14:paraId="2049EFF1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23.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շրջանառու ակտիվներով ընթացիկ գործունեությունը ապահովելու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 xml:space="preserve">) պետք է լինի առնվազն 0.10։ </w:t>
      </w:r>
    </w:p>
    <w:p w14:paraId="4F86AF6A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5 բալ է։</w:t>
      </w:r>
    </w:p>
    <w:p w14:paraId="7D045E8E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24.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շարժունակության գործակիցը (Գ</w:t>
      </w:r>
      <w:r w:rsidR="00A92A14"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ու</w:t>
      </w:r>
      <w:r w:rsidRPr="00365A53">
        <w:rPr>
          <w:rFonts w:ascii="Sylfaen" w:hAnsi="Sylfaen"/>
          <w:sz w:val="24"/>
          <w:szCs w:val="24"/>
        </w:rPr>
        <w:t>) պետք է լինի առնվազն 0.20։</w:t>
      </w:r>
    </w:p>
    <w:p w14:paraId="2BAC60C1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Ցուցանիշի արժեքը 5 բալ է։</w:t>
      </w:r>
    </w:p>
    <w:p w14:paraId="0F0886A3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IV. Հանրագումարային ցուցանիշի հաշվարկման կարգը</w:t>
      </w:r>
    </w:p>
    <w:p w14:paraId="5521C95F" w14:textId="77777777" w:rsidR="00D0094C" w:rsidRPr="00365A53" w:rsidRDefault="00445BBD" w:rsidP="00E90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25.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Հանրագումարային ցուցանիշը </w:t>
      </w:r>
      <w:r w:rsidRPr="00365A53">
        <w:rPr>
          <w:rStyle w:val="Bodytext214pt"/>
          <w:rFonts w:ascii="Sylfaen" w:hAnsi="Sylfaen"/>
          <w:sz w:val="24"/>
          <w:szCs w:val="24"/>
        </w:rPr>
        <w:t>(ՀՑ</w:t>
      </w:r>
      <w:r w:rsidR="00881D9B" w:rsidRPr="00365A53">
        <w:rPr>
          <w:rStyle w:val="Bodytext214pt"/>
          <w:rFonts w:ascii="Sylfaen" w:hAnsi="Sylfaen"/>
          <w:sz w:val="24"/>
          <w:szCs w:val="24"/>
          <w:vertAlign w:val="subscript"/>
        </w:rPr>
        <w:t>կ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Style w:val="Bodytext214pt"/>
          <w:rFonts w:ascii="Sylfaen" w:hAnsi="Sylfaen"/>
          <w:sz w:val="24"/>
          <w:szCs w:val="24"/>
        </w:rPr>
        <w:t>)</w:t>
      </w:r>
      <w:r w:rsidRPr="00365A53">
        <w:rPr>
          <w:rFonts w:ascii="Sylfaen" w:hAnsi="Sylfaen"/>
          <w:sz w:val="24"/>
          <w:szCs w:val="24"/>
        </w:rPr>
        <w:t xml:space="preserve"> ցույց է տալիս ֆինանսական կայունության բոլոր ցուցանիշների գումարային ամփոփիչ արժեքը բալերով 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</w:p>
    <w:p w14:paraId="0C371729" w14:textId="77777777" w:rsidR="000A753E" w:rsidRPr="00365A53" w:rsidRDefault="00042FD4" w:rsidP="000A753E">
      <w:pPr>
        <w:pStyle w:val="Bodytext60"/>
        <w:shd w:val="clear" w:color="auto" w:fill="auto"/>
        <w:spacing w:after="160" w:line="360" w:lineRule="auto"/>
        <w:rPr>
          <w:rFonts w:ascii="Sylfaen" w:hAnsi="Sylfaen"/>
          <w:sz w:val="24"/>
          <w:szCs w:val="24"/>
          <w:vertAlign w:val="subscript"/>
        </w:rPr>
      </w:pPr>
      <w:r w:rsidRPr="00365A53">
        <w:rPr>
          <w:rFonts w:ascii="Sylfaen" w:hAnsi="Sylfaen"/>
          <w:sz w:val="24"/>
          <w:szCs w:val="24"/>
        </w:rPr>
        <w:t>ՀՑ</w:t>
      </w:r>
      <w:r w:rsidR="00881D9B" w:rsidRPr="00365A53">
        <w:rPr>
          <w:rFonts w:ascii="Sylfaen" w:hAnsi="Sylfaen"/>
          <w:sz w:val="24"/>
          <w:szCs w:val="24"/>
          <w:vertAlign w:val="subscript"/>
        </w:rPr>
        <w:t>կ</w:t>
      </w:r>
      <w:r w:rsidRPr="00365A53">
        <w:rPr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Fonts w:ascii="Sylfaen" w:hAnsi="Sylfaen"/>
          <w:sz w:val="24"/>
          <w:szCs w:val="24"/>
        </w:rPr>
        <w:t>= 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ո</w:t>
      </w:r>
    </w:p>
    <w:p w14:paraId="3880249C" w14:textId="77777777" w:rsidR="000A753E" w:rsidRPr="00365A53" w:rsidRDefault="000A753E" w:rsidP="000A753E">
      <w:pPr>
        <w:pStyle w:val="Bodytext60"/>
        <w:shd w:val="clear" w:color="auto" w:fill="auto"/>
        <w:spacing w:after="160" w:line="360" w:lineRule="auto"/>
        <w:rPr>
          <w:rFonts w:ascii="Sylfaen" w:hAnsi="Sylfaen"/>
          <w:sz w:val="24"/>
          <w:szCs w:val="24"/>
          <w:vertAlign w:val="subscript"/>
        </w:rPr>
      </w:pPr>
    </w:p>
    <w:p w14:paraId="27094EAA" w14:textId="77777777" w:rsidR="000A753E" w:rsidRPr="00365A53" w:rsidRDefault="000A753E" w:rsidP="000A753E">
      <w:pPr>
        <w:pStyle w:val="Bodytext6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  <w:vertAlign w:val="subscript"/>
        </w:rPr>
        <w:t>_____________________</w:t>
      </w:r>
    </w:p>
    <w:p w14:paraId="2B1B8901" w14:textId="77777777" w:rsidR="000A753E" w:rsidRPr="00365A53" w:rsidRDefault="000A753E" w:rsidP="000462CB">
      <w:pPr>
        <w:spacing w:after="160" w:line="360" w:lineRule="auto"/>
        <w:rPr>
          <w:rFonts w:ascii="Sylfaen" w:hAnsi="Sylfaen"/>
        </w:rPr>
      </w:pPr>
    </w:p>
    <w:p w14:paraId="5A63BC82" w14:textId="77777777" w:rsidR="000A753E" w:rsidRPr="00365A53" w:rsidRDefault="000A753E" w:rsidP="000462CB">
      <w:pPr>
        <w:spacing w:after="160" w:line="360" w:lineRule="auto"/>
        <w:rPr>
          <w:rFonts w:ascii="Sylfaen" w:hAnsi="Sylfaen"/>
        </w:rPr>
        <w:sectPr w:rsidR="000A753E" w:rsidRPr="00365A53" w:rsidSect="00F02132">
          <w:footerReference w:type="default" r:id="rId7"/>
          <w:pgSz w:w="11900" w:h="16840" w:code="9"/>
          <w:pgMar w:top="1418" w:right="1418" w:bottom="1418" w:left="1418" w:header="0" w:footer="781" w:gutter="0"/>
          <w:pgNumType w:start="1"/>
          <w:cols w:space="720"/>
          <w:noEndnote/>
          <w:titlePg/>
          <w:docGrid w:linePitch="360"/>
        </w:sectPr>
      </w:pPr>
    </w:p>
    <w:p w14:paraId="3F43BC91" w14:textId="77777777" w:rsidR="00D0094C" w:rsidRPr="00365A53" w:rsidRDefault="00445BBD" w:rsidP="00216A06">
      <w:pPr>
        <w:pStyle w:val="Bodytext20"/>
        <w:shd w:val="clear" w:color="auto" w:fill="auto"/>
        <w:spacing w:before="0" w:after="160" w:line="360" w:lineRule="auto"/>
        <w:ind w:left="3686"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ՀԱՎԵԼՎԱԾ</w:t>
      </w:r>
    </w:p>
    <w:p w14:paraId="24A5CB63" w14:textId="77777777" w:rsidR="00D0094C" w:rsidRPr="00365A53" w:rsidRDefault="00445BBD" w:rsidP="00216A06">
      <w:pPr>
        <w:pStyle w:val="Bodytext20"/>
        <w:shd w:val="clear" w:color="auto" w:fill="auto"/>
        <w:spacing w:before="0" w:after="160" w:line="360" w:lineRule="auto"/>
        <w:ind w:left="3686"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Լիազորված տնտեսական օպերատորների ռեեստրում ընդգրկվելուն հավակնող իրավաբանական անձի ֆինանսական կայունություն</w:t>
      </w:r>
      <w:r w:rsidR="00701375" w:rsidRPr="00365A53">
        <w:rPr>
          <w:rFonts w:ascii="Sylfaen" w:hAnsi="Sylfaen"/>
          <w:sz w:val="24"/>
          <w:szCs w:val="24"/>
        </w:rPr>
        <w:t>ն ու</w:t>
      </w:r>
      <w:r w:rsidRPr="00365A53">
        <w:rPr>
          <w:rFonts w:ascii="Sylfaen" w:hAnsi="Sylfaen"/>
          <w:sz w:val="24"/>
          <w:szCs w:val="24"/>
        </w:rPr>
        <w:t xml:space="preserve"> ֆինանսական կայունությունը բնութագրող եւ այդ ռեեստրում ընդգրկելու համար անհրաժեշտ արժեքները որոշելու կարգի</w:t>
      </w:r>
    </w:p>
    <w:p w14:paraId="07785E19" w14:textId="77777777" w:rsidR="00042FD4" w:rsidRPr="00365A53" w:rsidRDefault="00042FD4" w:rsidP="00216A06">
      <w:pPr>
        <w:pStyle w:val="Bodytext30"/>
        <w:shd w:val="clear" w:color="auto" w:fill="auto"/>
        <w:spacing w:after="160" w:line="360" w:lineRule="auto"/>
        <w:ind w:right="-6"/>
        <w:jc w:val="center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2FBEA359" w14:textId="77777777" w:rsidR="00D0094C" w:rsidRPr="00365A53" w:rsidRDefault="00445BBD" w:rsidP="00216A06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Style w:val="Bodytext315pt1"/>
          <w:rFonts w:ascii="Sylfaen" w:hAnsi="Sylfaen"/>
          <w:b/>
          <w:spacing w:val="0"/>
          <w:sz w:val="24"/>
          <w:szCs w:val="24"/>
        </w:rPr>
        <w:t>ՀԱՇՎԱՐԿ</w:t>
      </w:r>
    </w:p>
    <w:p w14:paraId="3F8D6500" w14:textId="77777777" w:rsidR="00D0094C" w:rsidRPr="00365A53" w:rsidRDefault="00445BBD" w:rsidP="00216A06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65A53">
        <w:rPr>
          <w:rStyle w:val="Bodytext315pt"/>
          <w:rFonts w:ascii="Sylfaen" w:hAnsi="Sylfaen"/>
          <w:b/>
          <w:sz w:val="24"/>
          <w:szCs w:val="24"/>
        </w:rPr>
        <w:t xml:space="preserve">լիազորված տնտեսական օպերատորների ռեեստրում ընդգրկվելուն հավակնող իրավաբանական անձի ֆինանսական կայունության ցուցանիշների </w:t>
      </w:r>
      <w:r w:rsidR="000462CB" w:rsidRPr="00365A53">
        <w:rPr>
          <w:rStyle w:val="Bodytext315pt"/>
          <w:rFonts w:ascii="Sylfaen" w:hAnsi="Sylfaen"/>
          <w:b/>
          <w:sz w:val="24"/>
          <w:szCs w:val="24"/>
        </w:rPr>
        <w:t>եւ</w:t>
      </w:r>
      <w:r w:rsidRPr="00365A53">
        <w:rPr>
          <w:rStyle w:val="Bodytext315pt"/>
          <w:rFonts w:ascii="Sylfaen" w:hAnsi="Sylfaen"/>
          <w:b/>
          <w:sz w:val="24"/>
          <w:szCs w:val="24"/>
        </w:rPr>
        <w:t xml:space="preserve"> ֆինանսական կայունության հանրագումարային ցուցանիշի </w:t>
      </w:r>
      <w:r w:rsidR="00132037" w:rsidRPr="00365A53">
        <w:rPr>
          <w:rStyle w:val="Bodytext315pt"/>
          <w:rFonts w:ascii="Sylfaen" w:hAnsi="Sylfaen"/>
          <w:b/>
          <w:sz w:val="24"/>
          <w:szCs w:val="24"/>
        </w:rPr>
        <w:t>արժեքների</w:t>
      </w:r>
    </w:p>
    <w:p w14:paraId="2E687868" w14:textId="77777777" w:rsidR="00D6155A" w:rsidRPr="00365A53" w:rsidRDefault="00D6155A" w:rsidP="00216A06">
      <w:pPr>
        <w:pStyle w:val="Bodytext20"/>
        <w:shd w:val="clear" w:color="auto" w:fill="auto"/>
        <w:spacing w:before="0" w:after="160" w:line="360" w:lineRule="auto"/>
        <w:ind w:right="-6"/>
        <w:jc w:val="center"/>
        <w:rPr>
          <w:rFonts w:ascii="Sylfaen" w:hAnsi="Sylfaen"/>
          <w:sz w:val="24"/>
          <w:szCs w:val="24"/>
        </w:rPr>
      </w:pPr>
    </w:p>
    <w:p w14:paraId="78E00B97" w14:textId="77777777" w:rsidR="00D0094C" w:rsidRPr="00365A53" w:rsidRDefault="00445BBD" w:rsidP="00216A06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I.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>Բելառուսի Հանրապետության համար</w:t>
      </w:r>
    </w:p>
    <w:p w14:paraId="46298994" w14:textId="77777777" w:rsidR="00D0094C" w:rsidRPr="00365A53" w:rsidRDefault="00445BBD" w:rsidP="00216A0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 Ֆինանսական կայունության բացարձակ ցուցանիշները</w:t>
      </w:r>
    </w:p>
    <w:p w14:paraId="428FD7FE" w14:textId="77777777" w:rsidR="00E905CD" w:rsidRPr="00365A53" w:rsidRDefault="00E905CD" w:rsidP="00216A0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235E1453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</w:t>
      </w:r>
      <w:r w:rsidR="00E905C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Զուտ ակտիվների չափը (Գ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 xml:space="preserve">ով՝ </w:t>
      </w:r>
    </w:p>
    <w:p w14:paraId="6B3E80F4" w14:textId="77777777" w:rsidR="00D0094C" w:rsidRPr="00365A53" w:rsidRDefault="00445BBD" w:rsidP="00216A06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 = տող 300 — (տող 590 + տող 690)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4"/>
        <w:gridCol w:w="2045"/>
        <w:gridCol w:w="1976"/>
      </w:tblGrid>
      <w:tr w:rsidR="00D0094C" w:rsidRPr="00365A53" w14:paraId="7D2B8B0B" w14:textId="77777777" w:rsidTr="00E905C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5F172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9654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FEE47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0ADC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216A06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E7781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7F2C56CB" w14:textId="77777777" w:rsidTr="00E905C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21684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6809F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13637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9CFBF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9E4B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30AA8BF" w14:textId="77777777" w:rsidR="00216A06" w:rsidRPr="00365A53" w:rsidRDefault="00216A06" w:rsidP="00216A06">
      <w:pPr>
        <w:spacing w:line="360" w:lineRule="auto"/>
        <w:rPr>
          <w:rFonts w:ascii="Sylfaen" w:hAnsi="Sylfaen"/>
          <w:lang w:val="en-US"/>
        </w:rPr>
      </w:pPr>
    </w:p>
    <w:p w14:paraId="2AF8A318" w14:textId="77777777" w:rsidR="00216A06" w:rsidRPr="00365A53" w:rsidRDefault="00216A06">
      <w:pPr>
        <w:rPr>
          <w:rFonts w:ascii="Sylfaen" w:hAnsi="Sylfaen"/>
          <w:lang w:val="en-US"/>
        </w:rPr>
      </w:pPr>
      <w:r w:rsidRPr="00365A53">
        <w:rPr>
          <w:rFonts w:ascii="Sylfaen" w:hAnsi="Sylfaen"/>
          <w:lang w:val="en-US"/>
        </w:rPr>
        <w:br w:type="page"/>
      </w:r>
    </w:p>
    <w:p w14:paraId="1F95A54A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2.</w:t>
      </w:r>
      <w:r w:rsidR="00E905CD" w:rsidRPr="00365A53">
        <w:rPr>
          <w:rFonts w:ascii="Sylfaen" w:hAnsi="Sylfaen"/>
          <w:sz w:val="24"/>
          <w:szCs w:val="24"/>
          <w:lang w:val="en-US"/>
        </w:rPr>
        <w:tab/>
      </w:r>
      <w:r w:rsidRPr="00365A53">
        <w:rPr>
          <w:rFonts w:ascii="Sylfaen" w:hAnsi="Sylfaen"/>
          <w:sz w:val="24"/>
          <w:szCs w:val="24"/>
        </w:rPr>
        <w:t xml:space="preserve">Կանոնադրական կապիտալի չափը </w:t>
      </w:r>
      <w:r w:rsidRPr="00365A53">
        <w:rPr>
          <w:rStyle w:val="Bodytext214pt"/>
          <w:rFonts w:ascii="Sylfaen" w:hAnsi="Sylfaen"/>
          <w:sz w:val="24"/>
          <w:szCs w:val="24"/>
        </w:rPr>
        <w:t>(Գ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Style w:val="Bodytext214pt"/>
          <w:rFonts w:ascii="Sylfaen" w:hAnsi="Sylfaen"/>
          <w:sz w:val="24"/>
          <w:szCs w:val="24"/>
        </w:rPr>
        <w:t>)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4AF2CBFE" w14:textId="77777777" w:rsidR="00D0094C" w:rsidRPr="00365A53" w:rsidRDefault="00445BBD" w:rsidP="00216A06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 xml:space="preserve"> = տող 410 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D0094C" w:rsidRPr="00365A53" w14:paraId="188CB686" w14:textId="77777777" w:rsidTr="00E905C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8AD62" w14:textId="77777777" w:rsidR="00D0094C" w:rsidRPr="00365A53" w:rsidRDefault="00445BBD" w:rsidP="00E905C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067D7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516A" w14:textId="77777777" w:rsidR="00D0094C" w:rsidRPr="00365A53" w:rsidRDefault="00445BBD" w:rsidP="00E905C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C0CB9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216A06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0FE67" w14:textId="77777777" w:rsidR="00D0094C" w:rsidRPr="00365A53" w:rsidRDefault="00445BBD" w:rsidP="00E905C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021C3989" w14:textId="77777777" w:rsidTr="00E905C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2E4F4" w14:textId="77777777" w:rsidR="00D0094C" w:rsidRPr="00365A53" w:rsidRDefault="00D0094C" w:rsidP="00E905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66046" w14:textId="77777777" w:rsidR="00D0094C" w:rsidRPr="00365A53" w:rsidRDefault="00D0094C" w:rsidP="00E905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2C07" w14:textId="77777777" w:rsidR="00D0094C" w:rsidRPr="00365A53" w:rsidRDefault="00D0094C" w:rsidP="00E905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DF724" w14:textId="77777777" w:rsidR="00D0094C" w:rsidRPr="00365A53" w:rsidRDefault="00D0094C" w:rsidP="00E905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D774" w14:textId="77777777" w:rsidR="00D0094C" w:rsidRPr="00365A53" w:rsidRDefault="00D0094C" w:rsidP="00E905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FD7FFAF" w14:textId="77777777" w:rsidR="00D0094C" w:rsidRPr="00365A53" w:rsidRDefault="00D0094C" w:rsidP="00E905CD">
      <w:pPr>
        <w:spacing w:after="160" w:line="360" w:lineRule="auto"/>
        <w:rPr>
          <w:rFonts w:ascii="Sylfaen" w:hAnsi="Sylfaen"/>
        </w:rPr>
      </w:pPr>
    </w:p>
    <w:p w14:paraId="6C7897EB" w14:textId="77777777" w:rsidR="00D0094C" w:rsidRPr="00365A53" w:rsidRDefault="00445BBD" w:rsidP="00E905CD">
      <w:pPr>
        <w:pStyle w:val="Bodytext6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3.</w:t>
      </w:r>
      <w:r w:rsidR="00E905CD" w:rsidRPr="00365A53">
        <w:rPr>
          <w:rStyle w:val="Bodytext61"/>
          <w:rFonts w:ascii="Sylfaen" w:hAnsi="Sylfaen"/>
          <w:sz w:val="24"/>
          <w:szCs w:val="24"/>
        </w:rPr>
        <w:tab/>
      </w:r>
      <w:r w:rsidRPr="00365A53">
        <w:rPr>
          <w:rStyle w:val="Bodytext61"/>
          <w:rFonts w:ascii="Sylfaen" w:hAnsi="Sylfaen"/>
          <w:sz w:val="24"/>
          <w:szCs w:val="24"/>
        </w:rPr>
        <w:t>Հիմնական միջոցների մնացորդային արժեքը (Գ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Style w:val="Bodytext61"/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յալ բանաձ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ով՝</w:t>
      </w:r>
    </w:p>
    <w:p w14:paraId="6968FDD1" w14:textId="77777777" w:rsidR="00D0094C" w:rsidRPr="00365A53" w:rsidRDefault="00445BBD" w:rsidP="00E905CD">
      <w:pPr>
        <w:pStyle w:val="Bodytext60"/>
        <w:shd w:val="clear" w:color="auto" w:fill="auto"/>
        <w:spacing w:after="160" w:line="360" w:lineRule="auto"/>
        <w:ind w:right="-8"/>
        <w:rPr>
          <w:rStyle w:val="Bodytext61"/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Գ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Style w:val="Bodytext61"/>
          <w:rFonts w:ascii="Sylfaen" w:hAnsi="Sylfaen"/>
          <w:sz w:val="24"/>
          <w:szCs w:val="24"/>
        </w:rPr>
        <w:t xml:space="preserve"> = տող 110</w:t>
      </w:r>
    </w:p>
    <w:tbl>
      <w:tblPr>
        <w:tblOverlap w:val="never"/>
        <w:tblW w:w="9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1"/>
        <w:gridCol w:w="1814"/>
        <w:gridCol w:w="2038"/>
        <w:gridCol w:w="1973"/>
      </w:tblGrid>
      <w:tr w:rsidR="00D0094C" w:rsidRPr="00365A53" w14:paraId="0A8343C8" w14:textId="77777777" w:rsidTr="000A753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270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CD553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7C3C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AF4A5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838AF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5865FDEE" w14:textId="77777777" w:rsidTr="000A753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BF797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654F0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56968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99C1C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DC80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BCB6ECC" w14:textId="77777777" w:rsidR="00D6155A" w:rsidRPr="00365A53" w:rsidRDefault="00D6155A" w:rsidP="00D65591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2666720F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 w:rsidRPr="00365A53">
        <w:rPr>
          <w:rFonts w:ascii="Sylfaen" w:hAnsi="Sylfaen"/>
          <w:sz w:val="24"/>
          <w:szCs w:val="24"/>
        </w:rPr>
        <w:t>2. Ֆինանսական կայունության հարաբերական ցուցանիշները</w:t>
      </w:r>
    </w:p>
    <w:p w14:paraId="43327D25" w14:textId="77777777" w:rsidR="00216A06" w:rsidRPr="00365A53" w:rsidRDefault="00216A06" w:rsidP="000462C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02F7CA2A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4.</w:t>
      </w:r>
      <w:r w:rsidR="00216A06" w:rsidRPr="00365A53">
        <w:rPr>
          <w:rFonts w:ascii="Sylfaen" w:hAnsi="Sylfaen"/>
          <w:sz w:val="24"/>
          <w:szCs w:val="24"/>
          <w:lang w:val="en-US"/>
        </w:rPr>
        <w:tab/>
      </w:r>
      <w:r w:rsidRPr="00365A53">
        <w:rPr>
          <w:rFonts w:ascii="Sylfaen" w:hAnsi="Sylfaen"/>
          <w:sz w:val="24"/>
          <w:szCs w:val="24"/>
        </w:rPr>
        <w:t>Ինքնավարության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771358F0" w14:textId="77777777" w:rsidR="00D0094C" w:rsidRPr="00365A53" w:rsidRDefault="00B02536" w:rsidP="000462CB">
      <w:pPr>
        <w:pStyle w:val="Bodytext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Sylfaen" w:hAnsi="Sylfaen" w:cs="Cambria Math"/>
              <w:sz w:val="24"/>
              <w:szCs w:val="24"/>
            </w:rPr>
            <m:t>Գ</m:t>
          </m:r>
          <m:r>
            <m:rPr>
              <m:sty m:val="p"/>
            </m:rPr>
            <w:rPr>
              <w:rFonts w:ascii="Sylfaen" w:hAnsi="Sylfaen" w:cs="Sylfaen"/>
              <w:sz w:val="24"/>
              <w:szCs w:val="24"/>
              <w:vertAlign w:val="subscript"/>
            </w:rPr>
            <m:t>ի</m:t>
          </m:r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490</m:t>
              </m:r>
            </m:num>
            <m:den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 xml:space="preserve">տող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700</m:t>
              </m:r>
            </m:den>
          </m:f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1"/>
        <w:gridCol w:w="1818"/>
        <w:gridCol w:w="2041"/>
        <w:gridCol w:w="1969"/>
      </w:tblGrid>
      <w:tr w:rsidR="00D0094C" w:rsidRPr="00365A53" w14:paraId="16114832" w14:textId="77777777" w:rsidTr="00216A0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EB6C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F5EEF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ind w:left="-21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C25B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D422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216A06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3E33B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491E98E1" w14:textId="77777777" w:rsidTr="00216A0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B6003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F0F42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92B59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0BD0A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FBF5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5DBD664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4DBC8E52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5.</w:t>
      </w:r>
      <w:r w:rsidR="00216A06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Ընդհանուր (ընթացիկ) իրացվելիության ցուցանիշը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>(Գ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</w:p>
    <w:p w14:paraId="55ACD161" w14:textId="77777777" w:rsidR="00E91D8A" w:rsidRPr="00365A53" w:rsidRDefault="00DE0C14" w:rsidP="000462CB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290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690</m:t>
              </m:r>
            </m:den>
          </m:f>
        </m:oMath>
      </m:oMathPara>
    </w:p>
    <w:tbl>
      <w:tblPr>
        <w:tblOverlap w:val="never"/>
        <w:tblW w:w="9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1"/>
        <w:gridCol w:w="1822"/>
        <w:gridCol w:w="2041"/>
        <w:gridCol w:w="1969"/>
      </w:tblGrid>
      <w:tr w:rsidR="00D0094C" w:rsidRPr="00365A53" w14:paraId="05DAE9EF" w14:textId="77777777" w:rsidTr="00216A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5E29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lastRenderedPageBreak/>
              <w:t>Արժեքը 1-ին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E48A0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4F406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2521C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216A06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E466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3AC259E3" w14:textId="77777777" w:rsidTr="00216A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373D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CE897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3C300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C77D1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7C32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CFF3D7E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76E6F76B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6.</w:t>
      </w:r>
      <w:r w:rsidR="00216A06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շահութաբերությունը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15AEAC40" w14:textId="77777777" w:rsidR="00E91D8A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սկշբ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210</m:t>
              </m:r>
              <m:r>
                <m:rPr>
                  <m:sty m:val="p"/>
                </m:rPr>
                <w:rPr>
                  <w:rStyle w:val="FootnoteReference"/>
                  <w:rFonts w:ascii="Cambria Math" w:hAnsi="Sylfaen" w:cs="Cambria Math"/>
                  <w:sz w:val="24"/>
                  <w:szCs w:val="24"/>
                </w:rPr>
                <w:footnoteReference w:customMarkFollows="1" w:id="1"/>
                <w:sym w:font="Symbol" w:char="F02A"/>
              </m:r>
            </m:num>
            <m:den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490</m:t>
              </m:r>
              <m:d>
                <m:dPr>
                  <m:ctrlPr>
                    <w:rPr>
                      <w:rFonts w:ascii="Cambria Math" w:hAnsi="Sylfaen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հաշվ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490</m:t>
              </m:r>
              <m:d>
                <m:d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նախ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)/2</m:t>
              </m:r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x100</m:t>
          </m:r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1"/>
        <w:gridCol w:w="1814"/>
        <w:gridCol w:w="2038"/>
        <w:gridCol w:w="1976"/>
      </w:tblGrid>
      <w:tr w:rsidR="00D0094C" w:rsidRPr="00365A53" w14:paraId="2FB22FE4" w14:textId="77777777" w:rsidTr="00216A0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2C7C6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6DD6F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9B162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D012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216A06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29B6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44F7ACAD" w14:textId="77777777" w:rsidTr="00216A0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41292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95597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54092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AFC28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3936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CA83D70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0D49F4AA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7.</w:t>
      </w:r>
      <w:r w:rsidR="00216A06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Ֆինանսական կայունության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693BE4B6" w14:textId="77777777" w:rsidR="005515AA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ֆկ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490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590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700</m:t>
              </m:r>
            </m:den>
          </m:f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07"/>
        <w:gridCol w:w="1818"/>
        <w:gridCol w:w="2041"/>
        <w:gridCol w:w="1973"/>
      </w:tblGrid>
      <w:tr w:rsidR="00D0094C" w:rsidRPr="00365A53" w14:paraId="11EA5F44" w14:textId="77777777" w:rsidTr="000A753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1AD8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CAC8E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ind w:left="-21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4A67E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4009F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8AD3A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21EA906D" w14:textId="77777777" w:rsidTr="000A753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57B55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95E98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ECA94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E760B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35B84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EB3654A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03418A80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8.</w:t>
      </w:r>
      <w:r w:rsidR="00216A06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շրջանառու ակտիվներով ընթացիկ գործունեությունը ապահովելու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046AEFF9" w14:textId="77777777" w:rsidR="00D0094C" w:rsidRPr="00365A53" w:rsidRDefault="00DE0C14" w:rsidP="000462CB">
      <w:pPr>
        <w:pStyle w:val="Bodytext20"/>
        <w:shd w:val="clear" w:color="auto" w:fill="auto"/>
        <w:spacing w:before="0" w:after="160" w:line="360" w:lineRule="auto"/>
        <w:ind w:right="-8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290</m:t>
              </m:r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690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290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1"/>
        <w:gridCol w:w="1822"/>
        <w:gridCol w:w="2041"/>
        <w:gridCol w:w="1973"/>
      </w:tblGrid>
      <w:tr w:rsidR="00D0094C" w:rsidRPr="00365A53" w14:paraId="5A36D7EB" w14:textId="77777777" w:rsidTr="00216A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4E207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E45A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815AB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40F75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216A06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1E4E3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11409F67" w14:textId="77777777" w:rsidTr="00216A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62B17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C73A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AECE9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F959E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8241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72FF733" w14:textId="77777777" w:rsidR="00D0094C" w:rsidRPr="00365A53" w:rsidRDefault="00445BBD" w:rsidP="00216A0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9.</w:t>
      </w:r>
      <w:r w:rsidR="00216A06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շարժունակության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ու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062B55FE" w14:textId="77777777" w:rsidR="005515AA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սկշու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290</m:t>
              </m:r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690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490</m:t>
              </m:r>
            </m:den>
          </m:f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1814"/>
        <w:gridCol w:w="1822"/>
        <w:gridCol w:w="2045"/>
        <w:gridCol w:w="1969"/>
      </w:tblGrid>
      <w:tr w:rsidR="00D0094C" w:rsidRPr="00365A53" w14:paraId="0BDB0056" w14:textId="77777777" w:rsidTr="00216A06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EAB7E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5DFC8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6E1C9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A59A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D65591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DC6A8" w14:textId="77777777" w:rsidR="00D0094C" w:rsidRPr="00365A53" w:rsidRDefault="00445BBD" w:rsidP="00216A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3D049A10" w14:textId="77777777" w:rsidTr="00216A06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8ACE5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DBC3C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B2B21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268F4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3BEB" w14:textId="77777777" w:rsidR="00D0094C" w:rsidRPr="00365A53" w:rsidRDefault="00D0094C" w:rsidP="00216A0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4971CAB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6433C98D" w14:textId="77777777" w:rsidR="005515AA" w:rsidRPr="00365A53" w:rsidRDefault="00445BBD" w:rsidP="00D65591">
      <w:pPr>
        <w:pStyle w:val="Bodytext6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Style w:val="Bodytext61"/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10.</w:t>
      </w:r>
      <w:r w:rsidR="00D65591" w:rsidRPr="00365A53">
        <w:rPr>
          <w:rStyle w:val="Bodytext61"/>
          <w:rFonts w:ascii="Sylfaen" w:hAnsi="Sylfaen"/>
          <w:sz w:val="24"/>
          <w:szCs w:val="24"/>
        </w:rPr>
        <w:tab/>
      </w:r>
      <w:r w:rsidRPr="00365A53">
        <w:rPr>
          <w:rStyle w:val="Bodytext61"/>
          <w:rFonts w:ascii="Sylfaen" w:hAnsi="Sylfaen"/>
          <w:sz w:val="24"/>
          <w:szCs w:val="24"/>
        </w:rPr>
        <w:t>Հանրագումարային ցուցանիշը (ՀՑ</w:t>
      </w:r>
      <w:r w:rsidR="00881D9B" w:rsidRPr="00365A53">
        <w:rPr>
          <w:rStyle w:val="Bodytext61"/>
          <w:rFonts w:ascii="Sylfaen" w:hAnsi="Sylfaen"/>
          <w:sz w:val="24"/>
          <w:szCs w:val="24"/>
          <w:vertAlign w:val="subscript"/>
        </w:rPr>
        <w:t>կ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Style w:val="Bodytext61"/>
          <w:rFonts w:ascii="Sylfaen" w:hAnsi="Sylfaen"/>
          <w:sz w:val="24"/>
          <w:szCs w:val="24"/>
        </w:rPr>
        <w:t>) (բալերով) հաշվարկվում է հետ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յալ բանաձ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ով՝</w:t>
      </w:r>
    </w:p>
    <w:p w14:paraId="31C802C3" w14:textId="77777777" w:rsidR="00D0094C" w:rsidRPr="00365A53" w:rsidRDefault="00445BBD" w:rsidP="00D65591">
      <w:pPr>
        <w:pStyle w:val="Bodytext6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ՀՑկ</w:t>
      </w:r>
      <w:r w:rsidRPr="00365A53">
        <w:rPr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Fonts w:ascii="Sylfaen" w:hAnsi="Sylfaen"/>
          <w:sz w:val="24"/>
          <w:szCs w:val="24"/>
        </w:rPr>
        <w:t>= 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 xml:space="preserve"> + </w:t>
      </w:r>
      <w:r w:rsidRPr="00365A53">
        <w:rPr>
          <w:rStyle w:val="Heading24SegoeUI"/>
          <w:rFonts w:ascii="Sylfaen" w:hAnsi="Sylfaen"/>
          <w:i w:val="0"/>
          <w:spacing w:val="0"/>
          <w:sz w:val="24"/>
          <w:szCs w:val="24"/>
        </w:rPr>
        <w:t>Գ</w:t>
      </w:r>
      <w:r w:rsidRPr="00365A53">
        <w:rPr>
          <w:rStyle w:val="Heading24SegoeUI"/>
          <w:rFonts w:ascii="Sylfaen" w:hAnsi="Sylfaen"/>
          <w:i w:val="0"/>
          <w:spacing w:val="0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9664A9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9664A9" w:rsidRPr="00365A53">
        <w:rPr>
          <w:rFonts w:ascii="Sylfaen" w:hAnsi="Sylfaen"/>
          <w:sz w:val="24"/>
          <w:szCs w:val="24"/>
          <w:vertAlign w:val="subscript"/>
        </w:rPr>
        <w:t>ու</w:t>
      </w:r>
    </w:p>
    <w:tbl>
      <w:tblPr>
        <w:tblOverlap w:val="never"/>
        <w:tblW w:w="85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709"/>
        <w:gridCol w:w="770"/>
        <w:gridCol w:w="812"/>
        <w:gridCol w:w="812"/>
        <w:gridCol w:w="676"/>
        <w:gridCol w:w="612"/>
        <w:gridCol w:w="867"/>
        <w:gridCol w:w="616"/>
        <w:gridCol w:w="1986"/>
      </w:tblGrid>
      <w:tr w:rsidR="00D0094C" w:rsidRPr="00365A53" w14:paraId="530D0336" w14:textId="77777777" w:rsidTr="00D65591">
        <w:trPr>
          <w:cantSplit/>
          <w:jc w:val="center"/>
        </w:trPr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B2D4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Ցուցանիշի արժեքը բալերով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4D7F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Հանրագումարային</w:t>
            </w:r>
            <w:r w:rsidRPr="00365A5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ցուցանիշ</w:t>
            </w:r>
          </w:p>
        </w:tc>
      </w:tr>
      <w:tr w:rsidR="00D65591" w:rsidRPr="00365A53" w14:paraId="51813ADB" w14:textId="77777777" w:rsidTr="00D65591">
        <w:trPr>
          <w:cantSplit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150C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զա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12C74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SegoeUI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SegoeUI"/>
                <w:rFonts w:ascii="Sylfaen" w:hAnsi="Sylfaen"/>
                <w:sz w:val="20"/>
                <w:szCs w:val="20"/>
                <w:vertAlign w:val="subscript"/>
              </w:rPr>
              <w:t>կկ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30F5F" w14:textId="77777777" w:rsidR="00D0094C" w:rsidRPr="00365A53" w:rsidRDefault="00E8582B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մա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16FF3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09F35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ind w:left="26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ըի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89D9A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սկշ</w:t>
            </w:r>
            <w:r w:rsidR="009664A9"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բ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3059F" w14:textId="77777777" w:rsidR="00D0094C" w:rsidRPr="00365A53" w:rsidRDefault="00E8582B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SegoeUI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SegoeUI"/>
                <w:rFonts w:ascii="Sylfaen" w:hAnsi="Sylfaen"/>
                <w:sz w:val="20"/>
                <w:szCs w:val="20"/>
                <w:vertAlign w:val="subscript"/>
              </w:rPr>
              <w:t>ֆկ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B7517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ըգա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79C0A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ind w:left="2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սկշ</w:t>
            </w:r>
            <w:r w:rsidR="009664A9"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ու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A1DAD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5591" w:rsidRPr="00365A53" w14:paraId="684B03BA" w14:textId="77777777" w:rsidTr="00D65591">
        <w:trPr>
          <w:cantSplit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BC88F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1074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631AB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C4CF4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112B2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6F947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5DEA0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A9C0B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53B2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BD9D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0DAF2A7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04"/>
      </w:tblGrid>
      <w:tr w:rsidR="00D65591" w:rsidRPr="00365A53" w14:paraId="030B8252" w14:textId="77777777" w:rsidTr="00D65591">
        <w:tc>
          <w:tcPr>
            <w:tcW w:w="2376" w:type="dxa"/>
          </w:tcPr>
          <w:p w14:paraId="0A9BC2B8" w14:textId="77777777" w:rsidR="00D65591" w:rsidRPr="00365A53" w:rsidRDefault="00D65591" w:rsidP="000462CB">
            <w:pPr>
              <w:pStyle w:val="Bodytext11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365A53">
              <w:rPr>
                <w:rFonts w:ascii="Sylfaen" w:hAnsi="Sylfaen"/>
                <w:sz w:val="24"/>
                <w:szCs w:val="24"/>
              </w:rPr>
              <w:t>Ծանոթագրություն։</w:t>
            </w:r>
          </w:p>
        </w:tc>
        <w:tc>
          <w:tcPr>
            <w:tcW w:w="6904" w:type="dxa"/>
          </w:tcPr>
          <w:p w14:paraId="1489BC5A" w14:textId="77777777" w:rsidR="00D65591" w:rsidRPr="00365A53" w:rsidRDefault="00D65591" w:rsidP="000A753E">
            <w:pPr>
              <w:pStyle w:val="Bodytext110"/>
              <w:shd w:val="clear" w:color="auto" w:fill="auto"/>
              <w:spacing w:before="0" w:after="160" w:line="360" w:lineRule="auto"/>
              <w:ind w:right="-6" w:firstLine="0"/>
              <w:rPr>
                <w:rFonts w:ascii="Sylfaen" w:hAnsi="Sylfaen"/>
                <w:sz w:val="24"/>
                <w:szCs w:val="24"/>
              </w:rPr>
            </w:pPr>
            <w:r w:rsidRPr="00365A53">
              <w:rPr>
                <w:rFonts w:ascii="Sylfaen" w:hAnsi="Sylfaen"/>
                <w:sz w:val="24"/>
                <w:szCs w:val="24"/>
              </w:rPr>
              <w:t>Հաշվարկում նշված են Հաշվապահական հաշվառման ազգային ստանդարտի 1-ին հավելվածի եւ Բելառուսի Հանրապետության ֆինանսների նախարարության 2016</w:t>
            </w:r>
            <w:r w:rsidRPr="00365A53">
              <w:rPr>
                <w:rFonts w:ascii="Sylfaen" w:hAnsi="Sylfaen"/>
                <w:sz w:val="24"/>
                <w:szCs w:val="24"/>
                <w:lang w:val="en-US"/>
              </w:rPr>
              <w:t> </w:t>
            </w:r>
            <w:r w:rsidRPr="00365A53">
              <w:rPr>
                <w:rFonts w:ascii="Sylfaen" w:hAnsi="Sylfaen"/>
                <w:sz w:val="24"/>
                <w:szCs w:val="24"/>
              </w:rPr>
              <w:t>թվականի դեկտեմբերի 12-ի թիվ 104 որոշմամբ հաստատված՝ «Անհատական հաշվապահական հաշվետվություն» հաշվետվության տողերի ծածկագրերը։</w:t>
            </w:r>
          </w:p>
        </w:tc>
      </w:tr>
    </w:tbl>
    <w:p w14:paraId="6B932B0D" w14:textId="77777777" w:rsidR="00D65591" w:rsidRPr="00365A53" w:rsidRDefault="00D65591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07E77276" w14:textId="77777777" w:rsidR="00D65591" w:rsidRPr="00365A53" w:rsidRDefault="00D65591">
      <w:pPr>
        <w:rPr>
          <w:rFonts w:ascii="Sylfaen" w:eastAsia="Times New Roman" w:hAnsi="Sylfaen" w:cs="Times New Roman"/>
        </w:rPr>
      </w:pPr>
      <w:r w:rsidRPr="00365A53">
        <w:rPr>
          <w:rFonts w:ascii="Sylfaen" w:hAnsi="Sylfaen"/>
        </w:rPr>
        <w:br w:type="page"/>
      </w:r>
    </w:p>
    <w:p w14:paraId="551ED017" w14:textId="77777777" w:rsidR="00E8582B" w:rsidRPr="00365A53" w:rsidRDefault="00E8582B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 xml:space="preserve">II. Ղազախստանի Հանրապետության համար </w:t>
      </w:r>
    </w:p>
    <w:p w14:paraId="1A21D72D" w14:textId="77777777" w:rsidR="00D0094C" w:rsidRPr="00365A53" w:rsidRDefault="00E8582B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 Ֆինանսական կայունության բացարձակ ցուցանիշները</w:t>
      </w:r>
    </w:p>
    <w:p w14:paraId="1F48A481" w14:textId="77777777" w:rsidR="00D65591" w:rsidRPr="00365A53" w:rsidRDefault="00D65591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40DBA375" w14:textId="77777777" w:rsidR="00D0094C" w:rsidRPr="00365A53" w:rsidRDefault="00445BBD" w:rsidP="00D6559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</w:t>
      </w:r>
      <w:r w:rsidR="00D65591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Զուտ ակտիվների չափը (Գ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451A9AFE" w14:textId="77777777" w:rsidR="00D0094C" w:rsidRPr="00365A53" w:rsidRDefault="00445BBD" w:rsidP="00D65591">
      <w:pPr>
        <w:pStyle w:val="Bodytext1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 = տող 500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8"/>
        <w:gridCol w:w="2041"/>
        <w:gridCol w:w="1976"/>
      </w:tblGrid>
      <w:tr w:rsidR="00D0094C" w:rsidRPr="00365A53" w14:paraId="6684053C" w14:textId="77777777" w:rsidTr="00D65591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8D3CC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20490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5DEC8" w14:textId="77777777" w:rsidR="00D0094C" w:rsidRPr="00365A53" w:rsidRDefault="00E8582B" w:rsidP="00D65591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069A8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24B6B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662B4887" w14:textId="77777777" w:rsidTr="00D65591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9C5EE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B3452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3072D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73DF0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EBF0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8A43ED" w14:textId="77777777" w:rsidR="00D6155A" w:rsidRPr="00365A53" w:rsidRDefault="00D6155A" w:rsidP="000462CB">
      <w:pPr>
        <w:pStyle w:val="Bodytext20"/>
        <w:shd w:val="clear" w:color="auto" w:fill="auto"/>
        <w:spacing w:before="0" w:after="160" w:line="360" w:lineRule="auto"/>
        <w:ind w:firstLine="567"/>
        <w:rPr>
          <w:rStyle w:val="Bodytext21"/>
          <w:rFonts w:ascii="Sylfaen" w:hAnsi="Sylfaen"/>
          <w:sz w:val="24"/>
          <w:szCs w:val="24"/>
        </w:rPr>
      </w:pPr>
    </w:p>
    <w:p w14:paraId="445CAF9E" w14:textId="77777777" w:rsidR="00D0094C" w:rsidRPr="00365A53" w:rsidRDefault="00445BBD" w:rsidP="00D6559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Style w:val="Bodytext21"/>
          <w:rFonts w:ascii="Sylfaen" w:hAnsi="Sylfaen"/>
          <w:sz w:val="24"/>
          <w:szCs w:val="24"/>
        </w:rPr>
        <w:t>2</w:t>
      </w:r>
      <w:r w:rsidR="007870C7" w:rsidRPr="00365A53">
        <w:rPr>
          <w:rStyle w:val="Bodytext22"/>
          <w:rFonts w:ascii="Sylfaen" w:hAnsi="Sylfaen"/>
          <w:sz w:val="24"/>
          <w:szCs w:val="24"/>
        </w:rPr>
        <w:t>.</w:t>
      </w:r>
      <w:r w:rsidR="00D65591" w:rsidRPr="00365A53">
        <w:rPr>
          <w:rStyle w:val="Bodytext22"/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Կանոնադրական կապիտալի չափը </w:t>
      </w:r>
      <w:r w:rsidRPr="00365A53">
        <w:rPr>
          <w:rStyle w:val="Bodytext22"/>
          <w:rFonts w:ascii="Sylfaen" w:hAnsi="Sylfaen"/>
          <w:sz w:val="24"/>
          <w:szCs w:val="24"/>
        </w:rPr>
        <w:t>(Գ</w:t>
      </w:r>
      <w:r w:rsidRPr="00365A53">
        <w:rPr>
          <w:rStyle w:val="Bodytext22"/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Style w:val="Bodytext22"/>
          <w:rFonts w:ascii="Sylfaen" w:hAnsi="Sylfaen"/>
          <w:sz w:val="24"/>
          <w:szCs w:val="24"/>
        </w:rPr>
        <w:t>)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32CA160B" w14:textId="77777777" w:rsidR="00D0094C" w:rsidRPr="00365A53" w:rsidRDefault="00445BBD" w:rsidP="00D65591">
      <w:pPr>
        <w:pStyle w:val="Bodytext1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 xml:space="preserve"> = տող 410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22"/>
        <w:gridCol w:w="2041"/>
        <w:gridCol w:w="1973"/>
      </w:tblGrid>
      <w:tr w:rsidR="00D0094C" w:rsidRPr="00365A53" w14:paraId="280AFF6D" w14:textId="77777777" w:rsidTr="00D6559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C6F14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E05E5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4DB6F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328D7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F02132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268CB" w14:textId="77777777" w:rsidR="00D0094C" w:rsidRPr="00365A53" w:rsidRDefault="00445BBD" w:rsidP="00D6559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488D5EC7" w14:textId="77777777" w:rsidTr="00D6559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5BD9B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C851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7936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2BF6B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64B8D" w14:textId="77777777" w:rsidR="00D0094C" w:rsidRPr="00365A53" w:rsidRDefault="00D0094C" w:rsidP="00D655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279CA30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454E81BB" w14:textId="77777777" w:rsidR="00D0094C" w:rsidRPr="00365A53" w:rsidRDefault="00445BBD" w:rsidP="00D65591">
      <w:pPr>
        <w:pStyle w:val="Bodytext6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3.</w:t>
      </w:r>
      <w:r w:rsidR="00D65591" w:rsidRPr="00365A53">
        <w:rPr>
          <w:rStyle w:val="Bodytext61"/>
          <w:rFonts w:ascii="Sylfaen" w:hAnsi="Sylfaen"/>
          <w:sz w:val="24"/>
          <w:szCs w:val="24"/>
        </w:rPr>
        <w:tab/>
      </w:r>
      <w:r w:rsidRPr="00365A53">
        <w:rPr>
          <w:rStyle w:val="Bodytext61"/>
          <w:rFonts w:ascii="Sylfaen" w:hAnsi="Sylfaen"/>
          <w:sz w:val="24"/>
          <w:szCs w:val="24"/>
        </w:rPr>
        <w:t>Հիմնական միջոցների մնացորդային արժեքը (Գ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Style w:val="Bodytext61"/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յալ բանաձ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ով՝</w:t>
      </w:r>
    </w:p>
    <w:p w14:paraId="6FD3CB28" w14:textId="77777777" w:rsidR="00D0094C" w:rsidRPr="00365A53" w:rsidRDefault="00445BBD" w:rsidP="0097372D">
      <w:pPr>
        <w:pStyle w:val="Bodytext6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Գ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Style w:val="Bodytext61"/>
          <w:rFonts w:ascii="Sylfaen" w:hAnsi="Sylfaen"/>
          <w:sz w:val="24"/>
          <w:szCs w:val="24"/>
        </w:rPr>
        <w:t xml:space="preserve"> = տող 118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22"/>
        <w:gridCol w:w="1811"/>
        <w:gridCol w:w="2041"/>
        <w:gridCol w:w="1976"/>
      </w:tblGrid>
      <w:tr w:rsidR="00D0094C" w:rsidRPr="00365A53" w14:paraId="589123F9" w14:textId="77777777" w:rsidTr="0097372D">
        <w:trPr>
          <w:trHeight w:val="72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B0C6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5D7E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E8224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70F9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F02132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1EEC0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0E8BF1CD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DFAB2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76671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1C67B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836D2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03D6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9C7FCC5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7838ED5A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  <w:r w:rsidRPr="00365A53">
        <w:rPr>
          <w:rFonts w:ascii="Sylfaen" w:hAnsi="Sylfaen"/>
          <w:sz w:val="24"/>
          <w:szCs w:val="24"/>
        </w:rPr>
        <w:t>2. Ֆինանսական կայունության հարաբերական ցուցանիշները</w:t>
      </w:r>
    </w:p>
    <w:p w14:paraId="3AF68317" w14:textId="77777777" w:rsidR="0097372D" w:rsidRPr="00365A53" w:rsidRDefault="0097372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14:paraId="1E0FEAB1" w14:textId="77777777" w:rsidR="00D0094C" w:rsidRPr="00365A53" w:rsidRDefault="00445BBD" w:rsidP="00973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4.</w:t>
      </w:r>
      <w:r w:rsidR="0097372D" w:rsidRPr="00365A53">
        <w:rPr>
          <w:rFonts w:ascii="Sylfaen" w:hAnsi="Sylfaen"/>
          <w:sz w:val="24"/>
          <w:szCs w:val="24"/>
          <w:lang w:val="en-US"/>
        </w:rPr>
        <w:tab/>
      </w:r>
      <w:r w:rsidRPr="00365A53">
        <w:rPr>
          <w:rFonts w:ascii="Sylfaen" w:hAnsi="Sylfaen"/>
          <w:sz w:val="24"/>
          <w:szCs w:val="24"/>
        </w:rPr>
        <w:t>Ինքնավարության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63AB39E7" w14:textId="77777777" w:rsidR="00E8582B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ի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500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300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301+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400+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500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8"/>
        <w:gridCol w:w="1818"/>
        <w:gridCol w:w="2038"/>
        <w:gridCol w:w="1976"/>
      </w:tblGrid>
      <w:tr w:rsidR="00D0094C" w:rsidRPr="00365A53" w14:paraId="2579CAD2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93633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0FDB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096B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824F0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0A753E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DE792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2C56175E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69AA7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7D3A2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EB4F6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1034E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9B2F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DCB3AF3" w14:textId="77777777" w:rsidR="00D0094C" w:rsidRPr="00365A53" w:rsidRDefault="00D0094C" w:rsidP="00F02132">
      <w:pPr>
        <w:spacing w:after="160" w:line="360" w:lineRule="auto"/>
        <w:rPr>
          <w:rFonts w:ascii="Sylfaen" w:hAnsi="Sylfaen"/>
        </w:rPr>
      </w:pPr>
    </w:p>
    <w:p w14:paraId="78A17941" w14:textId="77777777" w:rsidR="00D0094C" w:rsidRPr="00365A53" w:rsidRDefault="00445BBD" w:rsidP="00F021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5.</w:t>
      </w:r>
      <w:r w:rsidR="0097372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Ընդհանուր (ընթացիկ) իրացվելիության ցուցանիշը (Գ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65B5B1EA" w14:textId="77777777" w:rsidR="00E8582B" w:rsidRPr="00365A53" w:rsidRDefault="00DE0C14" w:rsidP="00F0213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300</m:t>
              </m:r>
            </m:den>
          </m:f>
        </m:oMath>
      </m:oMathPara>
    </w:p>
    <w:tbl>
      <w:tblPr>
        <w:tblOverlap w:val="never"/>
        <w:tblW w:w="9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22"/>
        <w:gridCol w:w="2038"/>
        <w:gridCol w:w="1980"/>
      </w:tblGrid>
      <w:tr w:rsidR="00D0094C" w:rsidRPr="00365A53" w14:paraId="31DD8FB6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74F3A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72928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ind w:left="-12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A924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F9A1A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B0FC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4D4E4B84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EFCA1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E7937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D0CD1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1A5F5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8A7E8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FB3F7CB" w14:textId="77777777" w:rsidR="00D0094C" w:rsidRPr="00365A53" w:rsidRDefault="00D0094C" w:rsidP="00F02132">
      <w:pPr>
        <w:spacing w:after="120"/>
        <w:rPr>
          <w:rFonts w:ascii="Sylfaen" w:hAnsi="Sylfaen"/>
        </w:rPr>
      </w:pPr>
    </w:p>
    <w:p w14:paraId="463615B7" w14:textId="77777777" w:rsidR="00D0094C" w:rsidRPr="00365A53" w:rsidRDefault="00445BBD" w:rsidP="00F0213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6.</w:t>
      </w:r>
      <w:r w:rsidR="0097372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շահութաբերությունը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23EBE7B2" w14:textId="77777777" w:rsidR="00D0094C" w:rsidRPr="00365A53" w:rsidRDefault="00DE0C14" w:rsidP="00F02132">
      <w:pPr>
        <w:pStyle w:val="Bodytext60"/>
        <w:shd w:val="clear" w:color="auto" w:fill="auto"/>
        <w:spacing w:after="160" w:line="336" w:lineRule="auto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սկշբ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300</m:t>
              </m:r>
              <m:r>
                <m:rPr>
                  <m:sty m:val="p"/>
                </m:rPr>
                <w:rPr>
                  <w:rStyle w:val="FootnoteReference"/>
                  <w:rFonts w:ascii="Cambria Math" w:hAnsi="Sylfaen" w:cs="Cambria Math"/>
                  <w:sz w:val="24"/>
                  <w:szCs w:val="24"/>
                </w:rPr>
                <w:footnoteReference w:customMarkFollows="1" w:id="2"/>
                <w:sym w:font="Symbol" w:char="F02A"/>
              </m:r>
            </m:num>
            <m:den>
              <m:d>
                <m:dPr>
                  <m:ctrlPr>
                    <w:rPr>
                      <w:rFonts w:ascii="Cambria Math" w:hAnsi="Sylfaen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տող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 xml:space="preserve"> 500</m:t>
                  </m:r>
                  <m:d>
                    <m:dPr>
                      <m:ctrlPr>
                        <w:rPr>
                          <w:rFonts w:ascii="Cambria Math" w:hAnsi="Sylfaen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Sylfaen" w:hAnsi="Sylfaen" w:cs="Sylfaen"/>
                          <w:sz w:val="24"/>
                          <w:szCs w:val="24"/>
                        </w:rPr>
                        <m:t>հաշվ</m:t>
                      </m:r>
                      <m:r>
                        <m:rPr>
                          <m:sty m:val="p"/>
                        </m:rPr>
                        <w:rPr>
                          <w:rFonts w:ascii="Cambria Math" w:hAnsi="Sylfaen" w:cs="Cambria Math"/>
                          <w:sz w:val="24"/>
                          <w:szCs w:val="24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Sylfaen" w:hAnsi="Sylfaen" w:cs="Sylfaen"/>
                          <w:sz w:val="24"/>
                          <w:szCs w:val="24"/>
                        </w:rPr>
                        <m:t>տ</m:t>
                      </m:r>
                      <m:r>
                        <m:rPr>
                          <m:sty m:val="p"/>
                        </m:rPr>
                        <w:rPr>
                          <w:rFonts w:ascii="Cambria Math" w:hAnsi="Sylfaen" w:cs="Cambria Math"/>
                          <w:sz w:val="24"/>
                          <w:szCs w:val="24"/>
                        </w:rPr>
                        <m:t>.</m:t>
                      </m:r>
                    </m:e>
                  </m:d>
                  <m:r>
                    <m:rPr>
                      <m:sty m:val="p"/>
                    </m:rPr>
                    <w:rPr>
                      <w:rStyle w:val="Bodytext61"/>
                      <w:rFonts w:ascii="Cambria Math" w:hAnsi="Sylfaen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Style w:val="Bodytext61"/>
                      <w:rFonts w:ascii="Sylfaen" w:hAnsi="Sylfaen" w:cs="Sylfaen"/>
                      <w:sz w:val="24"/>
                      <w:szCs w:val="24"/>
                    </w:rPr>
                    <m:t>տող</m:t>
                  </m:r>
                  <m:r>
                    <m:rPr>
                      <m:sty m:val="p"/>
                    </m:rPr>
                    <w:rPr>
                      <w:rStyle w:val="Bodytext61"/>
                      <w:rFonts w:ascii="Cambria Math" w:hAnsi="Sylfaen" w:cs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Bodytext61"/>
                      <w:rFonts w:ascii="Cambria Math" w:hAnsi="Sylfaen"/>
                      <w:sz w:val="24"/>
                      <w:szCs w:val="24"/>
                    </w:rPr>
                    <m:t>500</m:t>
                  </m:r>
                  <m:d>
                    <m:dPr>
                      <m:ctrl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Bodytext61"/>
                          <w:rFonts w:ascii="Sylfaen" w:hAnsi="Sylfaen" w:cs="Sylfaen"/>
                          <w:sz w:val="24"/>
                          <w:szCs w:val="24"/>
                        </w:rPr>
                        <m:t>նախ</m:t>
                      </m:r>
                      <m:r>
                        <m:rPr>
                          <m:sty m:val="p"/>
                        </m:r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  <m:t xml:space="preserve">. </m:t>
                      </m:r>
                      <m:r>
                        <m:rPr>
                          <m:sty m:val="p"/>
                        </m:rPr>
                        <w:rPr>
                          <w:rStyle w:val="Bodytext61"/>
                          <w:rFonts w:ascii="Sylfaen" w:hAnsi="Sylfaen" w:cs="Sylfaen"/>
                          <w:sz w:val="24"/>
                          <w:szCs w:val="24"/>
                        </w:rPr>
                        <m:t>տ</m:t>
                      </m:r>
                      <m:r>
                        <m:rPr>
                          <m:sty m:val="p"/>
                        </m:r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  <m:t>.</m:t>
                      </m:r>
                    </m:e>
                  </m:d>
                  <m:ctrlPr>
                    <w:rPr>
                      <w:rStyle w:val="Bodytext61"/>
                      <w:rFonts w:ascii="Cambria Math" w:hAnsi="Sylfaen"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/2</m:t>
              </m:r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x100</m:t>
          </m:r>
        </m:oMath>
      </m:oMathPara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1"/>
        <w:gridCol w:w="1814"/>
        <w:gridCol w:w="1811"/>
        <w:gridCol w:w="2038"/>
        <w:gridCol w:w="1976"/>
      </w:tblGrid>
      <w:tr w:rsidR="00D0094C" w:rsidRPr="00365A53" w14:paraId="46D10007" w14:textId="77777777" w:rsidTr="00F0213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65D1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C7B7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6137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25B7D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0A753E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CA273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08C13081" w14:textId="77777777" w:rsidTr="00F0213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AD5BF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6EBFB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7F618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8BE80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0ECA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6E8586" w14:textId="77777777" w:rsidR="00D0094C" w:rsidRPr="00365A53" w:rsidRDefault="00D0094C" w:rsidP="00F02132">
      <w:pPr>
        <w:spacing w:after="160"/>
        <w:rPr>
          <w:rFonts w:ascii="Sylfaen" w:hAnsi="Sylfaen"/>
        </w:rPr>
      </w:pPr>
    </w:p>
    <w:p w14:paraId="09055C85" w14:textId="77777777" w:rsidR="00D0094C" w:rsidRPr="00365A53" w:rsidRDefault="00445BBD" w:rsidP="00F0213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7.</w:t>
      </w:r>
      <w:r w:rsidR="0097372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Ֆինանսական կայունության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2DBB1117" w14:textId="77777777" w:rsidR="00B74EDD" w:rsidRPr="00365A53" w:rsidRDefault="00DE0C14" w:rsidP="00F0213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ֆկ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500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400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300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301+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400+</m:t>
              </m:r>
              <m:r>
                <m:rPr>
                  <m:sty m:val="p"/>
                </m:rPr>
                <w:rPr>
                  <w:rStyle w:val="Bodytext61"/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500</m:t>
              </m:r>
            </m:den>
          </m:f>
        </m:oMath>
      </m:oMathPara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14"/>
        <w:gridCol w:w="1814"/>
        <w:gridCol w:w="2041"/>
        <w:gridCol w:w="1973"/>
      </w:tblGrid>
      <w:tr w:rsidR="00D0094C" w:rsidRPr="00365A53" w14:paraId="37A0A812" w14:textId="77777777" w:rsidTr="0097372D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B70B9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07374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E190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228A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CB7B6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4B83D17A" w14:textId="77777777" w:rsidTr="0097372D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C9B0C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F366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A7A4E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CB8A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58BB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B082378" w14:textId="77777777" w:rsidR="00D0094C" w:rsidRPr="00365A53" w:rsidRDefault="00445BBD" w:rsidP="00973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8.</w:t>
      </w:r>
      <w:r w:rsidR="0097372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շրջանառու ակտիվներով ընթացիկ գործունեություն</w:t>
      </w:r>
      <w:r w:rsidR="00464637" w:rsidRPr="00365A53">
        <w:rPr>
          <w:rFonts w:ascii="Sylfaen" w:hAnsi="Sylfaen"/>
          <w:sz w:val="24"/>
          <w:szCs w:val="24"/>
        </w:rPr>
        <w:t>ն</w:t>
      </w:r>
      <w:r w:rsidRPr="00365A53">
        <w:rPr>
          <w:rFonts w:ascii="Sylfaen" w:hAnsi="Sylfaen"/>
          <w:sz w:val="24"/>
          <w:szCs w:val="24"/>
        </w:rPr>
        <w:t xml:space="preserve"> ապահովելու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22456685" w14:textId="77777777" w:rsidR="00B74EDD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300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100</m:t>
              </m:r>
            </m:den>
          </m:f>
        </m:oMath>
      </m:oMathPara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1"/>
        <w:gridCol w:w="1814"/>
        <w:gridCol w:w="1818"/>
        <w:gridCol w:w="2041"/>
        <w:gridCol w:w="1973"/>
      </w:tblGrid>
      <w:tr w:rsidR="00D0094C" w:rsidRPr="00365A53" w14:paraId="295F20EF" w14:textId="77777777" w:rsidTr="000A753E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D16F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765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2B2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2ED9C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23D1C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26077C25" w14:textId="77777777" w:rsidTr="000A753E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F286C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E8888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8A651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15442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31DC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8326C44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1170117F" w14:textId="77777777" w:rsidR="00D0094C" w:rsidRPr="00365A53" w:rsidRDefault="00445BBD" w:rsidP="0097372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9.</w:t>
      </w:r>
      <w:r w:rsidR="0097372D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շարժունակության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ու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135BEFBC" w14:textId="77777777" w:rsidR="00B74EDD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սկշու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100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300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500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8"/>
        <w:gridCol w:w="2045"/>
        <w:gridCol w:w="1973"/>
      </w:tblGrid>
      <w:tr w:rsidR="00D0094C" w:rsidRPr="00365A53" w14:paraId="4D57084B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8B46C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E64C1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C31EE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4E00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14E56" w14:textId="77777777" w:rsidR="00D0094C" w:rsidRPr="00365A53" w:rsidRDefault="00445BBD" w:rsidP="009737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6311DF34" w14:textId="77777777" w:rsidTr="0097372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5F0ED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8791B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AE5D0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F30B4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68EA" w14:textId="77777777" w:rsidR="00D0094C" w:rsidRPr="00365A53" w:rsidRDefault="00D0094C" w:rsidP="0097372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FACB405" w14:textId="77777777" w:rsidR="0097372D" w:rsidRPr="00365A53" w:rsidRDefault="0097372D" w:rsidP="0097372D">
      <w:pPr>
        <w:pStyle w:val="Bodytext60"/>
        <w:shd w:val="clear" w:color="auto" w:fill="auto"/>
        <w:spacing w:after="160" w:line="360" w:lineRule="auto"/>
        <w:jc w:val="both"/>
        <w:rPr>
          <w:rStyle w:val="Bodytext61"/>
          <w:rFonts w:ascii="Sylfaen" w:hAnsi="Sylfaen"/>
          <w:sz w:val="24"/>
          <w:szCs w:val="24"/>
          <w:lang w:val="en-US"/>
        </w:rPr>
      </w:pPr>
    </w:p>
    <w:p w14:paraId="5F82ED65" w14:textId="77777777" w:rsidR="00D0094C" w:rsidRPr="00365A53" w:rsidRDefault="00445BBD" w:rsidP="0097372D">
      <w:pPr>
        <w:pStyle w:val="Bodytext6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10.</w:t>
      </w:r>
      <w:r w:rsidR="0097372D" w:rsidRPr="00365A53">
        <w:rPr>
          <w:rStyle w:val="Bodytext61"/>
          <w:rFonts w:ascii="Sylfaen" w:hAnsi="Sylfaen"/>
          <w:sz w:val="24"/>
          <w:szCs w:val="24"/>
          <w:lang w:val="en-US"/>
        </w:rPr>
        <w:tab/>
      </w:r>
      <w:r w:rsidRPr="00365A53">
        <w:rPr>
          <w:rStyle w:val="Bodytext61"/>
          <w:rFonts w:ascii="Sylfaen" w:hAnsi="Sylfaen"/>
          <w:sz w:val="24"/>
          <w:szCs w:val="24"/>
        </w:rPr>
        <w:t>Հանրագումարային ցուցանիշը (ՀՑ</w:t>
      </w:r>
      <w:r w:rsidR="00881D9B" w:rsidRPr="00365A53">
        <w:rPr>
          <w:rStyle w:val="Bodytext61"/>
          <w:rFonts w:ascii="Sylfaen" w:hAnsi="Sylfaen"/>
          <w:sz w:val="24"/>
          <w:szCs w:val="24"/>
          <w:vertAlign w:val="subscript"/>
        </w:rPr>
        <w:t>կ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Style w:val="Bodytext61"/>
          <w:rFonts w:ascii="Sylfaen" w:hAnsi="Sylfaen"/>
          <w:sz w:val="24"/>
          <w:szCs w:val="24"/>
        </w:rPr>
        <w:t>) (բալերով) հաշվարկվում է հետ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յալ բանաձ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ով՝</w:t>
      </w:r>
    </w:p>
    <w:p w14:paraId="3CDA23C4" w14:textId="77777777" w:rsidR="00D0094C" w:rsidRPr="00365A53" w:rsidRDefault="00445BBD" w:rsidP="000462CB">
      <w:pPr>
        <w:pStyle w:val="Bodytext19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365A53">
        <w:rPr>
          <w:rStyle w:val="Bodytext19TimesNewRoman"/>
          <w:rFonts w:ascii="Sylfaen" w:eastAsia="Verdana" w:hAnsi="Sylfaen"/>
          <w:sz w:val="24"/>
          <w:szCs w:val="24"/>
        </w:rPr>
        <w:t>ՀՑ</w:t>
      </w:r>
      <w:r w:rsidR="00881D9B"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կ</w:t>
      </w:r>
      <w:r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տօ</w:t>
      </w:r>
      <w:r w:rsidRPr="00365A53">
        <w:rPr>
          <w:rFonts w:ascii="Sylfaen" w:hAnsi="Sylfaen"/>
          <w:sz w:val="24"/>
          <w:szCs w:val="24"/>
        </w:rPr>
        <w:t xml:space="preserve">= </w:t>
      </w:r>
      <w:r w:rsidRPr="00365A53">
        <w:rPr>
          <w:rStyle w:val="Bodytext19TimesNewRoman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+ </w:t>
      </w:r>
      <w:r w:rsidRPr="00365A53">
        <w:rPr>
          <w:rStyle w:val="Bodytext19TimesNewRoman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 xml:space="preserve">+ </w:t>
      </w:r>
      <w:r w:rsidRPr="00365A53">
        <w:rPr>
          <w:rStyle w:val="Bodytext19TimesNewRoman0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>+Գ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 xml:space="preserve"> + </w:t>
      </w:r>
      <w:r w:rsidRPr="00365A53">
        <w:rPr>
          <w:rStyle w:val="Bodytext19TimesNewRoman0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սկշ</w:t>
      </w:r>
      <w:r w:rsidR="007870C7" w:rsidRPr="00365A53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 xml:space="preserve">+ </w:t>
      </w:r>
      <w:r w:rsidRPr="00365A53">
        <w:rPr>
          <w:rStyle w:val="Bodytext19TimesNewRoman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ֆկ</w:t>
      </w:r>
      <w:r w:rsidRPr="00365A53">
        <w:rPr>
          <w:rFonts w:ascii="Sylfaen" w:hAnsi="Sylfaen"/>
          <w:sz w:val="24"/>
          <w:szCs w:val="24"/>
        </w:rPr>
        <w:t xml:space="preserve">+ </w:t>
      </w:r>
      <w:r w:rsidRPr="00365A53">
        <w:rPr>
          <w:rStyle w:val="Bodytext19TimesNewRoman0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 xml:space="preserve">+ </w:t>
      </w:r>
      <w:r w:rsidRPr="00365A53">
        <w:rPr>
          <w:rStyle w:val="Bodytext19TimesNewRoman"/>
          <w:rFonts w:ascii="Sylfaen" w:eastAsia="Verdana" w:hAnsi="Sylfaen"/>
          <w:sz w:val="24"/>
          <w:szCs w:val="24"/>
        </w:rPr>
        <w:t>Գ</w:t>
      </w:r>
      <w:r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սկշ</w:t>
      </w:r>
      <w:r w:rsidR="007870C7" w:rsidRPr="00365A53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ու</w:t>
      </w:r>
    </w:p>
    <w:tbl>
      <w:tblPr>
        <w:tblOverlap w:val="never"/>
        <w:tblW w:w="9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742"/>
        <w:gridCol w:w="854"/>
        <w:gridCol w:w="770"/>
        <w:gridCol w:w="770"/>
        <w:gridCol w:w="896"/>
        <w:gridCol w:w="784"/>
        <w:gridCol w:w="895"/>
        <w:gridCol w:w="882"/>
        <w:gridCol w:w="2045"/>
      </w:tblGrid>
      <w:tr w:rsidR="00D0094C" w:rsidRPr="00365A53" w14:paraId="78FD6DC7" w14:textId="77777777" w:rsidTr="006B4948">
        <w:trPr>
          <w:cantSplit/>
          <w:jc w:val="center"/>
        </w:trPr>
        <w:tc>
          <w:tcPr>
            <w:tcW w:w="731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AFB82" w14:textId="77777777" w:rsidR="00D0094C" w:rsidRPr="00365A53" w:rsidRDefault="00445BBD" w:rsidP="006B4948">
            <w:pPr>
              <w:pStyle w:val="Bodytext20"/>
              <w:shd w:val="clear" w:color="auto" w:fill="auto"/>
              <w:spacing w:before="0"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Ցուցանիշի արժեքը բալերով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73E2" w14:textId="77777777" w:rsidR="00D0094C" w:rsidRPr="00365A53" w:rsidRDefault="00445BBD" w:rsidP="006B4948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Հանրագումարային</w:t>
            </w:r>
            <w:r w:rsidRPr="00365A5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ցուցանիշ</w:t>
            </w:r>
          </w:p>
        </w:tc>
      </w:tr>
      <w:tr w:rsidR="00D0094C" w:rsidRPr="00365A53" w14:paraId="4FD5CE01" w14:textId="77777777" w:rsidTr="006B4948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972D7" w14:textId="77777777" w:rsidR="00D0094C" w:rsidRPr="00365A53" w:rsidRDefault="00B74ED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զա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76C36" w14:textId="77777777" w:rsidR="00D0094C" w:rsidRPr="00365A53" w:rsidRDefault="00B74ED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կկ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F1FBF" w14:textId="77777777" w:rsidR="00D0094C" w:rsidRPr="00365A53" w:rsidRDefault="00B74ED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365A53">
              <w:rPr>
                <w:rStyle w:val="Bodytext2ArialUnicodeMS"/>
                <w:rFonts w:ascii="Sylfaen" w:hAnsi="Sylfaen"/>
                <w:i w:val="0"/>
                <w:sz w:val="20"/>
                <w:szCs w:val="20"/>
              </w:rPr>
              <w:t>Գ</w:t>
            </w:r>
            <w:r w:rsidRPr="00365A53">
              <w:rPr>
                <w:rStyle w:val="Bodytext2ArialUnicodeMS"/>
                <w:rFonts w:ascii="Sylfaen" w:hAnsi="Sylfaen"/>
                <w:i w:val="0"/>
                <w:sz w:val="20"/>
                <w:szCs w:val="20"/>
                <w:vertAlign w:val="subscript"/>
              </w:rPr>
              <w:t>մա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1AAD7" w14:textId="77777777" w:rsidR="00D0094C" w:rsidRPr="00365A53" w:rsidRDefault="00445BB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3ECBF" w14:textId="77777777" w:rsidR="00D0094C" w:rsidRPr="00365A53" w:rsidRDefault="00445BB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ըի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E31C7" w14:textId="77777777" w:rsidR="00D0094C" w:rsidRPr="00365A53" w:rsidRDefault="00B74ED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սկշ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889B1" w14:textId="77777777" w:rsidR="00D0094C" w:rsidRPr="00365A53" w:rsidRDefault="00B74ED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SegoeUI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SegoeUI"/>
                <w:rFonts w:ascii="Sylfaen" w:hAnsi="Sylfaen"/>
                <w:sz w:val="20"/>
                <w:szCs w:val="20"/>
                <w:vertAlign w:val="subscript"/>
              </w:rPr>
              <w:t>ֆկ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2271" w14:textId="77777777" w:rsidR="00D0094C" w:rsidRPr="00365A53" w:rsidRDefault="00445BB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ըգա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12C68" w14:textId="77777777" w:rsidR="00D0094C" w:rsidRPr="00365A53" w:rsidRDefault="00445BBD" w:rsidP="006B49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սկշ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6613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0094C" w:rsidRPr="00365A53" w14:paraId="77EF61F7" w14:textId="77777777" w:rsidTr="006B4948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CD3CE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65EB4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BE333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80421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32F59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C1624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A2E62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22E22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0A19A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43CDA" w14:textId="77777777" w:rsidR="00D0094C" w:rsidRPr="00365A53" w:rsidRDefault="00D0094C" w:rsidP="006B494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58E3AB7" w14:textId="77777777" w:rsidR="00D0094C" w:rsidRPr="00365A53" w:rsidRDefault="00D0094C" w:rsidP="000462CB">
      <w:pPr>
        <w:pStyle w:val="Bodytext11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6B4948" w:rsidRPr="00365A53" w14:paraId="2BEE3771" w14:textId="77777777" w:rsidTr="006B4948">
        <w:tc>
          <w:tcPr>
            <w:tcW w:w="2518" w:type="dxa"/>
          </w:tcPr>
          <w:p w14:paraId="2C6F4D3B" w14:textId="77777777" w:rsidR="006B4948" w:rsidRPr="00365A53" w:rsidRDefault="006B4948" w:rsidP="006B4948">
            <w:pPr>
              <w:pStyle w:val="Bodytext11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65A53">
              <w:rPr>
                <w:rFonts w:ascii="Sylfaen" w:hAnsi="Sylfaen"/>
                <w:sz w:val="24"/>
                <w:szCs w:val="24"/>
              </w:rPr>
              <w:t>Ծանոթագրություն։</w:t>
            </w:r>
          </w:p>
        </w:tc>
        <w:tc>
          <w:tcPr>
            <w:tcW w:w="7088" w:type="dxa"/>
          </w:tcPr>
          <w:p w14:paraId="44F2A69A" w14:textId="77777777" w:rsidR="006B4948" w:rsidRPr="00365A53" w:rsidRDefault="006B4948" w:rsidP="006B4948">
            <w:pPr>
              <w:pStyle w:val="Bodytext110"/>
              <w:shd w:val="clear" w:color="auto" w:fill="auto"/>
              <w:spacing w:before="0" w:after="160" w:line="360" w:lineRule="auto"/>
              <w:ind w:left="-108" w:right="-8" w:firstLine="0"/>
              <w:rPr>
                <w:rFonts w:ascii="Sylfaen" w:hAnsi="Sylfaen"/>
                <w:sz w:val="24"/>
                <w:szCs w:val="24"/>
              </w:rPr>
            </w:pPr>
            <w:r w:rsidRPr="00365A53">
              <w:rPr>
                <w:rFonts w:ascii="Sylfaen" w:hAnsi="Sylfaen"/>
                <w:sz w:val="24"/>
                <w:szCs w:val="24"/>
              </w:rPr>
              <w:t>Հաշվարկում նշված են Ղազախստանի Հանրապետության ֆինանսների նախարարության 2015 թվականի փետրվարի 27-ի թիվ 143 հրամանով հաստատված՝ «Հաշվապահական հաշվեկշիռ» ձեւի տողերի ծածկագրերը։</w:t>
            </w:r>
          </w:p>
        </w:tc>
      </w:tr>
    </w:tbl>
    <w:p w14:paraId="6CD1A731" w14:textId="77777777" w:rsidR="006B4948" w:rsidRPr="00365A53" w:rsidRDefault="006B4948" w:rsidP="000462CB">
      <w:pPr>
        <w:pStyle w:val="Bodytext11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p w14:paraId="4207E508" w14:textId="77777777" w:rsidR="00B74EDD" w:rsidRPr="00365A53" w:rsidRDefault="00B74EDD" w:rsidP="000462CB">
      <w:pPr>
        <w:pStyle w:val="Bodytext110"/>
        <w:shd w:val="clear" w:color="auto" w:fill="auto"/>
        <w:spacing w:before="0" w:after="160" w:line="360" w:lineRule="auto"/>
        <w:ind w:left="1560" w:right="440" w:hanging="1560"/>
        <w:rPr>
          <w:rFonts w:ascii="Sylfaen" w:hAnsi="Sylfaen"/>
          <w:sz w:val="24"/>
          <w:szCs w:val="24"/>
        </w:rPr>
      </w:pPr>
    </w:p>
    <w:p w14:paraId="43EA42D7" w14:textId="77777777" w:rsidR="00B74EDD" w:rsidRPr="00365A53" w:rsidRDefault="00B74ED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lastRenderedPageBreak/>
        <w:t>III. Ռուսաստանի Դաշնության համար</w:t>
      </w:r>
    </w:p>
    <w:p w14:paraId="0D131145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 Ֆինանսական կայունության բացարձակ ցուցանիշները</w:t>
      </w:r>
    </w:p>
    <w:p w14:paraId="2F8A2B68" w14:textId="77777777" w:rsidR="000A753E" w:rsidRPr="00365A53" w:rsidRDefault="000A753E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14:paraId="62AFF61E" w14:textId="77777777" w:rsidR="00D0094C" w:rsidRPr="00365A53" w:rsidRDefault="00445BBD" w:rsidP="000A753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1.</w:t>
      </w:r>
      <w:r w:rsidR="000A753E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Զուտ ակտիվների չափը (Գ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1381C5BA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460"/>
        <w:jc w:val="center"/>
        <w:rPr>
          <w:rFonts w:ascii="Sylfaen" w:hAnsi="Sylfaen"/>
          <w:sz w:val="24"/>
          <w:szCs w:val="24"/>
          <w:lang w:val="en-US"/>
        </w:rPr>
      </w:pPr>
      <w:r w:rsidRPr="00365A53">
        <w:rPr>
          <w:rFonts w:ascii="Sylfaen" w:hAnsi="Sylfaen"/>
          <w:sz w:val="24"/>
          <w:szCs w:val="24"/>
        </w:rPr>
        <w:t>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="006B4948" w:rsidRPr="00365A53">
        <w:rPr>
          <w:rFonts w:ascii="Sylfaen" w:hAnsi="Sylfaen"/>
          <w:sz w:val="24"/>
          <w:szCs w:val="24"/>
        </w:rPr>
        <w:t xml:space="preserve"> = տող 3600 </w:t>
      </w:r>
      <w:r w:rsidR="006B4948" w:rsidRPr="00365A53">
        <w:rPr>
          <w:rStyle w:val="FootnoteReference"/>
          <w:rFonts w:ascii="Sylfaen" w:hAnsi="Sylfaen"/>
          <w:sz w:val="24"/>
          <w:szCs w:val="24"/>
        </w:rPr>
        <w:footnoteReference w:customMarkFollows="1" w:id="3"/>
        <w:sym w:font="Symbol" w:char="F02A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8"/>
        <w:gridCol w:w="1814"/>
        <w:gridCol w:w="2045"/>
        <w:gridCol w:w="1976"/>
      </w:tblGrid>
      <w:tr w:rsidR="00D0094C" w:rsidRPr="00365A53" w14:paraId="2FAADFCC" w14:textId="77777777" w:rsidTr="000A75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2877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C4A67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F1DEC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BABA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59D28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5C477747" w14:textId="77777777" w:rsidTr="000A75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86DE6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CF3C2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04633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1DB83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E0EB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CB7CBD0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7212CF6A" w14:textId="77777777" w:rsidR="00D0094C" w:rsidRPr="00365A53" w:rsidRDefault="00445BBD" w:rsidP="000A753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2.</w:t>
      </w:r>
      <w:r w:rsidR="000A753E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Կանոնադրական կապիտալի չափը (Գ</w:t>
      </w:r>
      <w:r w:rsidRPr="00365A53">
        <w:rPr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56AC0214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460"/>
        <w:jc w:val="center"/>
        <w:rPr>
          <w:rFonts w:ascii="Sylfaen" w:hAnsi="Sylfaen"/>
          <w:sz w:val="24"/>
          <w:szCs w:val="24"/>
        </w:rPr>
      </w:pPr>
      <w:r w:rsidRPr="00365A53">
        <w:rPr>
          <w:rStyle w:val="Bodytext214pt"/>
          <w:rFonts w:ascii="Sylfaen" w:hAnsi="Sylfaen"/>
          <w:sz w:val="24"/>
          <w:szCs w:val="24"/>
        </w:rPr>
        <w:t>Գ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Style w:val="Bodytext214pt"/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>= տող 1310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8"/>
        <w:gridCol w:w="2045"/>
        <w:gridCol w:w="1973"/>
      </w:tblGrid>
      <w:tr w:rsidR="00D0094C" w:rsidRPr="00365A53" w14:paraId="15026147" w14:textId="77777777" w:rsidTr="000A75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89AC0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774A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E2CE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E27CE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A1487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3FC3679E" w14:textId="77777777" w:rsidTr="000A75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A994B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78414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9EB9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00688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7BC2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66ADD56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0CB9FAEC" w14:textId="77777777" w:rsidR="00D0094C" w:rsidRPr="00365A53" w:rsidRDefault="00445BBD" w:rsidP="000A753E">
      <w:pPr>
        <w:pStyle w:val="Bodytext6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3.</w:t>
      </w:r>
      <w:r w:rsidR="000A753E" w:rsidRPr="00365A53">
        <w:rPr>
          <w:rStyle w:val="Bodytext61"/>
          <w:rFonts w:ascii="Sylfaen" w:hAnsi="Sylfaen"/>
          <w:sz w:val="24"/>
          <w:szCs w:val="24"/>
        </w:rPr>
        <w:tab/>
      </w:r>
      <w:r w:rsidRPr="00365A53">
        <w:rPr>
          <w:rStyle w:val="Bodytext61"/>
          <w:rFonts w:ascii="Sylfaen" w:hAnsi="Sylfaen"/>
          <w:sz w:val="24"/>
          <w:szCs w:val="24"/>
        </w:rPr>
        <w:t>Հիմնական միջոցների մնացորդային արժեքը (Գ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Style w:val="Bodytext61"/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յալ բանաձ</w:t>
      </w:r>
      <w:r w:rsidR="000462CB" w:rsidRPr="00365A53">
        <w:rPr>
          <w:rStyle w:val="Bodytext61"/>
          <w:rFonts w:ascii="Sylfaen" w:hAnsi="Sylfaen"/>
          <w:sz w:val="24"/>
          <w:szCs w:val="24"/>
        </w:rPr>
        <w:t>եւ</w:t>
      </w:r>
      <w:r w:rsidRPr="00365A53">
        <w:rPr>
          <w:rStyle w:val="Bodytext61"/>
          <w:rFonts w:ascii="Sylfaen" w:hAnsi="Sylfaen"/>
          <w:sz w:val="24"/>
          <w:szCs w:val="24"/>
        </w:rPr>
        <w:t>ով՝</w:t>
      </w:r>
    </w:p>
    <w:p w14:paraId="55DBD892" w14:textId="77777777" w:rsidR="00D0094C" w:rsidRPr="00365A53" w:rsidRDefault="00445BBD" w:rsidP="000462CB">
      <w:pPr>
        <w:pStyle w:val="Bodytext60"/>
        <w:shd w:val="clear" w:color="auto" w:fill="auto"/>
        <w:spacing w:after="160" w:line="360" w:lineRule="auto"/>
        <w:ind w:right="4120"/>
        <w:jc w:val="right"/>
        <w:rPr>
          <w:rFonts w:ascii="Sylfaen" w:hAnsi="Sylfaen"/>
          <w:sz w:val="24"/>
          <w:szCs w:val="24"/>
        </w:rPr>
      </w:pPr>
      <w:r w:rsidRPr="00365A53">
        <w:rPr>
          <w:rStyle w:val="Bodytext61"/>
          <w:rFonts w:ascii="Sylfaen" w:hAnsi="Sylfaen"/>
          <w:sz w:val="24"/>
          <w:szCs w:val="24"/>
        </w:rPr>
        <w:t>Գ</w:t>
      </w:r>
      <w:r w:rsidRPr="00365A53">
        <w:rPr>
          <w:rStyle w:val="Bodytext61"/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Style w:val="Bodytext61"/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>=</w:t>
      </w:r>
      <w:r w:rsidRPr="00365A53">
        <w:rPr>
          <w:rStyle w:val="Bodytext61"/>
          <w:rFonts w:ascii="Sylfaen" w:hAnsi="Sylfaen"/>
          <w:sz w:val="24"/>
          <w:szCs w:val="24"/>
        </w:rPr>
        <w:t xml:space="preserve"> տող 1150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8"/>
        <w:gridCol w:w="1814"/>
        <w:gridCol w:w="2041"/>
        <w:gridCol w:w="1976"/>
      </w:tblGrid>
      <w:tr w:rsidR="00D0094C" w:rsidRPr="00365A53" w14:paraId="76063CAD" w14:textId="77777777" w:rsidTr="000A75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32A7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13C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85EF0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EF156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D230B" w14:textId="77777777" w:rsidR="00D0094C" w:rsidRPr="00365A53" w:rsidRDefault="00445BBD" w:rsidP="000A75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447CCF31" w14:textId="77777777" w:rsidTr="000A75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2B753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FDC5E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5ED99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8CC30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43D3" w14:textId="77777777" w:rsidR="00D0094C" w:rsidRPr="00365A53" w:rsidRDefault="00D0094C" w:rsidP="000A753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32566F7" w14:textId="77777777" w:rsidR="00F02132" w:rsidRPr="00365A53" w:rsidRDefault="00F02132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14:paraId="4CEBD53E" w14:textId="77777777" w:rsidR="00F02132" w:rsidRPr="00365A53" w:rsidRDefault="00F02132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14:paraId="0E607841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  <w:r w:rsidRPr="00365A53">
        <w:rPr>
          <w:rFonts w:ascii="Sylfaen" w:hAnsi="Sylfaen"/>
          <w:sz w:val="24"/>
          <w:szCs w:val="24"/>
        </w:rPr>
        <w:lastRenderedPageBreak/>
        <w:t>2. Ֆինանսական կայունության հարաբերական ցուցանիշները</w:t>
      </w:r>
    </w:p>
    <w:p w14:paraId="25F22018" w14:textId="77777777" w:rsidR="00F02132" w:rsidRPr="00365A53" w:rsidRDefault="00F02132" w:rsidP="000462CB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14:paraId="54C60153" w14:textId="77777777" w:rsidR="00D0094C" w:rsidRPr="00365A53" w:rsidRDefault="00445BBD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4. Ինքնավարության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4B2DA75E" w14:textId="77777777" w:rsidR="00243F45" w:rsidRPr="00365A53" w:rsidRDefault="00DE0C14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Sylfaen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Sylfaen" w:hAnsi="Sylfaen" w:cs="Cambria Math"/>
                  <w:sz w:val="24"/>
                  <w:szCs w:val="24"/>
                </w:rPr>
                <m:t>Գ</m:t>
              </m:r>
            </m:e>
            <m:sub>
              <m:r>
                <w:rPr>
                  <w:rFonts w:ascii="Sylfaen" w:hAnsi="Sylfaen" w:cs="Cambria Math"/>
                  <w:sz w:val="24"/>
                  <w:szCs w:val="24"/>
                </w:rPr>
                <m:t>ի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 xml:space="preserve">տող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 xml:space="preserve">տող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1700</m:t>
              </m:r>
            </m:den>
          </m:f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22"/>
        <w:gridCol w:w="1814"/>
        <w:gridCol w:w="2045"/>
        <w:gridCol w:w="1973"/>
      </w:tblGrid>
      <w:tr w:rsidR="00D0094C" w:rsidRPr="00365A53" w14:paraId="2C5477D3" w14:textId="77777777" w:rsidTr="00F02132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A8F4D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41C2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7F94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0AE9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564AF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10E9A36D" w14:textId="77777777" w:rsidTr="00F02132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5A2DC" w14:textId="77777777" w:rsidR="00D0094C" w:rsidRPr="00365A53" w:rsidRDefault="00D0094C" w:rsidP="00F0213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9729" w14:textId="77777777" w:rsidR="00D0094C" w:rsidRPr="00365A53" w:rsidRDefault="00D0094C" w:rsidP="00F0213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4AD14" w14:textId="77777777" w:rsidR="00D0094C" w:rsidRPr="00365A53" w:rsidRDefault="00D0094C" w:rsidP="00F0213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A00D" w14:textId="77777777" w:rsidR="00D0094C" w:rsidRPr="00365A53" w:rsidRDefault="00D0094C" w:rsidP="00F0213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8C6A7" w14:textId="77777777" w:rsidR="00D0094C" w:rsidRPr="00365A53" w:rsidRDefault="00D0094C" w:rsidP="00F0213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E2F4D42" w14:textId="77777777" w:rsidR="00243F45" w:rsidRPr="00365A53" w:rsidRDefault="00243F45" w:rsidP="000462CB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eastAsia="Tahoma" w:hAnsi="Sylfaen" w:cs="Tahoma"/>
          <w:sz w:val="24"/>
          <w:szCs w:val="24"/>
        </w:rPr>
      </w:pPr>
    </w:p>
    <w:p w14:paraId="27B3D3D1" w14:textId="77777777" w:rsidR="00D0094C" w:rsidRPr="00365A53" w:rsidRDefault="00445BBD" w:rsidP="00F021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5.</w:t>
      </w:r>
      <w:r w:rsidR="00F02132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Ընդհանուր (ընթացիկ) իրացվելիության ցուցանիշը</w:t>
      </w:r>
      <w:r w:rsidR="000462CB" w:rsidRPr="00365A53">
        <w:rPr>
          <w:rFonts w:ascii="Sylfaen" w:hAnsi="Sylfaen"/>
          <w:sz w:val="24"/>
          <w:szCs w:val="24"/>
        </w:rPr>
        <w:t xml:space="preserve"> </w:t>
      </w:r>
      <w:r w:rsidRPr="00365A53">
        <w:rPr>
          <w:rFonts w:ascii="Sylfaen" w:hAnsi="Sylfaen"/>
          <w:sz w:val="24"/>
          <w:szCs w:val="24"/>
        </w:rPr>
        <w:t>(Գ</w:t>
      </w:r>
      <w:r w:rsidRPr="00365A53">
        <w:rPr>
          <w:rFonts w:ascii="Sylfaen" w:hAnsi="Sylfaen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38D1AFB3" w14:textId="77777777" w:rsidR="00D0094C" w:rsidRPr="00365A53" w:rsidRDefault="00DE0C14" w:rsidP="000462CB">
      <w:pPr>
        <w:pStyle w:val="Bodytext20"/>
        <w:shd w:val="clear" w:color="auto" w:fill="auto"/>
        <w:spacing w:before="0" w:after="160" w:line="360" w:lineRule="auto"/>
        <w:ind w:right="-8"/>
        <w:jc w:val="righ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ըի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1200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1500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22"/>
        <w:gridCol w:w="1814"/>
        <w:gridCol w:w="2045"/>
        <w:gridCol w:w="1976"/>
      </w:tblGrid>
      <w:tr w:rsidR="00D0094C" w:rsidRPr="00365A53" w14:paraId="61749540" w14:textId="77777777" w:rsidTr="009D5719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E3766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27EF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-12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8DA89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48405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F02132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9B43F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0542040C" w14:textId="77777777" w:rsidTr="009D5719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E9336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26C17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9704B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5C116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7303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0A1FE8D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71AF37EB" w14:textId="77777777" w:rsidR="00D0094C" w:rsidRPr="00365A53" w:rsidRDefault="00445BBD" w:rsidP="009D57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6.</w:t>
      </w:r>
      <w:r w:rsidR="009D5719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շահութաբերությունը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6A012443" w14:textId="77777777" w:rsidR="00243F45" w:rsidRPr="00365A53" w:rsidRDefault="00DE0C14" w:rsidP="000462CB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սկշբ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2400</m:t>
              </m:r>
              <m:r>
                <m:rPr>
                  <m:sty m:val="p"/>
                </m:rPr>
                <w:rPr>
                  <w:rStyle w:val="FootnoteReference"/>
                  <w:rFonts w:ascii="Cambria Math" w:hAnsi="Sylfaen" w:cs="Cambria Math"/>
                  <w:sz w:val="24"/>
                  <w:szCs w:val="24"/>
                </w:rPr>
                <w:footnoteReference w:customMarkFollows="1" w:id="4"/>
                <w:sym w:font="Symbol" w:char="F02A"/>
              </m:r>
              <m:r>
                <m:rPr>
                  <m:sty m:val="p"/>
                </m:rPr>
                <w:rPr>
                  <w:rStyle w:val="FootnoteReference"/>
                  <w:rFonts w:ascii="Cambria Math" w:hAnsi="Sylfaen" w:cs="Cambria Math"/>
                  <w:sz w:val="24"/>
                  <w:szCs w:val="24"/>
                </w:rPr>
                <w:sym w:font="Symbol" w:char="F02A"/>
              </m:r>
            </m:num>
            <m:den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1300</m:t>
              </m:r>
              <m:d>
                <m:dPr>
                  <m:ctrlPr>
                    <w:rPr>
                      <w:rFonts w:ascii="Cambria Math" w:hAnsi="Sylfaen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հաշվ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1300</m:t>
              </m:r>
              <m:d>
                <m:dPr>
                  <m:ctrlPr>
                    <w:rPr>
                      <w:rFonts w:ascii="Cambria Math" w:hAnsi="Sylfaen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նախ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Sylfaen" w:hAnsi="Sylfaen" w:cs="Sylfaen"/>
                      <w:sz w:val="24"/>
                      <w:szCs w:val="24"/>
                    </w:rPr>
                    <m:t>տ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)/2</m:t>
              </m:r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x100</m:t>
          </m:r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8"/>
        <w:gridCol w:w="1814"/>
        <w:gridCol w:w="2034"/>
        <w:gridCol w:w="1980"/>
      </w:tblGrid>
      <w:tr w:rsidR="00D0094C" w:rsidRPr="00365A53" w14:paraId="14EC0B1A" w14:textId="77777777" w:rsidTr="009D5719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8FBC6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C82D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F39BD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70E3C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 տարվա համար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9CFF8" w14:textId="77777777" w:rsidR="00D0094C" w:rsidRPr="00365A53" w:rsidRDefault="00243F45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5F467B3A" w14:textId="77777777" w:rsidTr="009D5719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2AC27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3277D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EBFA6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B29F5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7000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DF247FF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42C0D901" w14:textId="77777777" w:rsidR="00D0094C" w:rsidRPr="00365A53" w:rsidRDefault="00445BBD" w:rsidP="009D57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7.</w:t>
      </w:r>
      <w:r w:rsidR="009D5719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 xml:space="preserve">Ֆինանսական կայունության գործակիցը </w:t>
      </w:r>
      <w:r w:rsidRPr="00365A53">
        <w:rPr>
          <w:rStyle w:val="Bodytext214pt"/>
          <w:rFonts w:ascii="Sylfaen" w:hAnsi="Sylfaen"/>
          <w:sz w:val="24"/>
          <w:szCs w:val="24"/>
        </w:rPr>
        <w:t>(Գ</w:t>
      </w:r>
      <w:r w:rsidRPr="00365A53">
        <w:rPr>
          <w:rStyle w:val="Bodytext214pt"/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Style w:val="Bodytext214pt"/>
          <w:rFonts w:ascii="Sylfaen" w:hAnsi="Sylfaen"/>
          <w:sz w:val="24"/>
          <w:szCs w:val="24"/>
        </w:rPr>
        <w:t>)</w:t>
      </w:r>
      <w:r w:rsidRPr="00365A53">
        <w:rPr>
          <w:rFonts w:ascii="Sylfaen" w:hAnsi="Sylfaen"/>
          <w:sz w:val="24"/>
          <w:szCs w:val="24"/>
        </w:rPr>
        <w:t xml:space="preserve">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7B51CD42" w14:textId="77777777" w:rsidR="00243F45" w:rsidRPr="00365A53" w:rsidRDefault="00DE0C14" w:rsidP="000462CB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ֆկ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1300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1400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1700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4"/>
        <w:gridCol w:w="1818"/>
        <w:gridCol w:w="2038"/>
        <w:gridCol w:w="1976"/>
      </w:tblGrid>
      <w:tr w:rsidR="00D0094C" w:rsidRPr="00365A53" w14:paraId="73A250FD" w14:textId="77777777" w:rsidTr="009D5719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C4B46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7E4C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9D01F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21D0B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F02132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0E086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01DF5FB4" w14:textId="77777777" w:rsidTr="009D5719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9F1B9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B0AC4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8E2C2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01959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4240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16736AF" w14:textId="77777777" w:rsidR="006B4948" w:rsidRPr="00365A53" w:rsidRDefault="006B4948" w:rsidP="009D571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  <w:lang w:val="en-US"/>
        </w:rPr>
      </w:pPr>
    </w:p>
    <w:p w14:paraId="1FA9BD8E" w14:textId="77777777" w:rsidR="00D0094C" w:rsidRPr="00365A53" w:rsidRDefault="00445BBD" w:rsidP="009D57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8.</w:t>
      </w:r>
      <w:r w:rsidR="009D5719" w:rsidRPr="00365A53">
        <w:rPr>
          <w:rFonts w:ascii="Sylfaen" w:hAnsi="Sylfaen"/>
          <w:sz w:val="24"/>
          <w:szCs w:val="24"/>
          <w:lang w:val="en-US"/>
        </w:rPr>
        <w:tab/>
      </w:r>
      <w:r w:rsidRPr="00365A53">
        <w:rPr>
          <w:rFonts w:ascii="Sylfaen" w:hAnsi="Sylfaen"/>
          <w:sz w:val="24"/>
          <w:szCs w:val="24"/>
        </w:rPr>
        <w:t>Սեփական շրջանառու ակտիվներով ընթացիկ գործունեությունը ապահովելու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4DD9C33B" w14:textId="77777777" w:rsidR="00243F45" w:rsidRPr="00365A53" w:rsidRDefault="00DE0C14" w:rsidP="000462C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ըգա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1200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1500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 xml:space="preserve"> 1300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22"/>
        <w:gridCol w:w="2041"/>
        <w:gridCol w:w="1973"/>
      </w:tblGrid>
      <w:tr w:rsidR="00D0094C" w:rsidRPr="00365A53" w14:paraId="19694E11" w14:textId="77777777" w:rsidTr="009D5719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95B0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23FF5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C4444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3A944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F02132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150E5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1935363E" w14:textId="77777777" w:rsidTr="009D5719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492CD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0BE42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FA026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FB827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8B504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96EAF8F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1651BBEC" w14:textId="77777777" w:rsidR="00D0094C" w:rsidRPr="00365A53" w:rsidRDefault="00445BBD" w:rsidP="009D57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9.</w:t>
      </w:r>
      <w:r w:rsidR="009D5719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Սեփական կապիտալի շարժունակության գործակիցը (Գ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132037" w:rsidRPr="00365A53">
        <w:rPr>
          <w:rFonts w:ascii="Sylfaen" w:hAnsi="Sylfaen"/>
          <w:sz w:val="24"/>
          <w:szCs w:val="24"/>
          <w:vertAlign w:val="subscript"/>
        </w:rPr>
        <w:t>ու</w:t>
      </w:r>
      <w:r w:rsidRPr="00365A53">
        <w:rPr>
          <w:rFonts w:ascii="Sylfaen" w:hAnsi="Sylfaen"/>
          <w:sz w:val="24"/>
          <w:szCs w:val="24"/>
        </w:rPr>
        <w:t>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58A2FE56" w14:textId="77777777" w:rsidR="00243F45" w:rsidRPr="00365A53" w:rsidRDefault="00DE0C14" w:rsidP="000462C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Sylfaen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Գ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սկշու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1200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1500</m:t>
              </m:r>
            </m:num>
            <m:den>
              <m:r>
                <m:rPr>
                  <m:sty m:val="p"/>
                </m:rPr>
                <w:rPr>
                  <w:rFonts w:ascii="Sylfaen" w:hAnsi="Sylfaen" w:cs="Sylfaen"/>
                  <w:sz w:val="24"/>
                  <w:szCs w:val="24"/>
                </w:rPr>
                <m:t>տող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1300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8"/>
        <w:gridCol w:w="1822"/>
        <w:gridCol w:w="2045"/>
        <w:gridCol w:w="1969"/>
      </w:tblGrid>
      <w:tr w:rsidR="00D0094C" w:rsidRPr="00365A53" w14:paraId="13D3AF6F" w14:textId="77777777" w:rsidTr="009D571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40C87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1-ին տարվա համար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13E02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2-րդ տարվա համար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9796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3-րդ տարվա համար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3A6C" w14:textId="77777777" w:rsidR="00D0094C" w:rsidRPr="00365A53" w:rsidRDefault="00445BBD" w:rsidP="00F0213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Միջին արժեքը 3</w:t>
            </w:r>
            <w:r w:rsidR="00F02132" w:rsidRPr="00365A53">
              <w:rPr>
                <w:rStyle w:val="Bodytext213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տարվա համար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60E69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3pt"/>
                <w:rFonts w:ascii="Sylfaen" w:hAnsi="Sylfaen"/>
                <w:sz w:val="20"/>
                <w:szCs w:val="20"/>
              </w:rPr>
              <w:t>Արժեքը բալերով</w:t>
            </w:r>
          </w:p>
        </w:tc>
      </w:tr>
      <w:tr w:rsidR="00D0094C" w:rsidRPr="00365A53" w14:paraId="27485DDE" w14:textId="77777777" w:rsidTr="009D571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DEE58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D8893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D4ABE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91E9C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81A5F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E45DFB3" w14:textId="77777777" w:rsidR="00D0094C" w:rsidRPr="00365A53" w:rsidRDefault="00D0094C" w:rsidP="000462CB">
      <w:pPr>
        <w:spacing w:after="160" w:line="360" w:lineRule="auto"/>
        <w:rPr>
          <w:rFonts w:ascii="Sylfaen" w:hAnsi="Sylfaen"/>
        </w:rPr>
      </w:pPr>
    </w:p>
    <w:p w14:paraId="79A38587" w14:textId="77777777" w:rsidR="00D0094C" w:rsidRPr="00365A53" w:rsidRDefault="00445BBD" w:rsidP="009D57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10.</w:t>
      </w:r>
      <w:r w:rsidR="009D5719" w:rsidRPr="00365A53">
        <w:rPr>
          <w:rFonts w:ascii="Sylfaen" w:hAnsi="Sylfaen"/>
          <w:sz w:val="24"/>
          <w:szCs w:val="24"/>
        </w:rPr>
        <w:tab/>
      </w:r>
      <w:r w:rsidRPr="00365A53">
        <w:rPr>
          <w:rFonts w:ascii="Sylfaen" w:hAnsi="Sylfaen"/>
          <w:sz w:val="24"/>
          <w:szCs w:val="24"/>
        </w:rPr>
        <w:t>Հանրագումարային ցուցանիշը (ՀՑ</w:t>
      </w:r>
      <w:r w:rsidR="00881D9B" w:rsidRPr="00365A53">
        <w:rPr>
          <w:rFonts w:ascii="Sylfaen" w:hAnsi="Sylfaen"/>
          <w:sz w:val="24"/>
          <w:szCs w:val="24"/>
          <w:vertAlign w:val="subscript"/>
        </w:rPr>
        <w:t>կ</w:t>
      </w:r>
      <w:r w:rsidRPr="00365A53">
        <w:rPr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Fonts w:ascii="Sylfaen" w:hAnsi="Sylfaen"/>
          <w:sz w:val="24"/>
          <w:szCs w:val="24"/>
        </w:rPr>
        <w:t>) (բալերով) հաշվարկվում է հետ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յալ բանաձ</w:t>
      </w:r>
      <w:r w:rsidR="000462CB" w:rsidRPr="00365A53">
        <w:rPr>
          <w:rFonts w:ascii="Sylfaen" w:hAnsi="Sylfaen"/>
          <w:sz w:val="24"/>
          <w:szCs w:val="24"/>
        </w:rPr>
        <w:t>եւ</w:t>
      </w:r>
      <w:r w:rsidRPr="00365A53">
        <w:rPr>
          <w:rFonts w:ascii="Sylfaen" w:hAnsi="Sylfaen"/>
          <w:sz w:val="24"/>
          <w:szCs w:val="24"/>
        </w:rPr>
        <w:t>ով՝</w:t>
      </w:r>
    </w:p>
    <w:p w14:paraId="11469264" w14:textId="77777777" w:rsidR="00D0094C" w:rsidRPr="00365A53" w:rsidRDefault="00445BBD" w:rsidP="000462CB">
      <w:pPr>
        <w:pStyle w:val="Tablecaption5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365A53">
        <w:rPr>
          <w:rFonts w:ascii="Sylfaen" w:hAnsi="Sylfaen"/>
          <w:sz w:val="24"/>
          <w:szCs w:val="24"/>
        </w:rPr>
        <w:t>ՀՑ</w:t>
      </w:r>
      <w:r w:rsidR="00881D9B" w:rsidRPr="00365A53">
        <w:rPr>
          <w:rFonts w:ascii="Sylfaen" w:hAnsi="Sylfaen"/>
          <w:sz w:val="24"/>
          <w:szCs w:val="24"/>
          <w:vertAlign w:val="subscript"/>
        </w:rPr>
        <w:t>կ</w:t>
      </w:r>
      <w:r w:rsidRPr="00365A53">
        <w:rPr>
          <w:rFonts w:ascii="Sylfaen" w:hAnsi="Sylfaen"/>
          <w:sz w:val="24"/>
          <w:szCs w:val="24"/>
          <w:vertAlign w:val="subscript"/>
        </w:rPr>
        <w:t>տօ</w:t>
      </w:r>
      <w:r w:rsidRPr="00365A53">
        <w:rPr>
          <w:rFonts w:ascii="Sylfaen" w:hAnsi="Sylfaen"/>
          <w:sz w:val="24"/>
          <w:szCs w:val="24"/>
        </w:rPr>
        <w:t>= Գ</w:t>
      </w:r>
      <w:r w:rsidRPr="00365A53">
        <w:rPr>
          <w:rFonts w:ascii="Sylfaen" w:hAnsi="Sylfaen"/>
          <w:sz w:val="24"/>
          <w:szCs w:val="24"/>
          <w:vertAlign w:val="subscript"/>
        </w:rPr>
        <w:t>զա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կկ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մա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ի</w:t>
      </w:r>
      <w:r w:rsidRPr="00365A53">
        <w:rPr>
          <w:rFonts w:ascii="Sylfaen" w:hAnsi="Sylfaen"/>
          <w:sz w:val="24"/>
          <w:szCs w:val="24"/>
        </w:rPr>
        <w:t xml:space="preserve"> + </w:t>
      </w:r>
      <w:r w:rsidRPr="00365A53">
        <w:rPr>
          <w:rStyle w:val="Tablecaption5Italic"/>
          <w:rFonts w:ascii="Sylfaen" w:hAnsi="Sylfaen"/>
          <w:i w:val="0"/>
          <w:spacing w:val="0"/>
          <w:sz w:val="24"/>
          <w:szCs w:val="24"/>
        </w:rPr>
        <w:t>Գ</w:t>
      </w:r>
      <w:r w:rsidRPr="00365A53">
        <w:rPr>
          <w:rStyle w:val="Tablecaption5Italic"/>
          <w:rFonts w:ascii="Sylfaen" w:hAnsi="Sylfaen"/>
          <w:i w:val="0"/>
          <w:spacing w:val="0"/>
          <w:sz w:val="24"/>
          <w:szCs w:val="24"/>
          <w:vertAlign w:val="subscript"/>
        </w:rPr>
        <w:t>ըի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A9101B" w:rsidRPr="00365A53">
        <w:rPr>
          <w:rFonts w:ascii="Sylfaen" w:hAnsi="Sylfaen"/>
          <w:sz w:val="24"/>
          <w:szCs w:val="24"/>
          <w:vertAlign w:val="subscript"/>
        </w:rPr>
        <w:t>բ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ֆկ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ըգա</w:t>
      </w:r>
      <w:r w:rsidRPr="00365A53">
        <w:rPr>
          <w:rFonts w:ascii="Sylfaen" w:hAnsi="Sylfaen"/>
          <w:sz w:val="24"/>
          <w:szCs w:val="24"/>
        </w:rPr>
        <w:t xml:space="preserve"> + Գ</w:t>
      </w:r>
      <w:r w:rsidRPr="00365A53">
        <w:rPr>
          <w:rFonts w:ascii="Sylfaen" w:hAnsi="Sylfaen"/>
          <w:sz w:val="24"/>
          <w:szCs w:val="24"/>
          <w:vertAlign w:val="subscript"/>
        </w:rPr>
        <w:t>սկշ</w:t>
      </w:r>
      <w:r w:rsidR="00A9101B" w:rsidRPr="00365A53">
        <w:rPr>
          <w:rFonts w:ascii="Sylfaen" w:hAnsi="Sylfaen"/>
          <w:sz w:val="24"/>
          <w:szCs w:val="24"/>
          <w:vertAlign w:val="subscript"/>
        </w:rPr>
        <w:t>ու</w:t>
      </w:r>
    </w:p>
    <w:tbl>
      <w:tblPr>
        <w:tblOverlap w:val="never"/>
        <w:tblW w:w="90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00"/>
        <w:gridCol w:w="725"/>
        <w:gridCol w:w="857"/>
        <w:gridCol w:w="770"/>
        <w:gridCol w:w="714"/>
        <w:gridCol w:w="756"/>
        <w:gridCol w:w="797"/>
        <w:gridCol w:w="742"/>
        <w:gridCol w:w="2324"/>
      </w:tblGrid>
      <w:tr w:rsidR="00D0094C" w:rsidRPr="00365A53" w14:paraId="52C44B59" w14:textId="77777777" w:rsidTr="009D5719">
        <w:trPr>
          <w:jc w:val="center"/>
        </w:trPr>
        <w:tc>
          <w:tcPr>
            <w:tcW w:w="67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D407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Ցուցանիշի արժեքը բալերով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4F83F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Հանրագումարային</w:t>
            </w:r>
            <w:r w:rsidRPr="00365A5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ցուցանիշ</w:t>
            </w:r>
          </w:p>
        </w:tc>
      </w:tr>
      <w:tr w:rsidR="00D0094C" w:rsidRPr="00365A53" w14:paraId="5164EB66" w14:textId="77777777" w:rsidTr="009D571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7397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զա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E5507" w14:textId="77777777" w:rsidR="00D0094C" w:rsidRPr="00365A53" w:rsidRDefault="00721594" w:rsidP="009D5719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SegoeUI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SegoeUI"/>
                <w:rFonts w:ascii="Sylfaen" w:hAnsi="Sylfaen"/>
                <w:sz w:val="20"/>
                <w:szCs w:val="20"/>
                <w:vertAlign w:val="subscript"/>
              </w:rPr>
              <w:t>կկ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0B9F8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մա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436C" w14:textId="77777777" w:rsidR="00D0094C" w:rsidRPr="00365A53" w:rsidRDefault="00721594" w:rsidP="009D57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ի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66877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ըի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7C17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սկշ</w:t>
            </w:r>
            <w:r w:rsidR="00A9101B"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F568B" w14:textId="77777777" w:rsidR="00D0094C" w:rsidRPr="00365A53" w:rsidRDefault="00721594" w:rsidP="009D5719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SegoeUI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SegoeUI"/>
                <w:rFonts w:ascii="Sylfaen" w:hAnsi="Sylfaen"/>
                <w:sz w:val="20"/>
                <w:szCs w:val="20"/>
                <w:vertAlign w:val="subscript"/>
              </w:rPr>
              <w:t>ֆկ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0AAE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ըգա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E9C8A" w14:textId="77777777" w:rsidR="00D0094C" w:rsidRPr="00365A53" w:rsidRDefault="00445BBD" w:rsidP="009D57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365A53">
              <w:rPr>
                <w:rStyle w:val="Bodytext211pt"/>
                <w:rFonts w:ascii="Sylfaen" w:hAnsi="Sylfaen"/>
                <w:sz w:val="20"/>
                <w:szCs w:val="20"/>
              </w:rPr>
              <w:t>Գ</w:t>
            </w:r>
            <w:r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սկշ</w:t>
            </w:r>
            <w:r w:rsidR="00A9101B" w:rsidRPr="00365A53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ու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8201E" w14:textId="77777777" w:rsidR="00D0094C" w:rsidRPr="00365A53" w:rsidRDefault="00D0094C" w:rsidP="009D571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0094C" w:rsidRPr="00365A53" w14:paraId="2157F332" w14:textId="77777777" w:rsidTr="009D571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7935B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CC1BB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0FB32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1AC51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C82A2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C4735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4AB99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7E346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6D457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CD444" w14:textId="77777777" w:rsidR="00D0094C" w:rsidRPr="00365A53" w:rsidRDefault="00D0094C" w:rsidP="009D571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6198B5F" w14:textId="77777777" w:rsidR="00D0094C" w:rsidRPr="00365A53" w:rsidRDefault="00D0094C" w:rsidP="000462CB">
      <w:pPr>
        <w:pStyle w:val="Bodytext11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6691"/>
      </w:tblGrid>
      <w:tr w:rsidR="009D5719" w:rsidRPr="00365A53" w14:paraId="729F097E" w14:textId="77777777" w:rsidTr="009D5719">
        <w:tc>
          <w:tcPr>
            <w:tcW w:w="2376" w:type="dxa"/>
          </w:tcPr>
          <w:p w14:paraId="5D049CEB" w14:textId="77777777" w:rsidR="009D5719" w:rsidRPr="00365A53" w:rsidRDefault="009D5719" w:rsidP="000462CB">
            <w:pPr>
              <w:pStyle w:val="Bodytext11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365A53">
              <w:rPr>
                <w:rFonts w:ascii="Sylfaen" w:hAnsi="Sylfaen"/>
                <w:sz w:val="24"/>
                <w:szCs w:val="24"/>
              </w:rPr>
              <w:lastRenderedPageBreak/>
              <w:t>Ծանոթագրություն։</w:t>
            </w:r>
          </w:p>
        </w:tc>
        <w:tc>
          <w:tcPr>
            <w:tcW w:w="6904" w:type="dxa"/>
          </w:tcPr>
          <w:p w14:paraId="1504C24F" w14:textId="77777777" w:rsidR="009D5719" w:rsidRPr="00365A53" w:rsidRDefault="009D5719" w:rsidP="009D5719">
            <w:pPr>
              <w:pStyle w:val="Bodytext11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365A53">
              <w:rPr>
                <w:rFonts w:ascii="Sylfaen" w:hAnsi="Sylfaen"/>
                <w:sz w:val="24"/>
                <w:szCs w:val="24"/>
              </w:rPr>
              <w:t xml:space="preserve">Հաշվարկում նշվում են Ռուսաստանի Դաշնության ֆինանսների նախարարության 2010 թվականի հուլիսի 2-ի թիվ 66ն հրամանով հաստատված՝ հաշվապահական հաշվեկշռի ձեւի տողերի ծածկագրերը։ </w:t>
            </w:r>
          </w:p>
        </w:tc>
      </w:tr>
    </w:tbl>
    <w:p w14:paraId="5A3C1AD6" w14:textId="77777777" w:rsidR="009D5719" w:rsidRPr="00365A53" w:rsidRDefault="009D5719" w:rsidP="000462CB">
      <w:pPr>
        <w:pStyle w:val="Bodytext11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p w14:paraId="4EDE6B84" w14:textId="77777777" w:rsidR="009D5719" w:rsidRPr="009D5719" w:rsidRDefault="009D5719" w:rsidP="009D5719">
      <w:pPr>
        <w:pStyle w:val="Bodytext110"/>
        <w:shd w:val="clear" w:color="auto" w:fill="auto"/>
        <w:spacing w:before="0" w:after="160" w:line="360" w:lineRule="auto"/>
        <w:ind w:left="1560" w:right="440" w:hanging="1560"/>
        <w:jc w:val="center"/>
        <w:rPr>
          <w:rFonts w:ascii="Sylfaen" w:hAnsi="Sylfaen"/>
          <w:sz w:val="24"/>
          <w:szCs w:val="24"/>
          <w:lang w:val="en-US"/>
        </w:rPr>
      </w:pPr>
      <w:r w:rsidRPr="00365A53">
        <w:rPr>
          <w:rFonts w:ascii="Sylfaen" w:hAnsi="Sylfaen"/>
          <w:sz w:val="24"/>
          <w:szCs w:val="24"/>
          <w:lang w:val="en-US"/>
        </w:rPr>
        <w:t>_____________</w:t>
      </w:r>
    </w:p>
    <w:sectPr w:rsidR="009D5719" w:rsidRPr="009D5719" w:rsidSect="00F02132">
      <w:pgSz w:w="11900" w:h="16840" w:code="9"/>
      <w:pgMar w:top="1418" w:right="1418" w:bottom="1418" w:left="1418" w:header="0" w:footer="63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C70D" w14:textId="77777777" w:rsidR="00DE0C14" w:rsidRDefault="00DE0C14" w:rsidP="00D0094C">
      <w:r>
        <w:separator/>
      </w:r>
    </w:p>
  </w:endnote>
  <w:endnote w:type="continuationSeparator" w:id="0">
    <w:p w14:paraId="4AC4B9CC" w14:textId="77777777" w:rsidR="00DE0C14" w:rsidRDefault="00DE0C14" w:rsidP="00D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543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5C3C8200" w14:textId="77777777" w:rsidR="00F02132" w:rsidRPr="00F02132" w:rsidRDefault="00F27503">
        <w:pPr>
          <w:pStyle w:val="Footer"/>
          <w:jc w:val="center"/>
          <w:rPr>
            <w:rFonts w:ascii="Sylfaen" w:hAnsi="Sylfaen"/>
          </w:rPr>
        </w:pPr>
        <w:r w:rsidRPr="00F02132">
          <w:rPr>
            <w:rFonts w:ascii="Sylfaen" w:hAnsi="Sylfaen"/>
          </w:rPr>
          <w:fldChar w:fldCharType="begin"/>
        </w:r>
        <w:r w:rsidR="00F02132" w:rsidRPr="00F02132">
          <w:rPr>
            <w:rFonts w:ascii="Sylfaen" w:hAnsi="Sylfaen"/>
          </w:rPr>
          <w:instrText xml:space="preserve"> PAGE   \* MERGEFORMAT </w:instrText>
        </w:r>
        <w:r w:rsidRPr="00F02132">
          <w:rPr>
            <w:rFonts w:ascii="Sylfaen" w:hAnsi="Sylfaen"/>
          </w:rPr>
          <w:fldChar w:fldCharType="separate"/>
        </w:r>
        <w:r w:rsidR="00365A53">
          <w:rPr>
            <w:rFonts w:ascii="Sylfaen" w:hAnsi="Sylfaen"/>
            <w:noProof/>
          </w:rPr>
          <w:t>11</w:t>
        </w:r>
        <w:r w:rsidRPr="00F0213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AC9D" w14:textId="77777777" w:rsidR="00DE0C14" w:rsidRDefault="00DE0C14"/>
  </w:footnote>
  <w:footnote w:type="continuationSeparator" w:id="0">
    <w:p w14:paraId="518210CD" w14:textId="77777777" w:rsidR="00DE0C14" w:rsidRDefault="00DE0C14"/>
  </w:footnote>
  <w:footnote w:id="1">
    <w:p w14:paraId="3F51D6F2" w14:textId="77777777" w:rsidR="000A753E" w:rsidRPr="00D65591" w:rsidRDefault="000A753E" w:rsidP="00F02132">
      <w:pPr>
        <w:pStyle w:val="FootnoteText"/>
        <w:jc w:val="both"/>
        <w:rPr>
          <w:lang w:val="en-US"/>
        </w:rPr>
      </w:pPr>
      <w:r w:rsidRPr="00D65591">
        <w:rPr>
          <w:rStyle w:val="FootnoteReference"/>
        </w:rPr>
        <w:sym w:font="Symbol" w:char="F02A"/>
      </w:r>
      <w:r w:rsidRPr="000462CB">
        <w:rPr>
          <w:rFonts w:ascii="Sylfaen" w:hAnsi="Sylfaen"/>
          <w:sz w:val="24"/>
          <w:szCs w:val="24"/>
        </w:rPr>
        <w:t xml:space="preserve">Հաշվապահական հաշվառման ազգային ստանդարտի 2-րդ հավելվածի </w:t>
      </w:r>
      <w:r>
        <w:rPr>
          <w:rFonts w:ascii="Sylfaen" w:hAnsi="Sylfaen"/>
          <w:sz w:val="24"/>
          <w:szCs w:val="24"/>
        </w:rPr>
        <w:t>եւ</w:t>
      </w:r>
      <w:r w:rsidRPr="000462CB">
        <w:rPr>
          <w:rFonts w:ascii="Sylfaen" w:hAnsi="Sylfaen"/>
          <w:sz w:val="24"/>
          <w:szCs w:val="24"/>
        </w:rPr>
        <w:t xml:space="preserve"> Բելառուսի Հանրապետության ֆինանսների նախարարության 2016 թվականի դեկտեմբերի 12-ի թիվ 104 որոշմամբ հաստատված՝ «Անհատական հաշվապահական հաշվետվություն» հաշվետվության տողի ծածկագիրը։</w:t>
      </w:r>
    </w:p>
  </w:footnote>
  <w:footnote w:id="2">
    <w:p w14:paraId="41AFDB01" w14:textId="77777777" w:rsidR="000A753E" w:rsidRPr="006B4948" w:rsidRDefault="000A753E" w:rsidP="000A753E">
      <w:pPr>
        <w:pStyle w:val="FootnoteText"/>
        <w:jc w:val="both"/>
        <w:rPr>
          <w:lang w:val="en-US"/>
        </w:rPr>
      </w:pPr>
      <w:r w:rsidRPr="006B4948">
        <w:rPr>
          <w:rStyle w:val="FootnoteReference"/>
        </w:rPr>
        <w:sym w:font="Symbol" w:char="F02A"/>
      </w:r>
      <w:r w:rsidRPr="000462CB">
        <w:rPr>
          <w:rFonts w:ascii="Sylfaen" w:hAnsi="Sylfaen"/>
          <w:sz w:val="24"/>
          <w:szCs w:val="24"/>
        </w:rPr>
        <w:t xml:space="preserve">Ղազախստանի Հանրապետության ֆինանսների նախարարության 2015 թվականի փետրվարի 27-ի թիվ 143 հրամանով հաստատված՝ «Շահույթի </w:t>
      </w:r>
      <w:r>
        <w:rPr>
          <w:rFonts w:ascii="Sylfaen" w:hAnsi="Sylfaen"/>
          <w:sz w:val="24"/>
          <w:szCs w:val="24"/>
        </w:rPr>
        <w:t>եւ</w:t>
      </w:r>
      <w:r w:rsidRPr="000462CB">
        <w:rPr>
          <w:rFonts w:ascii="Sylfaen" w:hAnsi="Sylfaen"/>
          <w:sz w:val="24"/>
          <w:szCs w:val="24"/>
        </w:rPr>
        <w:t xml:space="preserve"> վնասի մասին հաշվետվություն» ձ</w:t>
      </w:r>
      <w:r>
        <w:rPr>
          <w:rFonts w:ascii="Sylfaen" w:hAnsi="Sylfaen"/>
          <w:sz w:val="24"/>
          <w:szCs w:val="24"/>
        </w:rPr>
        <w:t>եւ</w:t>
      </w:r>
      <w:r w:rsidRPr="000462CB">
        <w:rPr>
          <w:rFonts w:ascii="Sylfaen" w:hAnsi="Sylfaen"/>
          <w:sz w:val="24"/>
          <w:szCs w:val="24"/>
        </w:rPr>
        <w:t>ի տողի ծածկագիրը։</w:t>
      </w:r>
    </w:p>
  </w:footnote>
  <w:footnote w:id="3">
    <w:p w14:paraId="12718E15" w14:textId="77777777" w:rsidR="000A753E" w:rsidRPr="000462CB" w:rsidRDefault="000A753E" w:rsidP="00F02132">
      <w:pPr>
        <w:pStyle w:val="Bodytext11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6B4948">
        <w:rPr>
          <w:rStyle w:val="FootnoteReference"/>
        </w:rPr>
        <w:sym w:font="Symbol" w:char="F02A"/>
      </w:r>
      <w:r w:rsidRPr="000462CB">
        <w:rPr>
          <w:rFonts w:ascii="Sylfaen" w:hAnsi="Sylfaen"/>
          <w:sz w:val="24"/>
          <w:szCs w:val="24"/>
        </w:rPr>
        <w:t>Ռուսաստանի Դաշնության ֆինանսների նախարարության 2010 թվականի հուլիսի 2-ի թիվ 66ն. հրամանով հաստատված՝ կապիտալի փոփոխությունների մասին հաշվետվության ձ</w:t>
      </w:r>
      <w:r>
        <w:rPr>
          <w:rFonts w:ascii="Sylfaen" w:hAnsi="Sylfaen"/>
          <w:sz w:val="24"/>
          <w:szCs w:val="24"/>
        </w:rPr>
        <w:t>եւ</w:t>
      </w:r>
      <w:r w:rsidRPr="000462CB">
        <w:rPr>
          <w:rFonts w:ascii="Sylfaen" w:hAnsi="Sylfaen"/>
          <w:sz w:val="24"/>
          <w:szCs w:val="24"/>
        </w:rPr>
        <w:t>ի տողի ծածկագիրը։</w:t>
      </w:r>
    </w:p>
    <w:p w14:paraId="29647181" w14:textId="77777777" w:rsidR="000A753E" w:rsidRPr="006B4948" w:rsidRDefault="000A753E">
      <w:pPr>
        <w:pStyle w:val="FootnoteText"/>
      </w:pPr>
    </w:p>
  </w:footnote>
  <w:footnote w:id="4">
    <w:p w14:paraId="0D632C58" w14:textId="77777777" w:rsidR="000A753E" w:rsidRPr="006B4948" w:rsidRDefault="000A753E" w:rsidP="009D5719">
      <w:pPr>
        <w:pStyle w:val="FootnoteText"/>
        <w:jc w:val="both"/>
      </w:pPr>
      <w:r w:rsidRPr="006B4948">
        <w:rPr>
          <w:rStyle w:val="FootnoteReference"/>
        </w:rPr>
        <w:sym w:font="Symbol" w:char="F02A"/>
      </w:r>
      <w:r w:rsidRPr="006B4948">
        <w:rPr>
          <w:rStyle w:val="FootnoteReference"/>
        </w:rPr>
        <w:sym w:font="Symbol" w:char="F02A"/>
      </w:r>
      <w:r w:rsidRPr="000462CB">
        <w:rPr>
          <w:rFonts w:ascii="Sylfaen" w:hAnsi="Sylfaen"/>
          <w:sz w:val="24"/>
          <w:szCs w:val="24"/>
        </w:rPr>
        <w:t>Ռուսաստանի Դաշնության ֆինանսների նախարարության 2010 թվականի հուլիսի 2-ի թիվ 66ն հրամանով հաստատված՝ ֆինանսական արդյունքների մասին հաշվետվության ձ</w:t>
      </w:r>
      <w:r>
        <w:rPr>
          <w:rFonts w:ascii="Sylfaen" w:hAnsi="Sylfaen"/>
          <w:sz w:val="24"/>
          <w:szCs w:val="24"/>
        </w:rPr>
        <w:t>եւ</w:t>
      </w:r>
      <w:r w:rsidRPr="000462CB">
        <w:rPr>
          <w:rFonts w:ascii="Sylfaen" w:hAnsi="Sylfaen"/>
          <w:sz w:val="24"/>
          <w:szCs w:val="24"/>
        </w:rPr>
        <w:t>ի տողի ծածկագիրը։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4C"/>
    <w:rsid w:val="000103B1"/>
    <w:rsid w:val="00034207"/>
    <w:rsid w:val="00042FD4"/>
    <w:rsid w:val="000462CB"/>
    <w:rsid w:val="00047263"/>
    <w:rsid w:val="00055378"/>
    <w:rsid w:val="00083E4A"/>
    <w:rsid w:val="00084FA1"/>
    <w:rsid w:val="00092420"/>
    <w:rsid w:val="000A019B"/>
    <w:rsid w:val="000A628A"/>
    <w:rsid w:val="000A753E"/>
    <w:rsid w:val="000B3D60"/>
    <w:rsid w:val="000E5CF8"/>
    <w:rsid w:val="000F0918"/>
    <w:rsid w:val="00101B4D"/>
    <w:rsid w:val="0012668E"/>
    <w:rsid w:val="00132037"/>
    <w:rsid w:val="00136FB4"/>
    <w:rsid w:val="001635A5"/>
    <w:rsid w:val="001955C3"/>
    <w:rsid w:val="00196FEF"/>
    <w:rsid w:val="001A7281"/>
    <w:rsid w:val="001C3130"/>
    <w:rsid w:val="001C46B8"/>
    <w:rsid w:val="001E00C9"/>
    <w:rsid w:val="00205677"/>
    <w:rsid w:val="00216A06"/>
    <w:rsid w:val="002203B4"/>
    <w:rsid w:val="002330B1"/>
    <w:rsid w:val="00241E75"/>
    <w:rsid w:val="00243F45"/>
    <w:rsid w:val="00246FAF"/>
    <w:rsid w:val="00271F48"/>
    <w:rsid w:val="00275C5C"/>
    <w:rsid w:val="00277EEF"/>
    <w:rsid w:val="00287F6B"/>
    <w:rsid w:val="003061F6"/>
    <w:rsid w:val="003375E8"/>
    <w:rsid w:val="00365A53"/>
    <w:rsid w:val="003729EF"/>
    <w:rsid w:val="0039365E"/>
    <w:rsid w:val="003B2295"/>
    <w:rsid w:val="003B64D1"/>
    <w:rsid w:val="003E21BC"/>
    <w:rsid w:val="0040337D"/>
    <w:rsid w:val="004459A1"/>
    <w:rsid w:val="00445BBD"/>
    <w:rsid w:val="0045460D"/>
    <w:rsid w:val="00464637"/>
    <w:rsid w:val="004E7C76"/>
    <w:rsid w:val="00500734"/>
    <w:rsid w:val="0050171A"/>
    <w:rsid w:val="005018BA"/>
    <w:rsid w:val="0053007F"/>
    <w:rsid w:val="00544F46"/>
    <w:rsid w:val="005515AA"/>
    <w:rsid w:val="005746E4"/>
    <w:rsid w:val="00615A4D"/>
    <w:rsid w:val="00615FCC"/>
    <w:rsid w:val="00616A11"/>
    <w:rsid w:val="006B0BBB"/>
    <w:rsid w:val="006B4948"/>
    <w:rsid w:val="006F0FEC"/>
    <w:rsid w:val="00701375"/>
    <w:rsid w:val="00721594"/>
    <w:rsid w:val="007870C7"/>
    <w:rsid w:val="007A6220"/>
    <w:rsid w:val="007B23B7"/>
    <w:rsid w:val="008400C4"/>
    <w:rsid w:val="00853A63"/>
    <w:rsid w:val="00877D32"/>
    <w:rsid w:val="00881D9B"/>
    <w:rsid w:val="00887B53"/>
    <w:rsid w:val="0089301E"/>
    <w:rsid w:val="008A5D9C"/>
    <w:rsid w:val="008D1CCF"/>
    <w:rsid w:val="008E6D83"/>
    <w:rsid w:val="00916B78"/>
    <w:rsid w:val="00934CF1"/>
    <w:rsid w:val="009359D4"/>
    <w:rsid w:val="009664A9"/>
    <w:rsid w:val="0097372D"/>
    <w:rsid w:val="00993341"/>
    <w:rsid w:val="009D5719"/>
    <w:rsid w:val="009F38F1"/>
    <w:rsid w:val="00A15A59"/>
    <w:rsid w:val="00A15B70"/>
    <w:rsid w:val="00A643A9"/>
    <w:rsid w:val="00A72F42"/>
    <w:rsid w:val="00A75960"/>
    <w:rsid w:val="00A9101B"/>
    <w:rsid w:val="00A92A14"/>
    <w:rsid w:val="00AA2532"/>
    <w:rsid w:val="00AE144A"/>
    <w:rsid w:val="00AE7060"/>
    <w:rsid w:val="00B02536"/>
    <w:rsid w:val="00B0504D"/>
    <w:rsid w:val="00B46623"/>
    <w:rsid w:val="00B52A1E"/>
    <w:rsid w:val="00B74EDD"/>
    <w:rsid w:val="00B767DB"/>
    <w:rsid w:val="00B95C9D"/>
    <w:rsid w:val="00BC700F"/>
    <w:rsid w:val="00C13B8A"/>
    <w:rsid w:val="00C30148"/>
    <w:rsid w:val="00C3693C"/>
    <w:rsid w:val="00CC517F"/>
    <w:rsid w:val="00CC7B47"/>
    <w:rsid w:val="00D0094C"/>
    <w:rsid w:val="00D33AD2"/>
    <w:rsid w:val="00D6155A"/>
    <w:rsid w:val="00D65591"/>
    <w:rsid w:val="00D86100"/>
    <w:rsid w:val="00DD1D94"/>
    <w:rsid w:val="00DE0C14"/>
    <w:rsid w:val="00DE4D59"/>
    <w:rsid w:val="00E43B0B"/>
    <w:rsid w:val="00E648F4"/>
    <w:rsid w:val="00E7217C"/>
    <w:rsid w:val="00E8582B"/>
    <w:rsid w:val="00E905CD"/>
    <w:rsid w:val="00E91D8A"/>
    <w:rsid w:val="00E94054"/>
    <w:rsid w:val="00EC2C18"/>
    <w:rsid w:val="00EE0F9D"/>
    <w:rsid w:val="00EE4B12"/>
    <w:rsid w:val="00EF1591"/>
    <w:rsid w:val="00F02132"/>
    <w:rsid w:val="00F218A1"/>
    <w:rsid w:val="00F27503"/>
    <w:rsid w:val="00F33544"/>
    <w:rsid w:val="00FA0EC1"/>
    <w:rsid w:val="00FA552C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CC8D"/>
  <w15:docId w15:val="{E163EEAC-7E42-44A4-82B2-B6897231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09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09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415pt">
    <w:name w:val="Table caption (4) + 15 pt"/>
    <w:basedOn w:val="Tablecaption4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1">
    <w:name w:val="Body text (6)"/>
    <w:basedOn w:val="Bodytext6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14pt">
    <w:name w:val="Body text (6) + 14 pt"/>
    <w:basedOn w:val="Bodytext6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MSReferenceSansSerif">
    <w:name w:val="Body text (6) + MS Reference Sans Serif"/>
    <w:aliases w:val="13 pt,Italic"/>
    <w:basedOn w:val="Bodytext6"/>
    <w:rsid w:val="00D0094C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5">
    <w:name w:val="Body text (15)_"/>
    <w:basedOn w:val="DefaultParagraphFont"/>
    <w:link w:val="Bodytext15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56pt">
    <w:name w:val="Body text (15) + 6 pt"/>
    <w:aliases w:val="Italic,Spacing 0 pt"/>
    <w:basedOn w:val="Bodytext15"/>
    <w:rsid w:val="00D009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151">
    <w:name w:val="Body text (15)"/>
    <w:basedOn w:val="Bodytext15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">
    <w:name w:val="Heading #2 (4)_"/>
    <w:basedOn w:val="DefaultParagraphFont"/>
    <w:link w:val="Heading24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SegoeUI">
    <w:name w:val="Heading #2 (4) + Segoe UI"/>
    <w:aliases w:val="14 pt,Italic,Spacing 1 pt"/>
    <w:basedOn w:val="Heading24"/>
    <w:rsid w:val="00D0094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SegoeUI">
    <w:name w:val="Body text (2) + Segoe UI"/>
    <w:aliases w:val="11.5 pt"/>
    <w:basedOn w:val="Bodytext2"/>
    <w:rsid w:val="00D00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55pt">
    <w:name w:val="Body text (2) + 5.5 pt"/>
    <w:aliases w:val="Scale 150%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">
    <w:name w:val="Body text (17)_"/>
    <w:basedOn w:val="DefaultParagraphFont"/>
    <w:link w:val="Bodytext170"/>
    <w:rsid w:val="00D009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egoeUI0">
    <w:name w:val="Body text (2) + Segoe UI"/>
    <w:aliases w:val="14 pt"/>
    <w:basedOn w:val="Bodytext2"/>
    <w:rsid w:val="00D00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9">
    <w:name w:val="Body text (19)_"/>
    <w:basedOn w:val="DefaultParagraphFont"/>
    <w:link w:val="Bodytext190"/>
    <w:rsid w:val="00D009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9TimesNewRoman">
    <w:name w:val="Body text (19) + Times New Roman"/>
    <w:aliases w:val="14 pt"/>
    <w:basedOn w:val="Bodytext19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9TimesNewRoman0">
    <w:name w:val="Body text (19) + Times New Roman"/>
    <w:aliases w:val="15 pt"/>
    <w:basedOn w:val="Bodytext19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UnicodeMS">
    <w:name w:val="Body text (2) + Arial Unicode MS"/>
    <w:aliases w:val="11.5 pt,Italic"/>
    <w:basedOn w:val="Bodytext2"/>
    <w:rsid w:val="00D0094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D009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5Italic">
    <w:name w:val="Table caption (5) + Italic"/>
    <w:aliases w:val="Spacing 1 pt"/>
    <w:basedOn w:val="Tablecaption5"/>
    <w:rsid w:val="00D009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0094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D0094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0094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009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D0094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50">
    <w:name w:val="Body text (15)"/>
    <w:basedOn w:val="Normal"/>
    <w:link w:val="Bodytext15"/>
    <w:rsid w:val="00D0094C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caption0">
    <w:name w:val="Table caption"/>
    <w:basedOn w:val="Normal"/>
    <w:link w:val="Tablecaption"/>
    <w:rsid w:val="00D009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40">
    <w:name w:val="Heading #2 (4)"/>
    <w:basedOn w:val="Normal"/>
    <w:link w:val="Heading24"/>
    <w:rsid w:val="00D0094C"/>
    <w:pPr>
      <w:shd w:val="clear" w:color="auto" w:fill="FFFFFF"/>
      <w:spacing w:line="0" w:lineRule="atLeast"/>
      <w:ind w:hanging="1560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10">
    <w:name w:val="Body text (11)"/>
    <w:basedOn w:val="Normal"/>
    <w:link w:val="Bodytext11"/>
    <w:rsid w:val="00D0094C"/>
    <w:pPr>
      <w:shd w:val="clear" w:color="auto" w:fill="FFFFFF"/>
      <w:spacing w:before="660" w:after="180" w:line="299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70">
    <w:name w:val="Body text (17)"/>
    <w:basedOn w:val="Normal"/>
    <w:link w:val="Bodytext17"/>
    <w:rsid w:val="00D0094C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26"/>
      <w:szCs w:val="26"/>
    </w:rPr>
  </w:style>
  <w:style w:type="paragraph" w:customStyle="1" w:styleId="Bodytext190">
    <w:name w:val="Body text (19)"/>
    <w:basedOn w:val="Normal"/>
    <w:link w:val="Bodytext19"/>
    <w:rsid w:val="00D0094C"/>
    <w:pPr>
      <w:shd w:val="clear" w:color="auto" w:fill="FFFFFF"/>
      <w:spacing w:line="0" w:lineRule="atLeast"/>
      <w:ind w:hanging="1540"/>
      <w:jc w:val="both"/>
    </w:pPr>
    <w:rPr>
      <w:rFonts w:ascii="Verdana" w:eastAsia="Verdana" w:hAnsi="Verdana" w:cs="Verdana"/>
      <w:sz w:val="26"/>
      <w:szCs w:val="26"/>
    </w:rPr>
  </w:style>
  <w:style w:type="paragraph" w:customStyle="1" w:styleId="Tablecaption50">
    <w:name w:val="Table caption (5)"/>
    <w:basedOn w:val="Normal"/>
    <w:link w:val="Tablecaption5"/>
    <w:rsid w:val="00D009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F38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F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F1"/>
    <w:rPr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6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55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591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59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0213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13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213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12641-232D-4A5B-A138-5D9A814C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Lousine Fereshetyan</dc:creator>
  <cp:lastModifiedBy>Vahagn Karamyan</cp:lastModifiedBy>
  <cp:revision>2</cp:revision>
  <dcterms:created xsi:type="dcterms:W3CDTF">2019-05-08T06:48:00Z</dcterms:created>
  <dcterms:modified xsi:type="dcterms:W3CDTF">2019-05-08T06:48:00Z</dcterms:modified>
</cp:coreProperties>
</file>