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2029F" w14:textId="77777777" w:rsidR="00216AAA" w:rsidRPr="00F7469E" w:rsidRDefault="00216AAA" w:rsidP="00E8281E">
      <w:pPr>
        <w:jc w:val="center"/>
        <w:rPr>
          <w:rFonts w:ascii="GHEA Mariam" w:hAnsi="GHEA Mariam" w:cs="Sylfaen"/>
          <w:spacing w:val="-4"/>
          <w:sz w:val="22"/>
          <w:szCs w:val="22"/>
          <w:lang w:val="hy-AM"/>
        </w:rPr>
      </w:pPr>
    </w:p>
    <w:p w14:paraId="5C5B594A" w14:textId="77777777" w:rsidR="00816024" w:rsidRPr="00F7469E" w:rsidRDefault="00816024" w:rsidP="00816024">
      <w:pPr>
        <w:autoSpaceDE w:val="0"/>
        <w:autoSpaceDN w:val="0"/>
        <w:adjustRightInd w:val="0"/>
        <w:ind w:left="4320" w:firstLine="720"/>
        <w:jc w:val="center"/>
        <w:rPr>
          <w:rFonts w:ascii="GHEA Mariam" w:hAnsi="GHEA Mariam" w:cs="Arial Armenian"/>
          <w:spacing w:val="-8"/>
          <w:sz w:val="22"/>
          <w:szCs w:val="22"/>
          <w:lang w:val="hy-AM"/>
        </w:rPr>
      </w:pPr>
      <w:r w:rsidRPr="00F7469E">
        <w:rPr>
          <w:rFonts w:ascii="GHEA Mariam" w:hAnsi="GHEA Mariam" w:cs="Sylfaen"/>
          <w:spacing w:val="-8"/>
          <w:sz w:val="22"/>
          <w:szCs w:val="22"/>
          <w:lang w:val="hy-AM"/>
        </w:rPr>
        <w:t xml:space="preserve">                                                                                                   </w:t>
      </w:r>
      <w:r w:rsidRPr="00F7469E">
        <w:rPr>
          <w:rFonts w:ascii="GHEA Mariam" w:hAnsi="GHEA Mariam" w:cs="Sylfaen"/>
          <w:spacing w:val="-8"/>
          <w:sz w:val="22"/>
          <w:szCs w:val="22"/>
          <w:lang w:val="af-ZA"/>
        </w:rPr>
        <w:t>Հավելված</w:t>
      </w:r>
      <w:r w:rsidRPr="00F7469E">
        <w:rPr>
          <w:rFonts w:ascii="GHEA Mariam" w:hAnsi="GHEA Mariam" w:cs="Arial Armenian"/>
          <w:spacing w:val="-8"/>
          <w:sz w:val="22"/>
          <w:szCs w:val="22"/>
          <w:lang w:val="af-ZA"/>
        </w:rPr>
        <w:t xml:space="preserve"> </w:t>
      </w:r>
      <w:r w:rsidRPr="00F7469E">
        <w:rPr>
          <w:rFonts w:ascii="GHEA Mariam" w:hAnsi="GHEA Mariam" w:cs="Arial Armenian"/>
          <w:spacing w:val="-8"/>
          <w:sz w:val="22"/>
          <w:szCs w:val="22"/>
          <w:lang w:val="hy-AM"/>
        </w:rPr>
        <w:t>N 2</w:t>
      </w:r>
    </w:p>
    <w:p w14:paraId="377D4952" w14:textId="77777777" w:rsidR="00816024" w:rsidRPr="00F7469E" w:rsidRDefault="00816024" w:rsidP="00816024">
      <w:pPr>
        <w:autoSpaceDE w:val="0"/>
        <w:autoSpaceDN w:val="0"/>
        <w:adjustRightInd w:val="0"/>
        <w:rPr>
          <w:rFonts w:ascii="GHEA Mariam" w:hAnsi="GHEA Mariam" w:cs="Arial Armenian"/>
          <w:spacing w:val="-8"/>
          <w:sz w:val="22"/>
          <w:szCs w:val="22"/>
          <w:lang w:val="hy-AM"/>
        </w:rPr>
      </w:pPr>
      <w:r w:rsidRPr="00F7469E">
        <w:rPr>
          <w:rFonts w:ascii="GHEA Mariam" w:hAnsi="GHEA Mariam"/>
          <w:spacing w:val="-8"/>
          <w:sz w:val="22"/>
          <w:szCs w:val="22"/>
          <w:lang w:val="af-ZA"/>
        </w:rPr>
        <w:t xml:space="preserve"> </w:t>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t xml:space="preserve">        </w:t>
      </w:r>
      <w:r w:rsidRPr="00F7469E">
        <w:rPr>
          <w:rFonts w:ascii="GHEA Mariam" w:hAnsi="GHEA Mariam"/>
          <w:spacing w:val="-8"/>
          <w:sz w:val="22"/>
          <w:szCs w:val="22"/>
          <w:lang w:val="hy-AM"/>
        </w:rPr>
        <w:t xml:space="preserve">                                                                                             </w:t>
      </w:r>
      <w:r w:rsidR="00B81FD9" w:rsidRPr="00667326">
        <w:rPr>
          <w:rFonts w:ascii="GHEA Mariam" w:hAnsi="GHEA Mariam"/>
          <w:spacing w:val="-8"/>
          <w:sz w:val="22"/>
          <w:szCs w:val="22"/>
          <w:lang w:val="hy-AM"/>
        </w:rPr>
        <w:t xml:space="preserve">  </w:t>
      </w:r>
      <w:r w:rsidRPr="00F7469E">
        <w:rPr>
          <w:rFonts w:ascii="GHEA Mariam" w:hAnsi="GHEA Mariam"/>
          <w:spacing w:val="-8"/>
          <w:sz w:val="22"/>
          <w:szCs w:val="22"/>
          <w:lang w:val="hy-AM"/>
        </w:rPr>
        <w:t xml:space="preserve">   </w:t>
      </w:r>
      <w:r w:rsidRPr="00F7469E">
        <w:rPr>
          <w:rFonts w:ascii="GHEA Mariam" w:hAnsi="GHEA Mariam" w:cs="Sylfaen"/>
          <w:spacing w:val="-8"/>
          <w:sz w:val="22"/>
          <w:szCs w:val="22"/>
          <w:lang w:val="af-ZA"/>
        </w:rPr>
        <w:t>ՀՀ</w:t>
      </w:r>
      <w:r w:rsidRPr="00F7469E">
        <w:rPr>
          <w:rFonts w:ascii="GHEA Mariam" w:hAnsi="GHEA Mariam" w:cs="Arial Armenian"/>
          <w:spacing w:val="-8"/>
          <w:sz w:val="22"/>
          <w:szCs w:val="22"/>
          <w:lang w:val="af-ZA"/>
        </w:rPr>
        <w:t xml:space="preserve">  </w:t>
      </w:r>
      <w:r w:rsidRPr="00F7469E">
        <w:rPr>
          <w:rFonts w:ascii="GHEA Mariam" w:hAnsi="GHEA Mariam" w:cs="Sylfaen"/>
          <w:spacing w:val="-8"/>
          <w:sz w:val="22"/>
          <w:szCs w:val="22"/>
          <w:lang w:val="af-ZA"/>
        </w:rPr>
        <w:t>կառավարության</w:t>
      </w:r>
      <w:r w:rsidRPr="00F7469E">
        <w:rPr>
          <w:rFonts w:ascii="GHEA Mariam" w:hAnsi="GHEA Mariam" w:cs="Arial Armenian"/>
          <w:spacing w:val="-8"/>
          <w:sz w:val="22"/>
          <w:szCs w:val="22"/>
          <w:lang w:val="af-ZA"/>
        </w:rPr>
        <w:t xml:space="preserve"> 201</w:t>
      </w:r>
      <w:r w:rsidRPr="00F7469E">
        <w:rPr>
          <w:rFonts w:ascii="GHEA Mariam" w:hAnsi="GHEA Mariam" w:cs="Arial Armenian"/>
          <w:spacing w:val="-8"/>
          <w:sz w:val="22"/>
          <w:szCs w:val="22"/>
          <w:lang w:val="hy-AM"/>
        </w:rPr>
        <w:t>9</w:t>
      </w:r>
      <w:r w:rsidRPr="00F7469E">
        <w:rPr>
          <w:rFonts w:ascii="GHEA Mariam" w:hAnsi="GHEA Mariam" w:cs="Arial Armenian"/>
          <w:spacing w:val="-8"/>
          <w:sz w:val="22"/>
          <w:szCs w:val="22"/>
          <w:lang w:val="af-ZA"/>
        </w:rPr>
        <w:t xml:space="preserve"> </w:t>
      </w:r>
      <w:r w:rsidRPr="00F7469E">
        <w:rPr>
          <w:rFonts w:ascii="GHEA Mariam" w:hAnsi="GHEA Mariam" w:cs="Sylfaen"/>
          <w:spacing w:val="-8"/>
          <w:sz w:val="22"/>
          <w:szCs w:val="22"/>
          <w:lang w:val="af-ZA"/>
        </w:rPr>
        <w:t>թ</w:t>
      </w:r>
      <w:r w:rsidRPr="00F7469E">
        <w:rPr>
          <w:rFonts w:ascii="GHEA Mariam" w:hAnsi="GHEA Mariam" w:cs="Sylfaen"/>
          <w:spacing w:val="-8"/>
          <w:sz w:val="22"/>
          <w:szCs w:val="22"/>
          <w:lang w:val="hy-AM"/>
        </w:rPr>
        <w:t>վականի</w:t>
      </w:r>
    </w:p>
    <w:p w14:paraId="5C7295AB" w14:textId="77777777" w:rsidR="00816024" w:rsidRPr="00F7469E" w:rsidRDefault="00816024" w:rsidP="00816024">
      <w:pPr>
        <w:autoSpaceDE w:val="0"/>
        <w:autoSpaceDN w:val="0"/>
        <w:adjustRightInd w:val="0"/>
        <w:rPr>
          <w:rFonts w:ascii="GHEA Mariam" w:hAnsi="GHEA Mariam" w:cs="Sylfaen"/>
          <w:spacing w:val="-8"/>
          <w:sz w:val="22"/>
          <w:szCs w:val="22"/>
          <w:lang w:val="af-ZA"/>
        </w:rPr>
      </w:pPr>
      <w:r w:rsidRPr="00F7469E">
        <w:rPr>
          <w:rFonts w:ascii="GHEA Mariam" w:hAnsi="GHEA Mariam"/>
          <w:spacing w:val="-8"/>
          <w:sz w:val="22"/>
          <w:szCs w:val="22"/>
          <w:lang w:val="af-ZA"/>
        </w:rPr>
        <w:t xml:space="preserve">  </w:t>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hy-AM"/>
        </w:rPr>
        <w:t xml:space="preserve">                                                                                                         </w:t>
      </w:r>
      <w:r w:rsidR="00B81FD9" w:rsidRPr="00B81FD9">
        <w:rPr>
          <w:rFonts w:ascii="GHEA Mariam" w:hAnsi="GHEA Mariam"/>
          <w:spacing w:val="-8"/>
          <w:sz w:val="22"/>
          <w:szCs w:val="22"/>
          <w:lang w:val="af-ZA"/>
        </w:rPr>
        <w:t xml:space="preserve">  </w:t>
      </w:r>
      <w:r w:rsidRPr="00F7469E">
        <w:rPr>
          <w:rFonts w:ascii="GHEA Mariam" w:hAnsi="GHEA Mariam"/>
          <w:spacing w:val="-8"/>
          <w:sz w:val="22"/>
          <w:szCs w:val="22"/>
          <w:lang w:val="hy-AM"/>
        </w:rPr>
        <w:t xml:space="preserve"> </w:t>
      </w:r>
      <w:r w:rsidRPr="00F7469E">
        <w:rPr>
          <w:rFonts w:ascii="GHEA Mariam" w:hAnsi="GHEA Mariam" w:cs="Sylfaen"/>
          <w:spacing w:val="-4"/>
          <w:sz w:val="22"/>
          <w:szCs w:val="22"/>
          <w:lang w:val="hy-AM"/>
        </w:rPr>
        <w:t>ապրիլ</w:t>
      </w:r>
      <w:r w:rsidRPr="00F7469E">
        <w:rPr>
          <w:rFonts w:ascii="GHEA Mariam" w:hAnsi="GHEA Mariam" w:cs="Sylfaen"/>
          <w:spacing w:val="-4"/>
          <w:sz w:val="22"/>
          <w:szCs w:val="22"/>
          <w:lang w:val="pt-BR"/>
        </w:rPr>
        <w:t>ի</w:t>
      </w:r>
      <w:r w:rsidRPr="00F7469E">
        <w:rPr>
          <w:rFonts w:ascii="GHEA Mariam" w:hAnsi="GHEA Mariam" w:cs="Sylfaen"/>
          <w:spacing w:val="-4"/>
          <w:sz w:val="22"/>
          <w:szCs w:val="22"/>
          <w:lang w:val="hy-AM"/>
        </w:rPr>
        <w:t xml:space="preserve"> 18</w:t>
      </w:r>
      <w:r w:rsidRPr="00F7469E">
        <w:rPr>
          <w:rFonts w:ascii="GHEA Mariam" w:hAnsi="GHEA Mariam" w:cs="Arial Armenian"/>
          <w:spacing w:val="-8"/>
          <w:sz w:val="22"/>
          <w:szCs w:val="22"/>
          <w:lang w:val="af-ZA"/>
        </w:rPr>
        <w:t>-</w:t>
      </w:r>
      <w:r w:rsidRPr="00F7469E">
        <w:rPr>
          <w:rFonts w:ascii="GHEA Mariam" w:hAnsi="GHEA Mariam" w:cs="Sylfaen"/>
          <w:spacing w:val="-8"/>
          <w:sz w:val="22"/>
          <w:szCs w:val="22"/>
          <w:lang w:val="af-ZA"/>
        </w:rPr>
        <w:t>ի</w:t>
      </w:r>
      <w:r w:rsidRPr="00F7469E">
        <w:rPr>
          <w:rFonts w:ascii="GHEA Mariam" w:hAnsi="GHEA Mariam" w:cs="Arial Armenian"/>
          <w:spacing w:val="-8"/>
          <w:sz w:val="22"/>
          <w:szCs w:val="22"/>
          <w:lang w:val="af-ZA"/>
        </w:rPr>
        <w:t xml:space="preserve"> N </w:t>
      </w:r>
      <w:r w:rsidR="00A26ADC">
        <w:rPr>
          <w:rFonts w:ascii="GHEA Mariam" w:hAnsi="GHEA Mariam" w:cs="Arial Armenian"/>
          <w:spacing w:val="-8"/>
          <w:sz w:val="22"/>
          <w:szCs w:val="22"/>
          <w:lang w:val="af-ZA"/>
        </w:rPr>
        <w:t>441</w:t>
      </w:r>
      <w:r w:rsidRPr="00F7469E">
        <w:rPr>
          <w:rFonts w:ascii="GHEA Mariam" w:hAnsi="GHEA Mariam" w:cs="Arial Armenian"/>
          <w:spacing w:val="-8"/>
          <w:sz w:val="22"/>
          <w:szCs w:val="22"/>
          <w:lang w:val="af-ZA"/>
        </w:rPr>
        <w:t>-</w:t>
      </w:r>
      <w:r w:rsidRPr="00F7469E">
        <w:rPr>
          <w:rFonts w:ascii="GHEA Mariam" w:hAnsi="GHEA Mariam" w:cs="Sylfaen"/>
          <w:spacing w:val="-8"/>
          <w:sz w:val="22"/>
          <w:szCs w:val="22"/>
          <w:lang w:val="hy-AM"/>
        </w:rPr>
        <w:t xml:space="preserve">Ն </w:t>
      </w:r>
      <w:r w:rsidRPr="00F7469E">
        <w:rPr>
          <w:rFonts w:ascii="GHEA Mariam" w:hAnsi="GHEA Mariam" w:cs="Sylfaen"/>
          <w:spacing w:val="-8"/>
          <w:sz w:val="22"/>
          <w:szCs w:val="22"/>
          <w:lang w:val="af-ZA"/>
        </w:rPr>
        <w:t>որոշման</w:t>
      </w:r>
    </w:p>
    <w:p w14:paraId="32E4BAE1" w14:textId="77777777" w:rsidR="002E48B4" w:rsidRPr="00F7469E" w:rsidRDefault="002E48B4" w:rsidP="00A36EC3">
      <w:pPr>
        <w:pStyle w:val="mechtex"/>
        <w:rPr>
          <w:rFonts w:ascii="GHEA Mariam" w:hAnsi="GHEA Mariam" w:cs="Arial"/>
          <w:szCs w:val="22"/>
          <w:lang w:val="af-ZA" w:eastAsia="en-US"/>
        </w:rPr>
      </w:pPr>
    </w:p>
    <w:p w14:paraId="0BE229F3" w14:textId="77777777" w:rsidR="009F4A3E" w:rsidRPr="00A26ADC" w:rsidRDefault="005E0906" w:rsidP="005E0906">
      <w:pPr>
        <w:jc w:val="center"/>
        <w:rPr>
          <w:rFonts w:ascii="GHEA Mariam" w:hAnsi="GHEA Mariam"/>
          <w:lang w:val="hy-AM" w:eastAsia="en-US"/>
        </w:rPr>
      </w:pPr>
      <w:r w:rsidRPr="00A26ADC">
        <w:rPr>
          <w:rFonts w:ascii="GHEA Mariam" w:hAnsi="GHEA Mariam"/>
          <w:lang w:val="hy-AM" w:eastAsia="en-US"/>
        </w:rPr>
        <w:t xml:space="preserve">                                                                                                                                                                                                                                  </w:t>
      </w:r>
      <w:r w:rsidR="009F4A3E" w:rsidRPr="00A26ADC">
        <w:rPr>
          <w:rFonts w:ascii="GHEA Mariam" w:hAnsi="GHEA Mariam"/>
          <w:lang w:val="hy-AM" w:eastAsia="en-US"/>
        </w:rPr>
        <w:t>Աղյուսակ N 1</w:t>
      </w:r>
    </w:p>
    <w:p w14:paraId="7E700B71" w14:textId="77777777" w:rsidR="009F4A3E" w:rsidRPr="00A26ADC" w:rsidRDefault="009F4A3E" w:rsidP="009F4A3E">
      <w:pPr>
        <w:jc w:val="right"/>
        <w:rPr>
          <w:rFonts w:ascii="GHEA Mariam" w:hAnsi="GHEA Mariam"/>
          <w:lang w:val="hy-AM" w:eastAsia="en-US"/>
        </w:rPr>
      </w:pPr>
    </w:p>
    <w:p w14:paraId="2B73E8C9" w14:textId="77777777" w:rsidR="009F4A3E" w:rsidRPr="00FC4D89" w:rsidRDefault="009F4A3E" w:rsidP="009F4A3E">
      <w:pPr>
        <w:pStyle w:val="mechtex"/>
        <w:rPr>
          <w:rFonts w:ascii="GHEA Mariam" w:hAnsi="GHEA Mariam"/>
          <w:lang w:val="hy-AM" w:eastAsia="en-US"/>
        </w:rPr>
      </w:pPr>
      <w:r w:rsidRPr="00FC4D89">
        <w:rPr>
          <w:rFonts w:ascii="GHEA Mariam" w:hAnsi="GHEA Mariam" w:cs="Arial"/>
          <w:lang w:val="hy-AM" w:eastAsia="en-US"/>
        </w:rPr>
        <w:t>ՀԱՅԱՍՏԱՆԻ</w:t>
      </w:r>
      <w:r w:rsidRPr="00FC4D89">
        <w:rPr>
          <w:rFonts w:ascii="GHEA Mariam" w:hAnsi="GHEA Mariam"/>
          <w:lang w:val="hy-AM" w:eastAsia="en-US"/>
        </w:rPr>
        <w:t xml:space="preserve"> </w:t>
      </w:r>
      <w:r w:rsidRPr="00FC4D89">
        <w:rPr>
          <w:rFonts w:ascii="GHEA Mariam" w:hAnsi="GHEA Mariam" w:cs="Arial"/>
          <w:lang w:val="hy-AM" w:eastAsia="en-US"/>
        </w:rPr>
        <w:t>ՀԱՆՐԱՊԵՏՈՒԹՅԱՆ</w:t>
      </w:r>
      <w:r w:rsidRPr="00FC4D89">
        <w:rPr>
          <w:rFonts w:ascii="GHEA Mariam" w:hAnsi="GHEA Mariam"/>
          <w:lang w:val="hy-AM" w:eastAsia="en-US"/>
        </w:rPr>
        <w:t xml:space="preserve"> </w:t>
      </w:r>
      <w:r w:rsidRPr="00FC4D89">
        <w:rPr>
          <w:rFonts w:ascii="GHEA Mariam" w:hAnsi="GHEA Mariam" w:cs="Arial"/>
          <w:lang w:val="hy-AM" w:eastAsia="en-US"/>
        </w:rPr>
        <w:t>ԿԱՌԱՎԱՐՈՒԹՅԱՆ</w:t>
      </w:r>
      <w:r w:rsidRPr="00FC4D89">
        <w:rPr>
          <w:rFonts w:ascii="GHEA Mariam" w:hAnsi="GHEA Mariam"/>
          <w:lang w:val="hy-AM" w:eastAsia="en-US"/>
        </w:rPr>
        <w:t xml:space="preserve"> 2018 </w:t>
      </w:r>
      <w:r w:rsidRPr="00FC4D89">
        <w:rPr>
          <w:rFonts w:ascii="GHEA Mariam" w:hAnsi="GHEA Mariam" w:cs="Arial"/>
          <w:lang w:val="hy-AM" w:eastAsia="en-US"/>
        </w:rPr>
        <w:t>ԹՎԱԿԱՆԻ</w:t>
      </w:r>
      <w:r w:rsidRPr="00FC4D89">
        <w:rPr>
          <w:rFonts w:ascii="GHEA Mariam" w:hAnsi="GHEA Mariam"/>
          <w:lang w:val="hy-AM" w:eastAsia="en-US"/>
        </w:rPr>
        <w:t xml:space="preserve"> </w:t>
      </w:r>
      <w:r w:rsidRPr="00FC4D89">
        <w:rPr>
          <w:rFonts w:ascii="GHEA Mariam" w:hAnsi="GHEA Mariam" w:cs="Arial"/>
          <w:lang w:val="hy-AM" w:eastAsia="en-US"/>
        </w:rPr>
        <w:t>ԴԵԿՏԵՄԲԵՐԻ</w:t>
      </w:r>
      <w:r w:rsidRPr="00FC4D89">
        <w:rPr>
          <w:rFonts w:ascii="GHEA Mariam" w:hAnsi="GHEA Mariam"/>
          <w:lang w:val="hy-AM" w:eastAsia="en-US"/>
        </w:rPr>
        <w:t xml:space="preserve"> 27-</w:t>
      </w:r>
      <w:r w:rsidRPr="00FC4D89">
        <w:rPr>
          <w:rFonts w:ascii="GHEA Mariam" w:hAnsi="GHEA Mariam" w:cs="Arial"/>
          <w:lang w:val="hy-AM" w:eastAsia="en-US"/>
        </w:rPr>
        <w:t>Ի</w:t>
      </w:r>
      <w:r w:rsidRPr="00FC4D89">
        <w:rPr>
          <w:rFonts w:ascii="GHEA Mariam" w:hAnsi="GHEA Mariam"/>
          <w:lang w:val="hy-AM" w:eastAsia="en-US"/>
        </w:rPr>
        <w:t xml:space="preserve"> N 1515-</w:t>
      </w:r>
      <w:r w:rsidRPr="00FC4D89">
        <w:rPr>
          <w:rFonts w:ascii="GHEA Mariam" w:hAnsi="GHEA Mariam" w:cs="Arial"/>
          <w:lang w:val="hy-AM" w:eastAsia="en-US"/>
        </w:rPr>
        <w:t>Ն</w:t>
      </w:r>
      <w:r w:rsidRPr="00FC4D89">
        <w:rPr>
          <w:rFonts w:ascii="GHEA Mariam" w:hAnsi="GHEA Mariam"/>
          <w:lang w:val="hy-AM" w:eastAsia="en-US"/>
        </w:rPr>
        <w:t xml:space="preserve"> </w:t>
      </w:r>
      <w:r w:rsidRPr="00FC4D89">
        <w:rPr>
          <w:rFonts w:ascii="GHEA Mariam" w:hAnsi="GHEA Mariam" w:cs="Arial"/>
          <w:lang w:val="hy-AM" w:eastAsia="en-US"/>
        </w:rPr>
        <w:t>ՈՐՈՇՄԱՆ</w:t>
      </w:r>
      <w:r w:rsidRPr="00FC4D89">
        <w:rPr>
          <w:rFonts w:ascii="GHEA Mariam" w:hAnsi="GHEA Mariam"/>
          <w:lang w:val="hy-AM" w:eastAsia="en-US"/>
        </w:rPr>
        <w:t xml:space="preserve"> </w:t>
      </w:r>
    </w:p>
    <w:p w14:paraId="18B62EE1" w14:textId="77777777" w:rsidR="009F4A3E" w:rsidRPr="00FC4D89" w:rsidRDefault="009F4A3E" w:rsidP="009F4A3E">
      <w:pPr>
        <w:pStyle w:val="mechtex"/>
        <w:rPr>
          <w:rFonts w:ascii="GHEA Mariam" w:hAnsi="GHEA Mariam" w:cs="Arial"/>
          <w:lang w:val="hy-AM" w:eastAsia="en-US"/>
        </w:rPr>
      </w:pPr>
      <w:r w:rsidRPr="00FC4D89">
        <w:rPr>
          <w:rFonts w:ascii="GHEA Mariam" w:hAnsi="GHEA Mariam"/>
          <w:lang w:val="hy-AM" w:eastAsia="en-US"/>
        </w:rPr>
        <w:t xml:space="preserve">N 5 </w:t>
      </w:r>
      <w:r w:rsidRPr="00FC4D89">
        <w:rPr>
          <w:rFonts w:ascii="GHEA Mariam" w:hAnsi="GHEA Mariam" w:cs="Arial"/>
          <w:lang w:val="hy-AM" w:eastAsia="en-US"/>
        </w:rPr>
        <w:t>ՀԱՎԵԼՎԱԾԻ</w:t>
      </w:r>
      <w:r w:rsidRPr="00FC4D89">
        <w:rPr>
          <w:rFonts w:ascii="GHEA Mariam" w:hAnsi="GHEA Mariam"/>
          <w:lang w:val="hy-AM" w:eastAsia="en-US"/>
        </w:rPr>
        <w:t xml:space="preserve"> N 1 </w:t>
      </w:r>
      <w:r w:rsidRPr="00FC4D89">
        <w:rPr>
          <w:rFonts w:ascii="GHEA Mariam" w:hAnsi="GHEA Mariam" w:cs="Arial"/>
          <w:lang w:val="hy-AM" w:eastAsia="en-US"/>
        </w:rPr>
        <w:t>ԱՂՅՈՒՍԱԿՈՒՄ</w:t>
      </w:r>
      <w:r w:rsidRPr="00FC4D89">
        <w:rPr>
          <w:rFonts w:ascii="GHEA Mariam" w:hAnsi="GHEA Mariam"/>
          <w:lang w:val="hy-AM" w:eastAsia="en-US"/>
        </w:rPr>
        <w:t xml:space="preserve"> </w:t>
      </w:r>
      <w:r w:rsidRPr="00FC4D89">
        <w:rPr>
          <w:rFonts w:ascii="GHEA Mariam" w:hAnsi="GHEA Mariam" w:cs="Arial"/>
          <w:lang w:val="hy-AM" w:eastAsia="en-US"/>
        </w:rPr>
        <w:t>ԿԱՏԱՐՎՈՂ</w:t>
      </w:r>
      <w:r w:rsidRPr="00FC4D89">
        <w:rPr>
          <w:rFonts w:ascii="GHEA Mariam" w:hAnsi="GHEA Mariam"/>
          <w:lang w:val="hy-AM" w:eastAsia="en-US"/>
        </w:rPr>
        <w:t xml:space="preserve"> </w:t>
      </w:r>
      <w:r w:rsidRPr="00FC4D89">
        <w:rPr>
          <w:rFonts w:ascii="GHEA Mariam" w:hAnsi="GHEA Mariam" w:cs="Arial"/>
          <w:lang w:val="hy-AM" w:eastAsia="en-US"/>
        </w:rPr>
        <w:t>ՓՈՓՈԽՈՒԹՅՈՒՆԸ</w:t>
      </w:r>
    </w:p>
    <w:p w14:paraId="203128A2" w14:textId="77777777" w:rsidR="009F4A3E" w:rsidRPr="00FC4D89" w:rsidRDefault="009F4A3E" w:rsidP="009F4A3E">
      <w:pPr>
        <w:pStyle w:val="mechtex"/>
        <w:rPr>
          <w:rFonts w:ascii="GHEA Mariam" w:hAnsi="GHEA Mariam" w:cs="Arial"/>
          <w:lang w:val="hy-AM" w:eastAsia="en-US"/>
        </w:rPr>
      </w:pPr>
    </w:p>
    <w:tbl>
      <w:tblPr>
        <w:tblW w:w="14260" w:type="dxa"/>
        <w:tblInd w:w="5" w:type="dxa"/>
        <w:tblLook w:val="04A0" w:firstRow="1" w:lastRow="0" w:firstColumn="1" w:lastColumn="0" w:noHBand="0" w:noVBand="1"/>
      </w:tblPr>
      <w:tblGrid>
        <w:gridCol w:w="943"/>
        <w:gridCol w:w="1325"/>
        <w:gridCol w:w="7192"/>
        <w:gridCol w:w="1600"/>
        <w:gridCol w:w="1600"/>
        <w:gridCol w:w="1600"/>
      </w:tblGrid>
      <w:tr w:rsidR="009F4A3E" w:rsidRPr="00F7469E" w14:paraId="18C7BF4F" w14:textId="77777777" w:rsidTr="009F4A3E">
        <w:trPr>
          <w:trHeight w:val="300"/>
        </w:trPr>
        <w:tc>
          <w:tcPr>
            <w:tcW w:w="800" w:type="dxa"/>
            <w:tcBorders>
              <w:top w:val="nil"/>
              <w:left w:val="nil"/>
              <w:bottom w:val="nil"/>
              <w:right w:val="nil"/>
            </w:tcBorders>
            <w:shd w:val="clear" w:color="auto" w:fill="auto"/>
            <w:vAlign w:val="center"/>
            <w:hideMark/>
          </w:tcPr>
          <w:p w14:paraId="18F09FDA" w14:textId="77777777" w:rsidR="009F4A3E" w:rsidRPr="00FC4D89" w:rsidRDefault="009F4A3E" w:rsidP="009F4A3E">
            <w:pPr>
              <w:rPr>
                <w:rFonts w:ascii="GHEA Mariam" w:hAnsi="GHEA Mariam"/>
                <w:sz w:val="18"/>
                <w:szCs w:val="18"/>
                <w:lang w:val="hy-AM" w:eastAsia="en-US"/>
              </w:rPr>
            </w:pPr>
          </w:p>
        </w:tc>
        <w:tc>
          <w:tcPr>
            <w:tcW w:w="1200" w:type="dxa"/>
            <w:tcBorders>
              <w:top w:val="nil"/>
              <w:left w:val="nil"/>
              <w:bottom w:val="nil"/>
              <w:right w:val="nil"/>
            </w:tcBorders>
            <w:shd w:val="clear" w:color="auto" w:fill="auto"/>
            <w:vAlign w:val="center"/>
            <w:hideMark/>
          </w:tcPr>
          <w:p w14:paraId="62312F3B" w14:textId="77777777" w:rsidR="009F4A3E" w:rsidRPr="00FC4D89" w:rsidRDefault="009F4A3E" w:rsidP="009F4A3E">
            <w:pPr>
              <w:jc w:val="center"/>
              <w:rPr>
                <w:rFonts w:ascii="GHEA Mariam" w:hAnsi="GHEA Mariam"/>
                <w:sz w:val="18"/>
                <w:szCs w:val="18"/>
                <w:lang w:val="hy-AM" w:eastAsia="en-US"/>
              </w:rPr>
            </w:pPr>
          </w:p>
        </w:tc>
        <w:tc>
          <w:tcPr>
            <w:tcW w:w="7460" w:type="dxa"/>
            <w:tcBorders>
              <w:top w:val="nil"/>
              <w:left w:val="nil"/>
              <w:bottom w:val="nil"/>
              <w:right w:val="nil"/>
            </w:tcBorders>
            <w:shd w:val="clear" w:color="auto" w:fill="auto"/>
            <w:vAlign w:val="center"/>
            <w:hideMark/>
          </w:tcPr>
          <w:p w14:paraId="13EDDDC0" w14:textId="77777777" w:rsidR="009F4A3E" w:rsidRPr="00FC4D89" w:rsidRDefault="009F4A3E" w:rsidP="009F4A3E">
            <w:pPr>
              <w:jc w:val="center"/>
              <w:rPr>
                <w:rFonts w:ascii="GHEA Mariam" w:hAnsi="GHEA Mariam"/>
                <w:sz w:val="18"/>
                <w:szCs w:val="18"/>
                <w:lang w:val="hy-AM" w:eastAsia="en-US"/>
              </w:rPr>
            </w:pPr>
          </w:p>
        </w:tc>
        <w:tc>
          <w:tcPr>
            <w:tcW w:w="1600" w:type="dxa"/>
            <w:tcBorders>
              <w:top w:val="nil"/>
              <w:left w:val="nil"/>
              <w:bottom w:val="nil"/>
              <w:right w:val="nil"/>
            </w:tcBorders>
            <w:shd w:val="clear" w:color="auto" w:fill="auto"/>
            <w:vAlign w:val="center"/>
            <w:hideMark/>
          </w:tcPr>
          <w:p w14:paraId="2760D722" w14:textId="77777777" w:rsidR="009F4A3E" w:rsidRPr="00FC4D89" w:rsidRDefault="009F4A3E" w:rsidP="009F4A3E">
            <w:pPr>
              <w:jc w:val="center"/>
              <w:rPr>
                <w:rFonts w:ascii="GHEA Mariam" w:hAnsi="GHEA Mariam"/>
                <w:sz w:val="18"/>
                <w:szCs w:val="18"/>
                <w:lang w:val="hy-AM" w:eastAsia="en-US"/>
              </w:rPr>
            </w:pPr>
          </w:p>
        </w:tc>
        <w:tc>
          <w:tcPr>
            <w:tcW w:w="1600" w:type="dxa"/>
            <w:tcBorders>
              <w:top w:val="nil"/>
              <w:left w:val="nil"/>
              <w:bottom w:val="nil"/>
              <w:right w:val="nil"/>
            </w:tcBorders>
            <w:shd w:val="clear" w:color="auto" w:fill="auto"/>
            <w:vAlign w:val="center"/>
            <w:hideMark/>
          </w:tcPr>
          <w:p w14:paraId="4929F8A9" w14:textId="77777777" w:rsidR="009F4A3E" w:rsidRPr="00FC4D89" w:rsidRDefault="009F4A3E" w:rsidP="009F4A3E">
            <w:pPr>
              <w:jc w:val="center"/>
              <w:rPr>
                <w:rFonts w:ascii="GHEA Mariam" w:hAnsi="GHEA Mariam"/>
                <w:sz w:val="18"/>
                <w:szCs w:val="18"/>
                <w:lang w:val="hy-AM" w:eastAsia="en-US"/>
              </w:rPr>
            </w:pPr>
          </w:p>
        </w:tc>
        <w:tc>
          <w:tcPr>
            <w:tcW w:w="1600" w:type="dxa"/>
            <w:tcBorders>
              <w:top w:val="nil"/>
              <w:left w:val="nil"/>
              <w:bottom w:val="nil"/>
              <w:right w:val="nil"/>
            </w:tcBorders>
            <w:shd w:val="clear" w:color="auto" w:fill="auto"/>
            <w:vAlign w:val="center"/>
            <w:hideMark/>
          </w:tcPr>
          <w:p w14:paraId="6A3545E8" w14:textId="77777777" w:rsidR="009F4A3E" w:rsidRPr="00F7469E" w:rsidRDefault="009F4A3E" w:rsidP="009F4A3E">
            <w:pPr>
              <w:jc w:val="center"/>
              <w:rPr>
                <w:rFonts w:ascii="GHEA Mariam" w:hAnsi="GHEA Mariam"/>
                <w:sz w:val="18"/>
                <w:szCs w:val="18"/>
                <w:lang w:eastAsia="en-US"/>
              </w:rPr>
            </w:pPr>
            <w:r w:rsidRPr="00F7469E">
              <w:rPr>
                <w:rFonts w:ascii="GHEA Mariam" w:hAnsi="GHEA Mariam"/>
                <w:sz w:val="18"/>
                <w:szCs w:val="18"/>
                <w:lang w:eastAsia="en-US"/>
              </w:rPr>
              <w:t>(</w:t>
            </w:r>
            <w:proofErr w:type="spellStart"/>
            <w:r w:rsidRPr="00F7469E">
              <w:rPr>
                <w:rFonts w:ascii="GHEA Mariam" w:hAnsi="GHEA Mariam"/>
                <w:sz w:val="18"/>
                <w:szCs w:val="18"/>
                <w:lang w:eastAsia="en-US"/>
              </w:rPr>
              <w:t>հազ</w:t>
            </w:r>
            <w:proofErr w:type="spellEnd"/>
            <w:r w:rsidRPr="00F7469E">
              <w:rPr>
                <w:rFonts w:ascii="GHEA Mariam" w:hAnsi="GHEA Mariam"/>
                <w:sz w:val="18"/>
                <w:szCs w:val="18"/>
                <w:lang w:val="hy-AM" w:eastAsia="en-US"/>
              </w:rPr>
              <w:t>.</w:t>
            </w:r>
            <w:r w:rsidRPr="00F7469E">
              <w:rPr>
                <w:rFonts w:ascii="GHEA Mariam" w:hAnsi="GHEA Mariam"/>
                <w:sz w:val="18"/>
                <w:szCs w:val="18"/>
                <w:lang w:eastAsia="en-US"/>
              </w:rPr>
              <w:t xml:space="preserve"> </w:t>
            </w:r>
            <w:proofErr w:type="spellStart"/>
            <w:r w:rsidRPr="00F7469E">
              <w:rPr>
                <w:rFonts w:ascii="GHEA Mariam" w:hAnsi="GHEA Mariam"/>
                <w:sz w:val="18"/>
                <w:szCs w:val="18"/>
                <w:lang w:eastAsia="en-US"/>
              </w:rPr>
              <w:t>դրամ</w:t>
            </w:r>
            <w:proofErr w:type="spellEnd"/>
            <w:r w:rsidRPr="00F7469E">
              <w:rPr>
                <w:rFonts w:ascii="GHEA Mariam" w:hAnsi="GHEA Mariam"/>
                <w:sz w:val="18"/>
                <w:szCs w:val="18"/>
                <w:lang w:eastAsia="en-US"/>
              </w:rPr>
              <w:t>)</w:t>
            </w:r>
          </w:p>
        </w:tc>
      </w:tr>
      <w:tr w:rsidR="009F4A3E" w:rsidRPr="00F7469E" w14:paraId="25E577B6" w14:textId="77777777" w:rsidTr="009F4A3E">
        <w:trPr>
          <w:trHeight w:val="525"/>
        </w:trPr>
        <w:tc>
          <w:tcPr>
            <w:tcW w:w="2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02EE00" w14:textId="77777777" w:rsidR="009F4A3E" w:rsidRPr="00F7469E" w:rsidRDefault="009F4A3E" w:rsidP="009F4A3E">
            <w:pPr>
              <w:jc w:val="center"/>
              <w:rPr>
                <w:rFonts w:ascii="GHEA Mariam" w:hAnsi="GHEA Mariam"/>
                <w:lang w:eastAsia="en-US"/>
              </w:rPr>
            </w:pPr>
            <w:r w:rsidRPr="00F7469E">
              <w:rPr>
                <w:rFonts w:ascii="GHEA Mariam" w:hAnsi="GHEA Mariam"/>
                <w:lang w:eastAsia="en-US"/>
              </w:rPr>
              <w:t xml:space="preserve"> </w:t>
            </w:r>
            <w:proofErr w:type="spellStart"/>
            <w:r w:rsidRPr="00F7469E">
              <w:rPr>
                <w:rFonts w:ascii="GHEA Mariam" w:hAnsi="GHEA Mariam"/>
                <w:lang w:eastAsia="en-US"/>
              </w:rPr>
              <w:t>Ծրագրային</w:t>
            </w:r>
            <w:proofErr w:type="spellEnd"/>
            <w:r w:rsidRPr="00F7469E">
              <w:rPr>
                <w:rFonts w:ascii="GHEA Mariam" w:hAnsi="GHEA Mariam"/>
                <w:lang w:eastAsia="en-US"/>
              </w:rPr>
              <w:t xml:space="preserve"> </w:t>
            </w:r>
            <w:proofErr w:type="spellStart"/>
            <w:r w:rsidRPr="00F7469E">
              <w:rPr>
                <w:rFonts w:ascii="GHEA Mariam" w:hAnsi="GHEA Mariam"/>
                <w:lang w:eastAsia="en-US"/>
              </w:rPr>
              <w:t>դասիչը</w:t>
            </w:r>
            <w:proofErr w:type="spellEnd"/>
          </w:p>
        </w:tc>
        <w:tc>
          <w:tcPr>
            <w:tcW w:w="7460" w:type="dxa"/>
            <w:vMerge w:val="restart"/>
            <w:tcBorders>
              <w:top w:val="single" w:sz="4" w:space="0" w:color="000000"/>
              <w:left w:val="nil"/>
              <w:bottom w:val="single" w:sz="4" w:space="0" w:color="000000"/>
              <w:right w:val="nil"/>
            </w:tcBorders>
            <w:shd w:val="clear" w:color="auto" w:fill="auto"/>
            <w:vAlign w:val="center"/>
            <w:hideMark/>
          </w:tcPr>
          <w:p w14:paraId="0571479A" w14:textId="77777777" w:rsidR="009F4A3E" w:rsidRPr="00F7469E" w:rsidRDefault="009F4A3E" w:rsidP="009F4A3E">
            <w:pPr>
              <w:jc w:val="center"/>
              <w:rPr>
                <w:rFonts w:ascii="GHEA Mariam" w:hAnsi="GHEA Mariam"/>
                <w:lang w:eastAsia="en-US"/>
              </w:rPr>
            </w:pPr>
            <w:r w:rsidRPr="00F7469E">
              <w:rPr>
                <w:rFonts w:ascii="GHEA Mariam" w:hAnsi="GHEA Mariam"/>
                <w:lang w:eastAsia="en-US"/>
              </w:rPr>
              <w:t xml:space="preserve"> </w:t>
            </w:r>
            <w:proofErr w:type="spellStart"/>
            <w:r w:rsidRPr="00F7469E">
              <w:rPr>
                <w:rFonts w:ascii="GHEA Mariam" w:hAnsi="GHEA Mariam"/>
                <w:lang w:eastAsia="en-US"/>
              </w:rPr>
              <w:t>Բյուջետային</w:t>
            </w:r>
            <w:proofErr w:type="spellEnd"/>
            <w:r w:rsidRPr="00F7469E">
              <w:rPr>
                <w:rFonts w:ascii="GHEA Mariam" w:hAnsi="GHEA Mariam"/>
                <w:lang w:eastAsia="en-US"/>
              </w:rPr>
              <w:t xml:space="preserve"> </w:t>
            </w:r>
            <w:proofErr w:type="spellStart"/>
            <w:r w:rsidRPr="00F7469E">
              <w:rPr>
                <w:rFonts w:ascii="GHEA Mariam" w:hAnsi="GHEA Mariam"/>
                <w:lang w:eastAsia="en-US"/>
              </w:rPr>
              <w:t>հատկացումների</w:t>
            </w:r>
            <w:proofErr w:type="spellEnd"/>
            <w:r w:rsidRPr="00F7469E">
              <w:rPr>
                <w:rFonts w:ascii="GHEA Mariam" w:hAnsi="GHEA Mariam"/>
                <w:lang w:eastAsia="en-US"/>
              </w:rPr>
              <w:t xml:space="preserve"> </w:t>
            </w:r>
            <w:proofErr w:type="spellStart"/>
            <w:r w:rsidRPr="00F7469E">
              <w:rPr>
                <w:rFonts w:ascii="GHEA Mariam" w:hAnsi="GHEA Mariam"/>
                <w:lang w:eastAsia="en-US"/>
              </w:rPr>
              <w:t>գլխավոր</w:t>
            </w:r>
            <w:proofErr w:type="spellEnd"/>
            <w:r w:rsidRPr="00F7469E">
              <w:rPr>
                <w:rFonts w:ascii="GHEA Mariam" w:hAnsi="GHEA Mariam"/>
                <w:lang w:eastAsia="en-US"/>
              </w:rPr>
              <w:t xml:space="preserve"> </w:t>
            </w:r>
            <w:proofErr w:type="spellStart"/>
            <w:r w:rsidRPr="00F7469E">
              <w:rPr>
                <w:rFonts w:ascii="GHEA Mariam" w:hAnsi="GHEA Mariam"/>
                <w:lang w:eastAsia="en-US"/>
              </w:rPr>
              <w:t>կարգադրիչների</w:t>
            </w:r>
            <w:proofErr w:type="spellEnd"/>
            <w:r w:rsidRPr="00F7469E">
              <w:rPr>
                <w:rFonts w:ascii="GHEA Mariam" w:hAnsi="GHEA Mariam"/>
                <w:lang w:eastAsia="en-US"/>
              </w:rPr>
              <w:t xml:space="preserve">, </w:t>
            </w:r>
            <w:proofErr w:type="spellStart"/>
            <w:r w:rsidRPr="00F7469E">
              <w:rPr>
                <w:rFonts w:ascii="GHEA Mariam" w:hAnsi="GHEA Mariam"/>
                <w:lang w:eastAsia="en-US"/>
              </w:rPr>
              <w:t>ծրագրերի</w:t>
            </w:r>
            <w:proofErr w:type="spellEnd"/>
            <w:r w:rsidRPr="00F7469E">
              <w:rPr>
                <w:rFonts w:ascii="GHEA Mariam" w:hAnsi="GHEA Mariam"/>
                <w:lang w:eastAsia="en-US"/>
              </w:rPr>
              <w:t xml:space="preserve"> և </w:t>
            </w:r>
            <w:proofErr w:type="spellStart"/>
            <w:r w:rsidRPr="00F7469E">
              <w:rPr>
                <w:rFonts w:ascii="GHEA Mariam" w:hAnsi="GHEA Mariam"/>
                <w:lang w:eastAsia="en-US"/>
              </w:rPr>
              <w:t>միջոցառումների</w:t>
            </w:r>
            <w:proofErr w:type="spellEnd"/>
            <w:r w:rsidRPr="00F7469E">
              <w:rPr>
                <w:rFonts w:ascii="GHEA Mariam" w:hAnsi="GHEA Mariam"/>
                <w:lang w:eastAsia="en-US"/>
              </w:rPr>
              <w:t xml:space="preserve"> </w:t>
            </w:r>
            <w:proofErr w:type="spellStart"/>
            <w:r w:rsidRPr="00F7469E">
              <w:rPr>
                <w:rFonts w:ascii="GHEA Mariam" w:hAnsi="GHEA Mariam"/>
                <w:lang w:eastAsia="en-US"/>
              </w:rPr>
              <w:t>անվանումները</w:t>
            </w:r>
            <w:proofErr w:type="spellEnd"/>
          </w:p>
        </w:tc>
        <w:tc>
          <w:tcPr>
            <w:tcW w:w="4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48B00" w14:textId="77777777" w:rsidR="009F4A3E" w:rsidRPr="00F7469E" w:rsidRDefault="009F4A3E" w:rsidP="009F4A3E">
            <w:pPr>
              <w:jc w:val="center"/>
              <w:rPr>
                <w:rFonts w:ascii="GHEA Mariam" w:hAnsi="GHEA Mariam"/>
                <w:lang w:eastAsia="en-US"/>
              </w:rPr>
            </w:pPr>
            <w:proofErr w:type="spellStart"/>
            <w:r w:rsidRPr="00F7469E">
              <w:rPr>
                <w:rFonts w:ascii="GHEA Mariam" w:hAnsi="GHEA Mariam"/>
                <w:lang w:eastAsia="en-US"/>
              </w:rPr>
              <w:t>Ցուցանիշների</w:t>
            </w:r>
            <w:proofErr w:type="spellEnd"/>
            <w:r w:rsidRPr="00F7469E">
              <w:rPr>
                <w:rFonts w:ascii="GHEA Mariam" w:hAnsi="GHEA Mariam"/>
                <w:lang w:eastAsia="en-US"/>
              </w:rPr>
              <w:t xml:space="preserve"> </w:t>
            </w:r>
            <w:proofErr w:type="spellStart"/>
            <w:r w:rsidRPr="00F7469E">
              <w:rPr>
                <w:rFonts w:ascii="GHEA Mariam" w:hAnsi="GHEA Mariam"/>
                <w:lang w:eastAsia="en-US"/>
              </w:rPr>
              <w:t>փոփոխությունը</w:t>
            </w:r>
            <w:proofErr w:type="spellEnd"/>
            <w:r w:rsidRPr="00F7469E">
              <w:rPr>
                <w:rFonts w:ascii="GHEA Mariam" w:hAnsi="GHEA Mariam"/>
                <w:lang w:eastAsia="en-US"/>
              </w:rPr>
              <w:t xml:space="preserve"> (</w:t>
            </w:r>
            <w:proofErr w:type="spellStart"/>
            <w:r w:rsidRPr="00F7469E">
              <w:rPr>
                <w:rFonts w:ascii="GHEA Mariam" w:hAnsi="GHEA Mariam"/>
                <w:lang w:eastAsia="en-US"/>
              </w:rPr>
              <w:t>ավելացումները</w:t>
            </w:r>
            <w:proofErr w:type="spellEnd"/>
            <w:r w:rsidRPr="00F7469E">
              <w:rPr>
                <w:rFonts w:ascii="Calibri" w:hAnsi="Calibri" w:cs="Calibri"/>
                <w:lang w:eastAsia="en-US"/>
              </w:rPr>
              <w:t> </w:t>
            </w:r>
            <w:proofErr w:type="spellStart"/>
            <w:r w:rsidRPr="00F7469E">
              <w:rPr>
                <w:rFonts w:ascii="GHEA Mariam" w:hAnsi="GHEA Mariam" w:cs="GHEA Grapalat"/>
                <w:lang w:eastAsia="en-US"/>
              </w:rPr>
              <w:t>նշված</w:t>
            </w:r>
            <w:proofErr w:type="spellEnd"/>
            <w:r w:rsidRPr="00F7469E">
              <w:rPr>
                <w:rFonts w:ascii="GHEA Mariam" w:hAnsi="GHEA Mariam"/>
                <w:lang w:eastAsia="en-US"/>
              </w:rPr>
              <w:t xml:space="preserve"> </w:t>
            </w:r>
            <w:proofErr w:type="spellStart"/>
            <w:r w:rsidRPr="00F7469E">
              <w:rPr>
                <w:rFonts w:ascii="GHEA Mariam" w:hAnsi="GHEA Mariam" w:cs="GHEA Grapalat"/>
                <w:lang w:eastAsia="en-US"/>
              </w:rPr>
              <w:t>են</w:t>
            </w:r>
            <w:proofErr w:type="spellEnd"/>
            <w:r w:rsidRPr="00F7469E">
              <w:rPr>
                <w:rFonts w:ascii="Calibri" w:hAnsi="Calibri" w:cs="Calibri"/>
                <w:lang w:eastAsia="en-US"/>
              </w:rPr>
              <w:t> </w:t>
            </w:r>
            <w:proofErr w:type="spellStart"/>
            <w:r w:rsidRPr="00F7469E">
              <w:rPr>
                <w:rFonts w:ascii="GHEA Mariam" w:hAnsi="GHEA Mariam"/>
                <w:lang w:eastAsia="en-US"/>
              </w:rPr>
              <w:t>դրական</w:t>
            </w:r>
            <w:proofErr w:type="spellEnd"/>
            <w:r w:rsidRPr="00F7469E">
              <w:rPr>
                <w:rFonts w:ascii="GHEA Mariam" w:hAnsi="GHEA Mariam"/>
                <w:lang w:eastAsia="en-US"/>
              </w:rPr>
              <w:t xml:space="preserve"> </w:t>
            </w:r>
            <w:proofErr w:type="spellStart"/>
            <w:r w:rsidRPr="00F7469E">
              <w:rPr>
                <w:rFonts w:ascii="GHEA Mariam" w:hAnsi="GHEA Mariam"/>
                <w:lang w:eastAsia="en-US"/>
              </w:rPr>
              <w:t>նշանով</w:t>
            </w:r>
            <w:proofErr w:type="spellEnd"/>
            <w:r w:rsidRPr="00F7469E">
              <w:rPr>
                <w:rFonts w:ascii="GHEA Mariam" w:hAnsi="GHEA Mariam"/>
                <w:lang w:eastAsia="en-US"/>
              </w:rPr>
              <w:t xml:space="preserve">, </w:t>
            </w:r>
            <w:proofErr w:type="spellStart"/>
            <w:r w:rsidRPr="00F7469E">
              <w:rPr>
                <w:rFonts w:ascii="GHEA Mariam" w:hAnsi="GHEA Mariam"/>
                <w:lang w:eastAsia="en-US"/>
              </w:rPr>
              <w:t>իսկ</w:t>
            </w:r>
            <w:proofErr w:type="spellEnd"/>
            <w:r w:rsidRPr="00F7469E">
              <w:rPr>
                <w:rFonts w:ascii="Calibri" w:hAnsi="Calibri" w:cs="Calibri"/>
                <w:lang w:eastAsia="en-US"/>
              </w:rPr>
              <w:t> </w:t>
            </w:r>
            <w:proofErr w:type="spellStart"/>
            <w:r w:rsidRPr="00F7469E">
              <w:rPr>
                <w:rFonts w:ascii="GHEA Mariam" w:hAnsi="GHEA Mariam" w:cs="GHEA Grapalat"/>
                <w:lang w:eastAsia="en-US"/>
              </w:rPr>
              <w:t>նվազեցումները</w:t>
            </w:r>
            <w:proofErr w:type="spellEnd"/>
            <w:r w:rsidRPr="00F7469E">
              <w:rPr>
                <w:rFonts w:ascii="GHEA Mariam" w:hAnsi="GHEA Mariam"/>
                <w:lang w:eastAsia="en-US"/>
              </w:rPr>
              <w:t xml:space="preserve">` </w:t>
            </w:r>
            <w:proofErr w:type="spellStart"/>
            <w:r w:rsidRPr="00F7469E">
              <w:rPr>
                <w:rFonts w:ascii="GHEA Mariam" w:hAnsi="GHEA Mariam" w:cs="GHEA Grapalat"/>
                <w:lang w:eastAsia="en-US"/>
              </w:rPr>
              <w:t>փակագծերում</w:t>
            </w:r>
            <w:proofErr w:type="spellEnd"/>
            <w:r w:rsidRPr="00F7469E">
              <w:rPr>
                <w:rFonts w:ascii="GHEA Mariam" w:hAnsi="GHEA Mariam"/>
                <w:lang w:eastAsia="en-US"/>
              </w:rPr>
              <w:t>)</w:t>
            </w:r>
          </w:p>
        </w:tc>
      </w:tr>
      <w:tr w:rsidR="009F4A3E" w:rsidRPr="00F7469E" w14:paraId="4BCBF515" w14:textId="77777777" w:rsidTr="009F4A3E">
        <w:trPr>
          <w:trHeight w:val="600"/>
        </w:trPr>
        <w:tc>
          <w:tcPr>
            <w:tcW w:w="20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F2E4C7E" w14:textId="77777777" w:rsidR="009F4A3E" w:rsidRPr="00F7469E" w:rsidRDefault="009F4A3E" w:rsidP="009F4A3E">
            <w:pPr>
              <w:rPr>
                <w:rFonts w:ascii="GHEA Mariam" w:hAnsi="GHEA Mariam"/>
                <w:lang w:eastAsia="en-US"/>
              </w:rPr>
            </w:pPr>
          </w:p>
        </w:tc>
        <w:tc>
          <w:tcPr>
            <w:tcW w:w="7460" w:type="dxa"/>
            <w:vMerge/>
            <w:tcBorders>
              <w:top w:val="single" w:sz="4" w:space="0" w:color="000000"/>
              <w:left w:val="nil"/>
              <w:bottom w:val="single" w:sz="4" w:space="0" w:color="000000"/>
              <w:right w:val="nil"/>
            </w:tcBorders>
            <w:vAlign w:val="center"/>
            <w:hideMark/>
          </w:tcPr>
          <w:p w14:paraId="5E3973A2" w14:textId="77777777" w:rsidR="009F4A3E" w:rsidRPr="00F7469E" w:rsidRDefault="009F4A3E" w:rsidP="009F4A3E">
            <w:pPr>
              <w:rPr>
                <w:rFonts w:ascii="GHEA Mariam" w:hAnsi="GHEA Mariam"/>
                <w:lang w:eastAsia="en-US"/>
              </w:rPr>
            </w:pPr>
          </w:p>
        </w:tc>
        <w:tc>
          <w:tcPr>
            <w:tcW w:w="1600" w:type="dxa"/>
            <w:vMerge w:val="restart"/>
            <w:tcBorders>
              <w:top w:val="nil"/>
              <w:left w:val="single" w:sz="4" w:space="0" w:color="000000"/>
              <w:bottom w:val="single" w:sz="4" w:space="0" w:color="000000"/>
              <w:right w:val="single" w:sz="4" w:space="0" w:color="000000"/>
            </w:tcBorders>
            <w:shd w:val="clear" w:color="auto" w:fill="auto"/>
            <w:hideMark/>
          </w:tcPr>
          <w:p w14:paraId="5D16036A" w14:textId="77777777" w:rsidR="009F4A3E" w:rsidRPr="00F7469E" w:rsidRDefault="009428FF" w:rsidP="009F4A3E">
            <w:pPr>
              <w:jc w:val="center"/>
              <w:rPr>
                <w:rFonts w:ascii="GHEA Mariam" w:hAnsi="GHEA Mariam"/>
                <w:lang w:eastAsia="en-US"/>
              </w:rPr>
            </w:pPr>
            <w:r w:rsidRPr="00F7469E">
              <w:rPr>
                <w:rFonts w:ascii="GHEA Mariam" w:hAnsi="GHEA Mariam"/>
                <w:lang w:eastAsia="en-US"/>
              </w:rPr>
              <w:t xml:space="preserve"> </w:t>
            </w:r>
            <w:proofErr w:type="spellStart"/>
            <w:r w:rsidRPr="00F7469E">
              <w:rPr>
                <w:rFonts w:ascii="GHEA Mariam" w:hAnsi="GHEA Mariam"/>
                <w:lang w:eastAsia="en-US"/>
              </w:rPr>
              <w:t>ա</w:t>
            </w:r>
            <w:r w:rsidR="009F4A3E" w:rsidRPr="00F7469E">
              <w:rPr>
                <w:rFonts w:ascii="GHEA Mariam" w:hAnsi="GHEA Mariam"/>
                <w:lang w:eastAsia="en-US"/>
              </w:rPr>
              <w:t>ռաջին</w:t>
            </w:r>
            <w:proofErr w:type="spellEnd"/>
            <w:r w:rsidR="009F4A3E" w:rsidRPr="00F7469E">
              <w:rPr>
                <w:rFonts w:ascii="GHEA Mariam" w:hAnsi="GHEA Mariam"/>
                <w:lang w:eastAsia="en-US"/>
              </w:rPr>
              <w:t xml:space="preserve"> </w:t>
            </w:r>
            <w:proofErr w:type="spellStart"/>
            <w:r w:rsidR="009F4A3E" w:rsidRPr="00F7469E">
              <w:rPr>
                <w:rFonts w:ascii="GHEA Mariam" w:hAnsi="GHEA Mariam"/>
                <w:lang w:eastAsia="en-US"/>
              </w:rPr>
              <w:t>կիսամյակ</w:t>
            </w:r>
            <w:proofErr w:type="spellEnd"/>
          </w:p>
        </w:tc>
        <w:tc>
          <w:tcPr>
            <w:tcW w:w="1600" w:type="dxa"/>
            <w:vMerge w:val="restart"/>
            <w:tcBorders>
              <w:top w:val="nil"/>
              <w:left w:val="single" w:sz="4" w:space="0" w:color="000000"/>
              <w:bottom w:val="single" w:sz="4" w:space="0" w:color="000000"/>
              <w:right w:val="single" w:sz="4" w:space="0" w:color="000000"/>
            </w:tcBorders>
            <w:shd w:val="clear" w:color="auto" w:fill="auto"/>
            <w:hideMark/>
          </w:tcPr>
          <w:p w14:paraId="308DD320" w14:textId="77777777" w:rsidR="009F4A3E" w:rsidRPr="00F7469E" w:rsidRDefault="009F4A3E" w:rsidP="009428FF">
            <w:pPr>
              <w:jc w:val="center"/>
              <w:rPr>
                <w:rFonts w:ascii="GHEA Mariam" w:hAnsi="GHEA Mariam"/>
                <w:lang w:eastAsia="en-US"/>
              </w:rPr>
            </w:pPr>
            <w:r w:rsidRPr="00F7469E">
              <w:rPr>
                <w:rFonts w:ascii="GHEA Mariam" w:hAnsi="GHEA Mariam"/>
                <w:lang w:eastAsia="en-US"/>
              </w:rPr>
              <w:t xml:space="preserve"> </w:t>
            </w:r>
            <w:r w:rsidR="009428FF" w:rsidRPr="00F7469E">
              <w:rPr>
                <w:rFonts w:ascii="GHEA Mariam" w:hAnsi="GHEA Mariam"/>
                <w:lang w:val="hy-AM" w:eastAsia="en-US"/>
              </w:rPr>
              <w:t>ի</w:t>
            </w:r>
            <w:proofErr w:type="spellStart"/>
            <w:r w:rsidRPr="00F7469E">
              <w:rPr>
                <w:rFonts w:ascii="GHEA Mariam" w:hAnsi="GHEA Mariam"/>
                <w:lang w:eastAsia="en-US"/>
              </w:rPr>
              <w:t>նն</w:t>
            </w:r>
            <w:proofErr w:type="spellEnd"/>
            <w:r w:rsidRPr="00F7469E">
              <w:rPr>
                <w:rFonts w:ascii="GHEA Mariam" w:hAnsi="GHEA Mariam"/>
                <w:lang w:eastAsia="en-US"/>
              </w:rPr>
              <w:t xml:space="preserve"> </w:t>
            </w:r>
            <w:proofErr w:type="spellStart"/>
            <w:r w:rsidRPr="00F7469E">
              <w:rPr>
                <w:rFonts w:ascii="GHEA Mariam" w:hAnsi="GHEA Mariam"/>
                <w:lang w:eastAsia="en-US"/>
              </w:rPr>
              <w:t>ամիս</w:t>
            </w:r>
            <w:proofErr w:type="spellEnd"/>
          </w:p>
        </w:tc>
        <w:tc>
          <w:tcPr>
            <w:tcW w:w="1600" w:type="dxa"/>
            <w:vMerge w:val="restart"/>
            <w:tcBorders>
              <w:top w:val="nil"/>
              <w:left w:val="single" w:sz="4" w:space="0" w:color="000000"/>
              <w:bottom w:val="single" w:sz="4" w:space="0" w:color="000000"/>
              <w:right w:val="single" w:sz="4" w:space="0" w:color="000000"/>
            </w:tcBorders>
            <w:shd w:val="clear" w:color="auto" w:fill="auto"/>
            <w:hideMark/>
          </w:tcPr>
          <w:p w14:paraId="4BE92F64" w14:textId="77777777" w:rsidR="009F4A3E" w:rsidRPr="00F7469E" w:rsidRDefault="009428FF" w:rsidP="009F4A3E">
            <w:pPr>
              <w:jc w:val="center"/>
              <w:rPr>
                <w:rFonts w:ascii="GHEA Mariam" w:hAnsi="GHEA Mariam"/>
                <w:lang w:eastAsia="en-US"/>
              </w:rPr>
            </w:pPr>
            <w:r w:rsidRPr="00F7469E">
              <w:rPr>
                <w:rFonts w:ascii="GHEA Mariam" w:hAnsi="GHEA Mariam"/>
                <w:lang w:eastAsia="en-US"/>
              </w:rPr>
              <w:t xml:space="preserve"> </w:t>
            </w:r>
            <w:proofErr w:type="spellStart"/>
            <w:r w:rsidRPr="00F7469E">
              <w:rPr>
                <w:rFonts w:ascii="GHEA Mariam" w:hAnsi="GHEA Mariam"/>
                <w:lang w:eastAsia="en-US"/>
              </w:rPr>
              <w:t>տ</w:t>
            </w:r>
            <w:r w:rsidR="009F4A3E" w:rsidRPr="00F7469E">
              <w:rPr>
                <w:rFonts w:ascii="GHEA Mariam" w:hAnsi="GHEA Mariam"/>
                <w:lang w:eastAsia="en-US"/>
              </w:rPr>
              <w:t>արի</w:t>
            </w:r>
            <w:proofErr w:type="spellEnd"/>
          </w:p>
        </w:tc>
      </w:tr>
      <w:tr w:rsidR="009F4A3E" w:rsidRPr="00F7469E" w14:paraId="15DDD995" w14:textId="77777777" w:rsidTr="009F4A3E">
        <w:trPr>
          <w:trHeight w:val="600"/>
        </w:trPr>
        <w:tc>
          <w:tcPr>
            <w:tcW w:w="800" w:type="dxa"/>
            <w:tcBorders>
              <w:top w:val="nil"/>
              <w:left w:val="single" w:sz="4" w:space="0" w:color="000000"/>
              <w:bottom w:val="single" w:sz="4" w:space="0" w:color="000000"/>
              <w:right w:val="single" w:sz="4" w:space="0" w:color="000000"/>
            </w:tcBorders>
            <w:shd w:val="clear" w:color="auto" w:fill="auto"/>
            <w:hideMark/>
          </w:tcPr>
          <w:p w14:paraId="6A85F3BA" w14:textId="77777777" w:rsidR="009F4A3E" w:rsidRPr="00F7469E" w:rsidRDefault="009428FF" w:rsidP="009F4A3E">
            <w:pPr>
              <w:jc w:val="center"/>
              <w:rPr>
                <w:rFonts w:ascii="GHEA Mariam" w:hAnsi="GHEA Mariam"/>
                <w:lang w:eastAsia="en-US"/>
              </w:rPr>
            </w:pPr>
            <w:r w:rsidRPr="00F7469E">
              <w:rPr>
                <w:rFonts w:ascii="GHEA Mariam" w:hAnsi="GHEA Mariam"/>
                <w:lang w:eastAsia="en-US"/>
              </w:rPr>
              <w:t xml:space="preserve"> </w:t>
            </w:r>
            <w:proofErr w:type="spellStart"/>
            <w:r w:rsidRPr="00F7469E">
              <w:rPr>
                <w:rFonts w:ascii="GHEA Mariam" w:hAnsi="GHEA Mariam"/>
                <w:lang w:eastAsia="en-US"/>
              </w:rPr>
              <w:t>ծ</w:t>
            </w:r>
            <w:r w:rsidR="009F4A3E" w:rsidRPr="00F7469E">
              <w:rPr>
                <w:rFonts w:ascii="GHEA Mariam" w:hAnsi="GHEA Mariam"/>
                <w:lang w:eastAsia="en-US"/>
              </w:rPr>
              <w:t>րագիր</w:t>
            </w:r>
            <w:proofErr w:type="spellEnd"/>
          </w:p>
        </w:tc>
        <w:tc>
          <w:tcPr>
            <w:tcW w:w="1200" w:type="dxa"/>
            <w:tcBorders>
              <w:top w:val="nil"/>
              <w:left w:val="nil"/>
              <w:bottom w:val="single" w:sz="4" w:space="0" w:color="000000"/>
              <w:right w:val="single" w:sz="4" w:space="0" w:color="000000"/>
            </w:tcBorders>
            <w:shd w:val="clear" w:color="auto" w:fill="auto"/>
            <w:hideMark/>
          </w:tcPr>
          <w:p w14:paraId="2FE42341" w14:textId="77777777" w:rsidR="009F4A3E" w:rsidRPr="00F7469E" w:rsidRDefault="009428FF" w:rsidP="009F4A3E">
            <w:pPr>
              <w:jc w:val="center"/>
              <w:rPr>
                <w:rFonts w:ascii="GHEA Mariam" w:hAnsi="GHEA Mariam"/>
                <w:lang w:eastAsia="en-US"/>
              </w:rPr>
            </w:pPr>
            <w:r w:rsidRPr="00F7469E">
              <w:rPr>
                <w:rFonts w:ascii="GHEA Mariam" w:hAnsi="GHEA Mariam"/>
                <w:lang w:eastAsia="en-US"/>
              </w:rPr>
              <w:t xml:space="preserve"> </w:t>
            </w:r>
            <w:proofErr w:type="spellStart"/>
            <w:r w:rsidRPr="00F7469E">
              <w:rPr>
                <w:rFonts w:ascii="GHEA Mariam" w:hAnsi="GHEA Mariam"/>
                <w:lang w:eastAsia="en-US"/>
              </w:rPr>
              <w:t>մ</w:t>
            </w:r>
            <w:r w:rsidR="009F4A3E" w:rsidRPr="00F7469E">
              <w:rPr>
                <w:rFonts w:ascii="GHEA Mariam" w:hAnsi="GHEA Mariam"/>
                <w:lang w:eastAsia="en-US"/>
              </w:rPr>
              <w:t>իջոցառում</w:t>
            </w:r>
            <w:proofErr w:type="spellEnd"/>
          </w:p>
        </w:tc>
        <w:tc>
          <w:tcPr>
            <w:tcW w:w="7460" w:type="dxa"/>
            <w:vMerge/>
            <w:tcBorders>
              <w:top w:val="single" w:sz="4" w:space="0" w:color="000000"/>
              <w:left w:val="nil"/>
              <w:bottom w:val="single" w:sz="4" w:space="0" w:color="000000"/>
              <w:right w:val="nil"/>
            </w:tcBorders>
            <w:vAlign w:val="center"/>
            <w:hideMark/>
          </w:tcPr>
          <w:p w14:paraId="5E2931AE" w14:textId="77777777" w:rsidR="009F4A3E" w:rsidRPr="00F7469E" w:rsidRDefault="009F4A3E" w:rsidP="009F4A3E">
            <w:pPr>
              <w:rPr>
                <w:rFonts w:ascii="GHEA Mariam" w:hAnsi="GHEA Mariam"/>
                <w:lang w:eastAsia="en-US"/>
              </w:rPr>
            </w:pPr>
          </w:p>
        </w:tc>
        <w:tc>
          <w:tcPr>
            <w:tcW w:w="1600" w:type="dxa"/>
            <w:vMerge/>
            <w:tcBorders>
              <w:top w:val="nil"/>
              <w:left w:val="single" w:sz="4" w:space="0" w:color="000000"/>
              <w:bottom w:val="single" w:sz="4" w:space="0" w:color="000000"/>
              <w:right w:val="single" w:sz="4" w:space="0" w:color="000000"/>
            </w:tcBorders>
            <w:vAlign w:val="center"/>
            <w:hideMark/>
          </w:tcPr>
          <w:p w14:paraId="6D63BB79" w14:textId="77777777" w:rsidR="009F4A3E" w:rsidRPr="00F7469E" w:rsidRDefault="009F4A3E" w:rsidP="009F4A3E">
            <w:pPr>
              <w:rPr>
                <w:rFonts w:ascii="GHEA Mariam" w:hAnsi="GHEA Mariam"/>
                <w:lang w:eastAsia="en-US"/>
              </w:rPr>
            </w:pPr>
          </w:p>
        </w:tc>
        <w:tc>
          <w:tcPr>
            <w:tcW w:w="1600" w:type="dxa"/>
            <w:vMerge/>
            <w:tcBorders>
              <w:top w:val="nil"/>
              <w:left w:val="single" w:sz="4" w:space="0" w:color="000000"/>
              <w:bottom w:val="single" w:sz="4" w:space="0" w:color="000000"/>
              <w:right w:val="single" w:sz="4" w:space="0" w:color="000000"/>
            </w:tcBorders>
            <w:vAlign w:val="center"/>
            <w:hideMark/>
          </w:tcPr>
          <w:p w14:paraId="261BF3F0" w14:textId="77777777" w:rsidR="009F4A3E" w:rsidRPr="00F7469E" w:rsidRDefault="009F4A3E" w:rsidP="009F4A3E">
            <w:pPr>
              <w:rPr>
                <w:rFonts w:ascii="GHEA Mariam" w:hAnsi="GHEA Mariam"/>
                <w:lang w:eastAsia="en-US"/>
              </w:rPr>
            </w:pPr>
          </w:p>
        </w:tc>
        <w:tc>
          <w:tcPr>
            <w:tcW w:w="1600" w:type="dxa"/>
            <w:vMerge/>
            <w:tcBorders>
              <w:top w:val="nil"/>
              <w:left w:val="single" w:sz="4" w:space="0" w:color="000000"/>
              <w:bottom w:val="single" w:sz="4" w:space="0" w:color="000000"/>
              <w:right w:val="single" w:sz="4" w:space="0" w:color="000000"/>
            </w:tcBorders>
            <w:vAlign w:val="center"/>
            <w:hideMark/>
          </w:tcPr>
          <w:p w14:paraId="196A1615" w14:textId="77777777" w:rsidR="009F4A3E" w:rsidRPr="00F7469E" w:rsidRDefault="009F4A3E" w:rsidP="009F4A3E">
            <w:pPr>
              <w:rPr>
                <w:rFonts w:ascii="GHEA Mariam" w:hAnsi="GHEA Mariam"/>
                <w:lang w:eastAsia="en-US"/>
              </w:rPr>
            </w:pPr>
          </w:p>
        </w:tc>
      </w:tr>
      <w:tr w:rsidR="009F4A3E" w:rsidRPr="00F7469E" w14:paraId="354B20D2"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auto" w:fill="auto"/>
            <w:hideMark/>
          </w:tcPr>
          <w:p w14:paraId="7AF0D436"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auto" w:fill="auto"/>
            <w:hideMark/>
          </w:tcPr>
          <w:p w14:paraId="040A0678"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auto" w:fill="auto"/>
            <w:hideMark/>
          </w:tcPr>
          <w:p w14:paraId="0FA6DDF9" w14:textId="77777777" w:rsidR="009F4A3E" w:rsidRPr="00F7469E" w:rsidRDefault="009F4A3E" w:rsidP="009F4A3E">
            <w:pPr>
              <w:rPr>
                <w:rFonts w:ascii="GHEA Mariam" w:hAnsi="GHEA Mariam"/>
                <w:lang w:eastAsia="en-US"/>
              </w:rPr>
            </w:pPr>
            <w:r w:rsidRPr="00F7469E">
              <w:rPr>
                <w:rFonts w:ascii="GHEA Mariam" w:hAnsi="GHEA Mariam"/>
                <w:lang w:eastAsia="en-US"/>
              </w:rPr>
              <w:t xml:space="preserve"> ԸՆԴԱՄԵՆԸ</w:t>
            </w:r>
          </w:p>
        </w:tc>
        <w:tc>
          <w:tcPr>
            <w:tcW w:w="1600" w:type="dxa"/>
            <w:tcBorders>
              <w:top w:val="nil"/>
              <w:left w:val="nil"/>
              <w:bottom w:val="single" w:sz="4" w:space="0" w:color="000000"/>
              <w:right w:val="single" w:sz="4" w:space="0" w:color="000000"/>
            </w:tcBorders>
            <w:shd w:val="clear" w:color="auto" w:fill="auto"/>
            <w:noWrap/>
            <w:hideMark/>
          </w:tcPr>
          <w:p w14:paraId="0F9E4BAA" w14:textId="77777777" w:rsidR="009F4A3E" w:rsidRPr="00F7469E" w:rsidRDefault="009F4A3E" w:rsidP="009F4A3E">
            <w:pPr>
              <w:jc w:val="right"/>
              <w:rPr>
                <w:rFonts w:ascii="GHEA Mariam" w:hAnsi="GHEA Mariam"/>
                <w:lang w:eastAsia="en-US"/>
              </w:rPr>
            </w:pPr>
            <w:r w:rsidRPr="00F7469E">
              <w:rPr>
                <w:rFonts w:ascii="GHEA Mariam" w:hAnsi="GHEA Mariam"/>
                <w:lang w:eastAsia="en-US"/>
              </w:rPr>
              <w:t>-</w:t>
            </w:r>
          </w:p>
        </w:tc>
        <w:tc>
          <w:tcPr>
            <w:tcW w:w="1600" w:type="dxa"/>
            <w:tcBorders>
              <w:top w:val="nil"/>
              <w:left w:val="nil"/>
              <w:bottom w:val="single" w:sz="4" w:space="0" w:color="000000"/>
              <w:right w:val="single" w:sz="4" w:space="0" w:color="000000"/>
            </w:tcBorders>
            <w:shd w:val="clear" w:color="auto" w:fill="auto"/>
            <w:noWrap/>
            <w:hideMark/>
          </w:tcPr>
          <w:p w14:paraId="46C960B2" w14:textId="77777777" w:rsidR="009F4A3E" w:rsidRPr="00F7469E" w:rsidRDefault="009F4A3E" w:rsidP="009F4A3E">
            <w:pPr>
              <w:jc w:val="right"/>
              <w:rPr>
                <w:rFonts w:ascii="GHEA Mariam" w:hAnsi="GHEA Mariam"/>
                <w:lang w:eastAsia="en-US"/>
              </w:rPr>
            </w:pPr>
            <w:r w:rsidRPr="00F7469E">
              <w:rPr>
                <w:rFonts w:ascii="GHEA Mariam" w:hAnsi="GHEA Mariam"/>
                <w:lang w:eastAsia="en-US"/>
              </w:rPr>
              <w:t>-</w:t>
            </w:r>
          </w:p>
        </w:tc>
        <w:tc>
          <w:tcPr>
            <w:tcW w:w="1600" w:type="dxa"/>
            <w:tcBorders>
              <w:top w:val="nil"/>
              <w:left w:val="nil"/>
              <w:bottom w:val="single" w:sz="4" w:space="0" w:color="000000"/>
              <w:right w:val="single" w:sz="4" w:space="0" w:color="000000"/>
            </w:tcBorders>
            <w:shd w:val="clear" w:color="auto" w:fill="auto"/>
            <w:noWrap/>
            <w:hideMark/>
          </w:tcPr>
          <w:p w14:paraId="368F5F63" w14:textId="77777777" w:rsidR="009F4A3E" w:rsidRPr="00F7469E" w:rsidRDefault="009F4A3E" w:rsidP="009F4A3E">
            <w:pPr>
              <w:jc w:val="right"/>
              <w:rPr>
                <w:rFonts w:ascii="GHEA Mariam" w:hAnsi="GHEA Mariam"/>
                <w:lang w:eastAsia="en-US"/>
              </w:rPr>
            </w:pPr>
            <w:r w:rsidRPr="00F7469E">
              <w:rPr>
                <w:rFonts w:ascii="GHEA Mariam" w:hAnsi="GHEA Mariam"/>
                <w:lang w:eastAsia="en-US"/>
              </w:rPr>
              <w:t>-</w:t>
            </w:r>
          </w:p>
        </w:tc>
      </w:tr>
      <w:tr w:rsidR="009F4A3E" w:rsidRPr="00F7469E" w14:paraId="7416CCC2"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000000" w:fill="FFFFFF"/>
            <w:hideMark/>
          </w:tcPr>
          <w:p w14:paraId="1E36F98C"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000000" w:fill="FFFFFF"/>
            <w:hideMark/>
          </w:tcPr>
          <w:p w14:paraId="3E1040DB"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000000" w:fill="FFFFFF"/>
            <w:hideMark/>
          </w:tcPr>
          <w:p w14:paraId="1094F8F6" w14:textId="77777777" w:rsidR="009F4A3E" w:rsidRPr="00F7469E" w:rsidRDefault="009F4A3E" w:rsidP="009F4A3E">
            <w:pPr>
              <w:rPr>
                <w:rFonts w:ascii="GHEA Mariam" w:hAnsi="GHEA Mariam"/>
                <w:bCs/>
                <w:lang w:eastAsia="en-US"/>
              </w:rPr>
            </w:pPr>
            <w:r w:rsidRPr="00F7469E">
              <w:rPr>
                <w:rFonts w:ascii="GHEA Mariam" w:hAnsi="GHEA Mariam"/>
                <w:bCs/>
                <w:lang w:eastAsia="en-US"/>
              </w:rPr>
              <w:t xml:space="preserve"> ՀՀ </w:t>
            </w:r>
            <w:proofErr w:type="spellStart"/>
            <w:r w:rsidRPr="00F7469E">
              <w:rPr>
                <w:rFonts w:ascii="GHEA Mariam" w:hAnsi="GHEA Mariam"/>
                <w:bCs/>
                <w:lang w:eastAsia="en-US"/>
              </w:rPr>
              <w:t>էներգետիկ</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ենթակառուցվածքների</w:t>
            </w:r>
            <w:proofErr w:type="spellEnd"/>
            <w:r w:rsidRPr="00F7469E">
              <w:rPr>
                <w:rFonts w:ascii="GHEA Mariam" w:hAnsi="GHEA Mariam"/>
                <w:bCs/>
                <w:lang w:eastAsia="en-US"/>
              </w:rPr>
              <w:t xml:space="preserve"> և </w:t>
            </w:r>
            <w:proofErr w:type="spellStart"/>
            <w:r w:rsidRPr="00F7469E">
              <w:rPr>
                <w:rFonts w:ascii="GHEA Mariam" w:hAnsi="GHEA Mariam"/>
                <w:bCs/>
                <w:lang w:eastAsia="en-US"/>
              </w:rPr>
              <w:t>բնական</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պաշարների</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նախարարություն</w:t>
            </w:r>
            <w:proofErr w:type="spellEnd"/>
          </w:p>
        </w:tc>
        <w:tc>
          <w:tcPr>
            <w:tcW w:w="1600" w:type="dxa"/>
            <w:tcBorders>
              <w:top w:val="nil"/>
              <w:left w:val="nil"/>
              <w:bottom w:val="single" w:sz="4" w:space="0" w:color="000000"/>
              <w:right w:val="single" w:sz="4" w:space="0" w:color="000000"/>
            </w:tcBorders>
            <w:shd w:val="clear" w:color="000000" w:fill="FFFFFF"/>
            <w:noWrap/>
            <w:hideMark/>
          </w:tcPr>
          <w:p w14:paraId="3E1FC252" w14:textId="77777777" w:rsidR="009F4A3E" w:rsidRPr="00F7469E" w:rsidRDefault="009F4A3E" w:rsidP="009F4A3E">
            <w:pPr>
              <w:jc w:val="right"/>
              <w:rPr>
                <w:rFonts w:ascii="GHEA Mariam" w:hAnsi="GHEA Mariam"/>
                <w:bCs/>
                <w:lang w:eastAsia="en-US"/>
              </w:rPr>
            </w:pPr>
            <w:r w:rsidRPr="00F7469E">
              <w:rPr>
                <w:rFonts w:ascii="GHEA Mariam" w:hAnsi="GHEA Mariam"/>
                <w:bCs/>
                <w:lang w:eastAsia="en-US"/>
              </w:rPr>
              <w:t>19,406.0</w:t>
            </w:r>
          </w:p>
        </w:tc>
        <w:tc>
          <w:tcPr>
            <w:tcW w:w="1600" w:type="dxa"/>
            <w:tcBorders>
              <w:top w:val="nil"/>
              <w:left w:val="nil"/>
              <w:bottom w:val="single" w:sz="4" w:space="0" w:color="000000"/>
              <w:right w:val="single" w:sz="4" w:space="0" w:color="000000"/>
            </w:tcBorders>
            <w:shd w:val="clear" w:color="000000" w:fill="FFFFFF"/>
            <w:noWrap/>
            <w:hideMark/>
          </w:tcPr>
          <w:p w14:paraId="636E8C2B" w14:textId="77777777" w:rsidR="009F4A3E" w:rsidRPr="00F7469E" w:rsidRDefault="009F4A3E" w:rsidP="009F4A3E">
            <w:pPr>
              <w:jc w:val="right"/>
              <w:rPr>
                <w:rFonts w:ascii="GHEA Mariam" w:hAnsi="GHEA Mariam"/>
                <w:bCs/>
                <w:lang w:eastAsia="en-US"/>
              </w:rPr>
            </w:pPr>
            <w:r w:rsidRPr="00F7469E">
              <w:rPr>
                <w:rFonts w:ascii="GHEA Mariam" w:hAnsi="GHEA Mariam"/>
                <w:bCs/>
                <w:lang w:eastAsia="en-US"/>
              </w:rPr>
              <w:t>19,406.0</w:t>
            </w:r>
          </w:p>
        </w:tc>
        <w:tc>
          <w:tcPr>
            <w:tcW w:w="1600" w:type="dxa"/>
            <w:tcBorders>
              <w:top w:val="nil"/>
              <w:left w:val="nil"/>
              <w:bottom w:val="single" w:sz="4" w:space="0" w:color="000000"/>
              <w:right w:val="single" w:sz="4" w:space="0" w:color="000000"/>
            </w:tcBorders>
            <w:shd w:val="clear" w:color="000000" w:fill="FFFFFF"/>
            <w:noWrap/>
            <w:hideMark/>
          </w:tcPr>
          <w:p w14:paraId="2304394C" w14:textId="77777777" w:rsidR="009F4A3E" w:rsidRPr="00F7469E" w:rsidRDefault="009F4A3E" w:rsidP="009F4A3E">
            <w:pPr>
              <w:jc w:val="right"/>
              <w:rPr>
                <w:rFonts w:ascii="GHEA Mariam" w:hAnsi="GHEA Mariam"/>
                <w:bCs/>
                <w:lang w:eastAsia="en-US"/>
              </w:rPr>
            </w:pPr>
            <w:r w:rsidRPr="00F7469E">
              <w:rPr>
                <w:rFonts w:ascii="GHEA Mariam" w:hAnsi="GHEA Mariam"/>
                <w:bCs/>
                <w:lang w:eastAsia="en-US"/>
              </w:rPr>
              <w:t>19,406.0</w:t>
            </w:r>
          </w:p>
        </w:tc>
      </w:tr>
      <w:tr w:rsidR="009F4A3E" w:rsidRPr="00F7469E" w14:paraId="65BD0C7F"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000000" w:fill="FFFFFF"/>
            <w:hideMark/>
          </w:tcPr>
          <w:p w14:paraId="29BA1880" w14:textId="77777777" w:rsidR="009F4A3E" w:rsidRPr="00F7469E" w:rsidRDefault="009F4A3E" w:rsidP="009F4A3E">
            <w:pPr>
              <w:rPr>
                <w:rFonts w:ascii="GHEA Mariam" w:hAnsi="GHEA Mariam"/>
                <w:lang w:eastAsia="en-US"/>
              </w:rPr>
            </w:pPr>
            <w:r w:rsidRPr="00F7469E">
              <w:rPr>
                <w:rFonts w:ascii="GHEA Mariam" w:hAnsi="GHEA Mariam"/>
                <w:lang w:eastAsia="en-US"/>
              </w:rPr>
              <w:t xml:space="preserve"> 1004</w:t>
            </w:r>
          </w:p>
        </w:tc>
        <w:tc>
          <w:tcPr>
            <w:tcW w:w="1200" w:type="dxa"/>
            <w:tcBorders>
              <w:top w:val="nil"/>
              <w:left w:val="nil"/>
              <w:bottom w:val="single" w:sz="4" w:space="0" w:color="000000"/>
              <w:right w:val="single" w:sz="4" w:space="0" w:color="000000"/>
            </w:tcBorders>
            <w:shd w:val="clear" w:color="000000" w:fill="FFFFFF"/>
            <w:hideMark/>
          </w:tcPr>
          <w:p w14:paraId="634AC13D"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000000" w:fill="FFFFFF"/>
            <w:hideMark/>
          </w:tcPr>
          <w:p w14:paraId="45E419BA" w14:textId="77777777" w:rsidR="009F4A3E" w:rsidRPr="00F7469E" w:rsidRDefault="009F4A3E" w:rsidP="009F4A3E">
            <w:pPr>
              <w:rPr>
                <w:rFonts w:ascii="GHEA Mariam" w:hAnsi="GHEA Mariam"/>
                <w:i/>
                <w:iCs/>
                <w:lang w:eastAsia="en-US"/>
              </w:rPr>
            </w:pPr>
            <w:r w:rsidRPr="00F7469E">
              <w:rPr>
                <w:rFonts w:ascii="GHEA Mariam" w:hAnsi="GHEA Mariam"/>
                <w:i/>
                <w:iCs/>
                <w:lang w:eastAsia="en-US"/>
              </w:rPr>
              <w:t xml:space="preserve"> </w:t>
            </w:r>
            <w:proofErr w:type="spellStart"/>
            <w:r w:rsidRPr="00F7469E">
              <w:rPr>
                <w:rFonts w:ascii="GHEA Mariam" w:hAnsi="GHEA Mariam"/>
                <w:i/>
                <w:iCs/>
                <w:lang w:eastAsia="en-US"/>
              </w:rPr>
              <w:t>Ծրագրի</w:t>
            </w:r>
            <w:proofErr w:type="spellEnd"/>
            <w:r w:rsidRPr="00F7469E">
              <w:rPr>
                <w:rFonts w:ascii="GHEA Mariam" w:hAnsi="GHEA Mariam"/>
                <w:i/>
                <w:iCs/>
                <w:lang w:eastAsia="en-US"/>
              </w:rPr>
              <w:t xml:space="preserve"> </w:t>
            </w:r>
            <w:proofErr w:type="spellStart"/>
            <w:r w:rsidRPr="00F7469E">
              <w:rPr>
                <w:rFonts w:ascii="GHEA Mariam" w:hAnsi="GHEA Mariam"/>
                <w:i/>
                <w:iCs/>
                <w:lang w:eastAsia="en-US"/>
              </w:rPr>
              <w:t>անվանումը</w:t>
            </w:r>
            <w:proofErr w:type="spellEnd"/>
            <w:r w:rsidRPr="00F7469E">
              <w:rPr>
                <w:rFonts w:ascii="GHEA Mariam" w:hAnsi="GHEA Mariam"/>
                <w:i/>
                <w:iCs/>
                <w:lang w:eastAsia="en-US"/>
              </w:rPr>
              <w:t>`</w:t>
            </w:r>
          </w:p>
        </w:tc>
        <w:tc>
          <w:tcPr>
            <w:tcW w:w="1600" w:type="dxa"/>
            <w:tcBorders>
              <w:top w:val="nil"/>
              <w:left w:val="nil"/>
              <w:bottom w:val="single" w:sz="4" w:space="0" w:color="000000"/>
              <w:right w:val="single" w:sz="4" w:space="0" w:color="000000"/>
            </w:tcBorders>
            <w:shd w:val="clear" w:color="000000" w:fill="FFFFFF"/>
            <w:noWrap/>
            <w:hideMark/>
          </w:tcPr>
          <w:p w14:paraId="5ABBC2DE" w14:textId="77777777" w:rsidR="009F4A3E" w:rsidRPr="00F7469E" w:rsidRDefault="009F4A3E" w:rsidP="009F4A3E">
            <w:pPr>
              <w:jc w:val="right"/>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000000" w:fill="FFFFFF"/>
            <w:noWrap/>
            <w:hideMark/>
          </w:tcPr>
          <w:p w14:paraId="702FB7BB" w14:textId="77777777" w:rsidR="009F4A3E" w:rsidRPr="00F7469E" w:rsidRDefault="009F4A3E" w:rsidP="009F4A3E">
            <w:pPr>
              <w:jc w:val="right"/>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000000" w:fill="FFFFFF"/>
            <w:noWrap/>
            <w:hideMark/>
          </w:tcPr>
          <w:p w14:paraId="71A86F27" w14:textId="77777777" w:rsidR="009F4A3E" w:rsidRPr="00F7469E" w:rsidRDefault="009F4A3E" w:rsidP="009F4A3E">
            <w:pPr>
              <w:jc w:val="right"/>
              <w:rPr>
                <w:rFonts w:ascii="GHEA Mariam" w:hAnsi="GHEA Mariam"/>
                <w:lang w:eastAsia="en-US"/>
              </w:rPr>
            </w:pPr>
            <w:r w:rsidRPr="00F7469E">
              <w:rPr>
                <w:rFonts w:ascii="Calibri" w:hAnsi="Calibri" w:cs="Calibri"/>
                <w:lang w:eastAsia="en-US"/>
              </w:rPr>
              <w:t> </w:t>
            </w:r>
          </w:p>
        </w:tc>
      </w:tr>
      <w:tr w:rsidR="009F4A3E" w:rsidRPr="00F7469E" w14:paraId="14F609DF"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000000" w:fill="FFFFFF"/>
            <w:hideMark/>
          </w:tcPr>
          <w:p w14:paraId="2095628B"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000000" w:fill="FFFFFF"/>
            <w:hideMark/>
          </w:tcPr>
          <w:p w14:paraId="1DF23262"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000000" w:fill="FFFFFF"/>
            <w:hideMark/>
          </w:tcPr>
          <w:p w14:paraId="6F83A2CE" w14:textId="77777777" w:rsidR="009F4A3E" w:rsidRPr="00F7469E" w:rsidRDefault="009F4A3E" w:rsidP="009F4A3E">
            <w:pPr>
              <w:rPr>
                <w:rFonts w:ascii="GHEA Mariam" w:hAnsi="GHEA Mariam"/>
                <w:lang w:eastAsia="en-US"/>
              </w:rPr>
            </w:pPr>
            <w:r w:rsidRPr="00F7469E">
              <w:rPr>
                <w:rFonts w:ascii="GHEA Mariam" w:hAnsi="GHEA Mariam"/>
                <w:lang w:eastAsia="en-US"/>
              </w:rPr>
              <w:t xml:space="preserve"> </w:t>
            </w:r>
            <w:proofErr w:type="spellStart"/>
            <w:r w:rsidRPr="00F7469E">
              <w:rPr>
                <w:rFonts w:ascii="GHEA Mariam" w:hAnsi="GHEA Mariam"/>
                <w:lang w:eastAsia="en-US"/>
              </w:rPr>
              <w:t>Ոռոգման</w:t>
            </w:r>
            <w:proofErr w:type="spellEnd"/>
            <w:r w:rsidRPr="00F7469E">
              <w:rPr>
                <w:rFonts w:ascii="GHEA Mariam" w:hAnsi="GHEA Mariam"/>
                <w:lang w:eastAsia="en-US"/>
              </w:rPr>
              <w:t xml:space="preserve"> </w:t>
            </w:r>
            <w:proofErr w:type="spellStart"/>
            <w:r w:rsidRPr="00F7469E">
              <w:rPr>
                <w:rFonts w:ascii="GHEA Mariam" w:hAnsi="GHEA Mariam"/>
                <w:lang w:eastAsia="en-US"/>
              </w:rPr>
              <w:t>համակարգի</w:t>
            </w:r>
            <w:proofErr w:type="spellEnd"/>
            <w:r w:rsidRPr="00F7469E">
              <w:rPr>
                <w:rFonts w:ascii="GHEA Mariam" w:hAnsi="GHEA Mariam"/>
                <w:lang w:eastAsia="en-US"/>
              </w:rPr>
              <w:t xml:space="preserve"> </w:t>
            </w:r>
            <w:proofErr w:type="spellStart"/>
            <w:r w:rsidRPr="00F7469E">
              <w:rPr>
                <w:rFonts w:ascii="GHEA Mariam" w:hAnsi="GHEA Mariam"/>
                <w:lang w:eastAsia="en-US"/>
              </w:rPr>
              <w:t>առողջացում</w:t>
            </w:r>
            <w:proofErr w:type="spellEnd"/>
          </w:p>
        </w:tc>
        <w:tc>
          <w:tcPr>
            <w:tcW w:w="4800" w:type="dxa"/>
            <w:gridSpan w:val="3"/>
            <w:vMerge w:val="restart"/>
            <w:tcBorders>
              <w:top w:val="single" w:sz="4" w:space="0" w:color="000000"/>
              <w:left w:val="nil"/>
              <w:bottom w:val="single" w:sz="4" w:space="0" w:color="000000"/>
              <w:right w:val="single" w:sz="4" w:space="0" w:color="000000"/>
            </w:tcBorders>
            <w:shd w:val="clear" w:color="000000" w:fill="FFFFFF"/>
            <w:hideMark/>
          </w:tcPr>
          <w:p w14:paraId="2809A46F" w14:textId="77777777" w:rsidR="009F4A3E" w:rsidRPr="00F7469E" w:rsidRDefault="009F4A3E" w:rsidP="009F4A3E">
            <w:pPr>
              <w:jc w:val="center"/>
              <w:rPr>
                <w:rFonts w:ascii="GHEA Mariam" w:hAnsi="GHEA Mariam"/>
                <w:lang w:eastAsia="en-US"/>
              </w:rPr>
            </w:pPr>
            <w:r w:rsidRPr="00F7469E">
              <w:rPr>
                <w:rFonts w:ascii="Calibri" w:hAnsi="Calibri" w:cs="Calibri"/>
                <w:lang w:eastAsia="en-US"/>
              </w:rPr>
              <w:t> </w:t>
            </w:r>
          </w:p>
        </w:tc>
      </w:tr>
      <w:tr w:rsidR="009F4A3E" w:rsidRPr="00F7469E" w14:paraId="5E05CFBF"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000000" w:fill="FFFFFF"/>
            <w:hideMark/>
          </w:tcPr>
          <w:p w14:paraId="3DE577CB"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000000" w:fill="FFFFFF"/>
            <w:hideMark/>
          </w:tcPr>
          <w:p w14:paraId="27318109"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000000" w:fill="FFFFFF"/>
            <w:hideMark/>
          </w:tcPr>
          <w:p w14:paraId="31300B64" w14:textId="77777777" w:rsidR="009F4A3E" w:rsidRPr="00F7469E" w:rsidRDefault="009F4A3E" w:rsidP="009F4A3E">
            <w:pPr>
              <w:rPr>
                <w:rFonts w:ascii="GHEA Mariam" w:hAnsi="GHEA Mariam"/>
                <w:i/>
                <w:iCs/>
                <w:lang w:eastAsia="en-US"/>
              </w:rPr>
            </w:pPr>
            <w:r w:rsidRPr="00F7469E">
              <w:rPr>
                <w:rFonts w:ascii="GHEA Mariam" w:hAnsi="GHEA Mariam"/>
                <w:i/>
                <w:iCs/>
                <w:lang w:eastAsia="en-US"/>
              </w:rPr>
              <w:t xml:space="preserve"> </w:t>
            </w:r>
            <w:proofErr w:type="spellStart"/>
            <w:r w:rsidRPr="00F7469E">
              <w:rPr>
                <w:rFonts w:ascii="GHEA Mariam" w:hAnsi="GHEA Mariam"/>
                <w:i/>
                <w:iCs/>
                <w:lang w:eastAsia="en-US"/>
              </w:rPr>
              <w:t>Ծրագրի</w:t>
            </w:r>
            <w:proofErr w:type="spellEnd"/>
            <w:r w:rsidRPr="00F7469E">
              <w:rPr>
                <w:rFonts w:ascii="GHEA Mariam" w:hAnsi="GHEA Mariam"/>
                <w:i/>
                <w:iCs/>
                <w:lang w:eastAsia="en-US"/>
              </w:rPr>
              <w:t xml:space="preserve"> </w:t>
            </w:r>
            <w:proofErr w:type="spellStart"/>
            <w:r w:rsidRPr="00F7469E">
              <w:rPr>
                <w:rFonts w:ascii="GHEA Mariam" w:hAnsi="GHEA Mariam"/>
                <w:i/>
                <w:iCs/>
                <w:lang w:eastAsia="en-US"/>
              </w:rPr>
              <w:t>նպատակը</w:t>
            </w:r>
            <w:proofErr w:type="spellEnd"/>
            <w:r w:rsidRPr="00F7469E">
              <w:rPr>
                <w:rFonts w:ascii="GHEA Mariam" w:hAnsi="GHEA Mariam"/>
                <w:i/>
                <w:iCs/>
                <w:lang w:eastAsia="en-US"/>
              </w:rPr>
              <w:t>`</w:t>
            </w:r>
          </w:p>
        </w:tc>
        <w:tc>
          <w:tcPr>
            <w:tcW w:w="4800" w:type="dxa"/>
            <w:gridSpan w:val="3"/>
            <w:vMerge/>
            <w:tcBorders>
              <w:top w:val="nil"/>
              <w:left w:val="nil"/>
              <w:bottom w:val="single" w:sz="4" w:space="0" w:color="000000"/>
              <w:right w:val="single" w:sz="4" w:space="0" w:color="000000"/>
            </w:tcBorders>
            <w:vAlign w:val="center"/>
            <w:hideMark/>
          </w:tcPr>
          <w:p w14:paraId="1B31BBFE" w14:textId="77777777" w:rsidR="009F4A3E" w:rsidRPr="00F7469E" w:rsidRDefault="009F4A3E" w:rsidP="009F4A3E">
            <w:pPr>
              <w:rPr>
                <w:rFonts w:ascii="GHEA Mariam" w:hAnsi="GHEA Mariam"/>
                <w:lang w:eastAsia="en-US"/>
              </w:rPr>
            </w:pPr>
          </w:p>
        </w:tc>
      </w:tr>
      <w:tr w:rsidR="009F4A3E" w:rsidRPr="00F7469E" w14:paraId="48FE95B2"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000000" w:fill="FFFFFF"/>
            <w:hideMark/>
          </w:tcPr>
          <w:p w14:paraId="1FFFAF60"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000000" w:fill="FFFFFF"/>
            <w:hideMark/>
          </w:tcPr>
          <w:p w14:paraId="2EF7B950"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000000" w:fill="FFFFFF"/>
            <w:hideMark/>
          </w:tcPr>
          <w:p w14:paraId="708CF7D1" w14:textId="77777777" w:rsidR="009F4A3E" w:rsidRPr="00F7469E" w:rsidRDefault="009F4A3E" w:rsidP="009F4A3E">
            <w:pPr>
              <w:rPr>
                <w:rFonts w:ascii="GHEA Mariam" w:hAnsi="GHEA Mariam"/>
                <w:lang w:eastAsia="en-US"/>
              </w:rPr>
            </w:pPr>
            <w:r w:rsidRPr="00F7469E">
              <w:rPr>
                <w:rFonts w:ascii="GHEA Mariam" w:hAnsi="GHEA Mariam"/>
                <w:lang w:eastAsia="en-US"/>
              </w:rPr>
              <w:t xml:space="preserve"> </w:t>
            </w:r>
            <w:proofErr w:type="spellStart"/>
            <w:r w:rsidRPr="00F7469E">
              <w:rPr>
                <w:rFonts w:ascii="GHEA Mariam" w:hAnsi="GHEA Mariam"/>
                <w:lang w:eastAsia="en-US"/>
              </w:rPr>
              <w:t>Ոռոգման</w:t>
            </w:r>
            <w:proofErr w:type="spellEnd"/>
            <w:r w:rsidRPr="00F7469E">
              <w:rPr>
                <w:rFonts w:ascii="GHEA Mariam" w:hAnsi="GHEA Mariam"/>
                <w:lang w:eastAsia="en-US"/>
              </w:rPr>
              <w:t xml:space="preserve"> </w:t>
            </w:r>
            <w:proofErr w:type="spellStart"/>
            <w:r w:rsidRPr="00F7469E">
              <w:rPr>
                <w:rFonts w:ascii="GHEA Mariam" w:hAnsi="GHEA Mariam"/>
                <w:lang w:eastAsia="en-US"/>
              </w:rPr>
              <w:t>ծառայությունների</w:t>
            </w:r>
            <w:proofErr w:type="spellEnd"/>
            <w:r w:rsidRPr="00F7469E">
              <w:rPr>
                <w:rFonts w:ascii="GHEA Mariam" w:hAnsi="GHEA Mariam"/>
                <w:lang w:eastAsia="en-US"/>
              </w:rPr>
              <w:t xml:space="preserve"> </w:t>
            </w:r>
            <w:proofErr w:type="spellStart"/>
            <w:r w:rsidRPr="00F7469E">
              <w:rPr>
                <w:rFonts w:ascii="GHEA Mariam" w:hAnsi="GHEA Mariam"/>
                <w:lang w:eastAsia="en-US"/>
              </w:rPr>
              <w:t>հասանելիության</w:t>
            </w:r>
            <w:proofErr w:type="spellEnd"/>
            <w:r w:rsidRPr="00F7469E">
              <w:rPr>
                <w:rFonts w:ascii="GHEA Mariam" w:hAnsi="GHEA Mariam"/>
                <w:lang w:eastAsia="en-US"/>
              </w:rPr>
              <w:t xml:space="preserve"> և </w:t>
            </w:r>
            <w:proofErr w:type="spellStart"/>
            <w:r w:rsidRPr="00F7469E">
              <w:rPr>
                <w:rFonts w:ascii="GHEA Mariam" w:hAnsi="GHEA Mariam"/>
                <w:lang w:eastAsia="en-US"/>
              </w:rPr>
              <w:t>մատչելիության</w:t>
            </w:r>
            <w:proofErr w:type="spellEnd"/>
            <w:r w:rsidRPr="00F7469E">
              <w:rPr>
                <w:rFonts w:ascii="GHEA Mariam" w:hAnsi="GHEA Mariam"/>
                <w:lang w:eastAsia="en-US"/>
              </w:rPr>
              <w:t xml:space="preserve"> </w:t>
            </w:r>
            <w:proofErr w:type="spellStart"/>
            <w:r w:rsidRPr="00F7469E">
              <w:rPr>
                <w:rFonts w:ascii="GHEA Mariam" w:hAnsi="GHEA Mariam"/>
                <w:lang w:eastAsia="en-US"/>
              </w:rPr>
              <w:t>ապահովում</w:t>
            </w:r>
            <w:proofErr w:type="spellEnd"/>
          </w:p>
        </w:tc>
        <w:tc>
          <w:tcPr>
            <w:tcW w:w="4800" w:type="dxa"/>
            <w:gridSpan w:val="3"/>
            <w:vMerge/>
            <w:tcBorders>
              <w:top w:val="nil"/>
              <w:left w:val="nil"/>
              <w:bottom w:val="single" w:sz="4" w:space="0" w:color="000000"/>
              <w:right w:val="single" w:sz="4" w:space="0" w:color="000000"/>
            </w:tcBorders>
            <w:vAlign w:val="center"/>
            <w:hideMark/>
          </w:tcPr>
          <w:p w14:paraId="6B0C113F" w14:textId="77777777" w:rsidR="009F4A3E" w:rsidRPr="00F7469E" w:rsidRDefault="009F4A3E" w:rsidP="009F4A3E">
            <w:pPr>
              <w:rPr>
                <w:rFonts w:ascii="GHEA Mariam" w:hAnsi="GHEA Mariam"/>
                <w:lang w:eastAsia="en-US"/>
              </w:rPr>
            </w:pPr>
          </w:p>
        </w:tc>
      </w:tr>
      <w:tr w:rsidR="009F4A3E" w:rsidRPr="00F7469E" w14:paraId="11B2C626"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000000" w:fill="FFFFFF"/>
            <w:hideMark/>
          </w:tcPr>
          <w:p w14:paraId="69C1B896"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000000" w:fill="FFFFFF"/>
            <w:hideMark/>
          </w:tcPr>
          <w:p w14:paraId="47D3340C"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000000" w:fill="FFFFFF"/>
            <w:hideMark/>
          </w:tcPr>
          <w:p w14:paraId="0C809D3C" w14:textId="77777777" w:rsidR="009F4A3E" w:rsidRPr="00F7469E" w:rsidRDefault="009F4A3E" w:rsidP="009F4A3E">
            <w:pPr>
              <w:rPr>
                <w:rFonts w:ascii="GHEA Mariam" w:hAnsi="GHEA Mariam"/>
                <w:i/>
                <w:iCs/>
                <w:lang w:eastAsia="en-US"/>
              </w:rPr>
            </w:pPr>
            <w:r w:rsidRPr="00F7469E">
              <w:rPr>
                <w:rFonts w:ascii="GHEA Mariam" w:hAnsi="GHEA Mariam"/>
                <w:i/>
                <w:iCs/>
                <w:lang w:eastAsia="en-US"/>
              </w:rPr>
              <w:t xml:space="preserve"> </w:t>
            </w:r>
            <w:proofErr w:type="spellStart"/>
            <w:r w:rsidRPr="00F7469E">
              <w:rPr>
                <w:rFonts w:ascii="GHEA Mariam" w:hAnsi="GHEA Mariam"/>
                <w:i/>
                <w:iCs/>
                <w:lang w:eastAsia="en-US"/>
              </w:rPr>
              <w:t>Վերջնական</w:t>
            </w:r>
            <w:proofErr w:type="spellEnd"/>
            <w:r w:rsidRPr="00F7469E">
              <w:rPr>
                <w:rFonts w:ascii="GHEA Mariam" w:hAnsi="GHEA Mariam"/>
                <w:i/>
                <w:iCs/>
                <w:lang w:eastAsia="en-US"/>
              </w:rPr>
              <w:t xml:space="preserve"> </w:t>
            </w:r>
            <w:proofErr w:type="spellStart"/>
            <w:r w:rsidRPr="00F7469E">
              <w:rPr>
                <w:rFonts w:ascii="GHEA Mariam" w:hAnsi="GHEA Mariam"/>
                <w:i/>
                <w:iCs/>
                <w:lang w:eastAsia="en-US"/>
              </w:rPr>
              <w:t>արդյունքի</w:t>
            </w:r>
            <w:proofErr w:type="spellEnd"/>
            <w:r w:rsidRPr="00F7469E">
              <w:rPr>
                <w:rFonts w:ascii="GHEA Mariam" w:hAnsi="GHEA Mariam"/>
                <w:i/>
                <w:iCs/>
                <w:lang w:eastAsia="en-US"/>
              </w:rPr>
              <w:t xml:space="preserve"> </w:t>
            </w:r>
            <w:proofErr w:type="spellStart"/>
            <w:r w:rsidRPr="00F7469E">
              <w:rPr>
                <w:rFonts w:ascii="GHEA Mariam" w:hAnsi="GHEA Mariam"/>
                <w:i/>
                <w:iCs/>
                <w:lang w:eastAsia="en-US"/>
              </w:rPr>
              <w:t>նկարագրությունը</w:t>
            </w:r>
            <w:proofErr w:type="spellEnd"/>
            <w:r w:rsidRPr="00F7469E">
              <w:rPr>
                <w:rFonts w:ascii="GHEA Mariam" w:hAnsi="GHEA Mariam"/>
                <w:i/>
                <w:iCs/>
                <w:lang w:eastAsia="en-US"/>
              </w:rPr>
              <w:t>`</w:t>
            </w:r>
          </w:p>
        </w:tc>
        <w:tc>
          <w:tcPr>
            <w:tcW w:w="4800" w:type="dxa"/>
            <w:gridSpan w:val="3"/>
            <w:vMerge/>
            <w:tcBorders>
              <w:top w:val="nil"/>
              <w:left w:val="nil"/>
              <w:bottom w:val="single" w:sz="4" w:space="0" w:color="000000"/>
              <w:right w:val="single" w:sz="4" w:space="0" w:color="000000"/>
            </w:tcBorders>
            <w:vAlign w:val="center"/>
            <w:hideMark/>
          </w:tcPr>
          <w:p w14:paraId="3D1CB75A" w14:textId="77777777" w:rsidR="009F4A3E" w:rsidRPr="00F7469E" w:rsidRDefault="009F4A3E" w:rsidP="009F4A3E">
            <w:pPr>
              <w:rPr>
                <w:rFonts w:ascii="GHEA Mariam" w:hAnsi="GHEA Mariam"/>
                <w:lang w:eastAsia="en-US"/>
              </w:rPr>
            </w:pPr>
          </w:p>
        </w:tc>
      </w:tr>
      <w:tr w:rsidR="009F4A3E" w:rsidRPr="00F7469E" w14:paraId="492ED30F" w14:textId="77777777" w:rsidTr="009F4A3E">
        <w:trPr>
          <w:trHeight w:val="510"/>
        </w:trPr>
        <w:tc>
          <w:tcPr>
            <w:tcW w:w="800" w:type="dxa"/>
            <w:tcBorders>
              <w:top w:val="nil"/>
              <w:left w:val="single" w:sz="4" w:space="0" w:color="000000"/>
              <w:bottom w:val="single" w:sz="4" w:space="0" w:color="000000"/>
              <w:right w:val="single" w:sz="4" w:space="0" w:color="000000"/>
            </w:tcBorders>
            <w:shd w:val="clear" w:color="000000" w:fill="FFFFFF"/>
            <w:hideMark/>
          </w:tcPr>
          <w:p w14:paraId="12685A1A"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000000" w:fill="FFFFFF"/>
            <w:hideMark/>
          </w:tcPr>
          <w:p w14:paraId="4855570F"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000000" w:fill="FFFFFF"/>
            <w:hideMark/>
          </w:tcPr>
          <w:p w14:paraId="0CF9BC75" w14:textId="77777777" w:rsidR="009F4A3E" w:rsidRPr="00F7469E" w:rsidRDefault="009F4A3E" w:rsidP="009F4A3E">
            <w:pPr>
              <w:rPr>
                <w:rFonts w:ascii="GHEA Mariam" w:hAnsi="GHEA Mariam"/>
                <w:lang w:eastAsia="en-US"/>
              </w:rPr>
            </w:pPr>
            <w:r w:rsidRPr="00F7469E">
              <w:rPr>
                <w:rFonts w:ascii="GHEA Mariam" w:hAnsi="GHEA Mariam"/>
                <w:lang w:eastAsia="en-US"/>
              </w:rPr>
              <w:t xml:space="preserve"> </w:t>
            </w:r>
            <w:proofErr w:type="spellStart"/>
            <w:r w:rsidRPr="00F7469E">
              <w:rPr>
                <w:rFonts w:ascii="GHEA Mariam" w:hAnsi="GHEA Mariam"/>
                <w:lang w:eastAsia="en-US"/>
              </w:rPr>
              <w:t>Ոռոգման</w:t>
            </w:r>
            <w:proofErr w:type="spellEnd"/>
            <w:r w:rsidRPr="00F7469E">
              <w:rPr>
                <w:rFonts w:ascii="GHEA Mariam" w:hAnsi="GHEA Mariam"/>
                <w:lang w:eastAsia="en-US"/>
              </w:rPr>
              <w:t xml:space="preserve"> </w:t>
            </w:r>
            <w:proofErr w:type="spellStart"/>
            <w:r w:rsidRPr="00F7469E">
              <w:rPr>
                <w:rFonts w:ascii="GHEA Mariam" w:hAnsi="GHEA Mariam"/>
                <w:lang w:eastAsia="en-US"/>
              </w:rPr>
              <w:t>ջրի</w:t>
            </w:r>
            <w:proofErr w:type="spellEnd"/>
            <w:r w:rsidRPr="00F7469E">
              <w:rPr>
                <w:rFonts w:ascii="GHEA Mariam" w:hAnsi="GHEA Mariam"/>
                <w:lang w:eastAsia="en-US"/>
              </w:rPr>
              <w:t xml:space="preserve"> </w:t>
            </w:r>
            <w:proofErr w:type="spellStart"/>
            <w:r w:rsidRPr="00F7469E">
              <w:rPr>
                <w:rFonts w:ascii="GHEA Mariam" w:hAnsi="GHEA Mariam"/>
                <w:lang w:eastAsia="en-US"/>
              </w:rPr>
              <w:t>մատակարարման</w:t>
            </w:r>
            <w:proofErr w:type="spellEnd"/>
            <w:r w:rsidRPr="00F7469E">
              <w:rPr>
                <w:rFonts w:ascii="GHEA Mariam" w:hAnsi="GHEA Mariam"/>
                <w:lang w:eastAsia="en-US"/>
              </w:rPr>
              <w:t xml:space="preserve"> </w:t>
            </w:r>
            <w:proofErr w:type="spellStart"/>
            <w:r w:rsidRPr="00F7469E">
              <w:rPr>
                <w:rFonts w:ascii="GHEA Mariam" w:hAnsi="GHEA Mariam"/>
                <w:lang w:eastAsia="en-US"/>
              </w:rPr>
              <w:t>արդյունավետության</w:t>
            </w:r>
            <w:proofErr w:type="spellEnd"/>
            <w:r w:rsidRPr="00F7469E">
              <w:rPr>
                <w:rFonts w:ascii="GHEA Mariam" w:hAnsi="GHEA Mariam"/>
                <w:lang w:eastAsia="en-US"/>
              </w:rPr>
              <w:t xml:space="preserve"> և </w:t>
            </w:r>
            <w:proofErr w:type="spellStart"/>
            <w:r w:rsidRPr="00F7469E">
              <w:rPr>
                <w:rFonts w:ascii="GHEA Mariam" w:hAnsi="GHEA Mariam"/>
                <w:lang w:eastAsia="en-US"/>
              </w:rPr>
              <w:t>հասանելիության</w:t>
            </w:r>
            <w:proofErr w:type="spellEnd"/>
            <w:r w:rsidRPr="00F7469E">
              <w:rPr>
                <w:rFonts w:ascii="GHEA Mariam" w:hAnsi="GHEA Mariam"/>
                <w:lang w:eastAsia="en-US"/>
              </w:rPr>
              <w:t xml:space="preserve"> </w:t>
            </w:r>
            <w:proofErr w:type="spellStart"/>
            <w:r w:rsidRPr="00F7469E">
              <w:rPr>
                <w:rFonts w:ascii="GHEA Mariam" w:hAnsi="GHEA Mariam"/>
                <w:lang w:eastAsia="en-US"/>
              </w:rPr>
              <w:t>բարելավում</w:t>
            </w:r>
            <w:proofErr w:type="spellEnd"/>
            <w:r w:rsidRPr="00F7469E">
              <w:rPr>
                <w:rFonts w:ascii="GHEA Mariam" w:hAnsi="GHEA Mariam"/>
                <w:lang w:eastAsia="en-US"/>
              </w:rPr>
              <w:t xml:space="preserve">՝ </w:t>
            </w:r>
            <w:proofErr w:type="spellStart"/>
            <w:r w:rsidRPr="00F7469E">
              <w:rPr>
                <w:rFonts w:ascii="GHEA Mariam" w:hAnsi="GHEA Mariam"/>
                <w:lang w:eastAsia="en-US"/>
              </w:rPr>
              <w:t>կորուստների</w:t>
            </w:r>
            <w:proofErr w:type="spellEnd"/>
            <w:r w:rsidRPr="00F7469E">
              <w:rPr>
                <w:rFonts w:ascii="GHEA Mariam" w:hAnsi="GHEA Mariam"/>
                <w:lang w:eastAsia="en-US"/>
              </w:rPr>
              <w:t xml:space="preserve"> </w:t>
            </w:r>
            <w:proofErr w:type="spellStart"/>
            <w:r w:rsidRPr="00F7469E">
              <w:rPr>
                <w:rFonts w:ascii="GHEA Mariam" w:hAnsi="GHEA Mariam"/>
                <w:lang w:eastAsia="en-US"/>
              </w:rPr>
              <w:t>կրճատում</w:t>
            </w:r>
            <w:proofErr w:type="spellEnd"/>
          </w:p>
        </w:tc>
        <w:tc>
          <w:tcPr>
            <w:tcW w:w="4800" w:type="dxa"/>
            <w:gridSpan w:val="3"/>
            <w:vMerge/>
            <w:tcBorders>
              <w:top w:val="nil"/>
              <w:left w:val="nil"/>
              <w:bottom w:val="single" w:sz="4" w:space="0" w:color="000000"/>
              <w:right w:val="single" w:sz="4" w:space="0" w:color="000000"/>
            </w:tcBorders>
            <w:vAlign w:val="center"/>
            <w:hideMark/>
          </w:tcPr>
          <w:p w14:paraId="63BF9E75" w14:textId="77777777" w:rsidR="009F4A3E" w:rsidRPr="00F7469E" w:rsidRDefault="009F4A3E" w:rsidP="009F4A3E">
            <w:pPr>
              <w:rPr>
                <w:rFonts w:ascii="GHEA Mariam" w:hAnsi="GHEA Mariam"/>
                <w:lang w:eastAsia="en-US"/>
              </w:rPr>
            </w:pPr>
          </w:p>
        </w:tc>
      </w:tr>
      <w:tr w:rsidR="009F4A3E" w:rsidRPr="00F7469E" w14:paraId="2075F856" w14:textId="77777777" w:rsidTr="009F4A3E">
        <w:trPr>
          <w:trHeight w:val="255"/>
        </w:trPr>
        <w:tc>
          <w:tcPr>
            <w:tcW w:w="14260" w:type="dxa"/>
            <w:gridSpan w:val="6"/>
            <w:tcBorders>
              <w:top w:val="single" w:sz="4" w:space="0" w:color="000000"/>
              <w:left w:val="single" w:sz="4" w:space="0" w:color="000000"/>
              <w:bottom w:val="nil"/>
              <w:right w:val="single" w:sz="4" w:space="0" w:color="000000"/>
            </w:tcBorders>
            <w:shd w:val="clear" w:color="000000" w:fill="FFFFFF"/>
            <w:hideMark/>
          </w:tcPr>
          <w:p w14:paraId="2463B726" w14:textId="77777777" w:rsidR="009F4A3E" w:rsidRPr="00F7469E" w:rsidRDefault="009F4A3E" w:rsidP="009F4A3E">
            <w:pPr>
              <w:jc w:val="center"/>
              <w:rPr>
                <w:rFonts w:ascii="GHEA Mariam" w:hAnsi="GHEA Mariam"/>
                <w:lang w:eastAsia="en-US"/>
              </w:rPr>
            </w:pPr>
            <w:r w:rsidRPr="00F7469E">
              <w:rPr>
                <w:rFonts w:ascii="GHEA Mariam" w:hAnsi="GHEA Mariam"/>
                <w:lang w:eastAsia="en-US"/>
              </w:rPr>
              <w:t xml:space="preserve"> </w:t>
            </w:r>
            <w:proofErr w:type="spellStart"/>
            <w:r w:rsidRPr="00F7469E">
              <w:rPr>
                <w:rFonts w:ascii="GHEA Mariam" w:hAnsi="GHEA Mariam"/>
                <w:lang w:eastAsia="en-US"/>
              </w:rPr>
              <w:t>Ծրագրի</w:t>
            </w:r>
            <w:proofErr w:type="spellEnd"/>
            <w:r w:rsidRPr="00F7469E">
              <w:rPr>
                <w:rFonts w:ascii="GHEA Mariam" w:hAnsi="GHEA Mariam"/>
                <w:lang w:eastAsia="en-US"/>
              </w:rPr>
              <w:t xml:space="preserve"> </w:t>
            </w:r>
            <w:proofErr w:type="spellStart"/>
            <w:r w:rsidRPr="00F7469E">
              <w:rPr>
                <w:rFonts w:ascii="GHEA Mariam" w:hAnsi="GHEA Mariam"/>
                <w:lang w:eastAsia="en-US"/>
              </w:rPr>
              <w:t>միջոցառումներ</w:t>
            </w:r>
            <w:proofErr w:type="spellEnd"/>
          </w:p>
        </w:tc>
      </w:tr>
      <w:tr w:rsidR="009F4A3E" w:rsidRPr="00F7469E" w14:paraId="2E799FC8" w14:textId="77777777" w:rsidTr="009F4A3E">
        <w:trPr>
          <w:trHeight w:val="255"/>
        </w:trPr>
        <w:tc>
          <w:tcPr>
            <w:tcW w:w="800" w:type="dxa"/>
            <w:tcBorders>
              <w:top w:val="single" w:sz="4" w:space="0" w:color="000000"/>
              <w:left w:val="single" w:sz="4" w:space="0" w:color="000000"/>
              <w:bottom w:val="single" w:sz="4" w:space="0" w:color="000000"/>
              <w:right w:val="single" w:sz="4" w:space="0" w:color="000000"/>
            </w:tcBorders>
            <w:shd w:val="clear" w:color="000000" w:fill="FFFFFF"/>
            <w:hideMark/>
          </w:tcPr>
          <w:p w14:paraId="68C4B250"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single" w:sz="4" w:space="0" w:color="000000"/>
              <w:left w:val="nil"/>
              <w:bottom w:val="single" w:sz="4" w:space="0" w:color="000000"/>
              <w:right w:val="single" w:sz="4" w:space="0" w:color="000000"/>
            </w:tcBorders>
            <w:shd w:val="clear" w:color="000000" w:fill="FFFFFF"/>
            <w:hideMark/>
          </w:tcPr>
          <w:p w14:paraId="5CF9944E" w14:textId="77777777" w:rsidR="009F4A3E" w:rsidRPr="00F7469E" w:rsidRDefault="009F4A3E" w:rsidP="009F4A3E">
            <w:pPr>
              <w:rPr>
                <w:rFonts w:ascii="GHEA Mariam" w:hAnsi="GHEA Mariam"/>
                <w:lang w:eastAsia="en-US"/>
              </w:rPr>
            </w:pPr>
            <w:r w:rsidRPr="00F7469E">
              <w:rPr>
                <w:rFonts w:ascii="GHEA Mariam" w:hAnsi="GHEA Mariam"/>
                <w:lang w:eastAsia="en-US"/>
              </w:rPr>
              <w:t xml:space="preserve"> 11002</w:t>
            </w:r>
          </w:p>
        </w:tc>
        <w:tc>
          <w:tcPr>
            <w:tcW w:w="7460" w:type="dxa"/>
            <w:tcBorders>
              <w:top w:val="single" w:sz="4" w:space="0" w:color="000000"/>
              <w:left w:val="nil"/>
              <w:bottom w:val="single" w:sz="4" w:space="0" w:color="000000"/>
              <w:right w:val="single" w:sz="4" w:space="0" w:color="000000"/>
            </w:tcBorders>
            <w:shd w:val="clear" w:color="000000" w:fill="FFFFFF"/>
            <w:hideMark/>
          </w:tcPr>
          <w:p w14:paraId="6DBB6E18" w14:textId="77777777" w:rsidR="009F4A3E" w:rsidRPr="00F7469E" w:rsidRDefault="009F4A3E" w:rsidP="009F4A3E">
            <w:pPr>
              <w:rPr>
                <w:rFonts w:ascii="GHEA Mariam" w:hAnsi="GHEA Mariam"/>
                <w:i/>
                <w:iCs/>
                <w:lang w:eastAsia="en-US"/>
              </w:rPr>
            </w:pPr>
            <w:r w:rsidRPr="00F7469E">
              <w:rPr>
                <w:rFonts w:ascii="GHEA Mariam" w:hAnsi="GHEA Mariam"/>
                <w:i/>
                <w:iCs/>
                <w:lang w:eastAsia="en-US"/>
              </w:rPr>
              <w:t xml:space="preserve"> </w:t>
            </w:r>
            <w:proofErr w:type="spellStart"/>
            <w:r w:rsidRPr="00F7469E">
              <w:rPr>
                <w:rFonts w:ascii="GHEA Mariam" w:hAnsi="GHEA Mariam"/>
                <w:i/>
                <w:iCs/>
                <w:lang w:eastAsia="en-US"/>
              </w:rPr>
              <w:t>Միջոցառման</w:t>
            </w:r>
            <w:proofErr w:type="spellEnd"/>
            <w:r w:rsidRPr="00F7469E">
              <w:rPr>
                <w:rFonts w:ascii="GHEA Mariam" w:hAnsi="GHEA Mariam"/>
                <w:i/>
                <w:iCs/>
                <w:lang w:eastAsia="en-US"/>
              </w:rPr>
              <w:t xml:space="preserve"> </w:t>
            </w:r>
            <w:proofErr w:type="spellStart"/>
            <w:r w:rsidRPr="00F7469E">
              <w:rPr>
                <w:rFonts w:ascii="GHEA Mariam" w:hAnsi="GHEA Mariam"/>
                <w:i/>
                <w:iCs/>
                <w:lang w:eastAsia="en-US"/>
              </w:rPr>
              <w:t>անվանումը</w:t>
            </w:r>
            <w:proofErr w:type="spellEnd"/>
            <w:r w:rsidRPr="00F7469E">
              <w:rPr>
                <w:rFonts w:ascii="GHEA Mariam" w:hAnsi="GHEA Mariam"/>
                <w:i/>
                <w:iCs/>
                <w:lang w:eastAsia="en-US"/>
              </w:rPr>
              <w:t>`</w:t>
            </w:r>
          </w:p>
        </w:tc>
        <w:tc>
          <w:tcPr>
            <w:tcW w:w="1600" w:type="dxa"/>
            <w:tcBorders>
              <w:top w:val="single" w:sz="4" w:space="0" w:color="000000"/>
              <w:left w:val="nil"/>
              <w:bottom w:val="single" w:sz="4" w:space="0" w:color="000000"/>
              <w:right w:val="single" w:sz="4" w:space="0" w:color="000000"/>
            </w:tcBorders>
            <w:shd w:val="clear" w:color="000000" w:fill="FFFFFF"/>
            <w:noWrap/>
            <w:hideMark/>
          </w:tcPr>
          <w:p w14:paraId="4A7B6EED" w14:textId="77777777" w:rsidR="009F4A3E" w:rsidRPr="00F7469E" w:rsidRDefault="009F4A3E" w:rsidP="009F4A3E">
            <w:pPr>
              <w:jc w:val="right"/>
              <w:rPr>
                <w:rFonts w:ascii="GHEA Mariam" w:hAnsi="GHEA Mariam"/>
                <w:lang w:eastAsia="en-US"/>
              </w:rPr>
            </w:pPr>
            <w:r w:rsidRPr="00F7469E">
              <w:rPr>
                <w:rFonts w:ascii="GHEA Mariam" w:hAnsi="GHEA Mariam"/>
                <w:lang w:eastAsia="en-US"/>
              </w:rPr>
              <w:t>19,406.0</w:t>
            </w:r>
          </w:p>
        </w:tc>
        <w:tc>
          <w:tcPr>
            <w:tcW w:w="1600" w:type="dxa"/>
            <w:tcBorders>
              <w:top w:val="single" w:sz="4" w:space="0" w:color="000000"/>
              <w:left w:val="nil"/>
              <w:bottom w:val="single" w:sz="4" w:space="0" w:color="000000"/>
              <w:right w:val="single" w:sz="4" w:space="0" w:color="000000"/>
            </w:tcBorders>
            <w:shd w:val="clear" w:color="000000" w:fill="FFFFFF"/>
            <w:noWrap/>
            <w:hideMark/>
          </w:tcPr>
          <w:p w14:paraId="7C5B5CA0" w14:textId="77777777" w:rsidR="009F4A3E" w:rsidRPr="00F7469E" w:rsidRDefault="009F4A3E" w:rsidP="009F4A3E">
            <w:pPr>
              <w:jc w:val="right"/>
              <w:rPr>
                <w:rFonts w:ascii="GHEA Mariam" w:hAnsi="GHEA Mariam"/>
                <w:lang w:eastAsia="en-US"/>
              </w:rPr>
            </w:pPr>
            <w:r w:rsidRPr="00F7469E">
              <w:rPr>
                <w:rFonts w:ascii="GHEA Mariam" w:hAnsi="GHEA Mariam"/>
                <w:lang w:eastAsia="en-US"/>
              </w:rPr>
              <w:t>19,406.0</w:t>
            </w:r>
          </w:p>
        </w:tc>
        <w:tc>
          <w:tcPr>
            <w:tcW w:w="1600" w:type="dxa"/>
            <w:tcBorders>
              <w:top w:val="single" w:sz="4" w:space="0" w:color="000000"/>
              <w:left w:val="nil"/>
              <w:bottom w:val="single" w:sz="4" w:space="0" w:color="000000"/>
              <w:right w:val="single" w:sz="4" w:space="0" w:color="000000"/>
            </w:tcBorders>
            <w:shd w:val="clear" w:color="000000" w:fill="FFFFFF"/>
            <w:noWrap/>
            <w:hideMark/>
          </w:tcPr>
          <w:p w14:paraId="57FD60DB" w14:textId="77777777" w:rsidR="009F4A3E" w:rsidRPr="00F7469E" w:rsidRDefault="009F4A3E" w:rsidP="009F4A3E">
            <w:pPr>
              <w:jc w:val="right"/>
              <w:rPr>
                <w:rFonts w:ascii="GHEA Mariam" w:hAnsi="GHEA Mariam"/>
                <w:lang w:eastAsia="en-US"/>
              </w:rPr>
            </w:pPr>
            <w:r w:rsidRPr="00F7469E">
              <w:rPr>
                <w:rFonts w:ascii="GHEA Mariam" w:hAnsi="GHEA Mariam"/>
                <w:lang w:eastAsia="en-US"/>
              </w:rPr>
              <w:t>19,406.0</w:t>
            </w:r>
          </w:p>
        </w:tc>
      </w:tr>
      <w:tr w:rsidR="009F4A3E" w:rsidRPr="00F7469E" w14:paraId="7594D1DB" w14:textId="77777777" w:rsidTr="009F4A3E">
        <w:trPr>
          <w:trHeight w:val="510"/>
        </w:trPr>
        <w:tc>
          <w:tcPr>
            <w:tcW w:w="800" w:type="dxa"/>
            <w:tcBorders>
              <w:top w:val="nil"/>
              <w:left w:val="single" w:sz="4" w:space="0" w:color="000000"/>
              <w:bottom w:val="single" w:sz="4" w:space="0" w:color="000000"/>
              <w:right w:val="single" w:sz="4" w:space="0" w:color="000000"/>
            </w:tcBorders>
            <w:shd w:val="clear" w:color="000000" w:fill="FFFFFF"/>
            <w:hideMark/>
          </w:tcPr>
          <w:p w14:paraId="0AF3768E"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000000" w:fill="FFFFFF"/>
            <w:hideMark/>
          </w:tcPr>
          <w:p w14:paraId="3917D039"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000000" w:fill="FFFFFF"/>
            <w:hideMark/>
          </w:tcPr>
          <w:p w14:paraId="619BDBBE" w14:textId="77777777" w:rsidR="009F4A3E" w:rsidRPr="00F7469E" w:rsidRDefault="009F4A3E" w:rsidP="009F4A3E">
            <w:pPr>
              <w:rPr>
                <w:rFonts w:ascii="GHEA Mariam" w:hAnsi="GHEA Mariam"/>
                <w:lang w:eastAsia="en-US"/>
              </w:rPr>
            </w:pPr>
            <w:r w:rsidRPr="00F7469E">
              <w:rPr>
                <w:rFonts w:ascii="GHEA Mariam" w:hAnsi="GHEA Mariam"/>
                <w:lang w:eastAsia="en-US"/>
              </w:rPr>
              <w:t xml:space="preserve"> </w:t>
            </w:r>
            <w:proofErr w:type="spellStart"/>
            <w:r w:rsidRPr="00F7469E">
              <w:rPr>
                <w:rFonts w:ascii="GHEA Mariam" w:hAnsi="GHEA Mariam"/>
                <w:lang w:eastAsia="en-US"/>
              </w:rPr>
              <w:t>Ոռոգման</w:t>
            </w:r>
            <w:proofErr w:type="spellEnd"/>
            <w:r w:rsidRPr="00F7469E">
              <w:rPr>
                <w:rFonts w:ascii="GHEA Mariam" w:hAnsi="GHEA Mariam"/>
                <w:lang w:eastAsia="en-US"/>
              </w:rPr>
              <w:t xml:space="preserve"> </w:t>
            </w:r>
            <w:proofErr w:type="spellStart"/>
            <w:r w:rsidRPr="00F7469E">
              <w:rPr>
                <w:rFonts w:ascii="GHEA Mariam" w:hAnsi="GHEA Mariam"/>
                <w:lang w:eastAsia="en-US"/>
              </w:rPr>
              <w:t>ծառայություններ</w:t>
            </w:r>
            <w:proofErr w:type="spellEnd"/>
            <w:r w:rsidRPr="00F7469E">
              <w:rPr>
                <w:rFonts w:ascii="GHEA Mariam" w:hAnsi="GHEA Mariam"/>
                <w:lang w:eastAsia="en-US"/>
              </w:rPr>
              <w:t xml:space="preserve"> </w:t>
            </w:r>
            <w:proofErr w:type="spellStart"/>
            <w:r w:rsidRPr="00F7469E">
              <w:rPr>
                <w:rFonts w:ascii="GHEA Mariam" w:hAnsi="GHEA Mariam"/>
                <w:lang w:eastAsia="en-US"/>
              </w:rPr>
              <w:t>մատուցող</w:t>
            </w:r>
            <w:proofErr w:type="spellEnd"/>
            <w:r w:rsidRPr="00F7469E">
              <w:rPr>
                <w:rFonts w:ascii="GHEA Mariam" w:hAnsi="GHEA Mariam"/>
                <w:lang w:eastAsia="en-US"/>
              </w:rPr>
              <w:t xml:space="preserve"> </w:t>
            </w:r>
            <w:proofErr w:type="spellStart"/>
            <w:r w:rsidRPr="00F7469E">
              <w:rPr>
                <w:rFonts w:ascii="GHEA Mariam" w:hAnsi="GHEA Mariam"/>
                <w:lang w:eastAsia="en-US"/>
              </w:rPr>
              <w:t>ընկերություններին</w:t>
            </w:r>
            <w:proofErr w:type="spellEnd"/>
            <w:r w:rsidRPr="00F7469E">
              <w:rPr>
                <w:rFonts w:ascii="GHEA Mariam" w:hAnsi="GHEA Mariam"/>
                <w:lang w:eastAsia="en-US"/>
              </w:rPr>
              <w:t xml:space="preserve"> </w:t>
            </w:r>
            <w:proofErr w:type="spellStart"/>
            <w:r w:rsidRPr="00F7469E">
              <w:rPr>
                <w:rFonts w:ascii="GHEA Mariam" w:hAnsi="GHEA Mariam"/>
                <w:lang w:eastAsia="en-US"/>
              </w:rPr>
              <w:t>ֆինանսական</w:t>
            </w:r>
            <w:proofErr w:type="spellEnd"/>
            <w:r w:rsidRPr="00F7469E">
              <w:rPr>
                <w:rFonts w:ascii="GHEA Mariam" w:hAnsi="GHEA Mariam"/>
                <w:lang w:eastAsia="en-US"/>
              </w:rPr>
              <w:t xml:space="preserve"> </w:t>
            </w:r>
            <w:proofErr w:type="spellStart"/>
            <w:r w:rsidRPr="00F7469E">
              <w:rPr>
                <w:rFonts w:ascii="GHEA Mariam" w:hAnsi="GHEA Mariam"/>
                <w:lang w:eastAsia="en-US"/>
              </w:rPr>
              <w:t>աջակցության</w:t>
            </w:r>
            <w:proofErr w:type="spellEnd"/>
            <w:r w:rsidRPr="00F7469E">
              <w:rPr>
                <w:rFonts w:ascii="GHEA Mariam" w:hAnsi="GHEA Mariam"/>
                <w:lang w:eastAsia="en-US"/>
              </w:rPr>
              <w:t xml:space="preserve"> </w:t>
            </w:r>
            <w:proofErr w:type="spellStart"/>
            <w:r w:rsidRPr="00F7469E">
              <w:rPr>
                <w:rFonts w:ascii="GHEA Mariam" w:hAnsi="GHEA Mariam"/>
                <w:lang w:eastAsia="en-US"/>
              </w:rPr>
              <w:t>տրամադրում</w:t>
            </w:r>
            <w:proofErr w:type="spellEnd"/>
          </w:p>
        </w:tc>
        <w:tc>
          <w:tcPr>
            <w:tcW w:w="1600" w:type="dxa"/>
            <w:tcBorders>
              <w:top w:val="nil"/>
              <w:left w:val="nil"/>
              <w:bottom w:val="single" w:sz="4" w:space="0" w:color="000000"/>
              <w:right w:val="single" w:sz="4" w:space="0" w:color="000000"/>
            </w:tcBorders>
            <w:shd w:val="clear" w:color="000000" w:fill="FFFFFF"/>
            <w:hideMark/>
          </w:tcPr>
          <w:p w14:paraId="3349FB57"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000000" w:fill="FFFFFF"/>
            <w:hideMark/>
          </w:tcPr>
          <w:p w14:paraId="383C00FD"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000000" w:fill="FFFFFF"/>
            <w:hideMark/>
          </w:tcPr>
          <w:p w14:paraId="70FEAF37"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r>
      <w:tr w:rsidR="009F4A3E" w:rsidRPr="00F7469E" w14:paraId="76262E79"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000000" w:fill="FFFFFF"/>
            <w:hideMark/>
          </w:tcPr>
          <w:p w14:paraId="6943A894"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000000" w:fill="FFFFFF"/>
            <w:hideMark/>
          </w:tcPr>
          <w:p w14:paraId="63A736DD"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000000" w:fill="FFFFFF"/>
            <w:hideMark/>
          </w:tcPr>
          <w:p w14:paraId="20F0BB37" w14:textId="77777777" w:rsidR="009F4A3E" w:rsidRPr="00F7469E" w:rsidRDefault="009F4A3E" w:rsidP="009F4A3E">
            <w:pPr>
              <w:rPr>
                <w:rFonts w:ascii="GHEA Mariam" w:hAnsi="GHEA Mariam"/>
                <w:i/>
                <w:iCs/>
                <w:lang w:eastAsia="en-US"/>
              </w:rPr>
            </w:pPr>
            <w:r w:rsidRPr="00F7469E">
              <w:rPr>
                <w:rFonts w:ascii="GHEA Mariam" w:hAnsi="GHEA Mariam"/>
                <w:i/>
                <w:iCs/>
                <w:lang w:eastAsia="en-US"/>
              </w:rPr>
              <w:t xml:space="preserve"> </w:t>
            </w:r>
            <w:proofErr w:type="spellStart"/>
            <w:r w:rsidRPr="00F7469E">
              <w:rPr>
                <w:rFonts w:ascii="GHEA Mariam" w:hAnsi="GHEA Mariam"/>
                <w:i/>
                <w:iCs/>
                <w:lang w:eastAsia="en-US"/>
              </w:rPr>
              <w:t>Միջոցառման</w:t>
            </w:r>
            <w:proofErr w:type="spellEnd"/>
            <w:r w:rsidRPr="00F7469E">
              <w:rPr>
                <w:rFonts w:ascii="GHEA Mariam" w:hAnsi="GHEA Mariam"/>
                <w:i/>
                <w:iCs/>
                <w:lang w:eastAsia="en-US"/>
              </w:rPr>
              <w:t xml:space="preserve"> </w:t>
            </w:r>
            <w:proofErr w:type="spellStart"/>
            <w:r w:rsidRPr="00F7469E">
              <w:rPr>
                <w:rFonts w:ascii="GHEA Mariam" w:hAnsi="GHEA Mariam"/>
                <w:i/>
                <w:iCs/>
                <w:lang w:eastAsia="en-US"/>
              </w:rPr>
              <w:t>նկարագրությունը</w:t>
            </w:r>
            <w:proofErr w:type="spellEnd"/>
            <w:r w:rsidRPr="00F7469E">
              <w:rPr>
                <w:rFonts w:ascii="GHEA Mariam" w:hAnsi="GHEA Mariam"/>
                <w:i/>
                <w:iCs/>
                <w:lang w:eastAsia="en-US"/>
              </w:rPr>
              <w:t>`</w:t>
            </w:r>
          </w:p>
        </w:tc>
        <w:tc>
          <w:tcPr>
            <w:tcW w:w="1600" w:type="dxa"/>
            <w:tcBorders>
              <w:top w:val="nil"/>
              <w:left w:val="nil"/>
              <w:bottom w:val="single" w:sz="4" w:space="0" w:color="000000"/>
              <w:right w:val="single" w:sz="4" w:space="0" w:color="000000"/>
            </w:tcBorders>
            <w:shd w:val="clear" w:color="000000" w:fill="FFFFFF"/>
            <w:hideMark/>
          </w:tcPr>
          <w:p w14:paraId="4E4AFB48"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000000" w:fill="FFFFFF"/>
            <w:hideMark/>
          </w:tcPr>
          <w:p w14:paraId="2D96CBE1"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000000" w:fill="FFFFFF"/>
            <w:hideMark/>
          </w:tcPr>
          <w:p w14:paraId="0D183E99"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r>
      <w:tr w:rsidR="009F4A3E" w:rsidRPr="00F7469E" w14:paraId="0F1524EF" w14:textId="77777777" w:rsidTr="009F4A3E">
        <w:trPr>
          <w:trHeight w:val="510"/>
        </w:trPr>
        <w:tc>
          <w:tcPr>
            <w:tcW w:w="800" w:type="dxa"/>
            <w:tcBorders>
              <w:top w:val="nil"/>
              <w:left w:val="single" w:sz="4" w:space="0" w:color="000000"/>
              <w:bottom w:val="single" w:sz="4" w:space="0" w:color="000000"/>
              <w:right w:val="single" w:sz="4" w:space="0" w:color="000000"/>
            </w:tcBorders>
            <w:shd w:val="clear" w:color="000000" w:fill="FFFFFF"/>
            <w:hideMark/>
          </w:tcPr>
          <w:p w14:paraId="31D1CF52" w14:textId="77777777" w:rsidR="009F4A3E" w:rsidRPr="00F7469E" w:rsidRDefault="009F4A3E" w:rsidP="009F4A3E">
            <w:pPr>
              <w:rPr>
                <w:rFonts w:ascii="GHEA Mariam" w:hAnsi="GHEA Mariam"/>
                <w:lang w:eastAsia="en-US"/>
              </w:rPr>
            </w:pPr>
            <w:r w:rsidRPr="00F7469E">
              <w:rPr>
                <w:rFonts w:ascii="Calibri" w:hAnsi="Calibri" w:cs="Calibri"/>
                <w:lang w:eastAsia="en-US"/>
              </w:rPr>
              <w:lastRenderedPageBreak/>
              <w:t> </w:t>
            </w:r>
          </w:p>
        </w:tc>
        <w:tc>
          <w:tcPr>
            <w:tcW w:w="1200" w:type="dxa"/>
            <w:tcBorders>
              <w:top w:val="nil"/>
              <w:left w:val="nil"/>
              <w:bottom w:val="single" w:sz="4" w:space="0" w:color="000000"/>
              <w:right w:val="single" w:sz="4" w:space="0" w:color="000000"/>
            </w:tcBorders>
            <w:shd w:val="clear" w:color="000000" w:fill="FFFFFF"/>
            <w:hideMark/>
          </w:tcPr>
          <w:p w14:paraId="590B3DE7"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000000" w:fill="FFFFFF"/>
            <w:hideMark/>
          </w:tcPr>
          <w:p w14:paraId="1F529AD7" w14:textId="77777777" w:rsidR="009F4A3E" w:rsidRPr="00F7469E" w:rsidRDefault="009F4A3E" w:rsidP="009F4A3E">
            <w:pPr>
              <w:rPr>
                <w:rFonts w:ascii="GHEA Mariam" w:hAnsi="GHEA Mariam"/>
                <w:lang w:eastAsia="en-US"/>
              </w:rPr>
            </w:pPr>
            <w:r w:rsidRPr="00F7469E">
              <w:rPr>
                <w:rFonts w:ascii="GHEA Mariam" w:hAnsi="GHEA Mariam"/>
                <w:lang w:eastAsia="en-US"/>
              </w:rPr>
              <w:t xml:space="preserve"> </w:t>
            </w:r>
            <w:proofErr w:type="spellStart"/>
            <w:r w:rsidRPr="00F7469E">
              <w:rPr>
                <w:rFonts w:ascii="GHEA Mariam" w:hAnsi="GHEA Mariam"/>
                <w:lang w:eastAsia="en-US"/>
              </w:rPr>
              <w:t>Ոռոգման</w:t>
            </w:r>
            <w:proofErr w:type="spellEnd"/>
            <w:r w:rsidRPr="00F7469E">
              <w:rPr>
                <w:rFonts w:ascii="GHEA Mariam" w:hAnsi="GHEA Mariam"/>
                <w:lang w:eastAsia="en-US"/>
              </w:rPr>
              <w:t xml:space="preserve"> </w:t>
            </w:r>
            <w:proofErr w:type="spellStart"/>
            <w:r w:rsidRPr="00F7469E">
              <w:rPr>
                <w:rFonts w:ascii="GHEA Mariam" w:hAnsi="GHEA Mariam"/>
                <w:lang w:eastAsia="en-US"/>
              </w:rPr>
              <w:t>ոլորտի</w:t>
            </w:r>
            <w:proofErr w:type="spellEnd"/>
            <w:r w:rsidRPr="00F7469E">
              <w:rPr>
                <w:rFonts w:ascii="GHEA Mariam" w:hAnsi="GHEA Mariam"/>
                <w:lang w:eastAsia="en-US"/>
              </w:rPr>
              <w:t xml:space="preserve"> </w:t>
            </w:r>
            <w:proofErr w:type="spellStart"/>
            <w:r w:rsidRPr="00F7469E">
              <w:rPr>
                <w:rFonts w:ascii="GHEA Mariam" w:hAnsi="GHEA Mariam"/>
                <w:lang w:eastAsia="en-US"/>
              </w:rPr>
              <w:t>սուբսիդավորում</w:t>
            </w:r>
            <w:proofErr w:type="spellEnd"/>
            <w:r w:rsidRPr="00F7469E">
              <w:rPr>
                <w:rFonts w:ascii="GHEA Mariam" w:hAnsi="GHEA Mariam"/>
                <w:lang w:eastAsia="en-US"/>
              </w:rPr>
              <w:t xml:space="preserve"> ՋՕԸ-</w:t>
            </w:r>
            <w:proofErr w:type="spellStart"/>
            <w:r w:rsidRPr="00F7469E">
              <w:rPr>
                <w:rFonts w:ascii="GHEA Mariam" w:hAnsi="GHEA Mariam"/>
                <w:lang w:eastAsia="en-US"/>
              </w:rPr>
              <w:t>ների</w:t>
            </w:r>
            <w:proofErr w:type="spellEnd"/>
            <w:r w:rsidRPr="00F7469E">
              <w:rPr>
                <w:rFonts w:ascii="GHEA Mariam" w:hAnsi="GHEA Mariam"/>
                <w:lang w:eastAsia="en-US"/>
              </w:rPr>
              <w:t xml:space="preserve"> </w:t>
            </w:r>
            <w:proofErr w:type="spellStart"/>
            <w:r w:rsidRPr="00F7469E">
              <w:rPr>
                <w:rFonts w:ascii="GHEA Mariam" w:hAnsi="GHEA Mariam"/>
                <w:lang w:eastAsia="en-US"/>
              </w:rPr>
              <w:t>համար</w:t>
            </w:r>
            <w:proofErr w:type="spellEnd"/>
            <w:r w:rsidRPr="00F7469E">
              <w:rPr>
                <w:rFonts w:ascii="GHEA Mariam" w:hAnsi="GHEA Mariam"/>
                <w:lang w:eastAsia="en-US"/>
              </w:rPr>
              <w:t xml:space="preserve"> </w:t>
            </w:r>
            <w:proofErr w:type="spellStart"/>
            <w:r w:rsidRPr="00F7469E">
              <w:rPr>
                <w:rFonts w:ascii="GHEA Mariam" w:hAnsi="GHEA Mariam"/>
                <w:lang w:eastAsia="en-US"/>
              </w:rPr>
              <w:t>սահմանված</w:t>
            </w:r>
            <w:proofErr w:type="spellEnd"/>
            <w:r w:rsidRPr="00F7469E">
              <w:rPr>
                <w:rFonts w:ascii="GHEA Mariam" w:hAnsi="GHEA Mariam"/>
                <w:lang w:eastAsia="en-US"/>
              </w:rPr>
              <w:t xml:space="preserve"> </w:t>
            </w:r>
            <w:proofErr w:type="spellStart"/>
            <w:r w:rsidRPr="00F7469E">
              <w:rPr>
                <w:rFonts w:ascii="GHEA Mariam" w:hAnsi="GHEA Mariam"/>
                <w:lang w:eastAsia="en-US"/>
              </w:rPr>
              <w:t>ոռոգման</w:t>
            </w:r>
            <w:proofErr w:type="spellEnd"/>
            <w:r w:rsidRPr="00F7469E">
              <w:rPr>
                <w:rFonts w:ascii="GHEA Mariam" w:hAnsi="GHEA Mariam"/>
                <w:lang w:eastAsia="en-US"/>
              </w:rPr>
              <w:t xml:space="preserve"> </w:t>
            </w:r>
            <w:proofErr w:type="spellStart"/>
            <w:r w:rsidRPr="00F7469E">
              <w:rPr>
                <w:rFonts w:ascii="GHEA Mariam" w:hAnsi="GHEA Mariam"/>
                <w:lang w:eastAsia="en-US"/>
              </w:rPr>
              <w:t>ջրի</w:t>
            </w:r>
            <w:proofErr w:type="spellEnd"/>
            <w:r w:rsidRPr="00F7469E">
              <w:rPr>
                <w:rFonts w:ascii="GHEA Mariam" w:hAnsi="GHEA Mariam"/>
                <w:lang w:eastAsia="en-US"/>
              </w:rPr>
              <w:t xml:space="preserve"> </w:t>
            </w:r>
            <w:proofErr w:type="spellStart"/>
            <w:r w:rsidRPr="00F7469E">
              <w:rPr>
                <w:rFonts w:ascii="GHEA Mariam" w:hAnsi="GHEA Mariam"/>
                <w:lang w:eastAsia="en-US"/>
              </w:rPr>
              <w:t>սակագնի</w:t>
            </w:r>
            <w:proofErr w:type="spellEnd"/>
            <w:r w:rsidRPr="00F7469E">
              <w:rPr>
                <w:rFonts w:ascii="GHEA Mariam" w:hAnsi="GHEA Mariam"/>
                <w:lang w:eastAsia="en-US"/>
              </w:rPr>
              <w:t xml:space="preserve"> և </w:t>
            </w:r>
            <w:proofErr w:type="spellStart"/>
            <w:r w:rsidRPr="00F7469E">
              <w:rPr>
                <w:rFonts w:ascii="GHEA Mariam" w:hAnsi="GHEA Mariam"/>
                <w:lang w:eastAsia="en-US"/>
              </w:rPr>
              <w:t>նվազագույն</w:t>
            </w:r>
            <w:proofErr w:type="spellEnd"/>
            <w:r w:rsidRPr="00F7469E">
              <w:rPr>
                <w:rFonts w:ascii="GHEA Mariam" w:hAnsi="GHEA Mariam"/>
                <w:lang w:eastAsia="en-US"/>
              </w:rPr>
              <w:t xml:space="preserve"> </w:t>
            </w:r>
            <w:proofErr w:type="spellStart"/>
            <w:r w:rsidRPr="00F7469E">
              <w:rPr>
                <w:rFonts w:ascii="GHEA Mariam" w:hAnsi="GHEA Mariam"/>
                <w:lang w:eastAsia="en-US"/>
              </w:rPr>
              <w:t>շահավետ</w:t>
            </w:r>
            <w:proofErr w:type="spellEnd"/>
            <w:r w:rsidRPr="00F7469E">
              <w:rPr>
                <w:rFonts w:ascii="GHEA Mariam" w:hAnsi="GHEA Mariam"/>
                <w:lang w:eastAsia="en-US"/>
              </w:rPr>
              <w:t xml:space="preserve"> </w:t>
            </w:r>
            <w:proofErr w:type="spellStart"/>
            <w:r w:rsidRPr="00F7469E">
              <w:rPr>
                <w:rFonts w:ascii="GHEA Mariam" w:hAnsi="GHEA Mariam"/>
                <w:lang w:eastAsia="en-US"/>
              </w:rPr>
              <w:t>գնի</w:t>
            </w:r>
            <w:proofErr w:type="spellEnd"/>
            <w:r w:rsidRPr="00F7469E">
              <w:rPr>
                <w:rFonts w:ascii="GHEA Mariam" w:hAnsi="GHEA Mariam"/>
                <w:lang w:eastAsia="en-US"/>
              </w:rPr>
              <w:t xml:space="preserve"> </w:t>
            </w:r>
            <w:proofErr w:type="spellStart"/>
            <w:r w:rsidRPr="00F7469E">
              <w:rPr>
                <w:rFonts w:ascii="GHEA Mariam" w:hAnsi="GHEA Mariam"/>
                <w:lang w:eastAsia="en-US"/>
              </w:rPr>
              <w:t>տարբերության</w:t>
            </w:r>
            <w:proofErr w:type="spellEnd"/>
            <w:r w:rsidRPr="00F7469E">
              <w:rPr>
                <w:rFonts w:ascii="GHEA Mariam" w:hAnsi="GHEA Mariam"/>
                <w:lang w:eastAsia="en-US"/>
              </w:rPr>
              <w:t xml:space="preserve"> </w:t>
            </w:r>
            <w:proofErr w:type="spellStart"/>
            <w:r w:rsidRPr="00F7469E">
              <w:rPr>
                <w:rFonts w:ascii="GHEA Mariam" w:hAnsi="GHEA Mariam"/>
                <w:lang w:eastAsia="en-US"/>
              </w:rPr>
              <w:t>չափով</w:t>
            </w:r>
            <w:proofErr w:type="spellEnd"/>
          </w:p>
        </w:tc>
        <w:tc>
          <w:tcPr>
            <w:tcW w:w="1600" w:type="dxa"/>
            <w:tcBorders>
              <w:top w:val="nil"/>
              <w:left w:val="nil"/>
              <w:bottom w:val="single" w:sz="4" w:space="0" w:color="000000"/>
              <w:right w:val="single" w:sz="4" w:space="0" w:color="000000"/>
            </w:tcBorders>
            <w:shd w:val="clear" w:color="000000" w:fill="FFFFFF"/>
            <w:hideMark/>
          </w:tcPr>
          <w:p w14:paraId="3F0AEE5E"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000000" w:fill="FFFFFF"/>
            <w:hideMark/>
          </w:tcPr>
          <w:p w14:paraId="216751D5"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000000" w:fill="FFFFFF"/>
            <w:hideMark/>
          </w:tcPr>
          <w:p w14:paraId="13BB2F60"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r>
      <w:tr w:rsidR="009F4A3E" w:rsidRPr="00F7469E" w14:paraId="6C1ECD87"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000000" w:fill="FFFFFF"/>
            <w:hideMark/>
          </w:tcPr>
          <w:p w14:paraId="39369B00"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000000" w:fill="FFFFFF"/>
            <w:hideMark/>
          </w:tcPr>
          <w:p w14:paraId="7EE50EFC"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000000" w:fill="FFFFFF"/>
            <w:hideMark/>
          </w:tcPr>
          <w:p w14:paraId="347CDE65" w14:textId="77777777" w:rsidR="009F4A3E" w:rsidRPr="00F7469E" w:rsidRDefault="009F4A3E" w:rsidP="009F4A3E">
            <w:pPr>
              <w:rPr>
                <w:rFonts w:ascii="GHEA Mariam" w:hAnsi="GHEA Mariam"/>
                <w:i/>
                <w:iCs/>
                <w:lang w:eastAsia="en-US"/>
              </w:rPr>
            </w:pPr>
            <w:r w:rsidRPr="00F7469E">
              <w:rPr>
                <w:rFonts w:ascii="GHEA Mariam" w:hAnsi="GHEA Mariam"/>
                <w:i/>
                <w:iCs/>
                <w:lang w:eastAsia="en-US"/>
              </w:rPr>
              <w:t xml:space="preserve"> </w:t>
            </w:r>
            <w:proofErr w:type="spellStart"/>
            <w:r w:rsidRPr="00F7469E">
              <w:rPr>
                <w:rFonts w:ascii="GHEA Mariam" w:hAnsi="GHEA Mariam"/>
                <w:i/>
                <w:iCs/>
                <w:lang w:eastAsia="en-US"/>
              </w:rPr>
              <w:t>Միջոցառման</w:t>
            </w:r>
            <w:proofErr w:type="spellEnd"/>
            <w:r w:rsidRPr="00F7469E">
              <w:rPr>
                <w:rFonts w:ascii="GHEA Mariam" w:hAnsi="GHEA Mariam"/>
                <w:i/>
                <w:iCs/>
                <w:lang w:eastAsia="en-US"/>
              </w:rPr>
              <w:t xml:space="preserve"> </w:t>
            </w:r>
            <w:proofErr w:type="spellStart"/>
            <w:r w:rsidRPr="00F7469E">
              <w:rPr>
                <w:rFonts w:ascii="GHEA Mariam" w:hAnsi="GHEA Mariam"/>
                <w:i/>
                <w:iCs/>
                <w:lang w:eastAsia="en-US"/>
              </w:rPr>
              <w:t>տեսակը</w:t>
            </w:r>
            <w:proofErr w:type="spellEnd"/>
          </w:p>
        </w:tc>
        <w:tc>
          <w:tcPr>
            <w:tcW w:w="1600" w:type="dxa"/>
            <w:tcBorders>
              <w:top w:val="nil"/>
              <w:left w:val="nil"/>
              <w:bottom w:val="single" w:sz="4" w:space="0" w:color="000000"/>
              <w:right w:val="single" w:sz="4" w:space="0" w:color="000000"/>
            </w:tcBorders>
            <w:shd w:val="clear" w:color="000000" w:fill="FFFFFF"/>
            <w:hideMark/>
          </w:tcPr>
          <w:p w14:paraId="356CA47B"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000000" w:fill="FFFFFF"/>
            <w:hideMark/>
          </w:tcPr>
          <w:p w14:paraId="23EEC9B8"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000000" w:fill="FFFFFF"/>
            <w:hideMark/>
          </w:tcPr>
          <w:p w14:paraId="1ABD52D1"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r>
      <w:tr w:rsidR="009F4A3E" w:rsidRPr="00F7469E" w14:paraId="5909EB25"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000000" w:fill="FFFFFF"/>
            <w:hideMark/>
          </w:tcPr>
          <w:p w14:paraId="74BF9752"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000000" w:fill="FFFFFF"/>
            <w:hideMark/>
          </w:tcPr>
          <w:p w14:paraId="751D188D"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000000" w:fill="FFFFFF"/>
            <w:hideMark/>
          </w:tcPr>
          <w:p w14:paraId="7843CB7C" w14:textId="77777777" w:rsidR="009F4A3E" w:rsidRPr="00F7469E" w:rsidRDefault="009F4A3E" w:rsidP="009F4A3E">
            <w:pPr>
              <w:rPr>
                <w:rFonts w:ascii="GHEA Mariam" w:hAnsi="GHEA Mariam"/>
                <w:lang w:eastAsia="en-US"/>
              </w:rPr>
            </w:pPr>
            <w:r w:rsidRPr="00F7469E">
              <w:rPr>
                <w:rFonts w:ascii="GHEA Mariam" w:hAnsi="GHEA Mariam"/>
                <w:lang w:eastAsia="en-US"/>
              </w:rPr>
              <w:t xml:space="preserve"> </w:t>
            </w:r>
            <w:proofErr w:type="spellStart"/>
            <w:r w:rsidRPr="00F7469E">
              <w:rPr>
                <w:rFonts w:ascii="GHEA Mariam" w:hAnsi="GHEA Mariam"/>
                <w:lang w:eastAsia="en-US"/>
              </w:rPr>
              <w:t>Ծառայությունների</w:t>
            </w:r>
            <w:proofErr w:type="spellEnd"/>
            <w:r w:rsidRPr="00F7469E">
              <w:rPr>
                <w:rFonts w:ascii="GHEA Mariam" w:hAnsi="GHEA Mariam"/>
                <w:lang w:eastAsia="en-US"/>
              </w:rPr>
              <w:t xml:space="preserve"> </w:t>
            </w:r>
            <w:proofErr w:type="spellStart"/>
            <w:r w:rsidRPr="00F7469E">
              <w:rPr>
                <w:rFonts w:ascii="GHEA Mariam" w:hAnsi="GHEA Mariam"/>
                <w:lang w:eastAsia="en-US"/>
              </w:rPr>
              <w:t>մատուցում</w:t>
            </w:r>
            <w:proofErr w:type="spellEnd"/>
          </w:p>
        </w:tc>
        <w:tc>
          <w:tcPr>
            <w:tcW w:w="1600" w:type="dxa"/>
            <w:tcBorders>
              <w:top w:val="nil"/>
              <w:left w:val="nil"/>
              <w:bottom w:val="single" w:sz="4" w:space="0" w:color="000000"/>
              <w:right w:val="single" w:sz="4" w:space="0" w:color="000000"/>
            </w:tcBorders>
            <w:shd w:val="clear" w:color="000000" w:fill="FFFFFF"/>
            <w:hideMark/>
          </w:tcPr>
          <w:p w14:paraId="5BE25466"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000000" w:fill="FFFFFF"/>
            <w:hideMark/>
          </w:tcPr>
          <w:p w14:paraId="14CCACBE"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000000" w:fill="FFFFFF"/>
            <w:hideMark/>
          </w:tcPr>
          <w:p w14:paraId="0B0BA6C8"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r>
      <w:tr w:rsidR="009F4A3E" w:rsidRPr="00F7469E" w14:paraId="2153EEF2"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000000" w:fill="FFFFFF"/>
            <w:hideMark/>
          </w:tcPr>
          <w:p w14:paraId="6C8ED5E3" w14:textId="77777777" w:rsidR="009F4A3E" w:rsidRPr="00F7469E" w:rsidRDefault="009F4A3E" w:rsidP="009F4A3E">
            <w:pPr>
              <w:jc w:val="cente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000000" w:fill="FFFFFF"/>
            <w:hideMark/>
          </w:tcPr>
          <w:p w14:paraId="3EB05170" w14:textId="77777777" w:rsidR="009F4A3E" w:rsidRPr="00F7469E" w:rsidRDefault="009F4A3E" w:rsidP="009F4A3E">
            <w:pPr>
              <w:jc w:val="cente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000000" w:fill="FFFFFF"/>
            <w:hideMark/>
          </w:tcPr>
          <w:p w14:paraId="0D3105CA" w14:textId="77777777" w:rsidR="009F4A3E" w:rsidRPr="00F7469E" w:rsidRDefault="009F4A3E" w:rsidP="009F4A3E">
            <w:pPr>
              <w:jc w:val="center"/>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000000" w:fill="FFFFFF"/>
            <w:hideMark/>
          </w:tcPr>
          <w:p w14:paraId="2CB7D087" w14:textId="77777777" w:rsidR="009F4A3E" w:rsidRPr="00F7469E" w:rsidRDefault="009F4A3E" w:rsidP="009F4A3E">
            <w:pPr>
              <w:jc w:val="center"/>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000000" w:fill="FFFFFF"/>
            <w:hideMark/>
          </w:tcPr>
          <w:p w14:paraId="22C7A316" w14:textId="77777777" w:rsidR="009F4A3E" w:rsidRPr="00F7469E" w:rsidRDefault="009F4A3E" w:rsidP="009F4A3E">
            <w:pPr>
              <w:jc w:val="center"/>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000000" w:fill="FFFFFF"/>
            <w:hideMark/>
          </w:tcPr>
          <w:p w14:paraId="5FC846E0" w14:textId="77777777" w:rsidR="009F4A3E" w:rsidRPr="00F7469E" w:rsidRDefault="009F4A3E" w:rsidP="009F4A3E">
            <w:pPr>
              <w:jc w:val="center"/>
              <w:rPr>
                <w:rFonts w:ascii="GHEA Mariam" w:hAnsi="GHEA Mariam"/>
                <w:lang w:eastAsia="en-US"/>
              </w:rPr>
            </w:pPr>
            <w:r w:rsidRPr="00F7469E">
              <w:rPr>
                <w:rFonts w:ascii="Calibri" w:hAnsi="Calibri" w:cs="Calibri"/>
                <w:lang w:eastAsia="en-US"/>
              </w:rPr>
              <w:t> </w:t>
            </w:r>
          </w:p>
        </w:tc>
      </w:tr>
      <w:tr w:rsidR="009F4A3E" w:rsidRPr="00F7469E" w14:paraId="6EB93BC3"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auto" w:fill="auto"/>
            <w:hideMark/>
          </w:tcPr>
          <w:p w14:paraId="2C027F26"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auto" w:fill="auto"/>
            <w:hideMark/>
          </w:tcPr>
          <w:p w14:paraId="76D4A859"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auto" w:fill="auto"/>
            <w:hideMark/>
          </w:tcPr>
          <w:p w14:paraId="574B4C7A" w14:textId="77777777" w:rsidR="009F4A3E" w:rsidRPr="00F7469E" w:rsidRDefault="009F4A3E" w:rsidP="009F4A3E">
            <w:pPr>
              <w:rPr>
                <w:rFonts w:ascii="GHEA Mariam" w:hAnsi="GHEA Mariam"/>
                <w:bCs/>
                <w:lang w:eastAsia="en-US"/>
              </w:rPr>
            </w:pPr>
            <w:r w:rsidRPr="00F7469E">
              <w:rPr>
                <w:rFonts w:ascii="GHEA Mariam" w:hAnsi="GHEA Mariam"/>
                <w:bCs/>
                <w:lang w:eastAsia="en-US"/>
              </w:rPr>
              <w:t xml:space="preserve"> ՀՀ </w:t>
            </w:r>
            <w:proofErr w:type="spellStart"/>
            <w:r w:rsidRPr="00F7469E">
              <w:rPr>
                <w:rFonts w:ascii="GHEA Mariam" w:hAnsi="GHEA Mariam"/>
                <w:bCs/>
                <w:lang w:eastAsia="en-US"/>
              </w:rPr>
              <w:t>կառավարություն</w:t>
            </w:r>
            <w:proofErr w:type="spellEnd"/>
          </w:p>
        </w:tc>
        <w:tc>
          <w:tcPr>
            <w:tcW w:w="1600" w:type="dxa"/>
            <w:tcBorders>
              <w:top w:val="nil"/>
              <w:left w:val="nil"/>
              <w:bottom w:val="single" w:sz="4" w:space="0" w:color="000000"/>
              <w:right w:val="single" w:sz="4" w:space="0" w:color="000000"/>
            </w:tcBorders>
            <w:shd w:val="clear" w:color="auto" w:fill="auto"/>
            <w:noWrap/>
            <w:hideMark/>
          </w:tcPr>
          <w:p w14:paraId="7EC1BEC1" w14:textId="77777777" w:rsidR="009F4A3E" w:rsidRPr="00F7469E" w:rsidRDefault="009F4A3E" w:rsidP="009F4A3E">
            <w:pPr>
              <w:jc w:val="right"/>
              <w:rPr>
                <w:rFonts w:ascii="GHEA Mariam" w:hAnsi="GHEA Mariam"/>
                <w:bCs/>
                <w:lang w:eastAsia="en-US"/>
              </w:rPr>
            </w:pPr>
            <w:r w:rsidRPr="00F7469E">
              <w:rPr>
                <w:rFonts w:ascii="GHEA Mariam" w:hAnsi="GHEA Mariam"/>
                <w:bCs/>
                <w:lang w:eastAsia="en-US"/>
              </w:rPr>
              <w:t>(19,406.0)</w:t>
            </w:r>
          </w:p>
        </w:tc>
        <w:tc>
          <w:tcPr>
            <w:tcW w:w="1600" w:type="dxa"/>
            <w:tcBorders>
              <w:top w:val="nil"/>
              <w:left w:val="nil"/>
              <w:bottom w:val="single" w:sz="4" w:space="0" w:color="000000"/>
              <w:right w:val="single" w:sz="4" w:space="0" w:color="000000"/>
            </w:tcBorders>
            <w:shd w:val="clear" w:color="auto" w:fill="auto"/>
            <w:noWrap/>
            <w:hideMark/>
          </w:tcPr>
          <w:p w14:paraId="69BFFB88" w14:textId="77777777" w:rsidR="009F4A3E" w:rsidRPr="00F7469E" w:rsidRDefault="009F4A3E" w:rsidP="009F4A3E">
            <w:pPr>
              <w:jc w:val="right"/>
              <w:rPr>
                <w:rFonts w:ascii="GHEA Mariam" w:hAnsi="GHEA Mariam"/>
                <w:bCs/>
                <w:lang w:eastAsia="en-US"/>
              </w:rPr>
            </w:pPr>
            <w:r w:rsidRPr="00F7469E">
              <w:rPr>
                <w:rFonts w:ascii="GHEA Mariam" w:hAnsi="GHEA Mariam"/>
                <w:bCs/>
                <w:lang w:eastAsia="en-US"/>
              </w:rPr>
              <w:t>(19,406.0)</w:t>
            </w:r>
          </w:p>
        </w:tc>
        <w:tc>
          <w:tcPr>
            <w:tcW w:w="1600" w:type="dxa"/>
            <w:tcBorders>
              <w:top w:val="nil"/>
              <w:left w:val="nil"/>
              <w:bottom w:val="single" w:sz="4" w:space="0" w:color="000000"/>
              <w:right w:val="single" w:sz="4" w:space="0" w:color="000000"/>
            </w:tcBorders>
            <w:shd w:val="clear" w:color="auto" w:fill="auto"/>
            <w:noWrap/>
            <w:hideMark/>
          </w:tcPr>
          <w:p w14:paraId="05216F58" w14:textId="77777777" w:rsidR="009F4A3E" w:rsidRPr="00F7469E" w:rsidRDefault="009F4A3E" w:rsidP="009F4A3E">
            <w:pPr>
              <w:jc w:val="right"/>
              <w:rPr>
                <w:rFonts w:ascii="GHEA Mariam" w:hAnsi="GHEA Mariam"/>
                <w:bCs/>
                <w:lang w:eastAsia="en-US"/>
              </w:rPr>
            </w:pPr>
            <w:r w:rsidRPr="00F7469E">
              <w:rPr>
                <w:rFonts w:ascii="GHEA Mariam" w:hAnsi="GHEA Mariam"/>
                <w:bCs/>
                <w:lang w:eastAsia="en-US"/>
              </w:rPr>
              <w:t>(19,406.0)</w:t>
            </w:r>
          </w:p>
        </w:tc>
      </w:tr>
      <w:tr w:rsidR="009F4A3E" w:rsidRPr="00F7469E" w14:paraId="2BAE0B48"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auto" w:fill="auto"/>
            <w:hideMark/>
          </w:tcPr>
          <w:p w14:paraId="53369BE7" w14:textId="77777777" w:rsidR="009F4A3E" w:rsidRPr="00F7469E" w:rsidRDefault="009F4A3E" w:rsidP="009F4A3E">
            <w:pPr>
              <w:rPr>
                <w:rFonts w:ascii="GHEA Mariam" w:hAnsi="GHEA Mariam"/>
                <w:lang w:eastAsia="en-US"/>
              </w:rPr>
            </w:pPr>
            <w:r w:rsidRPr="00F7469E">
              <w:rPr>
                <w:rFonts w:ascii="GHEA Mariam" w:hAnsi="GHEA Mariam"/>
                <w:lang w:eastAsia="en-US"/>
              </w:rPr>
              <w:t xml:space="preserve"> 1139</w:t>
            </w:r>
          </w:p>
        </w:tc>
        <w:tc>
          <w:tcPr>
            <w:tcW w:w="1200" w:type="dxa"/>
            <w:tcBorders>
              <w:top w:val="nil"/>
              <w:left w:val="nil"/>
              <w:bottom w:val="single" w:sz="4" w:space="0" w:color="000000"/>
              <w:right w:val="single" w:sz="4" w:space="0" w:color="000000"/>
            </w:tcBorders>
            <w:shd w:val="clear" w:color="auto" w:fill="auto"/>
            <w:hideMark/>
          </w:tcPr>
          <w:p w14:paraId="7107D4B1"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auto" w:fill="auto"/>
            <w:hideMark/>
          </w:tcPr>
          <w:p w14:paraId="54777A18" w14:textId="77777777" w:rsidR="009F4A3E" w:rsidRPr="00F7469E" w:rsidRDefault="009F4A3E" w:rsidP="009F4A3E">
            <w:pPr>
              <w:rPr>
                <w:rFonts w:ascii="GHEA Mariam" w:hAnsi="GHEA Mariam"/>
                <w:i/>
                <w:iCs/>
                <w:lang w:eastAsia="en-US"/>
              </w:rPr>
            </w:pPr>
            <w:r w:rsidRPr="00F7469E">
              <w:rPr>
                <w:rFonts w:ascii="GHEA Mariam" w:hAnsi="GHEA Mariam"/>
                <w:i/>
                <w:iCs/>
                <w:lang w:eastAsia="en-US"/>
              </w:rPr>
              <w:t xml:space="preserve"> </w:t>
            </w:r>
            <w:proofErr w:type="spellStart"/>
            <w:r w:rsidRPr="00F7469E">
              <w:rPr>
                <w:rFonts w:ascii="GHEA Mariam" w:hAnsi="GHEA Mariam"/>
                <w:i/>
                <w:iCs/>
                <w:lang w:eastAsia="en-US"/>
              </w:rPr>
              <w:t>Ծրագրի</w:t>
            </w:r>
            <w:proofErr w:type="spellEnd"/>
            <w:r w:rsidRPr="00F7469E">
              <w:rPr>
                <w:rFonts w:ascii="GHEA Mariam" w:hAnsi="GHEA Mariam"/>
                <w:i/>
                <w:iCs/>
                <w:lang w:eastAsia="en-US"/>
              </w:rPr>
              <w:t xml:space="preserve"> </w:t>
            </w:r>
            <w:proofErr w:type="spellStart"/>
            <w:r w:rsidRPr="00F7469E">
              <w:rPr>
                <w:rFonts w:ascii="GHEA Mariam" w:hAnsi="GHEA Mariam"/>
                <w:i/>
                <w:iCs/>
                <w:lang w:eastAsia="en-US"/>
              </w:rPr>
              <w:t>անվանումը</w:t>
            </w:r>
            <w:proofErr w:type="spellEnd"/>
            <w:r w:rsidRPr="00F7469E">
              <w:rPr>
                <w:rFonts w:ascii="GHEA Mariam" w:hAnsi="GHEA Mariam"/>
                <w:i/>
                <w:iCs/>
                <w:lang w:eastAsia="en-US"/>
              </w:rPr>
              <w:t>`</w:t>
            </w:r>
          </w:p>
        </w:tc>
        <w:tc>
          <w:tcPr>
            <w:tcW w:w="1600" w:type="dxa"/>
            <w:tcBorders>
              <w:top w:val="nil"/>
              <w:left w:val="nil"/>
              <w:bottom w:val="single" w:sz="4" w:space="0" w:color="000000"/>
              <w:right w:val="single" w:sz="4" w:space="0" w:color="000000"/>
            </w:tcBorders>
            <w:shd w:val="clear" w:color="auto" w:fill="auto"/>
            <w:noWrap/>
            <w:hideMark/>
          </w:tcPr>
          <w:p w14:paraId="0693C4DC" w14:textId="77777777" w:rsidR="009F4A3E" w:rsidRPr="00F7469E" w:rsidRDefault="009F4A3E" w:rsidP="009F4A3E">
            <w:pPr>
              <w:jc w:val="right"/>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auto" w:fill="auto"/>
            <w:noWrap/>
            <w:hideMark/>
          </w:tcPr>
          <w:p w14:paraId="6DF3F31A" w14:textId="77777777" w:rsidR="009F4A3E" w:rsidRPr="00F7469E" w:rsidRDefault="009F4A3E" w:rsidP="009F4A3E">
            <w:pPr>
              <w:jc w:val="right"/>
              <w:rPr>
                <w:rFonts w:ascii="GHEA Mariam" w:hAnsi="GHEA Mariam"/>
                <w:lang w:eastAsia="en-US"/>
              </w:rPr>
            </w:pPr>
            <w:r w:rsidRPr="00F7469E">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auto" w:fill="auto"/>
            <w:noWrap/>
            <w:hideMark/>
          </w:tcPr>
          <w:p w14:paraId="42C21BB7" w14:textId="77777777" w:rsidR="009F4A3E" w:rsidRPr="00F7469E" w:rsidRDefault="009F4A3E" w:rsidP="009F4A3E">
            <w:pPr>
              <w:jc w:val="right"/>
              <w:rPr>
                <w:rFonts w:ascii="GHEA Mariam" w:hAnsi="GHEA Mariam"/>
                <w:lang w:eastAsia="en-US"/>
              </w:rPr>
            </w:pPr>
            <w:r w:rsidRPr="00F7469E">
              <w:rPr>
                <w:rFonts w:ascii="Calibri" w:hAnsi="Calibri" w:cs="Calibri"/>
                <w:lang w:eastAsia="en-US"/>
              </w:rPr>
              <w:t> </w:t>
            </w:r>
          </w:p>
        </w:tc>
      </w:tr>
      <w:tr w:rsidR="009F4A3E" w:rsidRPr="00F7469E" w14:paraId="0F68A433"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auto" w:fill="auto"/>
            <w:hideMark/>
          </w:tcPr>
          <w:p w14:paraId="4EF38DCA"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auto" w:fill="auto"/>
            <w:hideMark/>
          </w:tcPr>
          <w:p w14:paraId="709366E8"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auto" w:fill="auto"/>
            <w:hideMark/>
          </w:tcPr>
          <w:p w14:paraId="61DFBB07" w14:textId="77777777" w:rsidR="009F4A3E" w:rsidRPr="00F7469E" w:rsidRDefault="009F4A3E" w:rsidP="009F4A3E">
            <w:pPr>
              <w:rPr>
                <w:rFonts w:ascii="GHEA Mariam" w:hAnsi="GHEA Mariam"/>
                <w:lang w:eastAsia="en-US"/>
              </w:rPr>
            </w:pPr>
            <w:r w:rsidRPr="00F7469E">
              <w:rPr>
                <w:rFonts w:ascii="GHEA Mariam" w:hAnsi="GHEA Mariam"/>
                <w:lang w:eastAsia="en-US"/>
              </w:rPr>
              <w:t xml:space="preserve"> ՀՀ </w:t>
            </w:r>
            <w:proofErr w:type="spellStart"/>
            <w:r w:rsidRPr="00F7469E">
              <w:rPr>
                <w:rFonts w:ascii="GHEA Mariam" w:hAnsi="GHEA Mariam"/>
                <w:lang w:eastAsia="en-US"/>
              </w:rPr>
              <w:t>կառավարության</w:t>
            </w:r>
            <w:proofErr w:type="spellEnd"/>
            <w:r w:rsidRPr="00F7469E">
              <w:rPr>
                <w:rFonts w:ascii="GHEA Mariam" w:hAnsi="GHEA Mariam"/>
                <w:lang w:eastAsia="en-US"/>
              </w:rPr>
              <w:t xml:space="preserve"> </w:t>
            </w:r>
            <w:proofErr w:type="spellStart"/>
            <w:r w:rsidRPr="00F7469E">
              <w:rPr>
                <w:rFonts w:ascii="GHEA Mariam" w:hAnsi="GHEA Mariam"/>
                <w:lang w:eastAsia="en-US"/>
              </w:rPr>
              <w:t>պահուստային</w:t>
            </w:r>
            <w:proofErr w:type="spellEnd"/>
            <w:r w:rsidRPr="00F7469E">
              <w:rPr>
                <w:rFonts w:ascii="GHEA Mariam" w:hAnsi="GHEA Mariam"/>
                <w:lang w:eastAsia="en-US"/>
              </w:rPr>
              <w:t xml:space="preserve"> </w:t>
            </w:r>
            <w:proofErr w:type="spellStart"/>
            <w:r w:rsidRPr="00F7469E">
              <w:rPr>
                <w:rFonts w:ascii="GHEA Mariam" w:hAnsi="GHEA Mariam"/>
                <w:lang w:eastAsia="en-US"/>
              </w:rPr>
              <w:t>ֆոնդ</w:t>
            </w:r>
            <w:proofErr w:type="spellEnd"/>
          </w:p>
        </w:tc>
        <w:tc>
          <w:tcPr>
            <w:tcW w:w="4800" w:type="dxa"/>
            <w:gridSpan w:val="3"/>
            <w:vMerge w:val="restart"/>
            <w:tcBorders>
              <w:top w:val="single" w:sz="4" w:space="0" w:color="000000"/>
              <w:left w:val="nil"/>
              <w:bottom w:val="single" w:sz="4" w:space="0" w:color="000000"/>
              <w:right w:val="single" w:sz="4" w:space="0" w:color="000000"/>
            </w:tcBorders>
            <w:shd w:val="clear" w:color="auto" w:fill="auto"/>
            <w:hideMark/>
          </w:tcPr>
          <w:p w14:paraId="5F16F959" w14:textId="77777777" w:rsidR="009F4A3E" w:rsidRPr="00F7469E" w:rsidRDefault="009F4A3E" w:rsidP="009F4A3E">
            <w:pPr>
              <w:jc w:val="center"/>
              <w:rPr>
                <w:rFonts w:ascii="GHEA Mariam" w:hAnsi="GHEA Mariam"/>
                <w:lang w:eastAsia="en-US"/>
              </w:rPr>
            </w:pPr>
            <w:r w:rsidRPr="00F7469E">
              <w:rPr>
                <w:rFonts w:ascii="Calibri" w:hAnsi="Calibri" w:cs="Calibri"/>
                <w:lang w:eastAsia="en-US"/>
              </w:rPr>
              <w:t> </w:t>
            </w:r>
          </w:p>
        </w:tc>
      </w:tr>
      <w:tr w:rsidR="009F4A3E" w:rsidRPr="00F7469E" w14:paraId="3D3FC91B"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auto" w:fill="auto"/>
            <w:hideMark/>
          </w:tcPr>
          <w:p w14:paraId="3C6FFC57"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auto" w:fill="auto"/>
            <w:hideMark/>
          </w:tcPr>
          <w:p w14:paraId="2F3057D8"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auto" w:fill="auto"/>
            <w:hideMark/>
          </w:tcPr>
          <w:p w14:paraId="6CA6C2D2" w14:textId="77777777" w:rsidR="009F4A3E" w:rsidRPr="00F7469E" w:rsidRDefault="009F4A3E" w:rsidP="009F4A3E">
            <w:pPr>
              <w:rPr>
                <w:rFonts w:ascii="GHEA Mariam" w:hAnsi="GHEA Mariam"/>
                <w:i/>
                <w:iCs/>
                <w:lang w:eastAsia="en-US"/>
              </w:rPr>
            </w:pPr>
            <w:r w:rsidRPr="00F7469E">
              <w:rPr>
                <w:rFonts w:ascii="GHEA Mariam" w:hAnsi="GHEA Mariam"/>
                <w:i/>
                <w:iCs/>
                <w:lang w:eastAsia="en-US"/>
              </w:rPr>
              <w:t xml:space="preserve"> </w:t>
            </w:r>
            <w:proofErr w:type="spellStart"/>
            <w:r w:rsidRPr="00F7469E">
              <w:rPr>
                <w:rFonts w:ascii="GHEA Mariam" w:hAnsi="GHEA Mariam"/>
                <w:i/>
                <w:iCs/>
                <w:lang w:eastAsia="en-US"/>
              </w:rPr>
              <w:t>Ծրագրի</w:t>
            </w:r>
            <w:proofErr w:type="spellEnd"/>
            <w:r w:rsidRPr="00F7469E">
              <w:rPr>
                <w:rFonts w:ascii="GHEA Mariam" w:hAnsi="GHEA Mariam"/>
                <w:i/>
                <w:iCs/>
                <w:lang w:eastAsia="en-US"/>
              </w:rPr>
              <w:t xml:space="preserve"> </w:t>
            </w:r>
            <w:proofErr w:type="spellStart"/>
            <w:r w:rsidRPr="00F7469E">
              <w:rPr>
                <w:rFonts w:ascii="GHEA Mariam" w:hAnsi="GHEA Mariam"/>
                <w:i/>
                <w:iCs/>
                <w:lang w:eastAsia="en-US"/>
              </w:rPr>
              <w:t>նպատակը</w:t>
            </w:r>
            <w:proofErr w:type="spellEnd"/>
            <w:r w:rsidRPr="00F7469E">
              <w:rPr>
                <w:rFonts w:ascii="GHEA Mariam" w:hAnsi="GHEA Mariam"/>
                <w:i/>
                <w:iCs/>
                <w:lang w:eastAsia="en-US"/>
              </w:rPr>
              <w:t>`</w:t>
            </w:r>
          </w:p>
        </w:tc>
        <w:tc>
          <w:tcPr>
            <w:tcW w:w="4800" w:type="dxa"/>
            <w:gridSpan w:val="3"/>
            <w:vMerge/>
            <w:tcBorders>
              <w:top w:val="nil"/>
              <w:left w:val="nil"/>
              <w:bottom w:val="single" w:sz="4" w:space="0" w:color="000000"/>
              <w:right w:val="single" w:sz="4" w:space="0" w:color="000000"/>
            </w:tcBorders>
            <w:vAlign w:val="center"/>
            <w:hideMark/>
          </w:tcPr>
          <w:p w14:paraId="548CEBD2" w14:textId="77777777" w:rsidR="009F4A3E" w:rsidRPr="00F7469E" w:rsidRDefault="009F4A3E" w:rsidP="009F4A3E">
            <w:pPr>
              <w:rPr>
                <w:rFonts w:ascii="GHEA Mariam" w:hAnsi="GHEA Mariam"/>
                <w:lang w:eastAsia="en-US"/>
              </w:rPr>
            </w:pPr>
          </w:p>
        </w:tc>
      </w:tr>
      <w:tr w:rsidR="009F4A3E" w:rsidRPr="00F7469E" w14:paraId="1CA8CEB2" w14:textId="77777777" w:rsidTr="009F4A3E">
        <w:trPr>
          <w:trHeight w:val="510"/>
        </w:trPr>
        <w:tc>
          <w:tcPr>
            <w:tcW w:w="800" w:type="dxa"/>
            <w:tcBorders>
              <w:top w:val="nil"/>
              <w:left w:val="single" w:sz="4" w:space="0" w:color="000000"/>
              <w:bottom w:val="single" w:sz="4" w:space="0" w:color="000000"/>
              <w:right w:val="single" w:sz="4" w:space="0" w:color="000000"/>
            </w:tcBorders>
            <w:shd w:val="clear" w:color="auto" w:fill="auto"/>
            <w:hideMark/>
          </w:tcPr>
          <w:p w14:paraId="5312E746"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auto" w:fill="auto"/>
            <w:hideMark/>
          </w:tcPr>
          <w:p w14:paraId="173F59CD"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auto" w:fill="auto"/>
            <w:hideMark/>
          </w:tcPr>
          <w:p w14:paraId="7464BA21" w14:textId="77777777" w:rsidR="009F4A3E" w:rsidRPr="00F7469E" w:rsidRDefault="000D0C9F" w:rsidP="009F4A3E">
            <w:pPr>
              <w:rPr>
                <w:rFonts w:ascii="GHEA Mariam" w:hAnsi="GHEA Mariam"/>
                <w:lang w:eastAsia="en-US"/>
              </w:rPr>
            </w:pPr>
            <w:r>
              <w:rPr>
                <w:rFonts w:ascii="GHEA Mariam" w:hAnsi="GHEA Mariam"/>
                <w:lang w:eastAsia="en-US"/>
              </w:rPr>
              <w:t xml:space="preserve"> </w:t>
            </w:r>
            <w:proofErr w:type="spellStart"/>
            <w:r>
              <w:rPr>
                <w:rFonts w:ascii="GHEA Mariam" w:hAnsi="GHEA Mariam"/>
                <w:lang w:eastAsia="en-US"/>
              </w:rPr>
              <w:t>Պետական</w:t>
            </w:r>
            <w:proofErr w:type="spellEnd"/>
            <w:r>
              <w:rPr>
                <w:rFonts w:ascii="GHEA Mariam" w:hAnsi="GHEA Mariam"/>
                <w:lang w:eastAsia="en-US"/>
              </w:rPr>
              <w:t xml:space="preserve"> </w:t>
            </w:r>
            <w:proofErr w:type="spellStart"/>
            <w:r>
              <w:rPr>
                <w:rFonts w:ascii="GHEA Mariam" w:hAnsi="GHEA Mariam"/>
                <w:lang w:eastAsia="en-US"/>
              </w:rPr>
              <w:t>բյուջեում</w:t>
            </w:r>
            <w:proofErr w:type="spellEnd"/>
            <w:r>
              <w:rPr>
                <w:rFonts w:ascii="GHEA Mariam" w:hAnsi="GHEA Mariam"/>
                <w:lang w:eastAsia="en-US"/>
              </w:rPr>
              <w:t xml:space="preserve"> </w:t>
            </w:r>
            <w:proofErr w:type="spellStart"/>
            <w:r>
              <w:rPr>
                <w:rFonts w:ascii="GHEA Mariam" w:hAnsi="GHEA Mariam"/>
                <w:lang w:eastAsia="en-US"/>
              </w:rPr>
              <w:t>չկանխատեսված</w:t>
            </w:r>
            <w:proofErr w:type="spellEnd"/>
            <w:r>
              <w:rPr>
                <w:rFonts w:ascii="GHEA Mariam" w:hAnsi="GHEA Mariam"/>
                <w:lang w:eastAsia="en-US"/>
              </w:rPr>
              <w:t>,</w:t>
            </w:r>
            <w:r w:rsidR="009F4A3E" w:rsidRPr="00F7469E">
              <w:rPr>
                <w:rFonts w:ascii="GHEA Mariam" w:hAnsi="GHEA Mariam"/>
                <w:lang w:eastAsia="en-US"/>
              </w:rPr>
              <w:t xml:space="preserve"> </w:t>
            </w:r>
            <w:proofErr w:type="spellStart"/>
            <w:r w:rsidR="009F4A3E" w:rsidRPr="00F7469E">
              <w:rPr>
                <w:rFonts w:ascii="GHEA Mariam" w:hAnsi="GHEA Mariam"/>
                <w:lang w:eastAsia="en-US"/>
              </w:rPr>
              <w:t>ինչպես</w:t>
            </w:r>
            <w:proofErr w:type="spellEnd"/>
            <w:r w:rsidR="009F4A3E" w:rsidRPr="00F7469E">
              <w:rPr>
                <w:rFonts w:ascii="GHEA Mariam" w:hAnsi="GHEA Mariam"/>
                <w:lang w:eastAsia="en-US"/>
              </w:rPr>
              <w:t xml:space="preserve"> </w:t>
            </w:r>
            <w:proofErr w:type="spellStart"/>
            <w:r w:rsidR="009F4A3E" w:rsidRPr="00F7469E">
              <w:rPr>
                <w:rFonts w:ascii="GHEA Mariam" w:hAnsi="GHEA Mariam"/>
                <w:lang w:eastAsia="en-US"/>
              </w:rPr>
              <w:t>նա</w:t>
            </w:r>
            <w:proofErr w:type="spellEnd"/>
            <w:r w:rsidR="004D6529">
              <w:rPr>
                <w:rFonts w:ascii="GHEA Mariam" w:hAnsi="GHEA Mariam"/>
                <w:lang w:val="hy-AM" w:eastAsia="en-US"/>
              </w:rPr>
              <w:t>և</w:t>
            </w:r>
            <w:r w:rsidR="009F4A3E" w:rsidRPr="00F7469E">
              <w:rPr>
                <w:rFonts w:ascii="GHEA Mariam" w:hAnsi="GHEA Mariam"/>
                <w:lang w:eastAsia="en-US"/>
              </w:rPr>
              <w:t xml:space="preserve"> </w:t>
            </w:r>
            <w:proofErr w:type="spellStart"/>
            <w:r w:rsidR="009F4A3E" w:rsidRPr="00F7469E">
              <w:rPr>
                <w:rFonts w:ascii="GHEA Mariam" w:hAnsi="GHEA Mariam"/>
                <w:lang w:eastAsia="en-US"/>
              </w:rPr>
              <w:t>բյուջետային</w:t>
            </w:r>
            <w:proofErr w:type="spellEnd"/>
            <w:r w:rsidR="009F4A3E" w:rsidRPr="00F7469E">
              <w:rPr>
                <w:rFonts w:ascii="GHEA Mariam" w:hAnsi="GHEA Mariam"/>
                <w:lang w:eastAsia="en-US"/>
              </w:rPr>
              <w:t xml:space="preserve"> </w:t>
            </w:r>
            <w:proofErr w:type="spellStart"/>
            <w:r w:rsidR="009F4A3E" w:rsidRPr="00F7469E">
              <w:rPr>
                <w:rFonts w:ascii="GHEA Mariam" w:hAnsi="GHEA Mariam"/>
                <w:lang w:eastAsia="en-US"/>
              </w:rPr>
              <w:t>երաշխիքների</w:t>
            </w:r>
            <w:proofErr w:type="spellEnd"/>
            <w:r w:rsidR="009F4A3E" w:rsidRPr="00F7469E">
              <w:rPr>
                <w:rFonts w:ascii="GHEA Mariam" w:hAnsi="GHEA Mariam"/>
                <w:lang w:eastAsia="en-US"/>
              </w:rPr>
              <w:t xml:space="preserve"> </w:t>
            </w:r>
            <w:proofErr w:type="spellStart"/>
            <w:r w:rsidR="009F4A3E" w:rsidRPr="00F7469E">
              <w:rPr>
                <w:rFonts w:ascii="GHEA Mariam" w:hAnsi="GHEA Mariam"/>
                <w:lang w:eastAsia="en-US"/>
              </w:rPr>
              <w:t>ապահովման</w:t>
            </w:r>
            <w:proofErr w:type="spellEnd"/>
            <w:r w:rsidR="009F4A3E" w:rsidRPr="00F7469E">
              <w:rPr>
                <w:rFonts w:ascii="GHEA Mariam" w:hAnsi="GHEA Mariam"/>
                <w:lang w:eastAsia="en-US"/>
              </w:rPr>
              <w:t xml:space="preserve"> </w:t>
            </w:r>
            <w:proofErr w:type="spellStart"/>
            <w:r w:rsidR="009F4A3E" w:rsidRPr="00F7469E">
              <w:rPr>
                <w:rFonts w:ascii="GHEA Mariam" w:hAnsi="GHEA Mariam"/>
                <w:lang w:eastAsia="en-US"/>
              </w:rPr>
              <w:t>ծախսերի</w:t>
            </w:r>
            <w:proofErr w:type="spellEnd"/>
            <w:r w:rsidR="009F4A3E" w:rsidRPr="00F7469E">
              <w:rPr>
                <w:rFonts w:ascii="GHEA Mariam" w:hAnsi="GHEA Mariam"/>
                <w:lang w:eastAsia="en-US"/>
              </w:rPr>
              <w:t xml:space="preserve"> </w:t>
            </w:r>
            <w:proofErr w:type="spellStart"/>
            <w:r w:rsidR="009F4A3E" w:rsidRPr="00F7469E">
              <w:rPr>
                <w:rFonts w:ascii="GHEA Mariam" w:hAnsi="GHEA Mariam"/>
                <w:lang w:eastAsia="en-US"/>
              </w:rPr>
              <w:t>ֆինանսավորման</w:t>
            </w:r>
            <w:proofErr w:type="spellEnd"/>
            <w:r w:rsidR="009F4A3E" w:rsidRPr="00F7469E">
              <w:rPr>
                <w:rFonts w:ascii="GHEA Mariam" w:hAnsi="GHEA Mariam"/>
                <w:lang w:eastAsia="en-US"/>
              </w:rPr>
              <w:t xml:space="preserve"> </w:t>
            </w:r>
            <w:proofErr w:type="spellStart"/>
            <w:r w:rsidR="009F4A3E" w:rsidRPr="00F7469E">
              <w:rPr>
                <w:rFonts w:ascii="GHEA Mariam" w:hAnsi="GHEA Mariam"/>
                <w:lang w:eastAsia="en-US"/>
              </w:rPr>
              <w:t>ապահովում</w:t>
            </w:r>
            <w:proofErr w:type="spellEnd"/>
          </w:p>
        </w:tc>
        <w:tc>
          <w:tcPr>
            <w:tcW w:w="4800" w:type="dxa"/>
            <w:gridSpan w:val="3"/>
            <w:vMerge/>
            <w:tcBorders>
              <w:top w:val="nil"/>
              <w:left w:val="nil"/>
              <w:bottom w:val="single" w:sz="4" w:space="0" w:color="000000"/>
              <w:right w:val="single" w:sz="4" w:space="0" w:color="000000"/>
            </w:tcBorders>
            <w:vAlign w:val="center"/>
            <w:hideMark/>
          </w:tcPr>
          <w:p w14:paraId="574567B7" w14:textId="77777777" w:rsidR="009F4A3E" w:rsidRPr="00F7469E" w:rsidRDefault="009F4A3E" w:rsidP="009F4A3E">
            <w:pPr>
              <w:rPr>
                <w:rFonts w:ascii="GHEA Mariam" w:hAnsi="GHEA Mariam"/>
                <w:lang w:eastAsia="en-US"/>
              </w:rPr>
            </w:pPr>
          </w:p>
        </w:tc>
      </w:tr>
      <w:tr w:rsidR="009F4A3E" w:rsidRPr="00F7469E" w14:paraId="7C12C93D"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auto" w:fill="auto"/>
            <w:hideMark/>
          </w:tcPr>
          <w:p w14:paraId="130E35C5"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auto" w:fill="auto"/>
            <w:hideMark/>
          </w:tcPr>
          <w:p w14:paraId="23317566"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auto" w:fill="auto"/>
            <w:hideMark/>
          </w:tcPr>
          <w:p w14:paraId="3B7191B0" w14:textId="77777777" w:rsidR="009F4A3E" w:rsidRPr="00F7469E" w:rsidRDefault="009F4A3E" w:rsidP="009F4A3E">
            <w:pPr>
              <w:rPr>
                <w:rFonts w:ascii="GHEA Mariam" w:hAnsi="GHEA Mariam"/>
                <w:i/>
                <w:iCs/>
                <w:lang w:eastAsia="en-US"/>
              </w:rPr>
            </w:pPr>
            <w:r w:rsidRPr="00F7469E">
              <w:rPr>
                <w:rFonts w:ascii="GHEA Mariam" w:hAnsi="GHEA Mariam"/>
                <w:i/>
                <w:iCs/>
                <w:lang w:eastAsia="en-US"/>
              </w:rPr>
              <w:t xml:space="preserve"> </w:t>
            </w:r>
            <w:proofErr w:type="spellStart"/>
            <w:r w:rsidRPr="00F7469E">
              <w:rPr>
                <w:rFonts w:ascii="GHEA Mariam" w:hAnsi="GHEA Mariam"/>
                <w:i/>
                <w:iCs/>
                <w:lang w:eastAsia="en-US"/>
              </w:rPr>
              <w:t>Վերջնական</w:t>
            </w:r>
            <w:proofErr w:type="spellEnd"/>
            <w:r w:rsidRPr="00F7469E">
              <w:rPr>
                <w:rFonts w:ascii="GHEA Mariam" w:hAnsi="GHEA Mariam"/>
                <w:i/>
                <w:iCs/>
                <w:lang w:eastAsia="en-US"/>
              </w:rPr>
              <w:t xml:space="preserve"> </w:t>
            </w:r>
            <w:proofErr w:type="spellStart"/>
            <w:r w:rsidRPr="00F7469E">
              <w:rPr>
                <w:rFonts w:ascii="GHEA Mariam" w:hAnsi="GHEA Mariam"/>
                <w:i/>
                <w:iCs/>
                <w:lang w:eastAsia="en-US"/>
              </w:rPr>
              <w:t>արդյունքի</w:t>
            </w:r>
            <w:proofErr w:type="spellEnd"/>
            <w:r w:rsidRPr="00F7469E">
              <w:rPr>
                <w:rFonts w:ascii="GHEA Mariam" w:hAnsi="GHEA Mariam"/>
                <w:i/>
                <w:iCs/>
                <w:lang w:eastAsia="en-US"/>
              </w:rPr>
              <w:t xml:space="preserve"> </w:t>
            </w:r>
            <w:proofErr w:type="spellStart"/>
            <w:r w:rsidRPr="00F7469E">
              <w:rPr>
                <w:rFonts w:ascii="GHEA Mariam" w:hAnsi="GHEA Mariam"/>
                <w:i/>
                <w:iCs/>
                <w:lang w:eastAsia="en-US"/>
              </w:rPr>
              <w:t>նկարագրությունը</w:t>
            </w:r>
            <w:proofErr w:type="spellEnd"/>
            <w:r w:rsidRPr="00F7469E">
              <w:rPr>
                <w:rFonts w:ascii="GHEA Mariam" w:hAnsi="GHEA Mariam"/>
                <w:i/>
                <w:iCs/>
                <w:lang w:eastAsia="en-US"/>
              </w:rPr>
              <w:t>`</w:t>
            </w:r>
          </w:p>
        </w:tc>
        <w:tc>
          <w:tcPr>
            <w:tcW w:w="4800" w:type="dxa"/>
            <w:gridSpan w:val="3"/>
            <w:vMerge/>
            <w:tcBorders>
              <w:top w:val="nil"/>
              <w:left w:val="nil"/>
              <w:bottom w:val="single" w:sz="4" w:space="0" w:color="000000"/>
              <w:right w:val="single" w:sz="4" w:space="0" w:color="000000"/>
            </w:tcBorders>
            <w:vAlign w:val="center"/>
            <w:hideMark/>
          </w:tcPr>
          <w:p w14:paraId="0EEED94B" w14:textId="77777777" w:rsidR="009F4A3E" w:rsidRPr="00F7469E" w:rsidRDefault="009F4A3E" w:rsidP="009F4A3E">
            <w:pPr>
              <w:rPr>
                <w:rFonts w:ascii="GHEA Mariam" w:hAnsi="GHEA Mariam"/>
                <w:lang w:eastAsia="en-US"/>
              </w:rPr>
            </w:pPr>
          </w:p>
        </w:tc>
      </w:tr>
      <w:tr w:rsidR="009F4A3E" w:rsidRPr="00F7469E" w14:paraId="1D0ABFD8"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auto" w:fill="auto"/>
            <w:hideMark/>
          </w:tcPr>
          <w:p w14:paraId="77BF35CC"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auto" w:fill="auto"/>
            <w:hideMark/>
          </w:tcPr>
          <w:p w14:paraId="7D7FD10F"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auto" w:fill="auto"/>
            <w:hideMark/>
          </w:tcPr>
          <w:p w14:paraId="2B8439B1" w14:textId="77777777" w:rsidR="009F4A3E" w:rsidRPr="00F7469E" w:rsidRDefault="009F4A3E" w:rsidP="009F4A3E">
            <w:pPr>
              <w:rPr>
                <w:rFonts w:ascii="GHEA Mariam" w:hAnsi="GHEA Mariam"/>
                <w:lang w:eastAsia="en-US"/>
              </w:rPr>
            </w:pPr>
            <w:r w:rsidRPr="00F7469E">
              <w:rPr>
                <w:rFonts w:ascii="GHEA Mariam" w:hAnsi="GHEA Mariam"/>
                <w:lang w:eastAsia="en-US"/>
              </w:rPr>
              <w:t xml:space="preserve"> </w:t>
            </w:r>
            <w:proofErr w:type="spellStart"/>
            <w:r w:rsidRPr="00F7469E">
              <w:rPr>
                <w:rFonts w:ascii="GHEA Mariam" w:hAnsi="GHEA Mariam"/>
                <w:lang w:eastAsia="en-US"/>
              </w:rPr>
              <w:t>Պահուստային</w:t>
            </w:r>
            <w:proofErr w:type="spellEnd"/>
            <w:r w:rsidRPr="00F7469E">
              <w:rPr>
                <w:rFonts w:ascii="GHEA Mariam" w:hAnsi="GHEA Mariam"/>
                <w:lang w:eastAsia="en-US"/>
              </w:rPr>
              <w:t xml:space="preserve"> </w:t>
            </w:r>
            <w:proofErr w:type="spellStart"/>
            <w:r w:rsidRPr="00F7469E">
              <w:rPr>
                <w:rFonts w:ascii="GHEA Mariam" w:hAnsi="GHEA Mariam"/>
                <w:lang w:eastAsia="en-US"/>
              </w:rPr>
              <w:t>ֆ</w:t>
            </w:r>
            <w:r w:rsidR="000D0C9F">
              <w:rPr>
                <w:rFonts w:ascii="GHEA Mariam" w:hAnsi="GHEA Mariam"/>
                <w:lang w:eastAsia="en-US"/>
              </w:rPr>
              <w:t>ոնդի</w:t>
            </w:r>
            <w:proofErr w:type="spellEnd"/>
            <w:r w:rsidR="000D0C9F">
              <w:rPr>
                <w:rFonts w:ascii="GHEA Mariam" w:hAnsi="GHEA Mariam"/>
                <w:lang w:eastAsia="en-US"/>
              </w:rPr>
              <w:t xml:space="preserve"> </w:t>
            </w:r>
            <w:proofErr w:type="spellStart"/>
            <w:r w:rsidR="000D0C9F">
              <w:rPr>
                <w:rFonts w:ascii="GHEA Mariam" w:hAnsi="GHEA Mariam"/>
                <w:lang w:eastAsia="en-US"/>
              </w:rPr>
              <w:t>կառավարման</w:t>
            </w:r>
            <w:proofErr w:type="spellEnd"/>
            <w:r w:rsidR="000D0C9F">
              <w:rPr>
                <w:rFonts w:ascii="GHEA Mariam" w:hAnsi="GHEA Mariam"/>
                <w:lang w:eastAsia="en-US"/>
              </w:rPr>
              <w:t xml:space="preserve"> </w:t>
            </w:r>
            <w:proofErr w:type="spellStart"/>
            <w:r w:rsidR="000D0C9F">
              <w:rPr>
                <w:rFonts w:ascii="GHEA Mariam" w:hAnsi="GHEA Mariam"/>
                <w:lang w:eastAsia="en-US"/>
              </w:rPr>
              <w:t>արդյունավետություն</w:t>
            </w:r>
            <w:proofErr w:type="spellEnd"/>
            <w:r w:rsidR="000D0C9F">
              <w:rPr>
                <w:rFonts w:ascii="GHEA Mariam" w:hAnsi="GHEA Mariam"/>
                <w:lang w:eastAsia="en-US"/>
              </w:rPr>
              <w:t xml:space="preserve"> և </w:t>
            </w:r>
            <w:proofErr w:type="spellStart"/>
            <w:r w:rsidR="000D0C9F">
              <w:rPr>
                <w:rFonts w:ascii="GHEA Mariam" w:hAnsi="GHEA Mariam"/>
                <w:lang w:eastAsia="en-US"/>
              </w:rPr>
              <w:t>թափանցիկությու</w:t>
            </w:r>
            <w:r w:rsidRPr="00F7469E">
              <w:rPr>
                <w:rFonts w:ascii="GHEA Mariam" w:hAnsi="GHEA Mariam"/>
                <w:lang w:eastAsia="en-US"/>
              </w:rPr>
              <w:t>ն</w:t>
            </w:r>
            <w:proofErr w:type="spellEnd"/>
          </w:p>
        </w:tc>
        <w:tc>
          <w:tcPr>
            <w:tcW w:w="4800" w:type="dxa"/>
            <w:gridSpan w:val="3"/>
            <w:vMerge/>
            <w:tcBorders>
              <w:top w:val="nil"/>
              <w:left w:val="nil"/>
              <w:bottom w:val="single" w:sz="4" w:space="0" w:color="000000"/>
              <w:right w:val="single" w:sz="4" w:space="0" w:color="000000"/>
            </w:tcBorders>
            <w:vAlign w:val="center"/>
            <w:hideMark/>
          </w:tcPr>
          <w:p w14:paraId="0AA5FDEA" w14:textId="77777777" w:rsidR="009F4A3E" w:rsidRPr="00F7469E" w:rsidRDefault="009F4A3E" w:rsidP="009F4A3E">
            <w:pPr>
              <w:rPr>
                <w:rFonts w:ascii="GHEA Mariam" w:hAnsi="GHEA Mariam"/>
                <w:lang w:eastAsia="en-US"/>
              </w:rPr>
            </w:pPr>
          </w:p>
        </w:tc>
      </w:tr>
      <w:tr w:rsidR="009F4A3E" w:rsidRPr="00F7469E" w14:paraId="6A32A672" w14:textId="77777777" w:rsidTr="009F4A3E">
        <w:trPr>
          <w:trHeight w:val="255"/>
        </w:trPr>
        <w:tc>
          <w:tcPr>
            <w:tcW w:w="1426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06E8009" w14:textId="77777777" w:rsidR="009F4A3E" w:rsidRPr="00F7469E" w:rsidRDefault="009F4A3E" w:rsidP="009F4A3E">
            <w:pPr>
              <w:jc w:val="center"/>
              <w:rPr>
                <w:rFonts w:ascii="GHEA Mariam" w:hAnsi="GHEA Mariam"/>
                <w:lang w:eastAsia="en-US"/>
              </w:rPr>
            </w:pPr>
            <w:r w:rsidRPr="00F7469E">
              <w:rPr>
                <w:rFonts w:ascii="GHEA Mariam" w:hAnsi="GHEA Mariam"/>
                <w:lang w:eastAsia="en-US"/>
              </w:rPr>
              <w:t xml:space="preserve"> </w:t>
            </w:r>
            <w:proofErr w:type="spellStart"/>
            <w:r w:rsidRPr="00F7469E">
              <w:rPr>
                <w:rFonts w:ascii="GHEA Mariam" w:hAnsi="GHEA Mariam"/>
                <w:lang w:eastAsia="en-US"/>
              </w:rPr>
              <w:t>Ծրագրի</w:t>
            </w:r>
            <w:proofErr w:type="spellEnd"/>
            <w:r w:rsidRPr="00F7469E">
              <w:rPr>
                <w:rFonts w:ascii="GHEA Mariam" w:hAnsi="GHEA Mariam"/>
                <w:lang w:eastAsia="en-US"/>
              </w:rPr>
              <w:t xml:space="preserve"> </w:t>
            </w:r>
            <w:proofErr w:type="spellStart"/>
            <w:r w:rsidRPr="00F7469E">
              <w:rPr>
                <w:rFonts w:ascii="GHEA Mariam" w:hAnsi="GHEA Mariam"/>
                <w:lang w:eastAsia="en-US"/>
              </w:rPr>
              <w:t>միջոցառումներ</w:t>
            </w:r>
            <w:proofErr w:type="spellEnd"/>
          </w:p>
        </w:tc>
      </w:tr>
      <w:tr w:rsidR="009F4A3E" w:rsidRPr="00F7469E" w14:paraId="32083AA5"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auto" w:fill="auto"/>
            <w:hideMark/>
          </w:tcPr>
          <w:p w14:paraId="342840B3"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auto" w:fill="auto"/>
            <w:hideMark/>
          </w:tcPr>
          <w:p w14:paraId="0746F257" w14:textId="77777777" w:rsidR="009F4A3E" w:rsidRPr="00F7469E" w:rsidRDefault="009F4A3E" w:rsidP="009F4A3E">
            <w:pPr>
              <w:rPr>
                <w:rFonts w:ascii="GHEA Mariam" w:hAnsi="GHEA Mariam"/>
                <w:lang w:eastAsia="en-US"/>
              </w:rPr>
            </w:pPr>
            <w:r w:rsidRPr="00F7469E">
              <w:rPr>
                <w:rFonts w:ascii="GHEA Mariam" w:hAnsi="GHEA Mariam"/>
                <w:lang w:eastAsia="en-US"/>
              </w:rPr>
              <w:t xml:space="preserve"> 11001</w:t>
            </w:r>
          </w:p>
        </w:tc>
        <w:tc>
          <w:tcPr>
            <w:tcW w:w="7460" w:type="dxa"/>
            <w:tcBorders>
              <w:top w:val="nil"/>
              <w:left w:val="nil"/>
              <w:bottom w:val="single" w:sz="4" w:space="0" w:color="000000"/>
              <w:right w:val="single" w:sz="4" w:space="0" w:color="000000"/>
            </w:tcBorders>
            <w:shd w:val="clear" w:color="auto" w:fill="auto"/>
            <w:hideMark/>
          </w:tcPr>
          <w:p w14:paraId="47CBA8E1" w14:textId="77777777" w:rsidR="009F4A3E" w:rsidRPr="00F7469E" w:rsidRDefault="009F4A3E" w:rsidP="009F4A3E">
            <w:pPr>
              <w:rPr>
                <w:rFonts w:ascii="GHEA Mariam" w:hAnsi="GHEA Mariam"/>
                <w:i/>
                <w:iCs/>
                <w:lang w:eastAsia="en-US"/>
              </w:rPr>
            </w:pPr>
            <w:r w:rsidRPr="00F7469E">
              <w:rPr>
                <w:rFonts w:ascii="GHEA Mariam" w:hAnsi="GHEA Mariam"/>
                <w:i/>
                <w:iCs/>
                <w:lang w:eastAsia="en-US"/>
              </w:rPr>
              <w:t xml:space="preserve"> </w:t>
            </w:r>
            <w:proofErr w:type="spellStart"/>
            <w:r w:rsidRPr="00F7469E">
              <w:rPr>
                <w:rFonts w:ascii="GHEA Mariam" w:hAnsi="GHEA Mariam"/>
                <w:i/>
                <w:iCs/>
                <w:lang w:eastAsia="en-US"/>
              </w:rPr>
              <w:t>Միջոցառման</w:t>
            </w:r>
            <w:proofErr w:type="spellEnd"/>
            <w:r w:rsidRPr="00F7469E">
              <w:rPr>
                <w:rFonts w:ascii="GHEA Mariam" w:hAnsi="GHEA Mariam"/>
                <w:i/>
                <w:iCs/>
                <w:lang w:eastAsia="en-US"/>
              </w:rPr>
              <w:t xml:space="preserve"> </w:t>
            </w:r>
            <w:proofErr w:type="spellStart"/>
            <w:r w:rsidRPr="00F7469E">
              <w:rPr>
                <w:rFonts w:ascii="GHEA Mariam" w:hAnsi="GHEA Mariam"/>
                <w:i/>
                <w:iCs/>
                <w:lang w:eastAsia="en-US"/>
              </w:rPr>
              <w:t>անվանումը</w:t>
            </w:r>
            <w:proofErr w:type="spellEnd"/>
            <w:r w:rsidRPr="00F7469E">
              <w:rPr>
                <w:rFonts w:ascii="GHEA Mariam" w:hAnsi="GHEA Mariam"/>
                <w:i/>
                <w:iCs/>
                <w:lang w:eastAsia="en-US"/>
              </w:rPr>
              <w:t>`</w:t>
            </w:r>
          </w:p>
        </w:tc>
        <w:tc>
          <w:tcPr>
            <w:tcW w:w="1600" w:type="dxa"/>
            <w:tcBorders>
              <w:top w:val="nil"/>
              <w:left w:val="nil"/>
              <w:bottom w:val="single" w:sz="4" w:space="0" w:color="000000"/>
              <w:right w:val="single" w:sz="4" w:space="0" w:color="000000"/>
            </w:tcBorders>
            <w:shd w:val="clear" w:color="auto" w:fill="auto"/>
            <w:noWrap/>
            <w:hideMark/>
          </w:tcPr>
          <w:p w14:paraId="6B1A9F32" w14:textId="77777777" w:rsidR="009F4A3E" w:rsidRPr="00F7469E" w:rsidRDefault="009F4A3E" w:rsidP="009F4A3E">
            <w:pPr>
              <w:jc w:val="right"/>
              <w:rPr>
                <w:rFonts w:ascii="GHEA Mariam" w:hAnsi="GHEA Mariam"/>
                <w:lang w:eastAsia="en-US"/>
              </w:rPr>
            </w:pPr>
            <w:r w:rsidRPr="00F7469E">
              <w:rPr>
                <w:rFonts w:ascii="GHEA Mariam" w:hAnsi="GHEA Mariam"/>
                <w:lang w:eastAsia="en-US"/>
              </w:rPr>
              <w:t>(19,406.0)</w:t>
            </w:r>
          </w:p>
        </w:tc>
        <w:tc>
          <w:tcPr>
            <w:tcW w:w="1600" w:type="dxa"/>
            <w:tcBorders>
              <w:top w:val="nil"/>
              <w:left w:val="nil"/>
              <w:bottom w:val="single" w:sz="4" w:space="0" w:color="000000"/>
              <w:right w:val="single" w:sz="4" w:space="0" w:color="000000"/>
            </w:tcBorders>
            <w:shd w:val="clear" w:color="auto" w:fill="auto"/>
            <w:noWrap/>
            <w:hideMark/>
          </w:tcPr>
          <w:p w14:paraId="775A2ABC" w14:textId="77777777" w:rsidR="009F4A3E" w:rsidRPr="00F7469E" w:rsidRDefault="009F4A3E" w:rsidP="009F4A3E">
            <w:pPr>
              <w:jc w:val="right"/>
              <w:rPr>
                <w:rFonts w:ascii="GHEA Mariam" w:hAnsi="GHEA Mariam"/>
                <w:lang w:eastAsia="en-US"/>
              </w:rPr>
            </w:pPr>
            <w:r w:rsidRPr="00F7469E">
              <w:rPr>
                <w:rFonts w:ascii="GHEA Mariam" w:hAnsi="GHEA Mariam"/>
                <w:lang w:eastAsia="en-US"/>
              </w:rPr>
              <w:t>(19,406.0)</w:t>
            </w:r>
          </w:p>
        </w:tc>
        <w:tc>
          <w:tcPr>
            <w:tcW w:w="1600" w:type="dxa"/>
            <w:tcBorders>
              <w:top w:val="nil"/>
              <w:left w:val="nil"/>
              <w:bottom w:val="single" w:sz="4" w:space="0" w:color="000000"/>
              <w:right w:val="single" w:sz="4" w:space="0" w:color="000000"/>
            </w:tcBorders>
            <w:shd w:val="clear" w:color="auto" w:fill="auto"/>
            <w:noWrap/>
            <w:hideMark/>
          </w:tcPr>
          <w:p w14:paraId="59266BF3" w14:textId="77777777" w:rsidR="009F4A3E" w:rsidRPr="00F7469E" w:rsidRDefault="009F4A3E" w:rsidP="009F4A3E">
            <w:pPr>
              <w:jc w:val="right"/>
              <w:rPr>
                <w:rFonts w:ascii="GHEA Mariam" w:hAnsi="GHEA Mariam"/>
                <w:lang w:eastAsia="en-US"/>
              </w:rPr>
            </w:pPr>
            <w:r w:rsidRPr="00F7469E">
              <w:rPr>
                <w:rFonts w:ascii="GHEA Mariam" w:hAnsi="GHEA Mariam"/>
                <w:lang w:eastAsia="en-US"/>
              </w:rPr>
              <w:t>(19,406.0)</w:t>
            </w:r>
          </w:p>
        </w:tc>
      </w:tr>
      <w:tr w:rsidR="009F4A3E" w:rsidRPr="00F7469E" w14:paraId="7439CC8C"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auto" w:fill="auto"/>
            <w:hideMark/>
          </w:tcPr>
          <w:p w14:paraId="00BE9EF7"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auto" w:fill="auto"/>
            <w:hideMark/>
          </w:tcPr>
          <w:p w14:paraId="2BE52719"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auto" w:fill="auto"/>
            <w:hideMark/>
          </w:tcPr>
          <w:p w14:paraId="1119BADC" w14:textId="77777777" w:rsidR="009F4A3E" w:rsidRPr="00F7469E" w:rsidRDefault="009F4A3E" w:rsidP="009F4A3E">
            <w:pPr>
              <w:rPr>
                <w:rFonts w:ascii="GHEA Mariam" w:hAnsi="GHEA Mariam"/>
                <w:lang w:eastAsia="en-US"/>
              </w:rPr>
            </w:pPr>
            <w:r w:rsidRPr="00F7469E">
              <w:rPr>
                <w:rFonts w:ascii="GHEA Mariam" w:hAnsi="GHEA Mariam"/>
                <w:lang w:eastAsia="en-US"/>
              </w:rPr>
              <w:t xml:space="preserve"> ՀՀ </w:t>
            </w:r>
            <w:proofErr w:type="spellStart"/>
            <w:r w:rsidRPr="00F7469E">
              <w:rPr>
                <w:rFonts w:ascii="GHEA Mariam" w:hAnsi="GHEA Mariam"/>
                <w:lang w:eastAsia="en-US"/>
              </w:rPr>
              <w:t>կառավարության</w:t>
            </w:r>
            <w:proofErr w:type="spellEnd"/>
            <w:r w:rsidRPr="00F7469E">
              <w:rPr>
                <w:rFonts w:ascii="GHEA Mariam" w:hAnsi="GHEA Mariam"/>
                <w:lang w:eastAsia="en-US"/>
              </w:rPr>
              <w:t xml:space="preserve"> </w:t>
            </w:r>
            <w:proofErr w:type="spellStart"/>
            <w:r w:rsidRPr="00F7469E">
              <w:rPr>
                <w:rFonts w:ascii="GHEA Mariam" w:hAnsi="GHEA Mariam"/>
                <w:lang w:eastAsia="en-US"/>
              </w:rPr>
              <w:t>պահուստային</w:t>
            </w:r>
            <w:proofErr w:type="spellEnd"/>
            <w:r w:rsidRPr="00F7469E">
              <w:rPr>
                <w:rFonts w:ascii="GHEA Mariam" w:hAnsi="GHEA Mariam"/>
                <w:lang w:eastAsia="en-US"/>
              </w:rPr>
              <w:t xml:space="preserve"> </w:t>
            </w:r>
            <w:proofErr w:type="spellStart"/>
            <w:r w:rsidRPr="00F7469E">
              <w:rPr>
                <w:rFonts w:ascii="GHEA Mariam" w:hAnsi="GHEA Mariam"/>
                <w:lang w:eastAsia="en-US"/>
              </w:rPr>
              <w:t>ֆոնդ</w:t>
            </w:r>
            <w:proofErr w:type="spellEnd"/>
          </w:p>
        </w:tc>
        <w:tc>
          <w:tcPr>
            <w:tcW w:w="4800" w:type="dxa"/>
            <w:gridSpan w:val="3"/>
            <w:vMerge w:val="restart"/>
            <w:tcBorders>
              <w:top w:val="single" w:sz="4" w:space="0" w:color="000000"/>
              <w:left w:val="nil"/>
              <w:bottom w:val="single" w:sz="4" w:space="0" w:color="000000"/>
              <w:right w:val="single" w:sz="4" w:space="0" w:color="000000"/>
            </w:tcBorders>
            <w:shd w:val="clear" w:color="auto" w:fill="auto"/>
            <w:hideMark/>
          </w:tcPr>
          <w:p w14:paraId="2322418F" w14:textId="77777777" w:rsidR="009F4A3E" w:rsidRPr="00F7469E" w:rsidRDefault="009F4A3E" w:rsidP="009F4A3E">
            <w:pPr>
              <w:jc w:val="center"/>
              <w:rPr>
                <w:rFonts w:ascii="GHEA Mariam" w:hAnsi="GHEA Mariam"/>
                <w:lang w:eastAsia="en-US"/>
              </w:rPr>
            </w:pPr>
            <w:r w:rsidRPr="00F7469E">
              <w:rPr>
                <w:rFonts w:ascii="Calibri" w:hAnsi="Calibri" w:cs="Calibri"/>
                <w:lang w:eastAsia="en-US"/>
              </w:rPr>
              <w:t> </w:t>
            </w:r>
          </w:p>
        </w:tc>
      </w:tr>
      <w:tr w:rsidR="009F4A3E" w:rsidRPr="00F7469E" w14:paraId="0DFE0829"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auto" w:fill="auto"/>
            <w:hideMark/>
          </w:tcPr>
          <w:p w14:paraId="686904E4"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auto" w:fill="auto"/>
            <w:hideMark/>
          </w:tcPr>
          <w:p w14:paraId="1FED81F6"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auto" w:fill="auto"/>
            <w:hideMark/>
          </w:tcPr>
          <w:p w14:paraId="759F79C1" w14:textId="77777777" w:rsidR="009F4A3E" w:rsidRPr="00F7469E" w:rsidRDefault="009F4A3E" w:rsidP="009F4A3E">
            <w:pPr>
              <w:rPr>
                <w:rFonts w:ascii="GHEA Mariam" w:hAnsi="GHEA Mariam"/>
                <w:i/>
                <w:iCs/>
                <w:lang w:eastAsia="en-US"/>
              </w:rPr>
            </w:pPr>
            <w:r w:rsidRPr="00F7469E">
              <w:rPr>
                <w:rFonts w:ascii="GHEA Mariam" w:hAnsi="GHEA Mariam"/>
                <w:i/>
                <w:iCs/>
                <w:lang w:eastAsia="en-US"/>
              </w:rPr>
              <w:t xml:space="preserve"> </w:t>
            </w:r>
            <w:proofErr w:type="spellStart"/>
            <w:r w:rsidRPr="00F7469E">
              <w:rPr>
                <w:rFonts w:ascii="GHEA Mariam" w:hAnsi="GHEA Mariam"/>
                <w:i/>
                <w:iCs/>
                <w:lang w:eastAsia="en-US"/>
              </w:rPr>
              <w:t>Միջոցառման</w:t>
            </w:r>
            <w:proofErr w:type="spellEnd"/>
            <w:r w:rsidRPr="00F7469E">
              <w:rPr>
                <w:rFonts w:ascii="GHEA Mariam" w:hAnsi="GHEA Mariam"/>
                <w:i/>
                <w:iCs/>
                <w:lang w:eastAsia="en-US"/>
              </w:rPr>
              <w:t xml:space="preserve"> </w:t>
            </w:r>
            <w:proofErr w:type="spellStart"/>
            <w:r w:rsidRPr="00F7469E">
              <w:rPr>
                <w:rFonts w:ascii="GHEA Mariam" w:hAnsi="GHEA Mariam"/>
                <w:i/>
                <w:iCs/>
                <w:lang w:eastAsia="en-US"/>
              </w:rPr>
              <w:t>նկարագրությունը</w:t>
            </w:r>
            <w:proofErr w:type="spellEnd"/>
            <w:r w:rsidRPr="00F7469E">
              <w:rPr>
                <w:rFonts w:ascii="GHEA Mariam" w:hAnsi="GHEA Mariam"/>
                <w:i/>
                <w:iCs/>
                <w:lang w:eastAsia="en-US"/>
              </w:rPr>
              <w:t>`</w:t>
            </w:r>
          </w:p>
        </w:tc>
        <w:tc>
          <w:tcPr>
            <w:tcW w:w="4800" w:type="dxa"/>
            <w:gridSpan w:val="3"/>
            <w:vMerge/>
            <w:tcBorders>
              <w:top w:val="nil"/>
              <w:left w:val="nil"/>
              <w:bottom w:val="single" w:sz="4" w:space="0" w:color="000000"/>
              <w:right w:val="single" w:sz="4" w:space="0" w:color="000000"/>
            </w:tcBorders>
            <w:vAlign w:val="center"/>
            <w:hideMark/>
          </w:tcPr>
          <w:p w14:paraId="020ED495" w14:textId="77777777" w:rsidR="009F4A3E" w:rsidRPr="00F7469E" w:rsidRDefault="009F4A3E" w:rsidP="009F4A3E">
            <w:pPr>
              <w:rPr>
                <w:rFonts w:ascii="GHEA Mariam" w:hAnsi="GHEA Mariam"/>
                <w:lang w:eastAsia="en-US"/>
              </w:rPr>
            </w:pPr>
          </w:p>
        </w:tc>
      </w:tr>
      <w:tr w:rsidR="009F4A3E" w:rsidRPr="00F7469E" w14:paraId="1290B00F" w14:textId="77777777" w:rsidTr="009F4A3E">
        <w:trPr>
          <w:trHeight w:val="765"/>
        </w:trPr>
        <w:tc>
          <w:tcPr>
            <w:tcW w:w="800" w:type="dxa"/>
            <w:tcBorders>
              <w:top w:val="nil"/>
              <w:left w:val="single" w:sz="4" w:space="0" w:color="000000"/>
              <w:bottom w:val="single" w:sz="4" w:space="0" w:color="000000"/>
              <w:right w:val="single" w:sz="4" w:space="0" w:color="000000"/>
            </w:tcBorders>
            <w:shd w:val="clear" w:color="auto" w:fill="auto"/>
            <w:hideMark/>
          </w:tcPr>
          <w:p w14:paraId="658BD0EE"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auto" w:fill="auto"/>
            <w:hideMark/>
          </w:tcPr>
          <w:p w14:paraId="3FDB289B"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auto" w:fill="auto"/>
            <w:hideMark/>
          </w:tcPr>
          <w:p w14:paraId="55B19C99" w14:textId="77777777" w:rsidR="009F4A3E" w:rsidRPr="00F7469E" w:rsidRDefault="009F4A3E" w:rsidP="000D0C9F">
            <w:pPr>
              <w:rPr>
                <w:rFonts w:ascii="GHEA Mariam" w:hAnsi="GHEA Mariam"/>
                <w:lang w:eastAsia="en-US"/>
              </w:rPr>
            </w:pPr>
            <w:r w:rsidRPr="00F7469E">
              <w:rPr>
                <w:rFonts w:ascii="GHEA Mariam" w:hAnsi="GHEA Mariam"/>
                <w:lang w:eastAsia="en-US"/>
              </w:rPr>
              <w:t xml:space="preserve"> ՀՀ </w:t>
            </w:r>
            <w:proofErr w:type="spellStart"/>
            <w:r w:rsidRPr="00F7469E">
              <w:rPr>
                <w:rFonts w:ascii="GHEA Mariam" w:hAnsi="GHEA Mariam"/>
                <w:lang w:eastAsia="en-US"/>
              </w:rPr>
              <w:t>պետական</w:t>
            </w:r>
            <w:proofErr w:type="spellEnd"/>
            <w:r w:rsidRPr="00F7469E">
              <w:rPr>
                <w:rFonts w:ascii="GHEA Mariam" w:hAnsi="GHEA Mariam"/>
                <w:lang w:eastAsia="en-US"/>
              </w:rPr>
              <w:t xml:space="preserve"> </w:t>
            </w:r>
            <w:proofErr w:type="spellStart"/>
            <w:r w:rsidRPr="00F7469E">
              <w:rPr>
                <w:rFonts w:ascii="GHEA Mariam" w:hAnsi="GHEA Mariam"/>
                <w:lang w:eastAsia="en-US"/>
              </w:rPr>
              <w:t>բյուջեում</w:t>
            </w:r>
            <w:proofErr w:type="spellEnd"/>
            <w:r w:rsidRPr="00F7469E">
              <w:rPr>
                <w:rFonts w:ascii="GHEA Mariam" w:hAnsi="GHEA Mariam"/>
                <w:lang w:eastAsia="en-US"/>
              </w:rPr>
              <w:t xml:space="preserve"> </w:t>
            </w:r>
            <w:proofErr w:type="spellStart"/>
            <w:r w:rsidRPr="00F7469E">
              <w:rPr>
                <w:rFonts w:ascii="GHEA Mariam" w:hAnsi="GHEA Mariam"/>
                <w:lang w:eastAsia="en-US"/>
              </w:rPr>
              <w:t>նախատեսված</w:t>
            </w:r>
            <w:proofErr w:type="spellEnd"/>
            <w:r w:rsidR="000D0C9F">
              <w:rPr>
                <w:rFonts w:ascii="GHEA Mariam" w:hAnsi="GHEA Mariam"/>
                <w:lang w:eastAsia="en-US"/>
              </w:rPr>
              <w:t xml:space="preserve"> </w:t>
            </w:r>
            <w:proofErr w:type="spellStart"/>
            <w:r w:rsidR="000D0C9F">
              <w:rPr>
                <w:rFonts w:ascii="GHEA Mariam" w:hAnsi="GHEA Mariam"/>
                <w:lang w:eastAsia="en-US"/>
              </w:rPr>
              <w:t>ելքերի</w:t>
            </w:r>
            <w:proofErr w:type="spellEnd"/>
            <w:r w:rsidR="000D0C9F">
              <w:rPr>
                <w:rFonts w:ascii="GHEA Mariam" w:hAnsi="GHEA Mariam"/>
                <w:lang w:eastAsia="en-US"/>
              </w:rPr>
              <w:t xml:space="preserve"> </w:t>
            </w:r>
            <w:proofErr w:type="spellStart"/>
            <w:r w:rsidR="000D0C9F">
              <w:rPr>
                <w:rFonts w:ascii="GHEA Mariam" w:hAnsi="GHEA Mariam"/>
                <w:lang w:eastAsia="en-US"/>
              </w:rPr>
              <w:t>լրացուցիչ</w:t>
            </w:r>
            <w:proofErr w:type="spellEnd"/>
            <w:r w:rsidR="000D0C9F">
              <w:rPr>
                <w:rFonts w:ascii="GHEA Mariam" w:hAnsi="GHEA Mariam"/>
                <w:lang w:eastAsia="en-US"/>
              </w:rPr>
              <w:t xml:space="preserve"> </w:t>
            </w:r>
            <w:proofErr w:type="spellStart"/>
            <w:r w:rsidR="000D0C9F">
              <w:rPr>
                <w:rFonts w:ascii="GHEA Mariam" w:hAnsi="GHEA Mariam"/>
                <w:lang w:eastAsia="en-US"/>
              </w:rPr>
              <w:t>ֆինանսավորման</w:t>
            </w:r>
            <w:proofErr w:type="spellEnd"/>
            <w:r w:rsidR="000D0C9F">
              <w:rPr>
                <w:rFonts w:ascii="GHEA Mariam" w:hAnsi="GHEA Mariam"/>
                <w:lang w:eastAsia="en-US"/>
              </w:rPr>
              <w:t>,</w:t>
            </w:r>
            <w:r w:rsidRPr="00F7469E">
              <w:rPr>
                <w:rFonts w:ascii="GHEA Mariam" w:hAnsi="GHEA Mariam"/>
                <w:lang w:eastAsia="en-US"/>
              </w:rPr>
              <w:t xml:space="preserve"> </w:t>
            </w:r>
            <w:proofErr w:type="spellStart"/>
            <w:r w:rsidRPr="00F7469E">
              <w:rPr>
                <w:rFonts w:ascii="GHEA Mariam" w:hAnsi="GHEA Mariam"/>
                <w:lang w:eastAsia="en-US"/>
              </w:rPr>
              <w:t>պետական</w:t>
            </w:r>
            <w:proofErr w:type="spellEnd"/>
            <w:r w:rsidRPr="00F7469E">
              <w:rPr>
                <w:rFonts w:ascii="GHEA Mariam" w:hAnsi="GHEA Mariam"/>
                <w:lang w:eastAsia="en-US"/>
              </w:rPr>
              <w:t xml:space="preserve"> </w:t>
            </w:r>
            <w:proofErr w:type="spellStart"/>
            <w:r w:rsidRPr="00F7469E">
              <w:rPr>
                <w:rFonts w:ascii="GHEA Mariam" w:hAnsi="GHEA Mariam"/>
                <w:lang w:eastAsia="en-US"/>
              </w:rPr>
              <w:t>բյուջեում</w:t>
            </w:r>
            <w:proofErr w:type="spellEnd"/>
            <w:r w:rsidRPr="00F7469E">
              <w:rPr>
                <w:rFonts w:ascii="GHEA Mariam" w:hAnsi="GHEA Mariam"/>
                <w:lang w:eastAsia="en-US"/>
              </w:rPr>
              <w:t xml:space="preserve"> </w:t>
            </w:r>
            <w:proofErr w:type="spellStart"/>
            <w:r w:rsidRPr="00F7469E">
              <w:rPr>
                <w:rFonts w:ascii="GHEA Mariam" w:hAnsi="GHEA Mariam"/>
                <w:lang w:eastAsia="en-US"/>
              </w:rPr>
              <w:t>չկանխատեսված</w:t>
            </w:r>
            <w:proofErr w:type="spellEnd"/>
            <w:r w:rsidRPr="00F7469E">
              <w:rPr>
                <w:rFonts w:ascii="GHEA Mariam" w:hAnsi="GHEA Mariam"/>
                <w:lang w:eastAsia="en-US"/>
              </w:rPr>
              <w:t xml:space="preserve"> </w:t>
            </w:r>
            <w:proofErr w:type="spellStart"/>
            <w:r w:rsidRPr="00F7469E">
              <w:rPr>
                <w:rFonts w:ascii="GHEA Mariam" w:hAnsi="GHEA Mariam"/>
                <w:lang w:eastAsia="en-US"/>
              </w:rPr>
              <w:t>ելքերի</w:t>
            </w:r>
            <w:proofErr w:type="spellEnd"/>
            <w:r w:rsidR="000D0C9F">
              <w:rPr>
                <w:rFonts w:ascii="GHEA Mariam" w:hAnsi="GHEA Mariam"/>
                <w:lang w:val="hy-AM" w:eastAsia="en-US"/>
              </w:rPr>
              <w:t>,</w:t>
            </w:r>
            <w:r w:rsidRPr="00F7469E">
              <w:rPr>
                <w:rFonts w:ascii="GHEA Mariam" w:hAnsi="GHEA Mariam"/>
                <w:lang w:eastAsia="en-US"/>
              </w:rPr>
              <w:t xml:space="preserve"> </w:t>
            </w:r>
            <w:proofErr w:type="spellStart"/>
            <w:r w:rsidRPr="00F7469E">
              <w:rPr>
                <w:rFonts w:ascii="GHEA Mariam" w:hAnsi="GHEA Mariam"/>
                <w:lang w:eastAsia="en-US"/>
              </w:rPr>
              <w:t>ինչպես</w:t>
            </w:r>
            <w:proofErr w:type="spellEnd"/>
            <w:r w:rsidRPr="00F7469E">
              <w:rPr>
                <w:rFonts w:ascii="GHEA Mariam" w:hAnsi="GHEA Mariam"/>
                <w:lang w:eastAsia="en-US"/>
              </w:rPr>
              <w:t xml:space="preserve"> </w:t>
            </w:r>
            <w:proofErr w:type="spellStart"/>
            <w:r w:rsidRPr="00F7469E">
              <w:rPr>
                <w:rFonts w:ascii="GHEA Mariam" w:hAnsi="GHEA Mariam"/>
                <w:lang w:eastAsia="en-US"/>
              </w:rPr>
              <w:t>նաև</w:t>
            </w:r>
            <w:proofErr w:type="spellEnd"/>
            <w:r w:rsidRPr="00F7469E">
              <w:rPr>
                <w:rFonts w:ascii="GHEA Mariam" w:hAnsi="GHEA Mariam"/>
                <w:lang w:eastAsia="en-US"/>
              </w:rPr>
              <w:t xml:space="preserve"> </w:t>
            </w:r>
            <w:proofErr w:type="spellStart"/>
            <w:r w:rsidRPr="00F7469E">
              <w:rPr>
                <w:rFonts w:ascii="GHEA Mariam" w:hAnsi="GHEA Mariam"/>
                <w:lang w:eastAsia="en-US"/>
              </w:rPr>
              <w:t>բյուջետային</w:t>
            </w:r>
            <w:proofErr w:type="spellEnd"/>
            <w:r w:rsidRPr="00F7469E">
              <w:rPr>
                <w:rFonts w:ascii="GHEA Mariam" w:hAnsi="GHEA Mariam"/>
                <w:lang w:eastAsia="en-US"/>
              </w:rPr>
              <w:t xml:space="preserve"> </w:t>
            </w:r>
            <w:proofErr w:type="spellStart"/>
            <w:r w:rsidRPr="00F7469E">
              <w:rPr>
                <w:rFonts w:ascii="GHEA Mariam" w:hAnsi="GHEA Mariam"/>
                <w:lang w:eastAsia="en-US"/>
              </w:rPr>
              <w:t>երաշխիքների</w:t>
            </w:r>
            <w:proofErr w:type="spellEnd"/>
            <w:r w:rsidRPr="00F7469E">
              <w:rPr>
                <w:rFonts w:ascii="GHEA Mariam" w:hAnsi="GHEA Mariam"/>
                <w:lang w:eastAsia="en-US"/>
              </w:rPr>
              <w:t xml:space="preserve"> </w:t>
            </w:r>
            <w:proofErr w:type="spellStart"/>
            <w:r w:rsidRPr="00F7469E">
              <w:rPr>
                <w:rFonts w:ascii="GHEA Mariam" w:hAnsi="GHEA Mariam"/>
                <w:lang w:eastAsia="en-US"/>
              </w:rPr>
              <w:t>ապահովման</w:t>
            </w:r>
            <w:proofErr w:type="spellEnd"/>
            <w:r w:rsidRPr="00F7469E">
              <w:rPr>
                <w:rFonts w:ascii="GHEA Mariam" w:hAnsi="GHEA Mariam"/>
                <w:lang w:eastAsia="en-US"/>
              </w:rPr>
              <w:t xml:space="preserve"> </w:t>
            </w:r>
            <w:proofErr w:type="spellStart"/>
            <w:r w:rsidRPr="00F7469E">
              <w:rPr>
                <w:rFonts w:ascii="GHEA Mariam" w:hAnsi="GHEA Mariam"/>
                <w:lang w:eastAsia="en-US"/>
              </w:rPr>
              <w:t>ելքերի</w:t>
            </w:r>
            <w:proofErr w:type="spellEnd"/>
            <w:r w:rsidRPr="00F7469E">
              <w:rPr>
                <w:rFonts w:ascii="GHEA Mariam" w:hAnsi="GHEA Mariam"/>
                <w:lang w:eastAsia="en-US"/>
              </w:rPr>
              <w:t xml:space="preserve"> </w:t>
            </w:r>
            <w:proofErr w:type="spellStart"/>
            <w:r w:rsidRPr="00F7469E">
              <w:rPr>
                <w:rFonts w:ascii="GHEA Mariam" w:hAnsi="GHEA Mariam"/>
                <w:lang w:eastAsia="en-US"/>
              </w:rPr>
              <w:t>ֆինանսավորման</w:t>
            </w:r>
            <w:proofErr w:type="spellEnd"/>
            <w:r w:rsidRPr="00F7469E">
              <w:rPr>
                <w:rFonts w:ascii="GHEA Mariam" w:hAnsi="GHEA Mariam"/>
                <w:lang w:eastAsia="en-US"/>
              </w:rPr>
              <w:t xml:space="preserve"> </w:t>
            </w:r>
            <w:proofErr w:type="spellStart"/>
            <w:r w:rsidRPr="00F7469E">
              <w:rPr>
                <w:rFonts w:ascii="GHEA Mariam" w:hAnsi="GHEA Mariam"/>
                <w:lang w:eastAsia="en-US"/>
              </w:rPr>
              <w:t>ապահովում</w:t>
            </w:r>
            <w:proofErr w:type="spellEnd"/>
          </w:p>
        </w:tc>
        <w:tc>
          <w:tcPr>
            <w:tcW w:w="4800" w:type="dxa"/>
            <w:gridSpan w:val="3"/>
            <w:vMerge/>
            <w:tcBorders>
              <w:top w:val="nil"/>
              <w:left w:val="nil"/>
              <w:bottom w:val="single" w:sz="4" w:space="0" w:color="000000"/>
              <w:right w:val="single" w:sz="4" w:space="0" w:color="000000"/>
            </w:tcBorders>
            <w:vAlign w:val="center"/>
            <w:hideMark/>
          </w:tcPr>
          <w:p w14:paraId="19D16EB4" w14:textId="77777777" w:rsidR="009F4A3E" w:rsidRPr="00F7469E" w:rsidRDefault="009F4A3E" w:rsidP="009F4A3E">
            <w:pPr>
              <w:rPr>
                <w:rFonts w:ascii="GHEA Mariam" w:hAnsi="GHEA Mariam"/>
                <w:lang w:eastAsia="en-US"/>
              </w:rPr>
            </w:pPr>
          </w:p>
        </w:tc>
      </w:tr>
      <w:tr w:rsidR="009F4A3E" w:rsidRPr="00F7469E" w14:paraId="1C0FC410"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auto" w:fill="auto"/>
            <w:hideMark/>
          </w:tcPr>
          <w:p w14:paraId="53BED98F"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auto" w:fill="auto"/>
            <w:hideMark/>
          </w:tcPr>
          <w:p w14:paraId="5BAD1FEF"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auto" w:fill="auto"/>
            <w:hideMark/>
          </w:tcPr>
          <w:p w14:paraId="1BAEFDA0" w14:textId="77777777" w:rsidR="009F4A3E" w:rsidRPr="000D0C9F" w:rsidRDefault="009F4A3E" w:rsidP="009F4A3E">
            <w:pPr>
              <w:rPr>
                <w:rFonts w:ascii="GHEA Mariam" w:hAnsi="GHEA Mariam"/>
                <w:i/>
                <w:iCs/>
                <w:lang w:val="hy-AM" w:eastAsia="en-US"/>
              </w:rPr>
            </w:pPr>
            <w:r w:rsidRPr="00F7469E">
              <w:rPr>
                <w:rFonts w:ascii="GHEA Mariam" w:hAnsi="GHEA Mariam"/>
                <w:i/>
                <w:iCs/>
                <w:lang w:eastAsia="en-US"/>
              </w:rPr>
              <w:t xml:space="preserve"> </w:t>
            </w:r>
            <w:proofErr w:type="spellStart"/>
            <w:r w:rsidRPr="00F7469E">
              <w:rPr>
                <w:rFonts w:ascii="GHEA Mariam" w:hAnsi="GHEA Mariam"/>
                <w:i/>
                <w:iCs/>
                <w:lang w:eastAsia="en-US"/>
              </w:rPr>
              <w:t>Միջոցառման</w:t>
            </w:r>
            <w:proofErr w:type="spellEnd"/>
            <w:r w:rsidRPr="00F7469E">
              <w:rPr>
                <w:rFonts w:ascii="GHEA Mariam" w:hAnsi="GHEA Mariam"/>
                <w:i/>
                <w:iCs/>
                <w:lang w:eastAsia="en-US"/>
              </w:rPr>
              <w:t xml:space="preserve"> </w:t>
            </w:r>
            <w:proofErr w:type="spellStart"/>
            <w:r w:rsidRPr="00F7469E">
              <w:rPr>
                <w:rFonts w:ascii="GHEA Mariam" w:hAnsi="GHEA Mariam"/>
                <w:i/>
                <w:iCs/>
                <w:lang w:eastAsia="en-US"/>
              </w:rPr>
              <w:t>տեսակը</w:t>
            </w:r>
            <w:proofErr w:type="spellEnd"/>
            <w:r w:rsidR="000D0C9F">
              <w:rPr>
                <w:rFonts w:ascii="GHEA Mariam" w:hAnsi="GHEA Mariam"/>
                <w:i/>
                <w:iCs/>
                <w:lang w:val="hy-AM" w:eastAsia="en-US"/>
              </w:rPr>
              <w:t>՝</w:t>
            </w:r>
          </w:p>
        </w:tc>
        <w:tc>
          <w:tcPr>
            <w:tcW w:w="4800" w:type="dxa"/>
            <w:gridSpan w:val="3"/>
            <w:vMerge/>
            <w:tcBorders>
              <w:top w:val="nil"/>
              <w:left w:val="nil"/>
              <w:bottom w:val="single" w:sz="4" w:space="0" w:color="000000"/>
              <w:right w:val="single" w:sz="4" w:space="0" w:color="000000"/>
            </w:tcBorders>
            <w:vAlign w:val="center"/>
            <w:hideMark/>
          </w:tcPr>
          <w:p w14:paraId="2344A8E3" w14:textId="77777777" w:rsidR="009F4A3E" w:rsidRPr="00F7469E" w:rsidRDefault="009F4A3E" w:rsidP="009F4A3E">
            <w:pPr>
              <w:rPr>
                <w:rFonts w:ascii="GHEA Mariam" w:hAnsi="GHEA Mariam"/>
                <w:lang w:eastAsia="en-US"/>
              </w:rPr>
            </w:pPr>
          </w:p>
        </w:tc>
      </w:tr>
      <w:tr w:rsidR="009F4A3E" w:rsidRPr="00F7469E" w14:paraId="1DAC02F9" w14:textId="77777777" w:rsidTr="009F4A3E">
        <w:trPr>
          <w:trHeight w:val="255"/>
        </w:trPr>
        <w:tc>
          <w:tcPr>
            <w:tcW w:w="800" w:type="dxa"/>
            <w:tcBorders>
              <w:top w:val="nil"/>
              <w:left w:val="single" w:sz="4" w:space="0" w:color="000000"/>
              <w:bottom w:val="single" w:sz="4" w:space="0" w:color="000000"/>
              <w:right w:val="single" w:sz="4" w:space="0" w:color="000000"/>
            </w:tcBorders>
            <w:shd w:val="clear" w:color="auto" w:fill="auto"/>
            <w:hideMark/>
          </w:tcPr>
          <w:p w14:paraId="23E16B1D"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1200" w:type="dxa"/>
            <w:tcBorders>
              <w:top w:val="nil"/>
              <w:left w:val="nil"/>
              <w:bottom w:val="single" w:sz="4" w:space="0" w:color="000000"/>
              <w:right w:val="single" w:sz="4" w:space="0" w:color="000000"/>
            </w:tcBorders>
            <w:shd w:val="clear" w:color="auto" w:fill="auto"/>
            <w:hideMark/>
          </w:tcPr>
          <w:p w14:paraId="19D6EE16" w14:textId="77777777" w:rsidR="009F4A3E" w:rsidRPr="00F7469E" w:rsidRDefault="009F4A3E" w:rsidP="009F4A3E">
            <w:pPr>
              <w:rPr>
                <w:rFonts w:ascii="GHEA Mariam" w:hAnsi="GHEA Mariam"/>
                <w:lang w:eastAsia="en-US"/>
              </w:rPr>
            </w:pPr>
            <w:r w:rsidRPr="00F7469E">
              <w:rPr>
                <w:rFonts w:ascii="Calibri" w:hAnsi="Calibri" w:cs="Calibri"/>
                <w:lang w:eastAsia="en-US"/>
              </w:rPr>
              <w:t> </w:t>
            </w:r>
          </w:p>
        </w:tc>
        <w:tc>
          <w:tcPr>
            <w:tcW w:w="7460" w:type="dxa"/>
            <w:tcBorders>
              <w:top w:val="nil"/>
              <w:left w:val="nil"/>
              <w:bottom w:val="single" w:sz="4" w:space="0" w:color="000000"/>
              <w:right w:val="single" w:sz="4" w:space="0" w:color="000000"/>
            </w:tcBorders>
            <w:shd w:val="clear" w:color="auto" w:fill="auto"/>
            <w:hideMark/>
          </w:tcPr>
          <w:p w14:paraId="65787E75" w14:textId="77777777" w:rsidR="009F4A3E" w:rsidRPr="00F7469E" w:rsidRDefault="009F4A3E" w:rsidP="009F4A3E">
            <w:pPr>
              <w:rPr>
                <w:rFonts w:ascii="GHEA Mariam" w:hAnsi="GHEA Mariam"/>
                <w:lang w:eastAsia="en-US"/>
              </w:rPr>
            </w:pPr>
            <w:r w:rsidRPr="00F7469E">
              <w:rPr>
                <w:rFonts w:ascii="GHEA Mariam" w:hAnsi="GHEA Mariam"/>
                <w:lang w:eastAsia="en-US"/>
              </w:rPr>
              <w:t xml:space="preserve"> </w:t>
            </w:r>
            <w:proofErr w:type="spellStart"/>
            <w:r w:rsidRPr="00F7469E">
              <w:rPr>
                <w:rFonts w:ascii="GHEA Mariam" w:hAnsi="GHEA Mariam"/>
                <w:lang w:eastAsia="en-US"/>
              </w:rPr>
              <w:t>Ծառայությունների</w:t>
            </w:r>
            <w:proofErr w:type="spellEnd"/>
            <w:r w:rsidRPr="00F7469E">
              <w:rPr>
                <w:rFonts w:ascii="GHEA Mariam" w:hAnsi="GHEA Mariam"/>
                <w:lang w:eastAsia="en-US"/>
              </w:rPr>
              <w:t xml:space="preserve"> </w:t>
            </w:r>
            <w:proofErr w:type="spellStart"/>
            <w:r w:rsidRPr="00F7469E">
              <w:rPr>
                <w:rFonts w:ascii="GHEA Mariam" w:hAnsi="GHEA Mariam"/>
                <w:lang w:eastAsia="en-US"/>
              </w:rPr>
              <w:t>մատուցում</w:t>
            </w:r>
            <w:proofErr w:type="spellEnd"/>
          </w:p>
        </w:tc>
        <w:tc>
          <w:tcPr>
            <w:tcW w:w="4800" w:type="dxa"/>
            <w:gridSpan w:val="3"/>
            <w:vMerge/>
            <w:tcBorders>
              <w:top w:val="nil"/>
              <w:left w:val="nil"/>
              <w:bottom w:val="single" w:sz="4" w:space="0" w:color="000000"/>
              <w:right w:val="single" w:sz="4" w:space="0" w:color="000000"/>
            </w:tcBorders>
            <w:vAlign w:val="center"/>
            <w:hideMark/>
          </w:tcPr>
          <w:p w14:paraId="5A983EBF" w14:textId="77777777" w:rsidR="009F4A3E" w:rsidRPr="00F7469E" w:rsidRDefault="009F4A3E" w:rsidP="009F4A3E">
            <w:pPr>
              <w:rPr>
                <w:rFonts w:ascii="GHEA Mariam" w:hAnsi="GHEA Mariam"/>
                <w:lang w:eastAsia="en-US"/>
              </w:rPr>
            </w:pPr>
          </w:p>
        </w:tc>
      </w:tr>
    </w:tbl>
    <w:p w14:paraId="6AFADF46" w14:textId="77777777" w:rsidR="009F4A3E" w:rsidRPr="00F7469E" w:rsidRDefault="009F4A3E" w:rsidP="009F4A3E">
      <w:pPr>
        <w:pStyle w:val="mechtex"/>
        <w:rPr>
          <w:rFonts w:ascii="GHEA Mariam" w:hAnsi="GHEA Mariam"/>
          <w:sz w:val="20"/>
          <w:lang w:eastAsia="en-US"/>
        </w:rPr>
      </w:pPr>
    </w:p>
    <w:p w14:paraId="355471F2" w14:textId="77777777" w:rsidR="0028003A" w:rsidRPr="00F7469E" w:rsidRDefault="0028003A" w:rsidP="00C279F8">
      <w:pPr>
        <w:pStyle w:val="mechtex"/>
        <w:jc w:val="left"/>
        <w:rPr>
          <w:rFonts w:ascii="GHEA Mariam" w:hAnsi="GHEA Mariam"/>
          <w:lang w:eastAsia="en-US"/>
        </w:rPr>
      </w:pPr>
    </w:p>
    <w:p w14:paraId="03A431F3" w14:textId="77777777" w:rsidR="0028003A" w:rsidRPr="00F7469E" w:rsidRDefault="0028003A" w:rsidP="009F4A3E">
      <w:pPr>
        <w:pStyle w:val="mechtex"/>
        <w:rPr>
          <w:rFonts w:ascii="GHEA Mariam" w:hAnsi="GHEA Mariam"/>
          <w:lang w:eastAsia="en-US"/>
        </w:rPr>
      </w:pPr>
    </w:p>
    <w:p w14:paraId="4D1CF35F" w14:textId="77777777" w:rsidR="0028003A" w:rsidRPr="00F7469E" w:rsidRDefault="0028003A" w:rsidP="009F4A3E">
      <w:pPr>
        <w:pStyle w:val="mechtex"/>
        <w:rPr>
          <w:rFonts w:ascii="GHEA Mariam" w:hAnsi="GHEA Mariam"/>
          <w:lang w:eastAsia="en-US"/>
        </w:rPr>
      </w:pPr>
    </w:p>
    <w:p w14:paraId="6AB150E9" w14:textId="77777777" w:rsidR="0028003A" w:rsidRPr="00F7469E" w:rsidRDefault="0028003A" w:rsidP="009F4A3E">
      <w:pPr>
        <w:pStyle w:val="mechtex"/>
        <w:rPr>
          <w:rFonts w:ascii="GHEA Mariam" w:hAnsi="GHEA Mariam"/>
          <w:lang w:eastAsia="en-US"/>
        </w:rPr>
      </w:pPr>
    </w:p>
    <w:p w14:paraId="2F79ECD6" w14:textId="77777777" w:rsidR="0028003A" w:rsidRPr="00F7469E" w:rsidRDefault="0028003A" w:rsidP="009F4A3E">
      <w:pPr>
        <w:pStyle w:val="mechtex"/>
        <w:rPr>
          <w:rFonts w:ascii="GHEA Mariam" w:hAnsi="GHEA Mariam"/>
          <w:lang w:eastAsia="en-US"/>
        </w:rPr>
      </w:pPr>
    </w:p>
    <w:p w14:paraId="737FA0AF" w14:textId="77777777" w:rsidR="0028003A" w:rsidRPr="00F7469E" w:rsidRDefault="0028003A" w:rsidP="009F4A3E">
      <w:pPr>
        <w:pStyle w:val="mechtex"/>
        <w:rPr>
          <w:rFonts w:ascii="GHEA Mariam" w:hAnsi="GHEA Mariam"/>
          <w:lang w:eastAsia="en-US"/>
        </w:rPr>
      </w:pPr>
    </w:p>
    <w:p w14:paraId="02445CB4" w14:textId="77777777" w:rsidR="0028003A" w:rsidRPr="00F7469E" w:rsidRDefault="0028003A" w:rsidP="009F4A3E">
      <w:pPr>
        <w:pStyle w:val="mechtex"/>
        <w:rPr>
          <w:rFonts w:ascii="GHEA Mariam" w:hAnsi="GHEA Mariam"/>
          <w:lang w:eastAsia="en-US"/>
        </w:rPr>
      </w:pPr>
    </w:p>
    <w:p w14:paraId="13A51413" w14:textId="77777777" w:rsidR="0028003A" w:rsidRPr="00F7469E" w:rsidRDefault="0028003A" w:rsidP="009F4A3E">
      <w:pPr>
        <w:pStyle w:val="mechtex"/>
        <w:rPr>
          <w:rFonts w:ascii="GHEA Mariam" w:hAnsi="GHEA Mariam"/>
          <w:lang w:eastAsia="en-US"/>
        </w:rPr>
      </w:pPr>
    </w:p>
    <w:p w14:paraId="3EFFD69A" w14:textId="77777777" w:rsidR="0028003A" w:rsidRPr="00F7469E" w:rsidRDefault="0028003A" w:rsidP="009F4A3E">
      <w:pPr>
        <w:pStyle w:val="mechtex"/>
        <w:rPr>
          <w:rFonts w:ascii="GHEA Mariam" w:hAnsi="GHEA Mariam"/>
          <w:lang w:eastAsia="en-US"/>
        </w:rPr>
      </w:pPr>
    </w:p>
    <w:p w14:paraId="77D8972D" w14:textId="77777777" w:rsidR="0028003A" w:rsidRPr="00F7469E" w:rsidRDefault="0028003A" w:rsidP="009F4A3E">
      <w:pPr>
        <w:pStyle w:val="mechtex"/>
        <w:rPr>
          <w:rFonts w:ascii="GHEA Mariam" w:hAnsi="GHEA Mariam"/>
          <w:lang w:eastAsia="en-US"/>
        </w:rPr>
      </w:pPr>
    </w:p>
    <w:p w14:paraId="4B2C9341" w14:textId="7DE21966" w:rsidR="0028003A" w:rsidRPr="00F7469E" w:rsidRDefault="0028003A" w:rsidP="0028003A">
      <w:pPr>
        <w:jc w:val="right"/>
        <w:rPr>
          <w:rFonts w:ascii="GHEA Mariam" w:hAnsi="GHEA Mariam"/>
          <w:lang w:val="hy-AM" w:eastAsia="en-US"/>
        </w:rPr>
      </w:pPr>
      <w:bookmarkStart w:id="0" w:name="_GoBack"/>
      <w:bookmarkEnd w:id="0"/>
      <w:proofErr w:type="spellStart"/>
      <w:r w:rsidRPr="00F7469E">
        <w:rPr>
          <w:rFonts w:ascii="GHEA Mariam" w:hAnsi="GHEA Mariam"/>
          <w:lang w:eastAsia="en-US"/>
        </w:rPr>
        <w:t>Աղյուսակ</w:t>
      </w:r>
      <w:proofErr w:type="spellEnd"/>
      <w:r w:rsidRPr="00F7469E">
        <w:rPr>
          <w:rFonts w:ascii="GHEA Mariam" w:hAnsi="GHEA Mariam"/>
          <w:lang w:eastAsia="en-US"/>
        </w:rPr>
        <w:t xml:space="preserve"> N </w:t>
      </w:r>
      <w:r w:rsidRPr="00F7469E">
        <w:rPr>
          <w:rFonts w:ascii="GHEA Mariam" w:hAnsi="GHEA Mariam"/>
          <w:lang w:val="hy-AM" w:eastAsia="en-US"/>
        </w:rPr>
        <w:t>2</w:t>
      </w:r>
    </w:p>
    <w:p w14:paraId="081A12D6" w14:textId="77777777" w:rsidR="0028003A" w:rsidRPr="00F7469E" w:rsidRDefault="0028003A" w:rsidP="0028003A">
      <w:pPr>
        <w:jc w:val="right"/>
        <w:rPr>
          <w:rFonts w:ascii="GHEA Mariam" w:hAnsi="GHEA Mariam"/>
          <w:lang w:val="hy-AM" w:eastAsia="en-US"/>
        </w:rPr>
      </w:pPr>
    </w:p>
    <w:p w14:paraId="6B5156A2" w14:textId="77777777" w:rsidR="0028003A" w:rsidRPr="00F7469E" w:rsidRDefault="0028003A" w:rsidP="0028003A">
      <w:pPr>
        <w:pStyle w:val="mechtex"/>
        <w:rPr>
          <w:rFonts w:ascii="GHEA Mariam" w:hAnsi="GHEA Mariam"/>
          <w:lang w:val="hy-AM" w:eastAsia="en-US"/>
        </w:rPr>
      </w:pPr>
      <w:r w:rsidRPr="00F7469E">
        <w:rPr>
          <w:rFonts w:ascii="GHEA Mariam" w:hAnsi="GHEA Mariam" w:cs="Arial"/>
          <w:lang w:val="hy-AM" w:eastAsia="en-US"/>
        </w:rPr>
        <w:t>ՀԱՅԱՍՏԱՆԻ</w:t>
      </w:r>
      <w:r w:rsidRPr="00F7469E">
        <w:rPr>
          <w:rFonts w:ascii="GHEA Mariam" w:hAnsi="GHEA Mariam"/>
          <w:lang w:val="hy-AM" w:eastAsia="en-US"/>
        </w:rPr>
        <w:t xml:space="preserve"> </w:t>
      </w:r>
      <w:r w:rsidRPr="00F7469E">
        <w:rPr>
          <w:rFonts w:ascii="GHEA Mariam" w:hAnsi="GHEA Mariam" w:cs="Arial"/>
          <w:lang w:val="hy-AM" w:eastAsia="en-US"/>
        </w:rPr>
        <w:t>ՀԱՆՐԱՊԵՏՈՒԹՅԱՆ</w:t>
      </w:r>
      <w:r w:rsidRPr="00F7469E">
        <w:rPr>
          <w:rFonts w:ascii="GHEA Mariam" w:hAnsi="GHEA Mariam"/>
          <w:lang w:val="hy-AM" w:eastAsia="en-US"/>
        </w:rPr>
        <w:t xml:space="preserve"> </w:t>
      </w:r>
      <w:r w:rsidRPr="00F7469E">
        <w:rPr>
          <w:rFonts w:ascii="GHEA Mariam" w:hAnsi="GHEA Mariam" w:cs="Arial"/>
          <w:lang w:val="hy-AM" w:eastAsia="en-US"/>
        </w:rPr>
        <w:t>ԿԱՌԱՎԱՐՈՒԹՅԱՆ</w:t>
      </w:r>
      <w:r w:rsidRPr="00F7469E">
        <w:rPr>
          <w:rFonts w:ascii="GHEA Mariam" w:hAnsi="GHEA Mariam"/>
          <w:lang w:val="hy-AM" w:eastAsia="en-US"/>
        </w:rPr>
        <w:t xml:space="preserve"> 2018 </w:t>
      </w:r>
      <w:r w:rsidRPr="00F7469E">
        <w:rPr>
          <w:rFonts w:ascii="GHEA Mariam" w:hAnsi="GHEA Mariam" w:cs="Arial"/>
          <w:lang w:val="hy-AM" w:eastAsia="en-US"/>
        </w:rPr>
        <w:t>ԹՎԱԿԱՆԻ</w:t>
      </w:r>
      <w:r w:rsidRPr="00F7469E">
        <w:rPr>
          <w:rFonts w:ascii="GHEA Mariam" w:hAnsi="GHEA Mariam"/>
          <w:lang w:val="hy-AM" w:eastAsia="en-US"/>
        </w:rPr>
        <w:t xml:space="preserve"> </w:t>
      </w:r>
      <w:r w:rsidRPr="00F7469E">
        <w:rPr>
          <w:rFonts w:ascii="GHEA Mariam" w:hAnsi="GHEA Mariam" w:cs="Arial"/>
          <w:lang w:val="hy-AM" w:eastAsia="en-US"/>
        </w:rPr>
        <w:t>ԴԵԿՏԵՄԲԵՐԻ</w:t>
      </w:r>
      <w:r w:rsidRPr="00F7469E">
        <w:rPr>
          <w:rFonts w:ascii="GHEA Mariam" w:hAnsi="GHEA Mariam"/>
          <w:lang w:val="hy-AM" w:eastAsia="en-US"/>
        </w:rPr>
        <w:t xml:space="preserve"> 27-</w:t>
      </w:r>
      <w:r w:rsidRPr="00F7469E">
        <w:rPr>
          <w:rFonts w:ascii="GHEA Mariam" w:hAnsi="GHEA Mariam" w:cs="Arial"/>
          <w:lang w:val="hy-AM" w:eastAsia="en-US"/>
        </w:rPr>
        <w:t>Ի</w:t>
      </w:r>
      <w:r w:rsidRPr="00F7469E">
        <w:rPr>
          <w:rFonts w:ascii="GHEA Mariam" w:hAnsi="GHEA Mariam"/>
          <w:lang w:val="hy-AM" w:eastAsia="en-US"/>
        </w:rPr>
        <w:t xml:space="preserve"> N 1515-</w:t>
      </w:r>
      <w:r w:rsidRPr="00F7469E">
        <w:rPr>
          <w:rFonts w:ascii="GHEA Mariam" w:hAnsi="GHEA Mariam" w:cs="Arial"/>
          <w:lang w:val="hy-AM" w:eastAsia="en-US"/>
        </w:rPr>
        <w:t>Ն</w:t>
      </w:r>
      <w:r w:rsidRPr="00F7469E">
        <w:rPr>
          <w:rFonts w:ascii="GHEA Mariam" w:hAnsi="GHEA Mariam"/>
          <w:lang w:val="hy-AM" w:eastAsia="en-US"/>
        </w:rPr>
        <w:t xml:space="preserve"> </w:t>
      </w:r>
      <w:r w:rsidRPr="00F7469E">
        <w:rPr>
          <w:rFonts w:ascii="GHEA Mariam" w:hAnsi="GHEA Mariam" w:cs="Arial"/>
          <w:lang w:val="hy-AM" w:eastAsia="en-US"/>
        </w:rPr>
        <w:t>ՈՐՈՇՄԱՆ</w:t>
      </w:r>
      <w:r w:rsidRPr="00F7469E">
        <w:rPr>
          <w:rFonts w:ascii="GHEA Mariam" w:hAnsi="GHEA Mariam"/>
          <w:lang w:val="hy-AM" w:eastAsia="en-US"/>
        </w:rPr>
        <w:t xml:space="preserve"> </w:t>
      </w:r>
    </w:p>
    <w:p w14:paraId="2A757C37" w14:textId="77777777" w:rsidR="0028003A" w:rsidRPr="00F7469E" w:rsidRDefault="0028003A" w:rsidP="0028003A">
      <w:pPr>
        <w:pStyle w:val="mechtex"/>
        <w:rPr>
          <w:rFonts w:ascii="GHEA Mariam" w:hAnsi="GHEA Mariam" w:cs="Arial"/>
          <w:lang w:val="hy-AM" w:eastAsia="en-US"/>
        </w:rPr>
      </w:pPr>
      <w:r w:rsidRPr="00F7469E">
        <w:rPr>
          <w:rFonts w:ascii="GHEA Mariam" w:hAnsi="GHEA Mariam"/>
          <w:lang w:val="hy-AM" w:eastAsia="en-US"/>
        </w:rPr>
        <w:t xml:space="preserve">N 5 </w:t>
      </w:r>
      <w:r w:rsidRPr="00F7469E">
        <w:rPr>
          <w:rFonts w:ascii="GHEA Mariam" w:hAnsi="GHEA Mariam" w:cs="Arial"/>
          <w:lang w:val="hy-AM" w:eastAsia="en-US"/>
        </w:rPr>
        <w:t>ՀԱՎԵԼՎԱԾԻ</w:t>
      </w:r>
      <w:r w:rsidRPr="00F7469E">
        <w:rPr>
          <w:rFonts w:ascii="GHEA Mariam" w:hAnsi="GHEA Mariam"/>
          <w:lang w:val="hy-AM" w:eastAsia="en-US"/>
        </w:rPr>
        <w:t xml:space="preserve"> N 9 </w:t>
      </w:r>
      <w:r w:rsidRPr="00F7469E">
        <w:rPr>
          <w:rFonts w:ascii="GHEA Mariam" w:hAnsi="GHEA Mariam" w:cs="Arial"/>
          <w:lang w:val="hy-AM" w:eastAsia="en-US"/>
        </w:rPr>
        <w:t>ԱՂՅՈՒՍԱԿՈՒՄ</w:t>
      </w:r>
      <w:r w:rsidRPr="00F7469E">
        <w:rPr>
          <w:rFonts w:ascii="GHEA Mariam" w:hAnsi="GHEA Mariam"/>
          <w:lang w:val="hy-AM" w:eastAsia="en-US"/>
        </w:rPr>
        <w:t xml:space="preserve"> </w:t>
      </w:r>
      <w:r w:rsidRPr="00F7469E">
        <w:rPr>
          <w:rFonts w:ascii="GHEA Mariam" w:hAnsi="GHEA Mariam" w:cs="Arial"/>
          <w:lang w:val="hy-AM" w:eastAsia="en-US"/>
        </w:rPr>
        <w:t>ԿԱՏԱՐՎՈՂ</w:t>
      </w:r>
      <w:r w:rsidRPr="00F7469E">
        <w:rPr>
          <w:rFonts w:ascii="GHEA Mariam" w:hAnsi="GHEA Mariam"/>
          <w:lang w:val="hy-AM" w:eastAsia="en-US"/>
        </w:rPr>
        <w:t xml:space="preserve"> </w:t>
      </w:r>
      <w:r w:rsidRPr="00F7469E">
        <w:rPr>
          <w:rFonts w:ascii="GHEA Mariam" w:hAnsi="GHEA Mariam" w:cs="Arial"/>
          <w:lang w:val="hy-AM" w:eastAsia="en-US"/>
        </w:rPr>
        <w:t>ԼՐԱՑՈՒՄԸ</w:t>
      </w:r>
    </w:p>
    <w:p w14:paraId="782B0B17" w14:textId="77777777" w:rsidR="0028003A" w:rsidRPr="00F7469E" w:rsidRDefault="0028003A" w:rsidP="0028003A">
      <w:pPr>
        <w:pStyle w:val="mechtex"/>
        <w:rPr>
          <w:rFonts w:ascii="GHEA Mariam" w:hAnsi="GHEA Mariam" w:cs="Arial"/>
          <w:lang w:val="hy-AM" w:eastAsia="en-US"/>
        </w:rPr>
      </w:pPr>
    </w:p>
    <w:tbl>
      <w:tblPr>
        <w:tblW w:w="14313" w:type="dxa"/>
        <w:tblInd w:w="157" w:type="dxa"/>
        <w:tblLook w:val="04A0" w:firstRow="1" w:lastRow="0" w:firstColumn="1" w:lastColumn="0" w:noHBand="0" w:noVBand="1"/>
      </w:tblPr>
      <w:tblGrid>
        <w:gridCol w:w="965"/>
        <w:gridCol w:w="1325"/>
        <w:gridCol w:w="700"/>
        <w:gridCol w:w="800"/>
        <w:gridCol w:w="4562"/>
        <w:gridCol w:w="3800"/>
        <w:gridCol w:w="2372"/>
      </w:tblGrid>
      <w:tr w:rsidR="0028003A" w:rsidRPr="00F7469E" w14:paraId="00DFC065" w14:textId="77777777" w:rsidTr="0028003A">
        <w:trPr>
          <w:trHeight w:val="270"/>
        </w:trPr>
        <w:tc>
          <w:tcPr>
            <w:tcW w:w="965" w:type="dxa"/>
            <w:tcBorders>
              <w:top w:val="nil"/>
              <w:left w:val="nil"/>
              <w:bottom w:val="nil"/>
              <w:right w:val="nil"/>
            </w:tcBorders>
            <w:shd w:val="clear" w:color="000000" w:fill="FFFFFF"/>
            <w:noWrap/>
            <w:vAlign w:val="center"/>
            <w:hideMark/>
          </w:tcPr>
          <w:p w14:paraId="26556BA4" w14:textId="77777777" w:rsidR="0028003A" w:rsidRPr="000D0C9F" w:rsidRDefault="0028003A" w:rsidP="0028003A">
            <w:pPr>
              <w:rPr>
                <w:rFonts w:ascii="GHEA Mariam" w:hAnsi="GHEA Mariam"/>
                <w:sz w:val="18"/>
                <w:szCs w:val="18"/>
                <w:lang w:val="hy-AM" w:eastAsia="en-US"/>
              </w:rPr>
            </w:pPr>
            <w:r w:rsidRPr="000D0C9F">
              <w:rPr>
                <w:rFonts w:ascii="Calibri" w:hAnsi="Calibri" w:cs="Calibri"/>
                <w:sz w:val="18"/>
                <w:szCs w:val="18"/>
                <w:lang w:val="hy-AM" w:eastAsia="en-US"/>
              </w:rPr>
              <w:t> </w:t>
            </w:r>
          </w:p>
        </w:tc>
        <w:tc>
          <w:tcPr>
            <w:tcW w:w="1321" w:type="dxa"/>
            <w:tcBorders>
              <w:top w:val="nil"/>
              <w:left w:val="nil"/>
              <w:bottom w:val="nil"/>
              <w:right w:val="nil"/>
            </w:tcBorders>
            <w:shd w:val="clear" w:color="000000" w:fill="FFFFFF"/>
            <w:noWrap/>
            <w:vAlign w:val="center"/>
            <w:hideMark/>
          </w:tcPr>
          <w:p w14:paraId="360F36D7" w14:textId="77777777" w:rsidR="0028003A" w:rsidRPr="000D0C9F" w:rsidRDefault="0028003A" w:rsidP="0028003A">
            <w:pPr>
              <w:rPr>
                <w:rFonts w:ascii="GHEA Mariam" w:hAnsi="GHEA Mariam"/>
                <w:sz w:val="18"/>
                <w:szCs w:val="18"/>
                <w:lang w:val="hy-AM" w:eastAsia="en-US"/>
              </w:rPr>
            </w:pPr>
            <w:r w:rsidRPr="000D0C9F">
              <w:rPr>
                <w:rFonts w:ascii="Calibri" w:hAnsi="Calibri" w:cs="Calibri"/>
                <w:sz w:val="18"/>
                <w:szCs w:val="18"/>
                <w:lang w:val="hy-AM" w:eastAsia="en-US"/>
              </w:rPr>
              <w:t> </w:t>
            </w:r>
          </w:p>
        </w:tc>
        <w:tc>
          <w:tcPr>
            <w:tcW w:w="700" w:type="dxa"/>
            <w:tcBorders>
              <w:top w:val="nil"/>
              <w:left w:val="nil"/>
              <w:bottom w:val="nil"/>
              <w:right w:val="nil"/>
            </w:tcBorders>
            <w:shd w:val="clear" w:color="000000" w:fill="FFFFFF"/>
            <w:noWrap/>
            <w:vAlign w:val="center"/>
            <w:hideMark/>
          </w:tcPr>
          <w:p w14:paraId="00B79BCB" w14:textId="77777777" w:rsidR="0028003A" w:rsidRPr="000D0C9F" w:rsidRDefault="0028003A" w:rsidP="0028003A">
            <w:pPr>
              <w:rPr>
                <w:rFonts w:ascii="GHEA Mariam" w:hAnsi="GHEA Mariam"/>
                <w:sz w:val="18"/>
                <w:szCs w:val="18"/>
                <w:lang w:val="hy-AM" w:eastAsia="en-US"/>
              </w:rPr>
            </w:pPr>
            <w:r w:rsidRPr="000D0C9F">
              <w:rPr>
                <w:rFonts w:ascii="Calibri" w:hAnsi="Calibri" w:cs="Calibri"/>
                <w:sz w:val="18"/>
                <w:szCs w:val="18"/>
                <w:lang w:val="hy-AM" w:eastAsia="en-US"/>
              </w:rPr>
              <w:t> </w:t>
            </w:r>
          </w:p>
        </w:tc>
        <w:tc>
          <w:tcPr>
            <w:tcW w:w="800" w:type="dxa"/>
            <w:tcBorders>
              <w:top w:val="nil"/>
              <w:left w:val="nil"/>
              <w:bottom w:val="nil"/>
              <w:right w:val="nil"/>
            </w:tcBorders>
            <w:shd w:val="clear" w:color="000000" w:fill="FFFFFF"/>
            <w:noWrap/>
            <w:vAlign w:val="center"/>
            <w:hideMark/>
          </w:tcPr>
          <w:p w14:paraId="1EE06B60" w14:textId="77777777" w:rsidR="0028003A" w:rsidRPr="000D0C9F" w:rsidRDefault="0028003A" w:rsidP="0028003A">
            <w:pPr>
              <w:rPr>
                <w:rFonts w:ascii="GHEA Mariam" w:hAnsi="GHEA Mariam"/>
                <w:sz w:val="18"/>
                <w:szCs w:val="18"/>
                <w:lang w:val="hy-AM" w:eastAsia="en-US"/>
              </w:rPr>
            </w:pPr>
            <w:r w:rsidRPr="000D0C9F">
              <w:rPr>
                <w:rFonts w:ascii="Calibri" w:hAnsi="Calibri" w:cs="Calibri"/>
                <w:sz w:val="18"/>
                <w:szCs w:val="18"/>
                <w:lang w:val="hy-AM" w:eastAsia="en-US"/>
              </w:rPr>
              <w:t> </w:t>
            </w:r>
          </w:p>
        </w:tc>
        <w:tc>
          <w:tcPr>
            <w:tcW w:w="4562" w:type="dxa"/>
            <w:tcBorders>
              <w:top w:val="nil"/>
              <w:left w:val="nil"/>
              <w:bottom w:val="nil"/>
              <w:right w:val="nil"/>
            </w:tcBorders>
            <w:shd w:val="clear" w:color="000000" w:fill="FFFFFF"/>
            <w:noWrap/>
            <w:vAlign w:val="center"/>
            <w:hideMark/>
          </w:tcPr>
          <w:p w14:paraId="2284174C" w14:textId="77777777" w:rsidR="0028003A" w:rsidRPr="000D0C9F" w:rsidRDefault="0028003A" w:rsidP="0028003A">
            <w:pPr>
              <w:rPr>
                <w:rFonts w:ascii="GHEA Mariam" w:hAnsi="GHEA Mariam"/>
                <w:sz w:val="18"/>
                <w:szCs w:val="18"/>
                <w:lang w:val="hy-AM" w:eastAsia="en-US"/>
              </w:rPr>
            </w:pPr>
            <w:r w:rsidRPr="000D0C9F">
              <w:rPr>
                <w:rFonts w:ascii="Calibri" w:hAnsi="Calibri" w:cs="Calibri"/>
                <w:sz w:val="18"/>
                <w:szCs w:val="18"/>
                <w:lang w:val="hy-AM" w:eastAsia="en-US"/>
              </w:rPr>
              <w:t> </w:t>
            </w:r>
          </w:p>
        </w:tc>
        <w:tc>
          <w:tcPr>
            <w:tcW w:w="3800" w:type="dxa"/>
            <w:tcBorders>
              <w:top w:val="nil"/>
              <w:left w:val="nil"/>
              <w:bottom w:val="nil"/>
              <w:right w:val="nil"/>
            </w:tcBorders>
            <w:shd w:val="clear" w:color="000000" w:fill="FFFFFF"/>
            <w:noWrap/>
            <w:vAlign w:val="center"/>
            <w:hideMark/>
          </w:tcPr>
          <w:p w14:paraId="407E8049" w14:textId="77777777" w:rsidR="0028003A" w:rsidRPr="000D0C9F" w:rsidRDefault="0028003A" w:rsidP="0028003A">
            <w:pPr>
              <w:rPr>
                <w:rFonts w:ascii="GHEA Mariam" w:hAnsi="GHEA Mariam"/>
                <w:sz w:val="18"/>
                <w:szCs w:val="18"/>
                <w:lang w:val="hy-AM" w:eastAsia="en-US"/>
              </w:rPr>
            </w:pPr>
            <w:r w:rsidRPr="000D0C9F">
              <w:rPr>
                <w:rFonts w:ascii="Calibri" w:hAnsi="Calibri" w:cs="Calibri"/>
                <w:sz w:val="18"/>
                <w:szCs w:val="18"/>
                <w:lang w:val="hy-AM" w:eastAsia="en-US"/>
              </w:rPr>
              <w:t> </w:t>
            </w:r>
          </w:p>
        </w:tc>
        <w:tc>
          <w:tcPr>
            <w:tcW w:w="2165" w:type="dxa"/>
            <w:tcBorders>
              <w:top w:val="nil"/>
              <w:left w:val="nil"/>
              <w:bottom w:val="nil"/>
              <w:right w:val="nil"/>
            </w:tcBorders>
            <w:shd w:val="clear" w:color="000000" w:fill="FFFFFF"/>
            <w:vAlign w:val="center"/>
            <w:hideMark/>
          </w:tcPr>
          <w:p w14:paraId="500C3F28" w14:textId="77777777" w:rsidR="0028003A" w:rsidRPr="00F7469E" w:rsidRDefault="00035BDF" w:rsidP="0028003A">
            <w:pPr>
              <w:jc w:val="center"/>
              <w:rPr>
                <w:rFonts w:ascii="GHEA Mariam" w:hAnsi="GHEA Mariam"/>
                <w:sz w:val="18"/>
                <w:szCs w:val="18"/>
                <w:lang w:eastAsia="en-US"/>
              </w:rPr>
            </w:pPr>
            <w:r>
              <w:rPr>
                <w:rFonts w:ascii="GHEA Mariam" w:hAnsi="GHEA Mariam"/>
                <w:sz w:val="18"/>
                <w:szCs w:val="18"/>
                <w:lang w:eastAsia="en-US"/>
              </w:rPr>
              <w:t>(</w:t>
            </w:r>
            <w:proofErr w:type="spellStart"/>
            <w:r w:rsidR="0028003A" w:rsidRPr="00F7469E">
              <w:rPr>
                <w:rFonts w:ascii="GHEA Mariam" w:hAnsi="GHEA Mariam"/>
                <w:sz w:val="18"/>
                <w:szCs w:val="18"/>
                <w:lang w:eastAsia="en-US"/>
              </w:rPr>
              <w:t>հազ</w:t>
            </w:r>
            <w:proofErr w:type="spellEnd"/>
            <w:r w:rsidR="0028003A" w:rsidRPr="00F7469E">
              <w:rPr>
                <w:rFonts w:ascii="GHEA Mariam" w:hAnsi="GHEA Mariam"/>
                <w:sz w:val="18"/>
                <w:szCs w:val="18"/>
                <w:lang w:val="hy-AM" w:eastAsia="en-US"/>
              </w:rPr>
              <w:t>.</w:t>
            </w:r>
            <w:r w:rsidR="0028003A" w:rsidRPr="00F7469E">
              <w:rPr>
                <w:rFonts w:ascii="GHEA Mariam" w:hAnsi="GHEA Mariam"/>
                <w:sz w:val="18"/>
                <w:szCs w:val="18"/>
                <w:lang w:eastAsia="en-US"/>
              </w:rPr>
              <w:t xml:space="preserve"> </w:t>
            </w:r>
            <w:proofErr w:type="spellStart"/>
            <w:r w:rsidR="0028003A" w:rsidRPr="00F7469E">
              <w:rPr>
                <w:rFonts w:ascii="GHEA Mariam" w:hAnsi="GHEA Mariam"/>
                <w:sz w:val="18"/>
                <w:szCs w:val="18"/>
                <w:lang w:eastAsia="en-US"/>
              </w:rPr>
              <w:t>դրամ</w:t>
            </w:r>
            <w:proofErr w:type="spellEnd"/>
            <w:r>
              <w:rPr>
                <w:rFonts w:ascii="GHEA Mariam" w:hAnsi="GHEA Mariam"/>
                <w:sz w:val="18"/>
                <w:szCs w:val="18"/>
                <w:lang w:eastAsia="en-US"/>
              </w:rPr>
              <w:t>)</w:t>
            </w:r>
          </w:p>
        </w:tc>
      </w:tr>
      <w:tr w:rsidR="0028003A" w:rsidRPr="00F7469E" w14:paraId="05A5A0D7" w14:textId="77777777" w:rsidTr="0028003A">
        <w:trPr>
          <w:trHeight w:val="1635"/>
        </w:trPr>
        <w:tc>
          <w:tcPr>
            <w:tcW w:w="228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E49485" w14:textId="77777777" w:rsidR="0028003A" w:rsidRPr="00F7469E" w:rsidRDefault="0028003A" w:rsidP="0028003A">
            <w:pPr>
              <w:jc w:val="center"/>
              <w:rPr>
                <w:rFonts w:ascii="GHEA Mariam" w:hAnsi="GHEA Mariam"/>
                <w:bCs/>
                <w:lang w:eastAsia="en-US"/>
              </w:rPr>
            </w:pPr>
            <w:proofErr w:type="spellStart"/>
            <w:r w:rsidRPr="00F7469E">
              <w:rPr>
                <w:rFonts w:ascii="GHEA Mariam" w:hAnsi="GHEA Mariam"/>
                <w:bCs/>
                <w:lang w:eastAsia="en-US"/>
              </w:rPr>
              <w:t>Ծրագրային</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դասիչը</w:t>
            </w:r>
            <w:proofErr w:type="spellEnd"/>
          </w:p>
        </w:tc>
        <w:tc>
          <w:tcPr>
            <w:tcW w:w="6062"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228424" w14:textId="77777777" w:rsidR="0028003A" w:rsidRPr="00F7469E" w:rsidRDefault="0028003A" w:rsidP="0028003A">
            <w:pPr>
              <w:jc w:val="center"/>
              <w:rPr>
                <w:rFonts w:ascii="GHEA Mariam" w:hAnsi="GHEA Mariam"/>
                <w:bCs/>
                <w:lang w:eastAsia="en-US"/>
              </w:rPr>
            </w:pPr>
            <w:proofErr w:type="spellStart"/>
            <w:r w:rsidRPr="00F7469E">
              <w:rPr>
                <w:rFonts w:ascii="GHEA Mariam" w:hAnsi="GHEA Mariam"/>
                <w:bCs/>
                <w:lang w:eastAsia="en-US"/>
              </w:rPr>
              <w:t>Բյուջետային</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հատկացումների</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գլխավոր</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կարգադրիչների</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ծրագրերի</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միջոցառումների</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ծախսային</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ուղղությունների</w:t>
            </w:r>
            <w:proofErr w:type="spellEnd"/>
            <w:r w:rsidRPr="00F7469E">
              <w:rPr>
                <w:rFonts w:ascii="GHEA Mariam" w:hAnsi="GHEA Mariam"/>
                <w:bCs/>
                <w:lang w:eastAsia="en-US"/>
              </w:rPr>
              <w:t xml:space="preserve"> և </w:t>
            </w:r>
            <w:proofErr w:type="spellStart"/>
            <w:r w:rsidRPr="00F7469E">
              <w:rPr>
                <w:rFonts w:ascii="GHEA Mariam" w:hAnsi="GHEA Mariam"/>
                <w:bCs/>
                <w:lang w:eastAsia="en-US"/>
              </w:rPr>
              <w:t>միջոցները</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ստացող</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իրավաբանական</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անձ</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հանդիսացող</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սուբյեկտների</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անվանումները</w:t>
            </w:r>
            <w:proofErr w:type="spellEnd"/>
          </w:p>
        </w:tc>
        <w:tc>
          <w:tcPr>
            <w:tcW w:w="38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34258A" w14:textId="77777777" w:rsidR="0028003A" w:rsidRPr="00F7469E" w:rsidRDefault="0028003A" w:rsidP="0028003A">
            <w:pPr>
              <w:jc w:val="center"/>
              <w:rPr>
                <w:rFonts w:ascii="GHEA Mariam" w:hAnsi="GHEA Mariam"/>
                <w:bCs/>
                <w:lang w:eastAsia="en-US"/>
              </w:rPr>
            </w:pPr>
            <w:proofErr w:type="spellStart"/>
            <w:r w:rsidRPr="00F7469E">
              <w:rPr>
                <w:rFonts w:ascii="GHEA Mariam" w:hAnsi="GHEA Mariam"/>
                <w:bCs/>
                <w:lang w:eastAsia="en-US"/>
              </w:rPr>
              <w:t>Միջոցառումները</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կատարող</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պետական</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մարմինների</w:t>
            </w:r>
            <w:proofErr w:type="spellEnd"/>
            <w:r w:rsidRPr="00F7469E">
              <w:rPr>
                <w:rFonts w:ascii="GHEA Mariam" w:hAnsi="GHEA Mariam"/>
                <w:bCs/>
                <w:lang w:eastAsia="en-US"/>
              </w:rPr>
              <w:t xml:space="preserve"> և </w:t>
            </w:r>
            <w:proofErr w:type="spellStart"/>
            <w:r w:rsidRPr="00F7469E">
              <w:rPr>
                <w:rFonts w:ascii="GHEA Mariam" w:hAnsi="GHEA Mariam"/>
                <w:bCs/>
                <w:lang w:eastAsia="en-US"/>
              </w:rPr>
              <w:t>տնտես</w:t>
            </w:r>
            <w:proofErr w:type="spellEnd"/>
            <w:r w:rsidR="000D0C9F">
              <w:rPr>
                <w:rFonts w:ascii="GHEA Mariam" w:hAnsi="GHEA Mariam"/>
                <w:bCs/>
                <w:lang w:val="hy-AM" w:eastAsia="en-US"/>
              </w:rPr>
              <w:t>ա</w:t>
            </w:r>
            <w:proofErr w:type="spellStart"/>
            <w:r w:rsidRPr="00F7469E">
              <w:rPr>
                <w:rFonts w:ascii="GHEA Mariam" w:hAnsi="GHEA Mariam"/>
                <w:bCs/>
                <w:lang w:eastAsia="en-US"/>
              </w:rPr>
              <w:t>վարող</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սուբյեկտների</w:t>
            </w:r>
            <w:proofErr w:type="spellEnd"/>
            <w:r w:rsidRPr="00F7469E">
              <w:rPr>
                <w:rFonts w:ascii="GHEA Mariam" w:hAnsi="GHEA Mariam"/>
                <w:bCs/>
                <w:lang w:eastAsia="en-US"/>
              </w:rPr>
              <w:t xml:space="preserve"> </w:t>
            </w:r>
            <w:proofErr w:type="spellStart"/>
            <w:r w:rsidRPr="00F7469E">
              <w:rPr>
                <w:rFonts w:ascii="GHEA Mariam" w:hAnsi="GHEA Mariam"/>
                <w:bCs/>
                <w:lang w:eastAsia="en-US"/>
              </w:rPr>
              <w:t>անվանումները</w:t>
            </w:r>
            <w:proofErr w:type="spellEnd"/>
          </w:p>
        </w:tc>
        <w:tc>
          <w:tcPr>
            <w:tcW w:w="2165" w:type="dxa"/>
            <w:tcBorders>
              <w:top w:val="single" w:sz="4" w:space="0" w:color="000000"/>
              <w:left w:val="nil"/>
              <w:bottom w:val="single" w:sz="4" w:space="0" w:color="000000"/>
              <w:right w:val="single" w:sz="4" w:space="0" w:color="000000"/>
            </w:tcBorders>
            <w:shd w:val="clear" w:color="000000" w:fill="FFFFFF"/>
            <w:vAlign w:val="center"/>
            <w:hideMark/>
          </w:tcPr>
          <w:p w14:paraId="1C911A2B" w14:textId="77777777" w:rsidR="0028003A" w:rsidRPr="00F7469E" w:rsidRDefault="0028003A" w:rsidP="0028003A">
            <w:pPr>
              <w:jc w:val="center"/>
              <w:rPr>
                <w:rFonts w:ascii="GHEA Mariam" w:hAnsi="GHEA Mariam"/>
                <w:lang w:eastAsia="en-US"/>
              </w:rPr>
            </w:pPr>
            <w:proofErr w:type="spellStart"/>
            <w:r w:rsidRPr="00F7469E">
              <w:rPr>
                <w:rFonts w:ascii="GHEA Mariam" w:hAnsi="GHEA Mariam"/>
                <w:lang w:eastAsia="en-US"/>
              </w:rPr>
              <w:t>Ցուցանիշների</w:t>
            </w:r>
            <w:proofErr w:type="spellEnd"/>
            <w:r w:rsidRPr="00F7469E">
              <w:rPr>
                <w:rFonts w:ascii="GHEA Mariam" w:hAnsi="GHEA Mariam"/>
                <w:lang w:eastAsia="en-US"/>
              </w:rPr>
              <w:t xml:space="preserve"> </w:t>
            </w:r>
            <w:proofErr w:type="spellStart"/>
            <w:r w:rsidRPr="00F7469E">
              <w:rPr>
                <w:rFonts w:ascii="GHEA Mariam" w:hAnsi="GHEA Mariam"/>
                <w:lang w:eastAsia="en-US"/>
              </w:rPr>
              <w:t>փոփոխությունը</w:t>
            </w:r>
            <w:proofErr w:type="spellEnd"/>
            <w:r w:rsidRPr="00F7469E">
              <w:rPr>
                <w:rFonts w:ascii="GHEA Mariam" w:hAnsi="GHEA Mariam"/>
                <w:lang w:eastAsia="en-US"/>
              </w:rPr>
              <w:t xml:space="preserve"> (</w:t>
            </w:r>
            <w:proofErr w:type="spellStart"/>
            <w:r w:rsidRPr="00F7469E">
              <w:rPr>
                <w:rFonts w:ascii="GHEA Mariam" w:hAnsi="GHEA Mariam"/>
                <w:lang w:eastAsia="en-US"/>
              </w:rPr>
              <w:t>ավելացումները</w:t>
            </w:r>
            <w:proofErr w:type="spellEnd"/>
            <w:r w:rsidRPr="00F7469E">
              <w:rPr>
                <w:rFonts w:ascii="Calibri" w:hAnsi="Calibri" w:cs="Calibri"/>
                <w:lang w:eastAsia="en-US"/>
              </w:rPr>
              <w:t> </w:t>
            </w:r>
            <w:proofErr w:type="spellStart"/>
            <w:r w:rsidRPr="00F7469E">
              <w:rPr>
                <w:rFonts w:ascii="GHEA Mariam" w:hAnsi="GHEA Mariam" w:cs="GHEA Grapalat"/>
                <w:lang w:eastAsia="en-US"/>
              </w:rPr>
              <w:t>նշված</w:t>
            </w:r>
            <w:proofErr w:type="spellEnd"/>
            <w:r w:rsidRPr="00F7469E">
              <w:rPr>
                <w:rFonts w:ascii="GHEA Mariam" w:hAnsi="GHEA Mariam"/>
                <w:lang w:eastAsia="en-US"/>
              </w:rPr>
              <w:t xml:space="preserve"> </w:t>
            </w:r>
            <w:proofErr w:type="spellStart"/>
            <w:r w:rsidRPr="00F7469E">
              <w:rPr>
                <w:rFonts w:ascii="GHEA Mariam" w:hAnsi="GHEA Mariam" w:cs="GHEA Grapalat"/>
                <w:lang w:eastAsia="en-US"/>
              </w:rPr>
              <w:t>են</w:t>
            </w:r>
            <w:proofErr w:type="spellEnd"/>
            <w:r w:rsidRPr="00F7469E">
              <w:rPr>
                <w:rFonts w:ascii="Calibri" w:hAnsi="Calibri" w:cs="Calibri"/>
                <w:lang w:eastAsia="en-US"/>
              </w:rPr>
              <w:t> </w:t>
            </w:r>
            <w:proofErr w:type="spellStart"/>
            <w:r w:rsidRPr="00F7469E">
              <w:rPr>
                <w:rFonts w:ascii="GHEA Mariam" w:hAnsi="GHEA Mariam" w:cs="GHEA Grapalat"/>
                <w:lang w:eastAsia="en-US"/>
              </w:rPr>
              <w:t>դրական</w:t>
            </w:r>
            <w:proofErr w:type="spellEnd"/>
            <w:r w:rsidRPr="00F7469E">
              <w:rPr>
                <w:rFonts w:ascii="GHEA Mariam" w:hAnsi="GHEA Mariam"/>
                <w:lang w:eastAsia="en-US"/>
              </w:rPr>
              <w:t xml:space="preserve"> </w:t>
            </w:r>
            <w:proofErr w:type="spellStart"/>
            <w:r w:rsidRPr="00F7469E">
              <w:rPr>
                <w:rFonts w:ascii="GHEA Mariam" w:hAnsi="GHEA Mariam" w:cs="GHEA Grapalat"/>
                <w:lang w:eastAsia="en-US"/>
              </w:rPr>
              <w:t>նշանով</w:t>
            </w:r>
            <w:proofErr w:type="spellEnd"/>
            <w:r w:rsidRPr="00F7469E">
              <w:rPr>
                <w:rFonts w:ascii="GHEA Mariam" w:hAnsi="GHEA Mariam"/>
                <w:lang w:eastAsia="en-US"/>
              </w:rPr>
              <w:t xml:space="preserve">, </w:t>
            </w:r>
            <w:proofErr w:type="spellStart"/>
            <w:r w:rsidRPr="00F7469E">
              <w:rPr>
                <w:rFonts w:ascii="GHEA Mariam" w:hAnsi="GHEA Mariam" w:cs="GHEA Grapalat"/>
                <w:lang w:eastAsia="en-US"/>
              </w:rPr>
              <w:t>իսկ</w:t>
            </w:r>
            <w:proofErr w:type="spellEnd"/>
            <w:r w:rsidRPr="00F7469E">
              <w:rPr>
                <w:rFonts w:ascii="Calibri" w:hAnsi="Calibri" w:cs="Calibri"/>
                <w:lang w:eastAsia="en-US"/>
              </w:rPr>
              <w:t> </w:t>
            </w:r>
            <w:proofErr w:type="spellStart"/>
            <w:r w:rsidRPr="00F7469E">
              <w:rPr>
                <w:rFonts w:ascii="GHEA Mariam" w:hAnsi="GHEA Mariam" w:cs="GHEA Grapalat"/>
                <w:lang w:eastAsia="en-US"/>
              </w:rPr>
              <w:t>նվազեցումները</w:t>
            </w:r>
            <w:proofErr w:type="spellEnd"/>
            <w:r w:rsidRPr="00F7469E">
              <w:rPr>
                <w:rFonts w:ascii="GHEA Mariam" w:hAnsi="GHEA Mariam"/>
                <w:lang w:eastAsia="en-US"/>
              </w:rPr>
              <w:t xml:space="preserve">` </w:t>
            </w:r>
            <w:proofErr w:type="spellStart"/>
            <w:r w:rsidRPr="00F7469E">
              <w:rPr>
                <w:rFonts w:ascii="GHEA Mariam" w:hAnsi="GHEA Mariam" w:cs="GHEA Grapalat"/>
                <w:lang w:eastAsia="en-US"/>
              </w:rPr>
              <w:t>փակագծերում</w:t>
            </w:r>
            <w:proofErr w:type="spellEnd"/>
            <w:r w:rsidRPr="00F7469E">
              <w:rPr>
                <w:rFonts w:ascii="GHEA Mariam" w:hAnsi="GHEA Mariam"/>
                <w:lang w:eastAsia="en-US"/>
              </w:rPr>
              <w:t>)</w:t>
            </w:r>
          </w:p>
        </w:tc>
      </w:tr>
      <w:tr w:rsidR="0028003A" w:rsidRPr="00F7469E" w14:paraId="028B2CFE" w14:textId="77777777" w:rsidTr="0028003A">
        <w:trPr>
          <w:trHeight w:val="510"/>
        </w:trPr>
        <w:tc>
          <w:tcPr>
            <w:tcW w:w="2286" w:type="dxa"/>
            <w:gridSpan w:val="2"/>
            <w:vMerge/>
            <w:tcBorders>
              <w:top w:val="single" w:sz="4" w:space="0" w:color="000000"/>
              <w:left w:val="single" w:sz="4" w:space="0" w:color="000000"/>
              <w:bottom w:val="single" w:sz="4" w:space="0" w:color="000000"/>
              <w:right w:val="single" w:sz="4" w:space="0" w:color="000000"/>
            </w:tcBorders>
            <w:vAlign w:val="center"/>
            <w:hideMark/>
          </w:tcPr>
          <w:p w14:paraId="3E181AF1" w14:textId="77777777" w:rsidR="0028003A" w:rsidRPr="00F7469E" w:rsidRDefault="0028003A" w:rsidP="0028003A">
            <w:pPr>
              <w:rPr>
                <w:rFonts w:ascii="GHEA Mariam" w:hAnsi="GHEA Mariam"/>
                <w:bCs/>
                <w:lang w:eastAsia="en-US"/>
              </w:rPr>
            </w:pPr>
          </w:p>
        </w:tc>
        <w:tc>
          <w:tcPr>
            <w:tcW w:w="6062" w:type="dxa"/>
            <w:gridSpan w:val="3"/>
            <w:vMerge/>
            <w:tcBorders>
              <w:top w:val="single" w:sz="4" w:space="0" w:color="000000"/>
              <w:left w:val="single" w:sz="4" w:space="0" w:color="000000"/>
              <w:bottom w:val="single" w:sz="4" w:space="0" w:color="000000"/>
              <w:right w:val="single" w:sz="4" w:space="0" w:color="000000"/>
            </w:tcBorders>
            <w:vAlign w:val="center"/>
            <w:hideMark/>
          </w:tcPr>
          <w:p w14:paraId="3DCE6A4A" w14:textId="77777777" w:rsidR="0028003A" w:rsidRPr="00F7469E" w:rsidRDefault="0028003A" w:rsidP="0028003A">
            <w:pPr>
              <w:rPr>
                <w:rFonts w:ascii="GHEA Mariam" w:hAnsi="GHEA Mariam"/>
                <w:bCs/>
                <w:lang w:eastAsia="en-US"/>
              </w:rPr>
            </w:pPr>
          </w:p>
        </w:tc>
        <w:tc>
          <w:tcPr>
            <w:tcW w:w="3800" w:type="dxa"/>
            <w:vMerge/>
            <w:tcBorders>
              <w:top w:val="single" w:sz="4" w:space="0" w:color="000000"/>
              <w:left w:val="single" w:sz="4" w:space="0" w:color="000000"/>
              <w:bottom w:val="single" w:sz="4" w:space="0" w:color="000000"/>
              <w:right w:val="single" w:sz="4" w:space="0" w:color="000000"/>
            </w:tcBorders>
            <w:vAlign w:val="center"/>
            <w:hideMark/>
          </w:tcPr>
          <w:p w14:paraId="32D07173" w14:textId="77777777" w:rsidR="0028003A" w:rsidRPr="00F7469E" w:rsidRDefault="0028003A" w:rsidP="0028003A">
            <w:pPr>
              <w:rPr>
                <w:rFonts w:ascii="GHEA Mariam" w:hAnsi="GHEA Mariam"/>
                <w:bCs/>
                <w:lang w:eastAsia="en-US"/>
              </w:rPr>
            </w:pPr>
          </w:p>
        </w:tc>
        <w:tc>
          <w:tcPr>
            <w:tcW w:w="2165" w:type="dxa"/>
            <w:vMerge w:val="restart"/>
            <w:tcBorders>
              <w:top w:val="nil"/>
              <w:left w:val="nil"/>
              <w:bottom w:val="single" w:sz="4" w:space="0" w:color="000000"/>
              <w:right w:val="single" w:sz="4" w:space="0" w:color="000000"/>
            </w:tcBorders>
            <w:shd w:val="clear" w:color="000000" w:fill="FFFFFF"/>
            <w:noWrap/>
            <w:vAlign w:val="center"/>
            <w:hideMark/>
          </w:tcPr>
          <w:p w14:paraId="019D1715" w14:textId="77777777" w:rsidR="0028003A" w:rsidRPr="00F7469E" w:rsidRDefault="00ED40B6" w:rsidP="0028003A">
            <w:pPr>
              <w:jc w:val="center"/>
              <w:rPr>
                <w:rFonts w:ascii="GHEA Mariam" w:hAnsi="GHEA Mariam"/>
                <w:bCs/>
                <w:lang w:eastAsia="en-US"/>
              </w:rPr>
            </w:pPr>
            <w:r>
              <w:rPr>
                <w:rFonts w:ascii="GHEA Mariam" w:hAnsi="GHEA Mariam"/>
                <w:bCs/>
                <w:lang w:val="hy-AM" w:eastAsia="en-US"/>
              </w:rPr>
              <w:t>տ</w:t>
            </w:r>
            <w:proofErr w:type="spellStart"/>
            <w:r w:rsidR="0028003A" w:rsidRPr="00F7469E">
              <w:rPr>
                <w:rFonts w:ascii="GHEA Mariam" w:hAnsi="GHEA Mariam"/>
                <w:bCs/>
                <w:lang w:eastAsia="en-US"/>
              </w:rPr>
              <w:t>արի</w:t>
            </w:r>
            <w:proofErr w:type="spellEnd"/>
          </w:p>
        </w:tc>
      </w:tr>
      <w:tr w:rsidR="0028003A" w:rsidRPr="00F7469E" w14:paraId="7401B523" w14:textId="77777777" w:rsidTr="0028003A">
        <w:trPr>
          <w:trHeight w:val="570"/>
        </w:trPr>
        <w:tc>
          <w:tcPr>
            <w:tcW w:w="965" w:type="dxa"/>
            <w:tcBorders>
              <w:top w:val="nil"/>
              <w:left w:val="single" w:sz="4" w:space="0" w:color="000000"/>
              <w:bottom w:val="single" w:sz="4" w:space="0" w:color="000000"/>
              <w:right w:val="single" w:sz="4" w:space="0" w:color="000000"/>
            </w:tcBorders>
            <w:shd w:val="clear" w:color="000000" w:fill="FFFFFF"/>
            <w:noWrap/>
            <w:vAlign w:val="center"/>
            <w:hideMark/>
          </w:tcPr>
          <w:p w14:paraId="3049ADC5" w14:textId="77777777" w:rsidR="0028003A" w:rsidRPr="00F7469E" w:rsidRDefault="000D0C9F" w:rsidP="0028003A">
            <w:pPr>
              <w:jc w:val="center"/>
              <w:rPr>
                <w:rFonts w:ascii="GHEA Mariam" w:hAnsi="GHEA Mariam"/>
                <w:bCs/>
                <w:lang w:eastAsia="en-US"/>
              </w:rPr>
            </w:pPr>
            <w:r>
              <w:rPr>
                <w:rFonts w:ascii="GHEA Mariam" w:hAnsi="GHEA Mariam"/>
                <w:bCs/>
                <w:lang w:val="hy-AM" w:eastAsia="en-US"/>
              </w:rPr>
              <w:t>ծ</w:t>
            </w:r>
            <w:proofErr w:type="spellStart"/>
            <w:r w:rsidR="0028003A" w:rsidRPr="00F7469E">
              <w:rPr>
                <w:rFonts w:ascii="GHEA Mariam" w:hAnsi="GHEA Mariam"/>
                <w:bCs/>
                <w:lang w:eastAsia="en-US"/>
              </w:rPr>
              <w:t>րագիր</w:t>
            </w:r>
            <w:proofErr w:type="spellEnd"/>
          </w:p>
        </w:tc>
        <w:tc>
          <w:tcPr>
            <w:tcW w:w="1321" w:type="dxa"/>
            <w:tcBorders>
              <w:top w:val="nil"/>
              <w:left w:val="nil"/>
              <w:bottom w:val="single" w:sz="4" w:space="0" w:color="000000"/>
              <w:right w:val="single" w:sz="4" w:space="0" w:color="000000"/>
            </w:tcBorders>
            <w:shd w:val="clear" w:color="000000" w:fill="FFFFFF"/>
            <w:vAlign w:val="center"/>
            <w:hideMark/>
          </w:tcPr>
          <w:p w14:paraId="159C24F6" w14:textId="77777777" w:rsidR="0028003A" w:rsidRPr="00F7469E" w:rsidRDefault="000D0C9F" w:rsidP="0028003A">
            <w:pPr>
              <w:jc w:val="center"/>
              <w:rPr>
                <w:rFonts w:ascii="GHEA Mariam" w:hAnsi="GHEA Mariam"/>
                <w:bCs/>
                <w:lang w:eastAsia="en-US"/>
              </w:rPr>
            </w:pPr>
            <w:r>
              <w:rPr>
                <w:rFonts w:ascii="GHEA Mariam" w:hAnsi="GHEA Mariam"/>
                <w:bCs/>
                <w:lang w:val="hy-AM" w:eastAsia="en-US"/>
              </w:rPr>
              <w:t>մ</w:t>
            </w:r>
            <w:proofErr w:type="spellStart"/>
            <w:r w:rsidR="0028003A" w:rsidRPr="00F7469E">
              <w:rPr>
                <w:rFonts w:ascii="GHEA Mariam" w:hAnsi="GHEA Mariam"/>
                <w:bCs/>
                <w:lang w:eastAsia="en-US"/>
              </w:rPr>
              <w:t>իջոցառում</w:t>
            </w:r>
            <w:proofErr w:type="spellEnd"/>
          </w:p>
        </w:tc>
        <w:tc>
          <w:tcPr>
            <w:tcW w:w="6062" w:type="dxa"/>
            <w:gridSpan w:val="3"/>
            <w:vMerge/>
            <w:tcBorders>
              <w:top w:val="nil"/>
              <w:left w:val="nil"/>
              <w:bottom w:val="single" w:sz="4" w:space="0" w:color="000000"/>
              <w:right w:val="single" w:sz="4" w:space="0" w:color="000000"/>
            </w:tcBorders>
            <w:vAlign w:val="center"/>
            <w:hideMark/>
          </w:tcPr>
          <w:p w14:paraId="2242BA03" w14:textId="77777777" w:rsidR="0028003A" w:rsidRPr="00F7469E" w:rsidRDefault="0028003A" w:rsidP="0028003A">
            <w:pPr>
              <w:rPr>
                <w:rFonts w:ascii="GHEA Mariam" w:hAnsi="GHEA Mariam"/>
                <w:bCs/>
                <w:lang w:eastAsia="en-US"/>
              </w:rPr>
            </w:pPr>
          </w:p>
        </w:tc>
        <w:tc>
          <w:tcPr>
            <w:tcW w:w="3800" w:type="dxa"/>
            <w:vMerge/>
            <w:tcBorders>
              <w:top w:val="single" w:sz="4" w:space="0" w:color="000000"/>
              <w:left w:val="single" w:sz="4" w:space="0" w:color="000000"/>
              <w:bottom w:val="single" w:sz="4" w:space="0" w:color="000000"/>
              <w:right w:val="single" w:sz="4" w:space="0" w:color="000000"/>
            </w:tcBorders>
            <w:vAlign w:val="center"/>
            <w:hideMark/>
          </w:tcPr>
          <w:p w14:paraId="74E6CF9A" w14:textId="77777777" w:rsidR="0028003A" w:rsidRPr="00F7469E" w:rsidRDefault="0028003A" w:rsidP="0028003A">
            <w:pPr>
              <w:rPr>
                <w:rFonts w:ascii="GHEA Mariam" w:hAnsi="GHEA Mariam"/>
                <w:bCs/>
                <w:lang w:eastAsia="en-US"/>
              </w:rPr>
            </w:pPr>
          </w:p>
        </w:tc>
        <w:tc>
          <w:tcPr>
            <w:tcW w:w="2165" w:type="dxa"/>
            <w:vMerge/>
            <w:tcBorders>
              <w:top w:val="nil"/>
              <w:left w:val="nil"/>
              <w:bottom w:val="single" w:sz="4" w:space="0" w:color="000000"/>
              <w:right w:val="single" w:sz="4" w:space="0" w:color="000000"/>
            </w:tcBorders>
            <w:vAlign w:val="center"/>
            <w:hideMark/>
          </w:tcPr>
          <w:p w14:paraId="55B74C94" w14:textId="77777777" w:rsidR="0028003A" w:rsidRPr="00F7469E" w:rsidRDefault="0028003A" w:rsidP="0028003A">
            <w:pPr>
              <w:rPr>
                <w:rFonts w:ascii="GHEA Mariam" w:hAnsi="GHEA Mariam"/>
                <w:bCs/>
                <w:lang w:eastAsia="en-US"/>
              </w:rPr>
            </w:pPr>
          </w:p>
        </w:tc>
      </w:tr>
      <w:tr w:rsidR="0028003A" w:rsidRPr="00F7469E" w14:paraId="71BCC521" w14:textId="77777777" w:rsidTr="0028003A">
        <w:trPr>
          <w:trHeight w:val="345"/>
        </w:trPr>
        <w:tc>
          <w:tcPr>
            <w:tcW w:w="965" w:type="dxa"/>
            <w:tcBorders>
              <w:top w:val="nil"/>
              <w:left w:val="single" w:sz="4" w:space="0" w:color="000000"/>
              <w:bottom w:val="single" w:sz="4" w:space="0" w:color="000000"/>
              <w:right w:val="single" w:sz="4" w:space="0" w:color="000000"/>
            </w:tcBorders>
            <w:shd w:val="clear" w:color="000000" w:fill="FFFFFF"/>
            <w:noWrap/>
            <w:vAlign w:val="center"/>
            <w:hideMark/>
          </w:tcPr>
          <w:p w14:paraId="008EE4B9" w14:textId="77777777" w:rsidR="0028003A" w:rsidRPr="00F7469E" w:rsidRDefault="0028003A" w:rsidP="0028003A">
            <w:pPr>
              <w:rPr>
                <w:rFonts w:ascii="GHEA Mariam" w:hAnsi="GHEA Mariam"/>
                <w:bCs/>
                <w:lang w:eastAsia="en-US"/>
              </w:rPr>
            </w:pPr>
            <w:r w:rsidRPr="00F7469E">
              <w:rPr>
                <w:rFonts w:ascii="Calibri" w:hAnsi="Calibri" w:cs="Calibri"/>
                <w:bCs/>
                <w:lang w:eastAsia="en-US"/>
              </w:rPr>
              <w:t> </w:t>
            </w:r>
          </w:p>
        </w:tc>
        <w:tc>
          <w:tcPr>
            <w:tcW w:w="1321" w:type="dxa"/>
            <w:tcBorders>
              <w:top w:val="nil"/>
              <w:left w:val="nil"/>
              <w:bottom w:val="single" w:sz="4" w:space="0" w:color="000000"/>
              <w:right w:val="single" w:sz="4" w:space="0" w:color="000000"/>
            </w:tcBorders>
            <w:shd w:val="clear" w:color="000000" w:fill="FFFFFF"/>
            <w:noWrap/>
            <w:vAlign w:val="center"/>
            <w:hideMark/>
          </w:tcPr>
          <w:p w14:paraId="04E93AFE" w14:textId="77777777" w:rsidR="0028003A" w:rsidRPr="00F7469E" w:rsidRDefault="0028003A" w:rsidP="0028003A">
            <w:pPr>
              <w:rPr>
                <w:rFonts w:ascii="GHEA Mariam" w:hAnsi="GHEA Mariam"/>
                <w:bCs/>
                <w:lang w:eastAsia="en-US"/>
              </w:rPr>
            </w:pPr>
            <w:r w:rsidRPr="00F7469E">
              <w:rPr>
                <w:rFonts w:ascii="Calibri" w:hAnsi="Calibri" w:cs="Calibri"/>
                <w:bCs/>
                <w:lang w:eastAsia="en-US"/>
              </w:rPr>
              <w:t> </w:t>
            </w:r>
          </w:p>
        </w:tc>
        <w:tc>
          <w:tcPr>
            <w:tcW w:w="6062" w:type="dxa"/>
            <w:gridSpan w:val="3"/>
            <w:tcBorders>
              <w:top w:val="nil"/>
              <w:left w:val="nil"/>
              <w:bottom w:val="single" w:sz="4" w:space="0" w:color="000000"/>
              <w:right w:val="single" w:sz="4" w:space="0" w:color="000000"/>
            </w:tcBorders>
            <w:shd w:val="clear" w:color="000000" w:fill="FFFFFF"/>
            <w:noWrap/>
            <w:vAlign w:val="center"/>
            <w:hideMark/>
          </w:tcPr>
          <w:p w14:paraId="0288D514" w14:textId="77777777" w:rsidR="0028003A" w:rsidRPr="00F7469E" w:rsidRDefault="0028003A" w:rsidP="0028003A">
            <w:pPr>
              <w:rPr>
                <w:rFonts w:ascii="GHEA Mariam" w:hAnsi="GHEA Mariam"/>
                <w:bCs/>
                <w:lang w:eastAsia="en-US"/>
              </w:rPr>
            </w:pPr>
            <w:r w:rsidRPr="00F7469E">
              <w:rPr>
                <w:rFonts w:ascii="GHEA Mariam" w:hAnsi="GHEA Mariam"/>
                <w:bCs/>
                <w:lang w:eastAsia="en-US"/>
              </w:rPr>
              <w:t>ԸՆԴԱՄԵՆԸ</w:t>
            </w:r>
          </w:p>
        </w:tc>
        <w:tc>
          <w:tcPr>
            <w:tcW w:w="3800" w:type="dxa"/>
            <w:tcBorders>
              <w:top w:val="nil"/>
              <w:left w:val="nil"/>
              <w:bottom w:val="single" w:sz="4" w:space="0" w:color="000000"/>
              <w:right w:val="single" w:sz="4" w:space="0" w:color="000000"/>
            </w:tcBorders>
            <w:shd w:val="clear" w:color="000000" w:fill="FFFFFF"/>
            <w:noWrap/>
            <w:vAlign w:val="center"/>
            <w:hideMark/>
          </w:tcPr>
          <w:p w14:paraId="56632515" w14:textId="77777777" w:rsidR="0028003A" w:rsidRPr="00F7469E" w:rsidRDefault="0028003A" w:rsidP="0028003A">
            <w:pPr>
              <w:rPr>
                <w:rFonts w:ascii="GHEA Mariam" w:hAnsi="GHEA Mariam"/>
                <w:bCs/>
                <w:lang w:eastAsia="en-US"/>
              </w:rPr>
            </w:pPr>
            <w:r w:rsidRPr="00F7469E">
              <w:rPr>
                <w:rFonts w:ascii="Calibri" w:hAnsi="Calibri" w:cs="Calibri"/>
                <w:bCs/>
                <w:lang w:eastAsia="en-US"/>
              </w:rPr>
              <w:t> </w:t>
            </w:r>
          </w:p>
        </w:tc>
        <w:tc>
          <w:tcPr>
            <w:tcW w:w="2165" w:type="dxa"/>
            <w:tcBorders>
              <w:top w:val="nil"/>
              <w:left w:val="nil"/>
              <w:bottom w:val="single" w:sz="4" w:space="0" w:color="000000"/>
              <w:right w:val="single" w:sz="4" w:space="0" w:color="000000"/>
            </w:tcBorders>
            <w:shd w:val="clear" w:color="000000" w:fill="FFFFFF"/>
            <w:noWrap/>
            <w:vAlign w:val="center"/>
            <w:hideMark/>
          </w:tcPr>
          <w:p w14:paraId="349275C5" w14:textId="77777777" w:rsidR="0028003A" w:rsidRPr="00F7469E" w:rsidRDefault="0028003A" w:rsidP="0028003A">
            <w:pPr>
              <w:jc w:val="center"/>
              <w:rPr>
                <w:rFonts w:ascii="GHEA Mariam" w:hAnsi="GHEA Mariam"/>
                <w:bCs/>
                <w:color w:val="000000"/>
                <w:lang w:eastAsia="en-US"/>
              </w:rPr>
            </w:pPr>
            <w:r w:rsidRPr="00F7469E">
              <w:rPr>
                <w:rFonts w:ascii="GHEA Mariam" w:hAnsi="GHEA Mariam"/>
                <w:bCs/>
                <w:color w:val="000000"/>
                <w:lang w:eastAsia="en-US"/>
              </w:rPr>
              <w:t xml:space="preserve">19,406.0 </w:t>
            </w:r>
          </w:p>
        </w:tc>
      </w:tr>
      <w:tr w:rsidR="0028003A" w:rsidRPr="00F7469E" w14:paraId="6AAED4F0" w14:textId="77777777" w:rsidTr="0028003A">
        <w:trPr>
          <w:trHeight w:val="345"/>
        </w:trPr>
        <w:tc>
          <w:tcPr>
            <w:tcW w:w="8348"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E37686" w14:textId="77777777" w:rsidR="0028003A" w:rsidRPr="00F7469E" w:rsidRDefault="0028003A" w:rsidP="0028003A">
            <w:pPr>
              <w:jc w:val="center"/>
              <w:rPr>
                <w:rFonts w:ascii="GHEA Mariam" w:hAnsi="GHEA Mariam"/>
                <w:bCs/>
                <w:color w:val="000000"/>
                <w:lang w:eastAsia="en-US"/>
              </w:rPr>
            </w:pPr>
            <w:r w:rsidRPr="00F7469E">
              <w:rPr>
                <w:rFonts w:ascii="GHEA Mariam" w:hAnsi="GHEA Mariam"/>
                <w:bCs/>
                <w:color w:val="000000"/>
                <w:lang w:eastAsia="en-US"/>
              </w:rPr>
              <w:t xml:space="preserve">ՀՀ </w:t>
            </w:r>
            <w:proofErr w:type="spellStart"/>
            <w:r w:rsidRPr="00F7469E">
              <w:rPr>
                <w:rFonts w:ascii="GHEA Mariam" w:hAnsi="GHEA Mariam"/>
                <w:bCs/>
                <w:color w:val="000000"/>
                <w:lang w:eastAsia="en-US"/>
              </w:rPr>
              <w:t>էներգետիկ</w:t>
            </w:r>
            <w:proofErr w:type="spellEnd"/>
            <w:r w:rsidRPr="00F7469E">
              <w:rPr>
                <w:rFonts w:ascii="GHEA Mariam" w:hAnsi="GHEA Mariam"/>
                <w:bCs/>
                <w:color w:val="000000"/>
                <w:lang w:eastAsia="en-US"/>
              </w:rPr>
              <w:t xml:space="preserve"> </w:t>
            </w:r>
            <w:proofErr w:type="spellStart"/>
            <w:r w:rsidRPr="00F7469E">
              <w:rPr>
                <w:rFonts w:ascii="GHEA Mariam" w:hAnsi="GHEA Mariam"/>
                <w:bCs/>
                <w:color w:val="000000"/>
                <w:lang w:eastAsia="en-US"/>
              </w:rPr>
              <w:t>ենթակառուցվածքների</w:t>
            </w:r>
            <w:proofErr w:type="spellEnd"/>
            <w:r w:rsidRPr="00F7469E">
              <w:rPr>
                <w:rFonts w:ascii="GHEA Mariam" w:hAnsi="GHEA Mariam"/>
                <w:bCs/>
                <w:color w:val="000000"/>
                <w:lang w:eastAsia="en-US"/>
              </w:rPr>
              <w:t xml:space="preserve"> և </w:t>
            </w:r>
            <w:proofErr w:type="spellStart"/>
            <w:r w:rsidRPr="00F7469E">
              <w:rPr>
                <w:rFonts w:ascii="GHEA Mariam" w:hAnsi="GHEA Mariam"/>
                <w:bCs/>
                <w:color w:val="000000"/>
                <w:lang w:eastAsia="en-US"/>
              </w:rPr>
              <w:t>բնական</w:t>
            </w:r>
            <w:proofErr w:type="spellEnd"/>
            <w:r w:rsidRPr="00F7469E">
              <w:rPr>
                <w:rFonts w:ascii="GHEA Mariam" w:hAnsi="GHEA Mariam"/>
                <w:bCs/>
                <w:color w:val="000000"/>
                <w:lang w:eastAsia="en-US"/>
              </w:rPr>
              <w:t xml:space="preserve"> </w:t>
            </w:r>
            <w:proofErr w:type="spellStart"/>
            <w:r w:rsidRPr="00F7469E">
              <w:rPr>
                <w:rFonts w:ascii="GHEA Mariam" w:hAnsi="GHEA Mariam"/>
                <w:bCs/>
                <w:color w:val="000000"/>
                <w:lang w:eastAsia="en-US"/>
              </w:rPr>
              <w:t>պաշարների</w:t>
            </w:r>
            <w:proofErr w:type="spellEnd"/>
            <w:r w:rsidRPr="00F7469E">
              <w:rPr>
                <w:rFonts w:ascii="GHEA Mariam" w:hAnsi="GHEA Mariam"/>
                <w:bCs/>
                <w:color w:val="000000"/>
                <w:lang w:eastAsia="en-US"/>
              </w:rPr>
              <w:t xml:space="preserve"> </w:t>
            </w:r>
            <w:proofErr w:type="spellStart"/>
            <w:r w:rsidRPr="00F7469E">
              <w:rPr>
                <w:rFonts w:ascii="GHEA Mariam" w:hAnsi="GHEA Mariam"/>
                <w:bCs/>
                <w:color w:val="000000"/>
                <w:lang w:eastAsia="en-US"/>
              </w:rPr>
              <w:t>նախարարություն</w:t>
            </w:r>
            <w:proofErr w:type="spellEnd"/>
          </w:p>
        </w:tc>
        <w:tc>
          <w:tcPr>
            <w:tcW w:w="3800" w:type="dxa"/>
            <w:tcBorders>
              <w:top w:val="nil"/>
              <w:left w:val="nil"/>
              <w:bottom w:val="single" w:sz="4" w:space="0" w:color="000000"/>
              <w:right w:val="single" w:sz="4" w:space="0" w:color="000000"/>
            </w:tcBorders>
            <w:shd w:val="clear" w:color="000000" w:fill="FFFFFF"/>
            <w:vAlign w:val="center"/>
            <w:hideMark/>
          </w:tcPr>
          <w:p w14:paraId="3E46F67B" w14:textId="77777777" w:rsidR="0028003A" w:rsidRPr="00F7469E" w:rsidRDefault="0028003A" w:rsidP="0028003A">
            <w:pPr>
              <w:rPr>
                <w:rFonts w:ascii="GHEA Mariam" w:hAnsi="GHEA Mariam"/>
                <w:lang w:eastAsia="en-US"/>
              </w:rPr>
            </w:pPr>
            <w:r w:rsidRPr="00F7469E">
              <w:rPr>
                <w:rFonts w:ascii="Calibri" w:hAnsi="Calibri" w:cs="Calibri"/>
                <w:lang w:eastAsia="en-US"/>
              </w:rPr>
              <w:t> </w:t>
            </w:r>
          </w:p>
        </w:tc>
        <w:tc>
          <w:tcPr>
            <w:tcW w:w="2165" w:type="dxa"/>
            <w:tcBorders>
              <w:top w:val="nil"/>
              <w:left w:val="nil"/>
              <w:bottom w:val="single" w:sz="4" w:space="0" w:color="000000"/>
              <w:right w:val="single" w:sz="4" w:space="0" w:color="000000"/>
            </w:tcBorders>
            <w:shd w:val="clear" w:color="000000" w:fill="FFFFFF"/>
            <w:noWrap/>
            <w:vAlign w:val="center"/>
            <w:hideMark/>
          </w:tcPr>
          <w:p w14:paraId="436A93A4" w14:textId="77777777" w:rsidR="0028003A" w:rsidRPr="00F7469E" w:rsidRDefault="0028003A" w:rsidP="0028003A">
            <w:pPr>
              <w:jc w:val="center"/>
              <w:rPr>
                <w:rFonts w:ascii="GHEA Mariam" w:hAnsi="GHEA Mariam"/>
                <w:bCs/>
                <w:color w:val="000000"/>
                <w:lang w:eastAsia="en-US"/>
              </w:rPr>
            </w:pPr>
            <w:r w:rsidRPr="00F7469E">
              <w:rPr>
                <w:rFonts w:ascii="GHEA Mariam" w:hAnsi="GHEA Mariam"/>
                <w:bCs/>
                <w:color w:val="000000"/>
                <w:lang w:eastAsia="en-US"/>
              </w:rPr>
              <w:t xml:space="preserve">19,406.0 </w:t>
            </w:r>
          </w:p>
        </w:tc>
      </w:tr>
      <w:tr w:rsidR="0028003A" w:rsidRPr="00F7469E" w14:paraId="20A4F7C7" w14:textId="77777777" w:rsidTr="0028003A">
        <w:trPr>
          <w:trHeight w:val="330"/>
        </w:trPr>
        <w:tc>
          <w:tcPr>
            <w:tcW w:w="965" w:type="dxa"/>
            <w:tcBorders>
              <w:top w:val="nil"/>
              <w:left w:val="single" w:sz="4" w:space="0" w:color="000000"/>
              <w:bottom w:val="single" w:sz="4" w:space="0" w:color="000000"/>
              <w:right w:val="single" w:sz="4" w:space="0" w:color="000000"/>
            </w:tcBorders>
            <w:shd w:val="clear" w:color="000000" w:fill="FFFFFF"/>
            <w:noWrap/>
            <w:vAlign w:val="center"/>
            <w:hideMark/>
          </w:tcPr>
          <w:p w14:paraId="502BFDA3" w14:textId="77777777" w:rsidR="0028003A" w:rsidRPr="00F7469E" w:rsidRDefault="0028003A" w:rsidP="0028003A">
            <w:pPr>
              <w:jc w:val="center"/>
              <w:rPr>
                <w:rFonts w:ascii="GHEA Mariam" w:hAnsi="GHEA Mariam"/>
                <w:bCs/>
                <w:color w:val="000000"/>
                <w:lang w:eastAsia="en-US"/>
              </w:rPr>
            </w:pPr>
            <w:r w:rsidRPr="00F7469E">
              <w:rPr>
                <w:rFonts w:ascii="GHEA Mariam" w:hAnsi="GHEA Mariam"/>
                <w:bCs/>
                <w:color w:val="000000"/>
                <w:lang w:eastAsia="en-US"/>
              </w:rPr>
              <w:t>1004</w:t>
            </w:r>
          </w:p>
        </w:tc>
        <w:tc>
          <w:tcPr>
            <w:tcW w:w="1321" w:type="dxa"/>
            <w:tcBorders>
              <w:top w:val="nil"/>
              <w:left w:val="nil"/>
              <w:bottom w:val="single" w:sz="4" w:space="0" w:color="000000"/>
              <w:right w:val="single" w:sz="4" w:space="0" w:color="000000"/>
            </w:tcBorders>
            <w:shd w:val="clear" w:color="000000" w:fill="FFFFFF"/>
            <w:vAlign w:val="center"/>
            <w:hideMark/>
          </w:tcPr>
          <w:p w14:paraId="42AE391F" w14:textId="77777777" w:rsidR="0028003A" w:rsidRPr="00F7469E" w:rsidRDefault="0028003A" w:rsidP="0028003A">
            <w:pPr>
              <w:jc w:val="center"/>
              <w:rPr>
                <w:rFonts w:ascii="GHEA Mariam" w:hAnsi="GHEA Mariam"/>
                <w:bCs/>
                <w:color w:val="000000"/>
                <w:lang w:eastAsia="en-US"/>
              </w:rPr>
            </w:pPr>
            <w:r w:rsidRPr="00F7469E">
              <w:rPr>
                <w:rFonts w:ascii="Calibri" w:hAnsi="Calibri" w:cs="Calibri"/>
                <w:bCs/>
                <w:color w:val="000000"/>
                <w:lang w:eastAsia="en-US"/>
              </w:rPr>
              <w:t> </w:t>
            </w:r>
          </w:p>
        </w:tc>
        <w:tc>
          <w:tcPr>
            <w:tcW w:w="6062"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0D22B1C" w14:textId="77777777" w:rsidR="0028003A" w:rsidRPr="00F7469E" w:rsidRDefault="0028003A" w:rsidP="0028003A">
            <w:pPr>
              <w:rPr>
                <w:rFonts w:ascii="GHEA Mariam" w:hAnsi="GHEA Mariam"/>
                <w:bCs/>
                <w:color w:val="000000"/>
                <w:lang w:eastAsia="en-US"/>
              </w:rPr>
            </w:pPr>
            <w:proofErr w:type="spellStart"/>
            <w:r w:rsidRPr="00F7469E">
              <w:rPr>
                <w:rFonts w:ascii="GHEA Mariam" w:hAnsi="GHEA Mariam"/>
                <w:bCs/>
                <w:color w:val="000000"/>
                <w:lang w:eastAsia="en-US"/>
              </w:rPr>
              <w:t>Ոռոգման</w:t>
            </w:r>
            <w:proofErr w:type="spellEnd"/>
            <w:r w:rsidRPr="00F7469E">
              <w:rPr>
                <w:rFonts w:ascii="GHEA Mariam" w:hAnsi="GHEA Mariam"/>
                <w:bCs/>
                <w:color w:val="000000"/>
                <w:lang w:eastAsia="en-US"/>
              </w:rPr>
              <w:t xml:space="preserve"> </w:t>
            </w:r>
            <w:proofErr w:type="spellStart"/>
            <w:r w:rsidRPr="00F7469E">
              <w:rPr>
                <w:rFonts w:ascii="GHEA Mariam" w:hAnsi="GHEA Mariam"/>
                <w:bCs/>
                <w:color w:val="000000"/>
                <w:lang w:eastAsia="en-US"/>
              </w:rPr>
              <w:t>համակարգի</w:t>
            </w:r>
            <w:proofErr w:type="spellEnd"/>
            <w:r w:rsidRPr="00F7469E">
              <w:rPr>
                <w:rFonts w:ascii="GHEA Mariam" w:hAnsi="GHEA Mariam"/>
                <w:bCs/>
                <w:color w:val="000000"/>
                <w:lang w:eastAsia="en-US"/>
              </w:rPr>
              <w:t xml:space="preserve"> </w:t>
            </w:r>
            <w:proofErr w:type="spellStart"/>
            <w:r w:rsidRPr="00F7469E">
              <w:rPr>
                <w:rFonts w:ascii="GHEA Mariam" w:hAnsi="GHEA Mariam"/>
                <w:bCs/>
                <w:color w:val="000000"/>
                <w:lang w:eastAsia="en-US"/>
              </w:rPr>
              <w:t>առողջացում</w:t>
            </w:r>
            <w:proofErr w:type="spellEnd"/>
          </w:p>
        </w:tc>
        <w:tc>
          <w:tcPr>
            <w:tcW w:w="3800" w:type="dxa"/>
            <w:tcBorders>
              <w:top w:val="nil"/>
              <w:left w:val="nil"/>
              <w:bottom w:val="single" w:sz="4" w:space="0" w:color="000000"/>
              <w:right w:val="single" w:sz="4" w:space="0" w:color="000000"/>
            </w:tcBorders>
            <w:shd w:val="clear" w:color="000000" w:fill="FFFFFF"/>
            <w:vAlign w:val="center"/>
            <w:hideMark/>
          </w:tcPr>
          <w:p w14:paraId="09CCAAA4" w14:textId="77777777" w:rsidR="0028003A" w:rsidRPr="00F7469E" w:rsidRDefault="0028003A" w:rsidP="0028003A">
            <w:pPr>
              <w:rPr>
                <w:rFonts w:ascii="GHEA Mariam" w:hAnsi="GHEA Mariam"/>
                <w:color w:val="000000"/>
                <w:lang w:eastAsia="en-US"/>
              </w:rPr>
            </w:pPr>
            <w:r w:rsidRPr="00F7469E">
              <w:rPr>
                <w:rFonts w:ascii="Calibri" w:hAnsi="Calibri" w:cs="Calibri"/>
                <w:color w:val="000000"/>
                <w:lang w:eastAsia="en-US"/>
              </w:rPr>
              <w:t> </w:t>
            </w:r>
          </w:p>
        </w:tc>
        <w:tc>
          <w:tcPr>
            <w:tcW w:w="2165" w:type="dxa"/>
            <w:tcBorders>
              <w:top w:val="nil"/>
              <w:left w:val="nil"/>
              <w:bottom w:val="single" w:sz="4" w:space="0" w:color="000000"/>
              <w:right w:val="single" w:sz="4" w:space="0" w:color="000000"/>
            </w:tcBorders>
            <w:shd w:val="clear" w:color="000000" w:fill="FFFFFF"/>
            <w:noWrap/>
            <w:vAlign w:val="center"/>
            <w:hideMark/>
          </w:tcPr>
          <w:p w14:paraId="0BBB0469" w14:textId="77777777" w:rsidR="0028003A" w:rsidRPr="00F7469E" w:rsidRDefault="0028003A" w:rsidP="0028003A">
            <w:pPr>
              <w:jc w:val="center"/>
              <w:rPr>
                <w:rFonts w:ascii="GHEA Mariam" w:hAnsi="GHEA Mariam"/>
                <w:bCs/>
                <w:lang w:eastAsia="en-US"/>
              </w:rPr>
            </w:pPr>
            <w:r w:rsidRPr="00F7469E">
              <w:rPr>
                <w:rFonts w:ascii="GHEA Mariam" w:hAnsi="GHEA Mariam"/>
                <w:bCs/>
                <w:lang w:eastAsia="en-US"/>
              </w:rPr>
              <w:t xml:space="preserve">19,406.0 </w:t>
            </w:r>
          </w:p>
        </w:tc>
      </w:tr>
      <w:tr w:rsidR="0028003A" w:rsidRPr="00F7469E" w14:paraId="29527507" w14:textId="77777777" w:rsidTr="0028003A">
        <w:trPr>
          <w:trHeight w:val="570"/>
        </w:trPr>
        <w:tc>
          <w:tcPr>
            <w:tcW w:w="965" w:type="dxa"/>
            <w:tcBorders>
              <w:top w:val="nil"/>
              <w:left w:val="single" w:sz="4" w:space="0" w:color="000000"/>
              <w:bottom w:val="single" w:sz="4" w:space="0" w:color="000000"/>
              <w:right w:val="single" w:sz="4" w:space="0" w:color="000000"/>
            </w:tcBorders>
            <w:shd w:val="clear" w:color="000000" w:fill="FFFFFF"/>
            <w:noWrap/>
            <w:vAlign w:val="center"/>
            <w:hideMark/>
          </w:tcPr>
          <w:p w14:paraId="73C259A4" w14:textId="77777777" w:rsidR="0028003A" w:rsidRPr="00F7469E" w:rsidRDefault="0028003A" w:rsidP="0028003A">
            <w:pPr>
              <w:jc w:val="center"/>
              <w:rPr>
                <w:rFonts w:ascii="GHEA Mariam" w:hAnsi="GHEA Mariam"/>
                <w:color w:val="000000"/>
                <w:lang w:eastAsia="en-US"/>
              </w:rPr>
            </w:pPr>
            <w:r w:rsidRPr="00F7469E">
              <w:rPr>
                <w:rFonts w:ascii="Calibri" w:hAnsi="Calibri" w:cs="Calibri"/>
                <w:color w:val="000000"/>
                <w:lang w:eastAsia="en-US"/>
              </w:rPr>
              <w:t> </w:t>
            </w:r>
          </w:p>
        </w:tc>
        <w:tc>
          <w:tcPr>
            <w:tcW w:w="1321" w:type="dxa"/>
            <w:tcBorders>
              <w:top w:val="nil"/>
              <w:left w:val="nil"/>
              <w:bottom w:val="single" w:sz="4" w:space="0" w:color="000000"/>
              <w:right w:val="single" w:sz="4" w:space="0" w:color="000000"/>
            </w:tcBorders>
            <w:shd w:val="clear" w:color="000000" w:fill="FFFFFF"/>
            <w:noWrap/>
            <w:vAlign w:val="center"/>
            <w:hideMark/>
          </w:tcPr>
          <w:p w14:paraId="01F5EC4E" w14:textId="77777777" w:rsidR="0028003A" w:rsidRPr="00F7469E" w:rsidRDefault="0028003A" w:rsidP="0028003A">
            <w:pPr>
              <w:jc w:val="center"/>
              <w:rPr>
                <w:rFonts w:ascii="GHEA Mariam" w:hAnsi="GHEA Mariam"/>
                <w:bCs/>
                <w:color w:val="000000"/>
                <w:lang w:eastAsia="en-US"/>
              </w:rPr>
            </w:pPr>
            <w:r w:rsidRPr="00F7469E">
              <w:rPr>
                <w:rFonts w:ascii="GHEA Mariam" w:hAnsi="GHEA Mariam"/>
                <w:bCs/>
                <w:color w:val="000000"/>
                <w:lang w:eastAsia="en-US"/>
              </w:rPr>
              <w:t>11002</w:t>
            </w:r>
          </w:p>
        </w:tc>
        <w:tc>
          <w:tcPr>
            <w:tcW w:w="6062"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2772C66" w14:textId="77777777" w:rsidR="0028003A" w:rsidRPr="00F7469E" w:rsidRDefault="0028003A" w:rsidP="0028003A">
            <w:pPr>
              <w:rPr>
                <w:rFonts w:ascii="GHEA Mariam" w:hAnsi="GHEA Mariam"/>
                <w:bCs/>
                <w:color w:val="000000"/>
                <w:lang w:eastAsia="en-US"/>
              </w:rPr>
            </w:pPr>
            <w:proofErr w:type="spellStart"/>
            <w:r w:rsidRPr="00F7469E">
              <w:rPr>
                <w:rFonts w:ascii="GHEA Mariam" w:hAnsi="GHEA Mariam"/>
                <w:bCs/>
                <w:color w:val="000000"/>
                <w:lang w:eastAsia="en-US"/>
              </w:rPr>
              <w:t>Ոռոգման</w:t>
            </w:r>
            <w:proofErr w:type="spellEnd"/>
            <w:r w:rsidRPr="00F7469E">
              <w:rPr>
                <w:rFonts w:ascii="GHEA Mariam" w:hAnsi="GHEA Mariam"/>
                <w:bCs/>
                <w:color w:val="000000"/>
                <w:lang w:eastAsia="en-US"/>
              </w:rPr>
              <w:t xml:space="preserve"> </w:t>
            </w:r>
            <w:proofErr w:type="spellStart"/>
            <w:r w:rsidRPr="00F7469E">
              <w:rPr>
                <w:rFonts w:ascii="GHEA Mariam" w:hAnsi="GHEA Mariam"/>
                <w:bCs/>
                <w:color w:val="000000"/>
                <w:lang w:eastAsia="en-US"/>
              </w:rPr>
              <w:t>ծառայություններ</w:t>
            </w:r>
            <w:proofErr w:type="spellEnd"/>
            <w:r w:rsidRPr="00F7469E">
              <w:rPr>
                <w:rFonts w:ascii="GHEA Mariam" w:hAnsi="GHEA Mariam"/>
                <w:bCs/>
                <w:color w:val="000000"/>
                <w:lang w:eastAsia="en-US"/>
              </w:rPr>
              <w:t xml:space="preserve"> </w:t>
            </w:r>
            <w:proofErr w:type="spellStart"/>
            <w:r w:rsidRPr="00F7469E">
              <w:rPr>
                <w:rFonts w:ascii="GHEA Mariam" w:hAnsi="GHEA Mariam"/>
                <w:bCs/>
                <w:color w:val="000000"/>
                <w:lang w:eastAsia="en-US"/>
              </w:rPr>
              <w:t>մատուցող</w:t>
            </w:r>
            <w:proofErr w:type="spellEnd"/>
            <w:r w:rsidRPr="00F7469E">
              <w:rPr>
                <w:rFonts w:ascii="GHEA Mariam" w:hAnsi="GHEA Mariam"/>
                <w:bCs/>
                <w:color w:val="000000"/>
                <w:lang w:eastAsia="en-US"/>
              </w:rPr>
              <w:t xml:space="preserve"> </w:t>
            </w:r>
            <w:proofErr w:type="spellStart"/>
            <w:r w:rsidRPr="00F7469E">
              <w:rPr>
                <w:rFonts w:ascii="GHEA Mariam" w:hAnsi="GHEA Mariam"/>
                <w:bCs/>
                <w:color w:val="000000"/>
                <w:lang w:eastAsia="en-US"/>
              </w:rPr>
              <w:t>ընկերություններին</w:t>
            </w:r>
            <w:proofErr w:type="spellEnd"/>
            <w:r w:rsidRPr="00F7469E">
              <w:rPr>
                <w:rFonts w:ascii="GHEA Mariam" w:hAnsi="GHEA Mariam"/>
                <w:bCs/>
                <w:color w:val="000000"/>
                <w:lang w:eastAsia="en-US"/>
              </w:rPr>
              <w:t xml:space="preserve"> </w:t>
            </w:r>
            <w:proofErr w:type="spellStart"/>
            <w:r w:rsidRPr="00F7469E">
              <w:rPr>
                <w:rFonts w:ascii="GHEA Mariam" w:hAnsi="GHEA Mariam"/>
                <w:bCs/>
                <w:color w:val="000000"/>
                <w:lang w:eastAsia="en-US"/>
              </w:rPr>
              <w:t>ֆինանսական</w:t>
            </w:r>
            <w:proofErr w:type="spellEnd"/>
            <w:r w:rsidRPr="00F7469E">
              <w:rPr>
                <w:rFonts w:ascii="GHEA Mariam" w:hAnsi="GHEA Mariam"/>
                <w:bCs/>
                <w:color w:val="000000"/>
                <w:lang w:eastAsia="en-US"/>
              </w:rPr>
              <w:t xml:space="preserve"> </w:t>
            </w:r>
            <w:proofErr w:type="spellStart"/>
            <w:r w:rsidRPr="00F7469E">
              <w:rPr>
                <w:rFonts w:ascii="GHEA Mariam" w:hAnsi="GHEA Mariam"/>
                <w:bCs/>
                <w:color w:val="000000"/>
                <w:lang w:eastAsia="en-US"/>
              </w:rPr>
              <w:t>աջակցության</w:t>
            </w:r>
            <w:proofErr w:type="spellEnd"/>
            <w:r w:rsidRPr="00F7469E">
              <w:rPr>
                <w:rFonts w:ascii="GHEA Mariam" w:hAnsi="GHEA Mariam"/>
                <w:bCs/>
                <w:color w:val="000000"/>
                <w:lang w:eastAsia="en-US"/>
              </w:rPr>
              <w:t xml:space="preserve"> </w:t>
            </w:r>
            <w:proofErr w:type="spellStart"/>
            <w:r w:rsidRPr="00F7469E">
              <w:rPr>
                <w:rFonts w:ascii="GHEA Mariam" w:hAnsi="GHEA Mariam"/>
                <w:bCs/>
                <w:color w:val="000000"/>
                <w:lang w:eastAsia="en-US"/>
              </w:rPr>
              <w:t>տրամադրում</w:t>
            </w:r>
            <w:proofErr w:type="spellEnd"/>
          </w:p>
        </w:tc>
        <w:tc>
          <w:tcPr>
            <w:tcW w:w="3800" w:type="dxa"/>
            <w:tcBorders>
              <w:top w:val="nil"/>
              <w:left w:val="nil"/>
              <w:bottom w:val="single" w:sz="4" w:space="0" w:color="000000"/>
              <w:right w:val="single" w:sz="4" w:space="0" w:color="000000"/>
            </w:tcBorders>
            <w:shd w:val="clear" w:color="000000" w:fill="FFFFFF"/>
            <w:vAlign w:val="center"/>
            <w:hideMark/>
          </w:tcPr>
          <w:p w14:paraId="40EF2A83" w14:textId="77777777" w:rsidR="0028003A" w:rsidRPr="00F7469E" w:rsidRDefault="0028003A" w:rsidP="0028003A">
            <w:pPr>
              <w:jc w:val="center"/>
              <w:rPr>
                <w:rFonts w:ascii="GHEA Mariam" w:hAnsi="GHEA Mariam"/>
                <w:bCs/>
                <w:color w:val="000000"/>
                <w:lang w:eastAsia="en-US"/>
              </w:rPr>
            </w:pPr>
            <w:r w:rsidRPr="00F7469E">
              <w:rPr>
                <w:rFonts w:ascii="GHEA Mariam" w:hAnsi="GHEA Mariam"/>
                <w:bCs/>
                <w:color w:val="000000"/>
                <w:lang w:eastAsia="en-US"/>
              </w:rPr>
              <w:t xml:space="preserve">ՀՀ </w:t>
            </w:r>
            <w:proofErr w:type="spellStart"/>
            <w:r w:rsidRPr="00F7469E">
              <w:rPr>
                <w:rFonts w:ascii="GHEA Mariam" w:hAnsi="GHEA Mariam"/>
                <w:bCs/>
                <w:color w:val="000000"/>
                <w:lang w:eastAsia="en-US"/>
              </w:rPr>
              <w:t>էներգետիկ</w:t>
            </w:r>
            <w:proofErr w:type="spellEnd"/>
            <w:r w:rsidRPr="00F7469E">
              <w:rPr>
                <w:rFonts w:ascii="GHEA Mariam" w:hAnsi="GHEA Mariam"/>
                <w:bCs/>
                <w:color w:val="000000"/>
                <w:lang w:eastAsia="en-US"/>
              </w:rPr>
              <w:t xml:space="preserve"> </w:t>
            </w:r>
            <w:proofErr w:type="spellStart"/>
            <w:r w:rsidRPr="00F7469E">
              <w:rPr>
                <w:rFonts w:ascii="GHEA Mariam" w:hAnsi="GHEA Mariam"/>
                <w:bCs/>
                <w:color w:val="000000"/>
                <w:lang w:eastAsia="en-US"/>
              </w:rPr>
              <w:t>ենթակառուցվածքների</w:t>
            </w:r>
            <w:proofErr w:type="spellEnd"/>
            <w:r w:rsidRPr="00F7469E">
              <w:rPr>
                <w:rFonts w:ascii="GHEA Mariam" w:hAnsi="GHEA Mariam"/>
                <w:bCs/>
                <w:color w:val="000000"/>
                <w:lang w:eastAsia="en-US"/>
              </w:rPr>
              <w:t xml:space="preserve"> և </w:t>
            </w:r>
            <w:proofErr w:type="spellStart"/>
            <w:r w:rsidRPr="00F7469E">
              <w:rPr>
                <w:rFonts w:ascii="GHEA Mariam" w:hAnsi="GHEA Mariam"/>
                <w:bCs/>
                <w:color w:val="000000"/>
                <w:lang w:eastAsia="en-US"/>
              </w:rPr>
              <w:t>բնական</w:t>
            </w:r>
            <w:proofErr w:type="spellEnd"/>
            <w:r w:rsidRPr="00F7469E">
              <w:rPr>
                <w:rFonts w:ascii="GHEA Mariam" w:hAnsi="GHEA Mariam"/>
                <w:bCs/>
                <w:color w:val="000000"/>
                <w:lang w:eastAsia="en-US"/>
              </w:rPr>
              <w:t xml:space="preserve"> </w:t>
            </w:r>
            <w:proofErr w:type="spellStart"/>
            <w:r w:rsidRPr="00F7469E">
              <w:rPr>
                <w:rFonts w:ascii="GHEA Mariam" w:hAnsi="GHEA Mariam"/>
                <w:bCs/>
                <w:color w:val="000000"/>
                <w:lang w:eastAsia="en-US"/>
              </w:rPr>
              <w:t>պաշարների</w:t>
            </w:r>
            <w:proofErr w:type="spellEnd"/>
            <w:r w:rsidRPr="00F7469E">
              <w:rPr>
                <w:rFonts w:ascii="GHEA Mariam" w:hAnsi="GHEA Mariam"/>
                <w:bCs/>
                <w:color w:val="000000"/>
                <w:lang w:eastAsia="en-US"/>
              </w:rPr>
              <w:t xml:space="preserve"> </w:t>
            </w:r>
            <w:proofErr w:type="spellStart"/>
            <w:r w:rsidRPr="00F7469E">
              <w:rPr>
                <w:rFonts w:ascii="GHEA Mariam" w:hAnsi="GHEA Mariam"/>
                <w:bCs/>
                <w:color w:val="000000"/>
                <w:lang w:eastAsia="en-US"/>
              </w:rPr>
              <w:t>նախարարության</w:t>
            </w:r>
            <w:proofErr w:type="spellEnd"/>
            <w:r w:rsidRPr="00F7469E">
              <w:rPr>
                <w:rFonts w:ascii="GHEA Mariam" w:hAnsi="GHEA Mariam"/>
                <w:bCs/>
                <w:color w:val="000000"/>
                <w:lang w:eastAsia="en-US"/>
              </w:rPr>
              <w:t xml:space="preserve"> </w:t>
            </w:r>
            <w:proofErr w:type="spellStart"/>
            <w:r w:rsidRPr="00F7469E">
              <w:rPr>
                <w:rFonts w:ascii="GHEA Mariam" w:hAnsi="GHEA Mariam"/>
                <w:bCs/>
                <w:color w:val="000000"/>
                <w:lang w:eastAsia="en-US"/>
              </w:rPr>
              <w:t>ջրային</w:t>
            </w:r>
            <w:proofErr w:type="spellEnd"/>
            <w:r w:rsidRPr="00F7469E">
              <w:rPr>
                <w:rFonts w:ascii="GHEA Mariam" w:hAnsi="GHEA Mariam"/>
                <w:bCs/>
                <w:color w:val="000000"/>
                <w:lang w:eastAsia="en-US"/>
              </w:rPr>
              <w:t xml:space="preserve"> </w:t>
            </w:r>
            <w:proofErr w:type="spellStart"/>
            <w:r w:rsidRPr="00F7469E">
              <w:rPr>
                <w:rFonts w:ascii="GHEA Mariam" w:hAnsi="GHEA Mariam"/>
                <w:bCs/>
                <w:color w:val="000000"/>
                <w:lang w:eastAsia="en-US"/>
              </w:rPr>
              <w:t>կոմիտե</w:t>
            </w:r>
            <w:proofErr w:type="spellEnd"/>
          </w:p>
        </w:tc>
        <w:tc>
          <w:tcPr>
            <w:tcW w:w="2165" w:type="dxa"/>
            <w:tcBorders>
              <w:top w:val="nil"/>
              <w:left w:val="nil"/>
              <w:bottom w:val="single" w:sz="4" w:space="0" w:color="000000"/>
              <w:right w:val="single" w:sz="4" w:space="0" w:color="000000"/>
            </w:tcBorders>
            <w:shd w:val="clear" w:color="000000" w:fill="FFFFFF"/>
            <w:noWrap/>
            <w:vAlign w:val="center"/>
            <w:hideMark/>
          </w:tcPr>
          <w:p w14:paraId="323EABD2" w14:textId="77777777" w:rsidR="0028003A" w:rsidRPr="00F7469E" w:rsidRDefault="0028003A" w:rsidP="0028003A">
            <w:pPr>
              <w:jc w:val="center"/>
              <w:rPr>
                <w:rFonts w:ascii="GHEA Mariam" w:hAnsi="GHEA Mariam"/>
                <w:bCs/>
                <w:lang w:eastAsia="en-US"/>
              </w:rPr>
            </w:pPr>
            <w:r w:rsidRPr="00F7469E">
              <w:rPr>
                <w:rFonts w:ascii="GHEA Mariam" w:hAnsi="GHEA Mariam"/>
                <w:bCs/>
                <w:lang w:eastAsia="en-US"/>
              </w:rPr>
              <w:t xml:space="preserve">19,406.0 </w:t>
            </w:r>
          </w:p>
        </w:tc>
      </w:tr>
      <w:tr w:rsidR="0028003A" w:rsidRPr="00F7469E" w14:paraId="4ABE3C69" w14:textId="77777777" w:rsidTr="0028003A">
        <w:trPr>
          <w:trHeight w:val="285"/>
        </w:trPr>
        <w:tc>
          <w:tcPr>
            <w:tcW w:w="965" w:type="dxa"/>
            <w:tcBorders>
              <w:top w:val="nil"/>
              <w:left w:val="single" w:sz="4" w:space="0" w:color="000000"/>
              <w:bottom w:val="single" w:sz="4" w:space="0" w:color="000000"/>
              <w:right w:val="single" w:sz="4" w:space="0" w:color="000000"/>
            </w:tcBorders>
            <w:shd w:val="clear" w:color="000000" w:fill="FFFFFF"/>
            <w:noWrap/>
            <w:vAlign w:val="center"/>
            <w:hideMark/>
          </w:tcPr>
          <w:p w14:paraId="5B6049EF" w14:textId="77777777" w:rsidR="0028003A" w:rsidRPr="00F7469E" w:rsidRDefault="0028003A" w:rsidP="0028003A">
            <w:pPr>
              <w:jc w:val="center"/>
              <w:rPr>
                <w:rFonts w:ascii="GHEA Mariam" w:hAnsi="GHEA Mariam"/>
                <w:color w:val="000000"/>
                <w:lang w:eastAsia="en-US"/>
              </w:rPr>
            </w:pPr>
            <w:r w:rsidRPr="00F7469E">
              <w:rPr>
                <w:rFonts w:ascii="Calibri" w:hAnsi="Calibri" w:cs="Calibri"/>
                <w:color w:val="000000"/>
                <w:lang w:eastAsia="en-US"/>
              </w:rPr>
              <w:t> </w:t>
            </w:r>
          </w:p>
        </w:tc>
        <w:tc>
          <w:tcPr>
            <w:tcW w:w="1321" w:type="dxa"/>
            <w:tcBorders>
              <w:top w:val="nil"/>
              <w:left w:val="nil"/>
              <w:bottom w:val="single" w:sz="4" w:space="0" w:color="000000"/>
              <w:right w:val="single" w:sz="4" w:space="0" w:color="000000"/>
            </w:tcBorders>
            <w:shd w:val="clear" w:color="000000" w:fill="FFFFFF"/>
            <w:noWrap/>
            <w:vAlign w:val="center"/>
            <w:hideMark/>
          </w:tcPr>
          <w:p w14:paraId="18013F1A" w14:textId="77777777" w:rsidR="0028003A" w:rsidRPr="00F7469E" w:rsidRDefault="0028003A" w:rsidP="0028003A">
            <w:pPr>
              <w:jc w:val="center"/>
              <w:rPr>
                <w:rFonts w:ascii="GHEA Mariam" w:hAnsi="GHEA Mariam"/>
                <w:bCs/>
                <w:color w:val="000000"/>
                <w:lang w:eastAsia="en-US"/>
              </w:rPr>
            </w:pPr>
            <w:r w:rsidRPr="00F7469E">
              <w:rPr>
                <w:rFonts w:ascii="Calibri" w:hAnsi="Calibri" w:cs="Calibri"/>
                <w:bCs/>
                <w:color w:val="000000"/>
                <w:lang w:eastAsia="en-US"/>
              </w:rPr>
              <w:t> </w:t>
            </w:r>
          </w:p>
        </w:tc>
        <w:tc>
          <w:tcPr>
            <w:tcW w:w="700" w:type="dxa"/>
            <w:tcBorders>
              <w:top w:val="nil"/>
              <w:left w:val="nil"/>
              <w:bottom w:val="single" w:sz="4" w:space="0" w:color="000000"/>
              <w:right w:val="single" w:sz="4" w:space="0" w:color="000000"/>
            </w:tcBorders>
            <w:shd w:val="clear" w:color="000000" w:fill="FFFFFF"/>
            <w:vAlign w:val="center"/>
            <w:hideMark/>
          </w:tcPr>
          <w:p w14:paraId="02DE83CB" w14:textId="77777777" w:rsidR="0028003A" w:rsidRPr="00F7469E" w:rsidRDefault="0028003A" w:rsidP="0028003A">
            <w:pPr>
              <w:rPr>
                <w:rFonts w:ascii="GHEA Mariam" w:hAnsi="GHEA Mariam"/>
                <w:bCs/>
                <w:color w:val="000000"/>
                <w:lang w:eastAsia="en-US"/>
              </w:rPr>
            </w:pPr>
            <w:r w:rsidRPr="00F7469E">
              <w:rPr>
                <w:rFonts w:ascii="Calibri" w:hAnsi="Calibri" w:cs="Calibri"/>
                <w:bCs/>
                <w:color w:val="000000"/>
                <w:lang w:eastAsia="en-US"/>
              </w:rPr>
              <w:t> </w:t>
            </w:r>
          </w:p>
        </w:tc>
        <w:tc>
          <w:tcPr>
            <w:tcW w:w="5362"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14:paraId="2D72B0D4" w14:textId="77777777" w:rsidR="0028003A" w:rsidRPr="00F7469E" w:rsidRDefault="0028003A" w:rsidP="0028003A">
            <w:pPr>
              <w:rPr>
                <w:rFonts w:ascii="GHEA Mariam" w:hAnsi="GHEA Mariam"/>
                <w:lang w:eastAsia="en-US"/>
              </w:rPr>
            </w:pPr>
            <w:proofErr w:type="spellStart"/>
            <w:r w:rsidRPr="00F7469E">
              <w:rPr>
                <w:rFonts w:ascii="GHEA Mariam" w:hAnsi="GHEA Mariam"/>
                <w:lang w:eastAsia="en-US"/>
              </w:rPr>
              <w:t>այդ</w:t>
            </w:r>
            <w:proofErr w:type="spellEnd"/>
            <w:r w:rsidRPr="00F7469E">
              <w:rPr>
                <w:rFonts w:ascii="GHEA Mariam" w:hAnsi="GHEA Mariam"/>
                <w:lang w:eastAsia="en-US"/>
              </w:rPr>
              <w:t xml:space="preserve"> </w:t>
            </w:r>
            <w:proofErr w:type="spellStart"/>
            <w:r w:rsidRPr="00F7469E">
              <w:rPr>
                <w:rFonts w:ascii="GHEA Mariam" w:hAnsi="GHEA Mariam"/>
                <w:lang w:eastAsia="en-US"/>
              </w:rPr>
              <w:t>թվում</w:t>
            </w:r>
            <w:proofErr w:type="spellEnd"/>
            <w:r w:rsidRPr="00F7469E">
              <w:rPr>
                <w:rFonts w:ascii="GHEA Mariam" w:hAnsi="GHEA Mariam"/>
                <w:lang w:eastAsia="en-US"/>
              </w:rPr>
              <w:t xml:space="preserve">՝ </w:t>
            </w:r>
            <w:proofErr w:type="spellStart"/>
            <w:r w:rsidRPr="00F7469E">
              <w:rPr>
                <w:rFonts w:ascii="GHEA Mariam" w:hAnsi="GHEA Mariam"/>
                <w:lang w:eastAsia="en-US"/>
              </w:rPr>
              <w:t>ըստ</w:t>
            </w:r>
            <w:proofErr w:type="spellEnd"/>
            <w:r w:rsidRPr="00F7469E">
              <w:rPr>
                <w:rFonts w:ascii="GHEA Mariam" w:hAnsi="GHEA Mariam"/>
                <w:lang w:eastAsia="en-US"/>
              </w:rPr>
              <w:t xml:space="preserve"> </w:t>
            </w:r>
            <w:proofErr w:type="spellStart"/>
            <w:r w:rsidRPr="00F7469E">
              <w:rPr>
                <w:rFonts w:ascii="GHEA Mariam" w:hAnsi="GHEA Mariam"/>
                <w:lang w:eastAsia="en-US"/>
              </w:rPr>
              <w:t>տնտես</w:t>
            </w:r>
            <w:proofErr w:type="spellEnd"/>
            <w:r w:rsidR="0068445D">
              <w:rPr>
                <w:rFonts w:ascii="GHEA Mariam" w:hAnsi="GHEA Mariam"/>
                <w:lang w:val="hy-AM" w:eastAsia="en-US"/>
              </w:rPr>
              <w:t>ա</w:t>
            </w:r>
            <w:proofErr w:type="spellStart"/>
            <w:r w:rsidRPr="00F7469E">
              <w:rPr>
                <w:rFonts w:ascii="GHEA Mariam" w:hAnsi="GHEA Mariam"/>
                <w:lang w:eastAsia="en-US"/>
              </w:rPr>
              <w:t>վարող</w:t>
            </w:r>
            <w:proofErr w:type="spellEnd"/>
            <w:r w:rsidRPr="00F7469E">
              <w:rPr>
                <w:rFonts w:ascii="GHEA Mariam" w:hAnsi="GHEA Mariam"/>
                <w:lang w:eastAsia="en-US"/>
              </w:rPr>
              <w:t xml:space="preserve"> </w:t>
            </w:r>
            <w:proofErr w:type="spellStart"/>
            <w:r w:rsidRPr="00F7469E">
              <w:rPr>
                <w:rFonts w:ascii="GHEA Mariam" w:hAnsi="GHEA Mariam"/>
                <w:lang w:eastAsia="en-US"/>
              </w:rPr>
              <w:t>սուբյեկտների</w:t>
            </w:r>
            <w:proofErr w:type="spellEnd"/>
          </w:p>
        </w:tc>
        <w:tc>
          <w:tcPr>
            <w:tcW w:w="3800" w:type="dxa"/>
            <w:tcBorders>
              <w:top w:val="nil"/>
              <w:left w:val="nil"/>
              <w:bottom w:val="single" w:sz="4" w:space="0" w:color="000000"/>
              <w:right w:val="single" w:sz="4" w:space="0" w:color="000000"/>
            </w:tcBorders>
            <w:shd w:val="clear" w:color="000000" w:fill="FFFFFF"/>
            <w:vAlign w:val="center"/>
            <w:hideMark/>
          </w:tcPr>
          <w:p w14:paraId="23F683B2" w14:textId="77777777" w:rsidR="0028003A" w:rsidRPr="00F7469E" w:rsidRDefault="0028003A" w:rsidP="0028003A">
            <w:pPr>
              <w:jc w:val="center"/>
              <w:rPr>
                <w:rFonts w:ascii="GHEA Mariam" w:hAnsi="GHEA Mariam"/>
                <w:bCs/>
                <w:color w:val="000000"/>
                <w:lang w:eastAsia="en-US"/>
              </w:rPr>
            </w:pPr>
            <w:r w:rsidRPr="00F7469E">
              <w:rPr>
                <w:rFonts w:ascii="Calibri" w:hAnsi="Calibri" w:cs="Calibri"/>
                <w:bCs/>
                <w:color w:val="000000"/>
                <w:lang w:eastAsia="en-US"/>
              </w:rPr>
              <w:t> </w:t>
            </w:r>
          </w:p>
        </w:tc>
        <w:tc>
          <w:tcPr>
            <w:tcW w:w="2165" w:type="dxa"/>
            <w:tcBorders>
              <w:top w:val="nil"/>
              <w:left w:val="nil"/>
              <w:bottom w:val="single" w:sz="4" w:space="0" w:color="000000"/>
              <w:right w:val="single" w:sz="4" w:space="0" w:color="000000"/>
            </w:tcBorders>
            <w:shd w:val="clear" w:color="000000" w:fill="FFFFFF"/>
            <w:noWrap/>
            <w:vAlign w:val="center"/>
            <w:hideMark/>
          </w:tcPr>
          <w:p w14:paraId="43270381" w14:textId="77777777" w:rsidR="0028003A" w:rsidRPr="00F7469E" w:rsidRDefault="0028003A" w:rsidP="0028003A">
            <w:pPr>
              <w:jc w:val="center"/>
              <w:rPr>
                <w:rFonts w:ascii="GHEA Mariam" w:hAnsi="GHEA Mariam"/>
                <w:bCs/>
                <w:lang w:eastAsia="en-US"/>
              </w:rPr>
            </w:pPr>
            <w:r w:rsidRPr="00F7469E">
              <w:rPr>
                <w:rFonts w:ascii="Calibri" w:hAnsi="Calibri" w:cs="Calibri"/>
                <w:bCs/>
                <w:lang w:eastAsia="en-US"/>
              </w:rPr>
              <w:t> </w:t>
            </w:r>
          </w:p>
        </w:tc>
      </w:tr>
      <w:tr w:rsidR="0028003A" w:rsidRPr="00F7469E" w14:paraId="6BC5D87E" w14:textId="77777777" w:rsidTr="0028003A">
        <w:trPr>
          <w:trHeight w:val="285"/>
        </w:trPr>
        <w:tc>
          <w:tcPr>
            <w:tcW w:w="965" w:type="dxa"/>
            <w:tcBorders>
              <w:top w:val="nil"/>
              <w:left w:val="single" w:sz="4" w:space="0" w:color="000000"/>
              <w:bottom w:val="single" w:sz="4" w:space="0" w:color="000000"/>
              <w:right w:val="single" w:sz="4" w:space="0" w:color="000000"/>
            </w:tcBorders>
            <w:shd w:val="clear" w:color="000000" w:fill="FFFFFF"/>
            <w:noWrap/>
            <w:vAlign w:val="center"/>
            <w:hideMark/>
          </w:tcPr>
          <w:p w14:paraId="7F206C18" w14:textId="77777777" w:rsidR="0028003A" w:rsidRPr="00F7469E" w:rsidRDefault="0028003A" w:rsidP="0028003A">
            <w:pPr>
              <w:jc w:val="center"/>
              <w:rPr>
                <w:rFonts w:ascii="GHEA Mariam" w:hAnsi="GHEA Mariam"/>
                <w:color w:val="000000"/>
                <w:lang w:eastAsia="en-US"/>
              </w:rPr>
            </w:pPr>
            <w:r w:rsidRPr="00F7469E">
              <w:rPr>
                <w:rFonts w:ascii="Calibri" w:hAnsi="Calibri" w:cs="Calibri"/>
                <w:color w:val="000000"/>
                <w:lang w:eastAsia="en-US"/>
              </w:rPr>
              <w:t> </w:t>
            </w:r>
          </w:p>
        </w:tc>
        <w:tc>
          <w:tcPr>
            <w:tcW w:w="1321" w:type="dxa"/>
            <w:tcBorders>
              <w:top w:val="nil"/>
              <w:left w:val="nil"/>
              <w:bottom w:val="single" w:sz="4" w:space="0" w:color="000000"/>
              <w:right w:val="single" w:sz="4" w:space="0" w:color="000000"/>
            </w:tcBorders>
            <w:shd w:val="clear" w:color="000000" w:fill="FFFFFF"/>
            <w:noWrap/>
            <w:vAlign w:val="center"/>
            <w:hideMark/>
          </w:tcPr>
          <w:p w14:paraId="19DFE0C3" w14:textId="77777777" w:rsidR="0028003A" w:rsidRPr="00F7469E" w:rsidRDefault="0028003A" w:rsidP="0028003A">
            <w:pPr>
              <w:jc w:val="center"/>
              <w:rPr>
                <w:rFonts w:ascii="GHEA Mariam" w:hAnsi="GHEA Mariam"/>
                <w:bCs/>
                <w:color w:val="000000"/>
                <w:lang w:eastAsia="en-US"/>
              </w:rPr>
            </w:pPr>
            <w:r w:rsidRPr="00F7469E">
              <w:rPr>
                <w:rFonts w:ascii="Calibri" w:hAnsi="Calibri" w:cs="Calibri"/>
                <w:bCs/>
                <w:color w:val="000000"/>
                <w:lang w:eastAsia="en-US"/>
              </w:rPr>
              <w:t> </w:t>
            </w:r>
          </w:p>
        </w:tc>
        <w:tc>
          <w:tcPr>
            <w:tcW w:w="700" w:type="dxa"/>
            <w:tcBorders>
              <w:top w:val="nil"/>
              <w:left w:val="nil"/>
              <w:bottom w:val="single" w:sz="4" w:space="0" w:color="000000"/>
              <w:right w:val="single" w:sz="4" w:space="0" w:color="000000"/>
            </w:tcBorders>
            <w:shd w:val="clear" w:color="000000" w:fill="FFFFFF"/>
            <w:noWrap/>
            <w:vAlign w:val="center"/>
            <w:hideMark/>
          </w:tcPr>
          <w:p w14:paraId="3CBE5F0C" w14:textId="77777777" w:rsidR="0028003A" w:rsidRPr="00F7469E" w:rsidRDefault="0028003A" w:rsidP="0028003A">
            <w:pPr>
              <w:rPr>
                <w:rFonts w:ascii="GHEA Mariam" w:hAnsi="GHEA Mariam"/>
                <w:color w:val="000000"/>
                <w:lang w:eastAsia="en-US"/>
              </w:rPr>
            </w:pPr>
            <w:r w:rsidRPr="00F7469E">
              <w:rPr>
                <w:rFonts w:ascii="Calibri" w:hAnsi="Calibri" w:cs="Calibri"/>
                <w:color w:val="000000"/>
                <w:lang w:eastAsia="en-US"/>
              </w:rPr>
              <w:t> </w:t>
            </w:r>
          </w:p>
        </w:tc>
        <w:tc>
          <w:tcPr>
            <w:tcW w:w="800" w:type="dxa"/>
            <w:tcBorders>
              <w:top w:val="nil"/>
              <w:left w:val="nil"/>
              <w:bottom w:val="single" w:sz="4" w:space="0" w:color="000000"/>
              <w:right w:val="single" w:sz="4" w:space="0" w:color="000000"/>
            </w:tcBorders>
            <w:shd w:val="clear" w:color="000000" w:fill="FFFFFF"/>
            <w:noWrap/>
            <w:vAlign w:val="center"/>
            <w:hideMark/>
          </w:tcPr>
          <w:p w14:paraId="6E5130C3" w14:textId="77777777" w:rsidR="0028003A" w:rsidRPr="00F7469E" w:rsidRDefault="0028003A" w:rsidP="0028003A">
            <w:pPr>
              <w:rPr>
                <w:rFonts w:ascii="GHEA Mariam" w:hAnsi="GHEA Mariam"/>
                <w:lang w:eastAsia="en-US"/>
              </w:rPr>
            </w:pPr>
            <w:r w:rsidRPr="00F7469E">
              <w:rPr>
                <w:rFonts w:ascii="Calibri" w:hAnsi="Calibri" w:cs="Calibri"/>
                <w:lang w:eastAsia="en-US"/>
              </w:rPr>
              <w:t> </w:t>
            </w:r>
          </w:p>
        </w:tc>
        <w:tc>
          <w:tcPr>
            <w:tcW w:w="4562" w:type="dxa"/>
            <w:tcBorders>
              <w:top w:val="nil"/>
              <w:left w:val="nil"/>
              <w:bottom w:val="single" w:sz="4" w:space="0" w:color="000000"/>
              <w:right w:val="single" w:sz="4" w:space="0" w:color="000000"/>
            </w:tcBorders>
            <w:shd w:val="clear" w:color="000000" w:fill="FFFFFF"/>
            <w:vAlign w:val="center"/>
            <w:hideMark/>
          </w:tcPr>
          <w:p w14:paraId="3BC8AE23" w14:textId="77777777" w:rsidR="0028003A" w:rsidRPr="00F7469E" w:rsidRDefault="0028003A" w:rsidP="0028003A">
            <w:pPr>
              <w:rPr>
                <w:rFonts w:ascii="GHEA Mariam" w:hAnsi="GHEA Mariam"/>
                <w:bCs/>
                <w:i/>
                <w:iCs/>
                <w:color w:val="000000"/>
                <w:lang w:eastAsia="en-US"/>
              </w:rPr>
            </w:pPr>
            <w:r w:rsidRPr="00F7469E">
              <w:rPr>
                <w:rFonts w:ascii="Calibri" w:hAnsi="Calibri" w:cs="Calibri"/>
                <w:bCs/>
                <w:i/>
                <w:iCs/>
                <w:color w:val="000000"/>
                <w:lang w:eastAsia="en-US"/>
              </w:rPr>
              <w:t> </w:t>
            </w:r>
          </w:p>
        </w:tc>
        <w:tc>
          <w:tcPr>
            <w:tcW w:w="3800" w:type="dxa"/>
            <w:tcBorders>
              <w:top w:val="nil"/>
              <w:left w:val="nil"/>
              <w:bottom w:val="single" w:sz="4" w:space="0" w:color="000000"/>
              <w:right w:val="single" w:sz="4" w:space="0" w:color="000000"/>
            </w:tcBorders>
            <w:shd w:val="clear" w:color="000000" w:fill="FFFFFF"/>
            <w:vAlign w:val="center"/>
            <w:hideMark/>
          </w:tcPr>
          <w:p w14:paraId="1CCD53F4" w14:textId="77777777" w:rsidR="0028003A" w:rsidRPr="00F7469E" w:rsidRDefault="0028003A" w:rsidP="0028003A">
            <w:pPr>
              <w:rPr>
                <w:rFonts w:ascii="GHEA Mariam" w:hAnsi="GHEA Mariam"/>
                <w:i/>
                <w:iCs/>
                <w:lang w:eastAsia="en-US"/>
              </w:rPr>
            </w:pPr>
            <w:r w:rsidRPr="00F7469E">
              <w:rPr>
                <w:rFonts w:ascii="GHEA Mariam" w:hAnsi="GHEA Mariam"/>
                <w:i/>
                <w:iCs/>
                <w:lang w:eastAsia="en-US"/>
              </w:rPr>
              <w:t>«</w:t>
            </w:r>
            <w:proofErr w:type="spellStart"/>
            <w:r w:rsidRPr="00F7469E">
              <w:rPr>
                <w:rFonts w:ascii="GHEA Mariam" w:hAnsi="GHEA Mariam"/>
                <w:i/>
                <w:iCs/>
                <w:lang w:eastAsia="en-US"/>
              </w:rPr>
              <w:t>Սյունիք</w:t>
            </w:r>
            <w:proofErr w:type="spellEnd"/>
            <w:r w:rsidRPr="00F7469E">
              <w:rPr>
                <w:rFonts w:ascii="GHEA Mariam" w:hAnsi="GHEA Mariam"/>
                <w:i/>
                <w:iCs/>
                <w:lang w:eastAsia="en-US"/>
              </w:rPr>
              <w:t xml:space="preserve">» ՋՕԸ </w:t>
            </w:r>
          </w:p>
        </w:tc>
        <w:tc>
          <w:tcPr>
            <w:tcW w:w="2165" w:type="dxa"/>
            <w:tcBorders>
              <w:top w:val="nil"/>
              <w:left w:val="nil"/>
              <w:bottom w:val="single" w:sz="4" w:space="0" w:color="000000"/>
              <w:right w:val="single" w:sz="4" w:space="0" w:color="000000"/>
            </w:tcBorders>
            <w:shd w:val="clear" w:color="000000" w:fill="FFFFFF"/>
            <w:noWrap/>
            <w:vAlign w:val="center"/>
            <w:hideMark/>
          </w:tcPr>
          <w:p w14:paraId="0C1A65F3" w14:textId="77777777" w:rsidR="0028003A" w:rsidRPr="00F7469E" w:rsidRDefault="0028003A" w:rsidP="0028003A">
            <w:pPr>
              <w:jc w:val="center"/>
              <w:rPr>
                <w:rFonts w:ascii="GHEA Mariam" w:hAnsi="GHEA Mariam"/>
                <w:i/>
                <w:iCs/>
                <w:lang w:eastAsia="en-US"/>
              </w:rPr>
            </w:pPr>
            <w:r w:rsidRPr="00F7469E">
              <w:rPr>
                <w:rFonts w:ascii="GHEA Mariam" w:hAnsi="GHEA Mariam"/>
                <w:i/>
                <w:iCs/>
                <w:lang w:eastAsia="en-US"/>
              </w:rPr>
              <w:t xml:space="preserve">19,406.0 </w:t>
            </w:r>
          </w:p>
        </w:tc>
      </w:tr>
    </w:tbl>
    <w:p w14:paraId="200F42FA" w14:textId="77777777" w:rsidR="0028003A" w:rsidRPr="00F7469E" w:rsidRDefault="0028003A" w:rsidP="0028003A">
      <w:pPr>
        <w:pStyle w:val="mechtex"/>
        <w:rPr>
          <w:rFonts w:ascii="GHEA Mariam" w:hAnsi="GHEA Mariam"/>
          <w:sz w:val="18"/>
          <w:szCs w:val="18"/>
          <w:lang w:val="hy-AM" w:eastAsia="en-US"/>
        </w:rPr>
      </w:pPr>
    </w:p>
    <w:p w14:paraId="04892533" w14:textId="77777777" w:rsidR="0028003A" w:rsidRPr="00F7469E" w:rsidRDefault="0028003A" w:rsidP="0028003A">
      <w:pPr>
        <w:pStyle w:val="mechtex"/>
        <w:jc w:val="left"/>
        <w:rPr>
          <w:rFonts w:ascii="GHEA Mariam" w:hAnsi="GHEA Mariam"/>
          <w:lang w:val="hy-AM" w:eastAsia="en-US"/>
        </w:rPr>
      </w:pPr>
    </w:p>
    <w:p w14:paraId="1C64C7BB" w14:textId="77777777" w:rsidR="0028003A" w:rsidRPr="00F7469E" w:rsidRDefault="0028003A" w:rsidP="009F4A3E">
      <w:pPr>
        <w:pStyle w:val="mechtex"/>
        <w:rPr>
          <w:rFonts w:ascii="GHEA Mariam" w:hAnsi="GHEA Mariam"/>
          <w:lang w:val="hy-AM" w:eastAsia="en-US"/>
        </w:rPr>
      </w:pPr>
    </w:p>
    <w:p w14:paraId="614F1F3B" w14:textId="77777777" w:rsidR="0028003A" w:rsidRPr="00F7469E" w:rsidRDefault="0028003A" w:rsidP="0028003A">
      <w:pPr>
        <w:pStyle w:val="mechtex"/>
        <w:jc w:val="left"/>
        <w:rPr>
          <w:rFonts w:ascii="GHEA Mariam" w:hAnsi="GHEA Mariam"/>
          <w:lang w:val="hy-AM" w:eastAsia="en-US"/>
        </w:rPr>
      </w:pPr>
    </w:p>
    <w:p w14:paraId="336E1385" w14:textId="77777777" w:rsidR="009F4A3E" w:rsidRPr="00F7469E" w:rsidRDefault="009F4A3E" w:rsidP="00A36EC3">
      <w:pPr>
        <w:pStyle w:val="mechtex"/>
        <w:ind w:firstLine="720"/>
        <w:jc w:val="left"/>
        <w:rPr>
          <w:rFonts w:ascii="GHEA Mariam" w:hAnsi="GHEA Mariam" w:cs="Sylfaen"/>
          <w:lang w:val="hy-AM"/>
        </w:rPr>
      </w:pPr>
      <w:r w:rsidRPr="00F7469E">
        <w:rPr>
          <w:rFonts w:ascii="GHEA Mariam" w:hAnsi="GHEA Mariam" w:cs="Sylfaen"/>
          <w:lang w:val="hy-AM"/>
        </w:rPr>
        <w:t xml:space="preserve">                            ՀԱՅԱՍՏԱՆԻ</w:t>
      </w:r>
      <w:r w:rsidRPr="00F7469E">
        <w:rPr>
          <w:rFonts w:ascii="GHEA Mariam" w:hAnsi="GHEA Mariam" w:cs="Arial Armenian"/>
          <w:lang w:val="hy-AM"/>
        </w:rPr>
        <w:t xml:space="preserve"> </w:t>
      </w:r>
      <w:r w:rsidRPr="00F7469E">
        <w:rPr>
          <w:rFonts w:ascii="GHEA Mariam" w:hAnsi="GHEA Mariam" w:cs="Sylfaen"/>
          <w:lang w:val="hy-AM"/>
        </w:rPr>
        <w:t>ՀԱՆՐԱՊԵՏՈՒԹՅԱՆ</w:t>
      </w:r>
    </w:p>
    <w:p w14:paraId="20EF9D2D" w14:textId="77777777" w:rsidR="00D909A5" w:rsidRPr="00A26ADC" w:rsidRDefault="009F4A3E" w:rsidP="00667326">
      <w:pPr>
        <w:pStyle w:val="mechtex"/>
        <w:rPr>
          <w:rFonts w:ascii="GHEA Mariam" w:hAnsi="GHEA Mariam" w:cs="Sylfaen"/>
          <w:lang w:val="hy-AM"/>
        </w:rPr>
      </w:pPr>
      <w:r w:rsidRPr="00F7469E">
        <w:rPr>
          <w:rFonts w:ascii="GHEA Mariam" w:hAnsi="GHEA Mariam" w:cs="Sylfaen"/>
          <w:lang w:val="hy-AM"/>
        </w:rPr>
        <w:t xml:space="preserve">                                ՎԱՐՉԱՊԵՏ</w:t>
      </w:r>
      <w:r w:rsidRPr="00F7469E">
        <w:rPr>
          <w:rFonts w:ascii="GHEA Mariam" w:hAnsi="GHEA Mariam" w:cs="Arial Armenian"/>
          <w:lang w:val="hy-AM"/>
        </w:rPr>
        <w:tab/>
      </w:r>
      <w:r w:rsidRPr="00F7469E">
        <w:rPr>
          <w:rFonts w:ascii="GHEA Mariam" w:hAnsi="GHEA Mariam" w:cs="Arial Armenian"/>
          <w:lang w:val="hy-AM"/>
        </w:rPr>
        <w:tab/>
      </w:r>
      <w:r w:rsidRPr="00F7469E">
        <w:rPr>
          <w:rFonts w:ascii="GHEA Mariam" w:hAnsi="GHEA Mariam" w:cs="Arial Armenian"/>
          <w:lang w:val="hy-AM"/>
        </w:rPr>
        <w:tab/>
      </w:r>
      <w:r w:rsidRPr="00F7469E">
        <w:rPr>
          <w:rFonts w:ascii="GHEA Mariam" w:hAnsi="GHEA Mariam" w:cs="Arial Armenian"/>
          <w:lang w:val="hy-AM"/>
        </w:rPr>
        <w:tab/>
      </w:r>
      <w:r w:rsidRPr="00F7469E">
        <w:rPr>
          <w:rFonts w:ascii="GHEA Mariam" w:hAnsi="GHEA Mariam" w:cs="Arial Armenian"/>
          <w:lang w:val="hy-AM"/>
        </w:rPr>
        <w:tab/>
      </w:r>
      <w:r w:rsidRPr="00F7469E">
        <w:rPr>
          <w:rFonts w:ascii="GHEA Mariam" w:hAnsi="GHEA Mariam" w:cs="Arial Armenian"/>
          <w:lang w:val="hy-AM"/>
        </w:rPr>
        <w:tab/>
        <w:t xml:space="preserve">                                      Ն</w:t>
      </w:r>
      <w:r w:rsidRPr="00F7469E">
        <w:rPr>
          <w:rFonts w:ascii="GHEA Mariam" w:hAnsi="GHEA Mariam" w:cs="Sylfaen"/>
          <w:lang w:val="hy-AM"/>
        </w:rPr>
        <w:t>.</w:t>
      </w:r>
      <w:r w:rsidRPr="00F7469E">
        <w:rPr>
          <w:rFonts w:ascii="GHEA Mariam" w:hAnsi="GHEA Mariam" w:cs="Arial Armenian"/>
          <w:lang w:val="hy-AM"/>
        </w:rPr>
        <w:t xml:space="preserve"> ՓԱՇԻՆ</w:t>
      </w:r>
      <w:r w:rsidRPr="00F7469E">
        <w:rPr>
          <w:rFonts w:ascii="GHEA Mariam" w:hAnsi="GHEA Mariam" w:cs="Sylfaen"/>
          <w:lang w:val="hy-AM"/>
        </w:rPr>
        <w:t>ՅԱՆ</w:t>
      </w:r>
    </w:p>
    <w:sectPr w:rsidR="00D909A5" w:rsidRPr="00A26ADC" w:rsidSect="00667326">
      <w:headerReference w:type="even" r:id="rId8"/>
      <w:footerReference w:type="even" r:id="rId9"/>
      <w:pgSz w:w="16834" w:h="11909" w:orient="landscape" w:code="9"/>
      <w:pgMar w:top="993" w:right="1530" w:bottom="851" w:left="1021"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264D0" w14:textId="77777777" w:rsidR="004765F5" w:rsidRDefault="004765F5">
      <w:r>
        <w:separator/>
      </w:r>
    </w:p>
  </w:endnote>
  <w:endnote w:type="continuationSeparator" w:id="0">
    <w:p w14:paraId="74C800C4" w14:textId="77777777" w:rsidR="004765F5" w:rsidRDefault="0047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EC32" w14:textId="77777777" w:rsidR="00A36EC3" w:rsidRDefault="00A36EC3">
    <w:pPr>
      <w:pStyle w:val="Footer"/>
    </w:pPr>
    <w:r>
      <w:rPr>
        <w:sz w:val="18"/>
      </w:rPr>
      <w:fldChar w:fldCharType="begin"/>
    </w:r>
    <w:r>
      <w:rPr>
        <w:sz w:val="18"/>
      </w:rPr>
      <w:instrText xml:space="preserve"> FILENAME  \* MERGEFORMAT </w:instrText>
    </w:r>
    <w:r>
      <w:rPr>
        <w:sz w:val="18"/>
      </w:rPr>
      <w:fldChar w:fldCharType="separate"/>
    </w:r>
    <w:r w:rsidR="0019648D">
      <w:rPr>
        <w:noProof/>
        <w:sz w:val="18"/>
      </w:rPr>
      <w:t>441k.voroshum</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EF80E" w14:textId="77777777" w:rsidR="004765F5" w:rsidRDefault="004765F5">
      <w:r>
        <w:separator/>
      </w:r>
    </w:p>
  </w:footnote>
  <w:footnote w:type="continuationSeparator" w:id="0">
    <w:p w14:paraId="45FE9C9C" w14:textId="77777777" w:rsidR="004765F5" w:rsidRDefault="00476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35782" w14:textId="77777777" w:rsidR="00A36EC3" w:rsidRDefault="00A36E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10E5CD" w14:textId="77777777" w:rsidR="00A36EC3" w:rsidRDefault="00A36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C6628"/>
    <w:multiLevelType w:val="hybridMultilevel"/>
    <w:tmpl w:val="AEBE1FE4"/>
    <w:lvl w:ilvl="0" w:tplc="A656BB8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 w15:restartNumberingAfterBreak="0">
    <w:nsid w:val="67587950"/>
    <w:multiLevelType w:val="hybridMultilevel"/>
    <w:tmpl w:val="606C706A"/>
    <w:lvl w:ilvl="0" w:tplc="1FC89D7E">
      <w:start w:val="1"/>
      <w:numFmt w:val="decimal"/>
      <w:lvlText w:val="%1."/>
      <w:lvlJc w:val="left"/>
      <w:pPr>
        <w:ind w:left="1275" w:hanging="90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76E15AD0"/>
    <w:multiLevelType w:val="hybridMultilevel"/>
    <w:tmpl w:val="36D4DDA4"/>
    <w:lvl w:ilvl="0" w:tplc="C21E7E06">
      <w:start w:val="1"/>
      <w:numFmt w:val="decimal"/>
      <w:lvlText w:val="%1."/>
      <w:lvlJc w:val="left"/>
      <w:pPr>
        <w:ind w:left="945" w:hanging="360"/>
      </w:pPr>
      <w:rPr>
        <w:rFonts w:cs="Sylfaen"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A2"/>
    <w:rsid w:val="00000060"/>
    <w:rsid w:val="00000495"/>
    <w:rsid w:val="00000C96"/>
    <w:rsid w:val="0000146B"/>
    <w:rsid w:val="00001B32"/>
    <w:rsid w:val="00001B66"/>
    <w:rsid w:val="0000204E"/>
    <w:rsid w:val="0000208D"/>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5C"/>
    <w:rsid w:val="000065D7"/>
    <w:rsid w:val="0000664B"/>
    <w:rsid w:val="00006A15"/>
    <w:rsid w:val="00006C13"/>
    <w:rsid w:val="00006DEB"/>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A14"/>
    <w:rsid w:val="00015BD7"/>
    <w:rsid w:val="0001630E"/>
    <w:rsid w:val="00016AD1"/>
    <w:rsid w:val="00016AD6"/>
    <w:rsid w:val="00016F8E"/>
    <w:rsid w:val="00017267"/>
    <w:rsid w:val="000174B6"/>
    <w:rsid w:val="00017D78"/>
    <w:rsid w:val="00017D94"/>
    <w:rsid w:val="00020105"/>
    <w:rsid w:val="00020280"/>
    <w:rsid w:val="00020543"/>
    <w:rsid w:val="00020AB5"/>
    <w:rsid w:val="00020C3B"/>
    <w:rsid w:val="00020CB1"/>
    <w:rsid w:val="0002106B"/>
    <w:rsid w:val="00021A9C"/>
    <w:rsid w:val="00021C94"/>
    <w:rsid w:val="000220C2"/>
    <w:rsid w:val="00022372"/>
    <w:rsid w:val="000223C6"/>
    <w:rsid w:val="000229F0"/>
    <w:rsid w:val="00022A37"/>
    <w:rsid w:val="00022D03"/>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2ED"/>
    <w:rsid w:val="000353A7"/>
    <w:rsid w:val="00035532"/>
    <w:rsid w:val="00035605"/>
    <w:rsid w:val="000358E2"/>
    <w:rsid w:val="00035BDF"/>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B10"/>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106"/>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950"/>
    <w:rsid w:val="00072AF1"/>
    <w:rsid w:val="00073836"/>
    <w:rsid w:val="00073D70"/>
    <w:rsid w:val="00073E4C"/>
    <w:rsid w:val="00073E66"/>
    <w:rsid w:val="000744BE"/>
    <w:rsid w:val="00075985"/>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3713"/>
    <w:rsid w:val="000837DA"/>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517B"/>
    <w:rsid w:val="00096205"/>
    <w:rsid w:val="0009638B"/>
    <w:rsid w:val="0009666C"/>
    <w:rsid w:val="00096BE5"/>
    <w:rsid w:val="00096E21"/>
    <w:rsid w:val="00097224"/>
    <w:rsid w:val="00097348"/>
    <w:rsid w:val="000973AA"/>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2A1"/>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3EAB"/>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C9F"/>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425"/>
    <w:rsid w:val="000F59C2"/>
    <w:rsid w:val="000F5A1B"/>
    <w:rsid w:val="000F5BFF"/>
    <w:rsid w:val="000F5E0A"/>
    <w:rsid w:val="000F5FCE"/>
    <w:rsid w:val="000F609A"/>
    <w:rsid w:val="000F60B8"/>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47F"/>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4B4D"/>
    <w:rsid w:val="001150C6"/>
    <w:rsid w:val="001150DC"/>
    <w:rsid w:val="00115352"/>
    <w:rsid w:val="001156B1"/>
    <w:rsid w:val="001156E9"/>
    <w:rsid w:val="0011572E"/>
    <w:rsid w:val="001157F2"/>
    <w:rsid w:val="00115990"/>
    <w:rsid w:val="00115A72"/>
    <w:rsid w:val="001168D9"/>
    <w:rsid w:val="001171B0"/>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2B3A"/>
    <w:rsid w:val="0012308F"/>
    <w:rsid w:val="00123647"/>
    <w:rsid w:val="00123FCD"/>
    <w:rsid w:val="001241CC"/>
    <w:rsid w:val="00124252"/>
    <w:rsid w:val="00125896"/>
    <w:rsid w:val="00125E4D"/>
    <w:rsid w:val="00125EA7"/>
    <w:rsid w:val="0012652F"/>
    <w:rsid w:val="00126709"/>
    <w:rsid w:val="00126953"/>
    <w:rsid w:val="00126D58"/>
    <w:rsid w:val="0012756D"/>
    <w:rsid w:val="00127867"/>
    <w:rsid w:val="001279E9"/>
    <w:rsid w:val="00127BBD"/>
    <w:rsid w:val="00127F8B"/>
    <w:rsid w:val="00130009"/>
    <w:rsid w:val="00130424"/>
    <w:rsid w:val="0013047D"/>
    <w:rsid w:val="001307DE"/>
    <w:rsid w:val="001309DF"/>
    <w:rsid w:val="00130DAE"/>
    <w:rsid w:val="001314E2"/>
    <w:rsid w:val="0013167E"/>
    <w:rsid w:val="0013177C"/>
    <w:rsid w:val="0013188B"/>
    <w:rsid w:val="00131962"/>
    <w:rsid w:val="001319E1"/>
    <w:rsid w:val="00131EE9"/>
    <w:rsid w:val="00132122"/>
    <w:rsid w:val="00132129"/>
    <w:rsid w:val="00132295"/>
    <w:rsid w:val="001328BC"/>
    <w:rsid w:val="0013291B"/>
    <w:rsid w:val="00132DD0"/>
    <w:rsid w:val="00132F74"/>
    <w:rsid w:val="001330E0"/>
    <w:rsid w:val="001331D4"/>
    <w:rsid w:val="00133211"/>
    <w:rsid w:val="00133D67"/>
    <w:rsid w:val="00133F0B"/>
    <w:rsid w:val="001344F1"/>
    <w:rsid w:val="0013454A"/>
    <w:rsid w:val="001348E9"/>
    <w:rsid w:val="001349FA"/>
    <w:rsid w:val="00134BE7"/>
    <w:rsid w:val="00134BF0"/>
    <w:rsid w:val="00134ED1"/>
    <w:rsid w:val="00135390"/>
    <w:rsid w:val="00135467"/>
    <w:rsid w:val="001359E3"/>
    <w:rsid w:val="00135D57"/>
    <w:rsid w:val="00135D59"/>
    <w:rsid w:val="00136104"/>
    <w:rsid w:val="001365FA"/>
    <w:rsid w:val="001367E5"/>
    <w:rsid w:val="00136CFC"/>
    <w:rsid w:val="00140379"/>
    <w:rsid w:val="0014078E"/>
    <w:rsid w:val="00140999"/>
    <w:rsid w:val="00140EEC"/>
    <w:rsid w:val="00141088"/>
    <w:rsid w:val="001411AE"/>
    <w:rsid w:val="00141BDD"/>
    <w:rsid w:val="00141D93"/>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47F22"/>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25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32"/>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48D"/>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A5"/>
    <w:rsid w:val="001A51DD"/>
    <w:rsid w:val="001A5344"/>
    <w:rsid w:val="001A5466"/>
    <w:rsid w:val="001A5B0E"/>
    <w:rsid w:val="001A63E9"/>
    <w:rsid w:val="001A666B"/>
    <w:rsid w:val="001A7747"/>
    <w:rsid w:val="001A7C14"/>
    <w:rsid w:val="001B008C"/>
    <w:rsid w:val="001B0668"/>
    <w:rsid w:val="001B1164"/>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5A0"/>
    <w:rsid w:val="001C6881"/>
    <w:rsid w:val="001C6DE2"/>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6D82"/>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C68"/>
    <w:rsid w:val="001E2DD5"/>
    <w:rsid w:val="001E3193"/>
    <w:rsid w:val="001E3648"/>
    <w:rsid w:val="001E40DB"/>
    <w:rsid w:val="001E46F2"/>
    <w:rsid w:val="001E47FC"/>
    <w:rsid w:val="001E529A"/>
    <w:rsid w:val="001E5732"/>
    <w:rsid w:val="001E5A35"/>
    <w:rsid w:val="001E6016"/>
    <w:rsid w:val="001E61D7"/>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1F7AB3"/>
    <w:rsid w:val="00200405"/>
    <w:rsid w:val="002004E0"/>
    <w:rsid w:val="0020076E"/>
    <w:rsid w:val="002007DD"/>
    <w:rsid w:val="0020097A"/>
    <w:rsid w:val="0020185E"/>
    <w:rsid w:val="0020203F"/>
    <w:rsid w:val="0020264B"/>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AAA"/>
    <w:rsid w:val="00216B17"/>
    <w:rsid w:val="002175AC"/>
    <w:rsid w:val="00220402"/>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B18"/>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91"/>
    <w:rsid w:val="00251AA4"/>
    <w:rsid w:val="00251B34"/>
    <w:rsid w:val="00252014"/>
    <w:rsid w:val="0025218A"/>
    <w:rsid w:val="00252828"/>
    <w:rsid w:val="00252F8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51D2"/>
    <w:rsid w:val="00265887"/>
    <w:rsid w:val="00265A03"/>
    <w:rsid w:val="00265F12"/>
    <w:rsid w:val="0026676C"/>
    <w:rsid w:val="002668EA"/>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02A"/>
    <w:rsid w:val="002752B8"/>
    <w:rsid w:val="00275863"/>
    <w:rsid w:val="002759EC"/>
    <w:rsid w:val="00275CFD"/>
    <w:rsid w:val="00276162"/>
    <w:rsid w:val="002764EE"/>
    <w:rsid w:val="002766F0"/>
    <w:rsid w:val="00276EEB"/>
    <w:rsid w:val="002772D6"/>
    <w:rsid w:val="00277367"/>
    <w:rsid w:val="002773E9"/>
    <w:rsid w:val="002779B4"/>
    <w:rsid w:val="0028002A"/>
    <w:rsid w:val="0028003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2"/>
    <w:rsid w:val="00290EE5"/>
    <w:rsid w:val="00291128"/>
    <w:rsid w:val="0029167B"/>
    <w:rsid w:val="00291932"/>
    <w:rsid w:val="00291E91"/>
    <w:rsid w:val="002920B5"/>
    <w:rsid w:val="00292284"/>
    <w:rsid w:val="00292565"/>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049"/>
    <w:rsid w:val="002B331B"/>
    <w:rsid w:val="002B345E"/>
    <w:rsid w:val="002B3DCE"/>
    <w:rsid w:val="002B453A"/>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604"/>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34B"/>
    <w:rsid w:val="002E448F"/>
    <w:rsid w:val="002E4494"/>
    <w:rsid w:val="002E45C0"/>
    <w:rsid w:val="002E47ED"/>
    <w:rsid w:val="002E48B4"/>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3FB5"/>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867"/>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00D"/>
    <w:rsid w:val="003101EC"/>
    <w:rsid w:val="0031071F"/>
    <w:rsid w:val="00310909"/>
    <w:rsid w:val="00310C8D"/>
    <w:rsid w:val="00310F1E"/>
    <w:rsid w:val="00311921"/>
    <w:rsid w:val="00312222"/>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30B"/>
    <w:rsid w:val="0031747F"/>
    <w:rsid w:val="00317727"/>
    <w:rsid w:val="00317883"/>
    <w:rsid w:val="00317BB2"/>
    <w:rsid w:val="00317C25"/>
    <w:rsid w:val="00320825"/>
    <w:rsid w:val="00320E53"/>
    <w:rsid w:val="003210EB"/>
    <w:rsid w:val="003212B9"/>
    <w:rsid w:val="0032164A"/>
    <w:rsid w:val="003221B1"/>
    <w:rsid w:val="0032297E"/>
    <w:rsid w:val="00322B00"/>
    <w:rsid w:val="00322CA0"/>
    <w:rsid w:val="00322EE1"/>
    <w:rsid w:val="00323031"/>
    <w:rsid w:val="003236CE"/>
    <w:rsid w:val="0032414F"/>
    <w:rsid w:val="003250DE"/>
    <w:rsid w:val="0032525F"/>
    <w:rsid w:val="0032568B"/>
    <w:rsid w:val="003265C4"/>
    <w:rsid w:val="003267D7"/>
    <w:rsid w:val="003275EC"/>
    <w:rsid w:val="00327743"/>
    <w:rsid w:val="003278A4"/>
    <w:rsid w:val="00327A7A"/>
    <w:rsid w:val="00327C34"/>
    <w:rsid w:val="00327E10"/>
    <w:rsid w:val="00330744"/>
    <w:rsid w:val="00330C2E"/>
    <w:rsid w:val="00330C75"/>
    <w:rsid w:val="00330E1C"/>
    <w:rsid w:val="003310ED"/>
    <w:rsid w:val="0033115B"/>
    <w:rsid w:val="00331E95"/>
    <w:rsid w:val="003325DB"/>
    <w:rsid w:val="0033266B"/>
    <w:rsid w:val="003328FE"/>
    <w:rsid w:val="00332996"/>
    <w:rsid w:val="00332B71"/>
    <w:rsid w:val="00333037"/>
    <w:rsid w:val="00333721"/>
    <w:rsid w:val="003337AC"/>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CDA"/>
    <w:rsid w:val="00340E28"/>
    <w:rsid w:val="00340F47"/>
    <w:rsid w:val="00340FF4"/>
    <w:rsid w:val="0034148D"/>
    <w:rsid w:val="003414CC"/>
    <w:rsid w:val="003415DD"/>
    <w:rsid w:val="00341D9B"/>
    <w:rsid w:val="00341E05"/>
    <w:rsid w:val="003422C3"/>
    <w:rsid w:val="003422EF"/>
    <w:rsid w:val="00342537"/>
    <w:rsid w:val="00342786"/>
    <w:rsid w:val="003428B4"/>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A88"/>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76F"/>
    <w:rsid w:val="003568AE"/>
    <w:rsid w:val="003568E2"/>
    <w:rsid w:val="00356985"/>
    <w:rsid w:val="00356A97"/>
    <w:rsid w:val="00356C32"/>
    <w:rsid w:val="00356D3A"/>
    <w:rsid w:val="00357642"/>
    <w:rsid w:val="00357697"/>
    <w:rsid w:val="00357778"/>
    <w:rsid w:val="00357903"/>
    <w:rsid w:val="003603F4"/>
    <w:rsid w:val="00360484"/>
    <w:rsid w:val="00360C73"/>
    <w:rsid w:val="00360DDD"/>
    <w:rsid w:val="00360FE3"/>
    <w:rsid w:val="003611A5"/>
    <w:rsid w:val="00361F3A"/>
    <w:rsid w:val="00362162"/>
    <w:rsid w:val="003621BD"/>
    <w:rsid w:val="00362720"/>
    <w:rsid w:val="003630D4"/>
    <w:rsid w:val="0036328D"/>
    <w:rsid w:val="00363326"/>
    <w:rsid w:val="003634F4"/>
    <w:rsid w:val="0036356E"/>
    <w:rsid w:val="00363667"/>
    <w:rsid w:val="00363E97"/>
    <w:rsid w:val="0036424E"/>
    <w:rsid w:val="00364590"/>
    <w:rsid w:val="00364A6F"/>
    <w:rsid w:val="00364DE2"/>
    <w:rsid w:val="003652B7"/>
    <w:rsid w:val="003658CE"/>
    <w:rsid w:val="00365C54"/>
    <w:rsid w:val="00365D3B"/>
    <w:rsid w:val="00365DB6"/>
    <w:rsid w:val="00365ECA"/>
    <w:rsid w:val="00366209"/>
    <w:rsid w:val="003665E0"/>
    <w:rsid w:val="0036668A"/>
    <w:rsid w:val="003667B7"/>
    <w:rsid w:val="00366992"/>
    <w:rsid w:val="00366C71"/>
    <w:rsid w:val="00366EED"/>
    <w:rsid w:val="00367791"/>
    <w:rsid w:val="00367920"/>
    <w:rsid w:val="003679E0"/>
    <w:rsid w:val="003701E8"/>
    <w:rsid w:val="00370218"/>
    <w:rsid w:val="0037021B"/>
    <w:rsid w:val="00370B04"/>
    <w:rsid w:val="00370C0D"/>
    <w:rsid w:val="00370D21"/>
    <w:rsid w:val="00370D7D"/>
    <w:rsid w:val="0037138B"/>
    <w:rsid w:val="00371625"/>
    <w:rsid w:val="003717DD"/>
    <w:rsid w:val="00371FC5"/>
    <w:rsid w:val="00372ADC"/>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19D"/>
    <w:rsid w:val="0038229C"/>
    <w:rsid w:val="0038240D"/>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3E13"/>
    <w:rsid w:val="003A419F"/>
    <w:rsid w:val="003A41D3"/>
    <w:rsid w:val="003A4C8D"/>
    <w:rsid w:val="003A549D"/>
    <w:rsid w:val="003A5B56"/>
    <w:rsid w:val="003A5D60"/>
    <w:rsid w:val="003A6142"/>
    <w:rsid w:val="003A61EF"/>
    <w:rsid w:val="003A66F4"/>
    <w:rsid w:val="003A6702"/>
    <w:rsid w:val="003A6E6F"/>
    <w:rsid w:val="003A7F50"/>
    <w:rsid w:val="003A7F62"/>
    <w:rsid w:val="003B0E16"/>
    <w:rsid w:val="003B0E7F"/>
    <w:rsid w:val="003B0EE8"/>
    <w:rsid w:val="003B1156"/>
    <w:rsid w:val="003B14DB"/>
    <w:rsid w:val="003B19E0"/>
    <w:rsid w:val="003B2198"/>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05F"/>
    <w:rsid w:val="003B63ED"/>
    <w:rsid w:val="003B67EA"/>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1F9"/>
    <w:rsid w:val="003E137D"/>
    <w:rsid w:val="003E15D6"/>
    <w:rsid w:val="003E232D"/>
    <w:rsid w:val="003E29AB"/>
    <w:rsid w:val="003E2A2A"/>
    <w:rsid w:val="003E2EEA"/>
    <w:rsid w:val="003E321C"/>
    <w:rsid w:val="003E33DC"/>
    <w:rsid w:val="003E3B01"/>
    <w:rsid w:val="003E4369"/>
    <w:rsid w:val="003E4B28"/>
    <w:rsid w:val="003E5013"/>
    <w:rsid w:val="003E5541"/>
    <w:rsid w:val="003E57AD"/>
    <w:rsid w:val="003E5DC4"/>
    <w:rsid w:val="003E5F58"/>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916"/>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467"/>
    <w:rsid w:val="004407DB"/>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6E6"/>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5F5"/>
    <w:rsid w:val="0047672D"/>
    <w:rsid w:val="00477316"/>
    <w:rsid w:val="004774C3"/>
    <w:rsid w:val="004775B2"/>
    <w:rsid w:val="00477631"/>
    <w:rsid w:val="00477A18"/>
    <w:rsid w:val="00477D7A"/>
    <w:rsid w:val="00480D53"/>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875E6"/>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EA3"/>
    <w:rsid w:val="004A4506"/>
    <w:rsid w:val="004A45B8"/>
    <w:rsid w:val="004A484C"/>
    <w:rsid w:val="004A4867"/>
    <w:rsid w:val="004A490D"/>
    <w:rsid w:val="004A4B9A"/>
    <w:rsid w:val="004A4EB8"/>
    <w:rsid w:val="004A565F"/>
    <w:rsid w:val="004A59B9"/>
    <w:rsid w:val="004A684D"/>
    <w:rsid w:val="004A6AD3"/>
    <w:rsid w:val="004A7062"/>
    <w:rsid w:val="004A7149"/>
    <w:rsid w:val="004A7BD5"/>
    <w:rsid w:val="004A7C08"/>
    <w:rsid w:val="004B0004"/>
    <w:rsid w:val="004B071E"/>
    <w:rsid w:val="004B0A59"/>
    <w:rsid w:val="004B0BE2"/>
    <w:rsid w:val="004B0DF7"/>
    <w:rsid w:val="004B1359"/>
    <w:rsid w:val="004B13B7"/>
    <w:rsid w:val="004B149F"/>
    <w:rsid w:val="004B14E5"/>
    <w:rsid w:val="004B1EA3"/>
    <w:rsid w:val="004B2955"/>
    <w:rsid w:val="004B2D80"/>
    <w:rsid w:val="004B3228"/>
    <w:rsid w:val="004B3682"/>
    <w:rsid w:val="004B37DD"/>
    <w:rsid w:val="004B3A27"/>
    <w:rsid w:val="004B3A70"/>
    <w:rsid w:val="004B3B08"/>
    <w:rsid w:val="004B4946"/>
    <w:rsid w:val="004B4AF2"/>
    <w:rsid w:val="004B4D43"/>
    <w:rsid w:val="004B4FCB"/>
    <w:rsid w:val="004B54E0"/>
    <w:rsid w:val="004B5A59"/>
    <w:rsid w:val="004B5BC1"/>
    <w:rsid w:val="004B6073"/>
    <w:rsid w:val="004B6084"/>
    <w:rsid w:val="004B61C3"/>
    <w:rsid w:val="004B62FD"/>
    <w:rsid w:val="004B6525"/>
    <w:rsid w:val="004B6C5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1D2"/>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76A"/>
    <w:rsid w:val="004D4860"/>
    <w:rsid w:val="004D51A9"/>
    <w:rsid w:val="004D5346"/>
    <w:rsid w:val="004D562B"/>
    <w:rsid w:val="004D5707"/>
    <w:rsid w:val="004D5958"/>
    <w:rsid w:val="004D59D1"/>
    <w:rsid w:val="004D5FCB"/>
    <w:rsid w:val="004D62BF"/>
    <w:rsid w:val="004D6529"/>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54"/>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A9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719"/>
    <w:rsid w:val="00506875"/>
    <w:rsid w:val="005069A0"/>
    <w:rsid w:val="0050766C"/>
    <w:rsid w:val="00507734"/>
    <w:rsid w:val="0050795C"/>
    <w:rsid w:val="00507A7F"/>
    <w:rsid w:val="00507E57"/>
    <w:rsid w:val="0051069A"/>
    <w:rsid w:val="00510F20"/>
    <w:rsid w:val="00511E87"/>
    <w:rsid w:val="005124A2"/>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6D7"/>
    <w:rsid w:val="005158D8"/>
    <w:rsid w:val="00515A6B"/>
    <w:rsid w:val="00515CE4"/>
    <w:rsid w:val="00516607"/>
    <w:rsid w:val="00516763"/>
    <w:rsid w:val="005169B8"/>
    <w:rsid w:val="00517889"/>
    <w:rsid w:val="00517C38"/>
    <w:rsid w:val="0052035C"/>
    <w:rsid w:val="0052046B"/>
    <w:rsid w:val="00520475"/>
    <w:rsid w:val="0052068B"/>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3F46"/>
    <w:rsid w:val="00534048"/>
    <w:rsid w:val="005349D3"/>
    <w:rsid w:val="00534E95"/>
    <w:rsid w:val="00535523"/>
    <w:rsid w:val="005357C9"/>
    <w:rsid w:val="00536341"/>
    <w:rsid w:val="00536396"/>
    <w:rsid w:val="0053685A"/>
    <w:rsid w:val="00536FA7"/>
    <w:rsid w:val="00537075"/>
    <w:rsid w:val="0053712A"/>
    <w:rsid w:val="00537245"/>
    <w:rsid w:val="005376C0"/>
    <w:rsid w:val="00537EDA"/>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5C7"/>
    <w:rsid w:val="00553817"/>
    <w:rsid w:val="00553C03"/>
    <w:rsid w:val="005547DC"/>
    <w:rsid w:val="005549F4"/>
    <w:rsid w:val="00554E49"/>
    <w:rsid w:val="00554F7D"/>
    <w:rsid w:val="00555274"/>
    <w:rsid w:val="005554D4"/>
    <w:rsid w:val="005554DA"/>
    <w:rsid w:val="00555C1F"/>
    <w:rsid w:val="00555E84"/>
    <w:rsid w:val="005562B9"/>
    <w:rsid w:val="00556318"/>
    <w:rsid w:val="005564AA"/>
    <w:rsid w:val="005572D7"/>
    <w:rsid w:val="005573B2"/>
    <w:rsid w:val="005577DC"/>
    <w:rsid w:val="00560320"/>
    <w:rsid w:val="00560642"/>
    <w:rsid w:val="00560BCB"/>
    <w:rsid w:val="00561E25"/>
    <w:rsid w:val="00561F71"/>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B31"/>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2A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289"/>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51"/>
    <w:rsid w:val="00594962"/>
    <w:rsid w:val="00594F0F"/>
    <w:rsid w:val="00595678"/>
    <w:rsid w:val="005959D9"/>
    <w:rsid w:val="005959E0"/>
    <w:rsid w:val="00595C95"/>
    <w:rsid w:val="00595D86"/>
    <w:rsid w:val="005964FF"/>
    <w:rsid w:val="005965A0"/>
    <w:rsid w:val="00596B0E"/>
    <w:rsid w:val="00596CA9"/>
    <w:rsid w:val="00596EDE"/>
    <w:rsid w:val="00597452"/>
    <w:rsid w:val="00597950"/>
    <w:rsid w:val="00597B7C"/>
    <w:rsid w:val="00597BEB"/>
    <w:rsid w:val="00597C4C"/>
    <w:rsid w:val="00597DAE"/>
    <w:rsid w:val="00597E4B"/>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5615"/>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568"/>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D7DDD"/>
    <w:rsid w:val="005E0838"/>
    <w:rsid w:val="005E0906"/>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6DB"/>
    <w:rsid w:val="005F2A26"/>
    <w:rsid w:val="005F3D6D"/>
    <w:rsid w:val="005F3ED7"/>
    <w:rsid w:val="005F44D8"/>
    <w:rsid w:val="005F542A"/>
    <w:rsid w:val="005F60E5"/>
    <w:rsid w:val="005F6945"/>
    <w:rsid w:val="005F69F0"/>
    <w:rsid w:val="005F6B3D"/>
    <w:rsid w:val="005F7499"/>
    <w:rsid w:val="005F75AC"/>
    <w:rsid w:val="005F7A3F"/>
    <w:rsid w:val="005F7A63"/>
    <w:rsid w:val="005F7D6D"/>
    <w:rsid w:val="006004F0"/>
    <w:rsid w:val="006006DF"/>
    <w:rsid w:val="0060092C"/>
    <w:rsid w:val="00600979"/>
    <w:rsid w:val="00600ACB"/>
    <w:rsid w:val="0060124D"/>
    <w:rsid w:val="006012AB"/>
    <w:rsid w:val="006013FF"/>
    <w:rsid w:val="006019C7"/>
    <w:rsid w:val="006019E6"/>
    <w:rsid w:val="00601E8F"/>
    <w:rsid w:val="00602809"/>
    <w:rsid w:val="00602E0B"/>
    <w:rsid w:val="00602E33"/>
    <w:rsid w:val="00603B2B"/>
    <w:rsid w:val="006041FE"/>
    <w:rsid w:val="006042CC"/>
    <w:rsid w:val="006042FF"/>
    <w:rsid w:val="00604AD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5FF"/>
    <w:rsid w:val="006207ED"/>
    <w:rsid w:val="006208EC"/>
    <w:rsid w:val="006208F4"/>
    <w:rsid w:val="00620962"/>
    <w:rsid w:val="00620E36"/>
    <w:rsid w:val="006214CE"/>
    <w:rsid w:val="00621726"/>
    <w:rsid w:val="006218FF"/>
    <w:rsid w:val="00622276"/>
    <w:rsid w:val="0062268F"/>
    <w:rsid w:val="00622752"/>
    <w:rsid w:val="0062289A"/>
    <w:rsid w:val="00623064"/>
    <w:rsid w:val="00623921"/>
    <w:rsid w:val="00623B39"/>
    <w:rsid w:val="00623C07"/>
    <w:rsid w:val="0062412F"/>
    <w:rsid w:val="00624219"/>
    <w:rsid w:val="00624541"/>
    <w:rsid w:val="006245F4"/>
    <w:rsid w:val="00624609"/>
    <w:rsid w:val="00624748"/>
    <w:rsid w:val="006251E3"/>
    <w:rsid w:val="006258A7"/>
    <w:rsid w:val="00625ECF"/>
    <w:rsid w:val="006264A1"/>
    <w:rsid w:val="00626941"/>
    <w:rsid w:val="00626B01"/>
    <w:rsid w:val="00626B3B"/>
    <w:rsid w:val="00626B99"/>
    <w:rsid w:val="00626E93"/>
    <w:rsid w:val="006277A1"/>
    <w:rsid w:val="00627A37"/>
    <w:rsid w:val="00627F2D"/>
    <w:rsid w:val="006304F8"/>
    <w:rsid w:val="00630979"/>
    <w:rsid w:val="00630AE3"/>
    <w:rsid w:val="00630E6F"/>
    <w:rsid w:val="00631FF7"/>
    <w:rsid w:val="006329D9"/>
    <w:rsid w:val="0063321A"/>
    <w:rsid w:val="00634141"/>
    <w:rsid w:val="00634765"/>
    <w:rsid w:val="00634AB1"/>
    <w:rsid w:val="00634BAF"/>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7D7"/>
    <w:rsid w:val="00641DC8"/>
    <w:rsid w:val="00641E1D"/>
    <w:rsid w:val="0064245E"/>
    <w:rsid w:val="0064284C"/>
    <w:rsid w:val="00643893"/>
    <w:rsid w:val="00643C53"/>
    <w:rsid w:val="006442FB"/>
    <w:rsid w:val="00644CA7"/>
    <w:rsid w:val="00645097"/>
    <w:rsid w:val="00645135"/>
    <w:rsid w:val="0064516D"/>
    <w:rsid w:val="006452F6"/>
    <w:rsid w:val="00645704"/>
    <w:rsid w:val="0064659F"/>
    <w:rsid w:val="00646629"/>
    <w:rsid w:val="0064671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365"/>
    <w:rsid w:val="00666783"/>
    <w:rsid w:val="00667326"/>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445D"/>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2D2A"/>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684"/>
    <w:rsid w:val="006A4A41"/>
    <w:rsid w:val="006A5294"/>
    <w:rsid w:val="006A5A43"/>
    <w:rsid w:val="006A5F63"/>
    <w:rsid w:val="006A677D"/>
    <w:rsid w:val="006A6AD1"/>
    <w:rsid w:val="006A788B"/>
    <w:rsid w:val="006B0400"/>
    <w:rsid w:val="006B109D"/>
    <w:rsid w:val="006B10B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498"/>
    <w:rsid w:val="006D471C"/>
    <w:rsid w:val="006D5061"/>
    <w:rsid w:val="006D56FC"/>
    <w:rsid w:val="006D5DE6"/>
    <w:rsid w:val="006D6015"/>
    <w:rsid w:val="006D66B2"/>
    <w:rsid w:val="006D680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246"/>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518"/>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39B"/>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28"/>
    <w:rsid w:val="00736934"/>
    <w:rsid w:val="00736B37"/>
    <w:rsid w:val="00736EFC"/>
    <w:rsid w:val="00737381"/>
    <w:rsid w:val="007378C7"/>
    <w:rsid w:val="00737A6D"/>
    <w:rsid w:val="00737FBE"/>
    <w:rsid w:val="007402F1"/>
    <w:rsid w:val="00740531"/>
    <w:rsid w:val="007408BD"/>
    <w:rsid w:val="0074114B"/>
    <w:rsid w:val="0074141D"/>
    <w:rsid w:val="007415F0"/>
    <w:rsid w:val="007419C6"/>
    <w:rsid w:val="007420B5"/>
    <w:rsid w:val="007420C2"/>
    <w:rsid w:val="007420D8"/>
    <w:rsid w:val="007421D6"/>
    <w:rsid w:val="00742794"/>
    <w:rsid w:val="007429CC"/>
    <w:rsid w:val="00742D9C"/>
    <w:rsid w:val="0074365D"/>
    <w:rsid w:val="0074379D"/>
    <w:rsid w:val="007441FF"/>
    <w:rsid w:val="00744463"/>
    <w:rsid w:val="00744570"/>
    <w:rsid w:val="0074464F"/>
    <w:rsid w:val="007448EC"/>
    <w:rsid w:val="00744B79"/>
    <w:rsid w:val="00744E81"/>
    <w:rsid w:val="00745488"/>
    <w:rsid w:val="00745F07"/>
    <w:rsid w:val="00746161"/>
    <w:rsid w:val="00746902"/>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8C0"/>
    <w:rsid w:val="00762F9C"/>
    <w:rsid w:val="00763344"/>
    <w:rsid w:val="00763576"/>
    <w:rsid w:val="00763683"/>
    <w:rsid w:val="0076368F"/>
    <w:rsid w:val="007636FE"/>
    <w:rsid w:val="00763886"/>
    <w:rsid w:val="007638AA"/>
    <w:rsid w:val="007640C9"/>
    <w:rsid w:val="007642F2"/>
    <w:rsid w:val="007650A3"/>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87F"/>
    <w:rsid w:val="00770D1F"/>
    <w:rsid w:val="00770EE9"/>
    <w:rsid w:val="00771299"/>
    <w:rsid w:val="0077136B"/>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7E8"/>
    <w:rsid w:val="00774827"/>
    <w:rsid w:val="007748C0"/>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67EF"/>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2E77"/>
    <w:rsid w:val="007B3082"/>
    <w:rsid w:val="007B386D"/>
    <w:rsid w:val="007B3EB1"/>
    <w:rsid w:val="007B3FD3"/>
    <w:rsid w:val="007B471E"/>
    <w:rsid w:val="007B47DC"/>
    <w:rsid w:val="007B5187"/>
    <w:rsid w:val="007B55F2"/>
    <w:rsid w:val="007B5655"/>
    <w:rsid w:val="007B5AEE"/>
    <w:rsid w:val="007B603C"/>
    <w:rsid w:val="007B61A1"/>
    <w:rsid w:val="007B67DD"/>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4A9"/>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47B"/>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147"/>
    <w:rsid w:val="007F37D4"/>
    <w:rsid w:val="007F390F"/>
    <w:rsid w:val="007F3BEC"/>
    <w:rsid w:val="007F3CCB"/>
    <w:rsid w:val="007F3F4C"/>
    <w:rsid w:val="007F4012"/>
    <w:rsid w:val="007F437D"/>
    <w:rsid w:val="007F449B"/>
    <w:rsid w:val="007F455D"/>
    <w:rsid w:val="007F4818"/>
    <w:rsid w:val="007F4A7D"/>
    <w:rsid w:val="007F4AC2"/>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1E50"/>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024"/>
    <w:rsid w:val="0081621A"/>
    <w:rsid w:val="008162A9"/>
    <w:rsid w:val="00816882"/>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4D21"/>
    <w:rsid w:val="00825270"/>
    <w:rsid w:val="00825495"/>
    <w:rsid w:val="0082612E"/>
    <w:rsid w:val="008264E1"/>
    <w:rsid w:val="008268FD"/>
    <w:rsid w:val="00826A9A"/>
    <w:rsid w:val="00826EEB"/>
    <w:rsid w:val="00826F15"/>
    <w:rsid w:val="00826FD7"/>
    <w:rsid w:val="00827333"/>
    <w:rsid w:val="008274B2"/>
    <w:rsid w:val="00827A84"/>
    <w:rsid w:val="00827ABE"/>
    <w:rsid w:val="00830451"/>
    <w:rsid w:val="00830666"/>
    <w:rsid w:val="00830855"/>
    <w:rsid w:val="00830C63"/>
    <w:rsid w:val="00830EB4"/>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37C19"/>
    <w:rsid w:val="0084019A"/>
    <w:rsid w:val="00840612"/>
    <w:rsid w:val="00840647"/>
    <w:rsid w:val="0084080B"/>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16E"/>
    <w:rsid w:val="0086727C"/>
    <w:rsid w:val="008675C8"/>
    <w:rsid w:val="00867699"/>
    <w:rsid w:val="00867827"/>
    <w:rsid w:val="0086795D"/>
    <w:rsid w:val="00867FE4"/>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492A"/>
    <w:rsid w:val="0087532E"/>
    <w:rsid w:val="008755E9"/>
    <w:rsid w:val="0087666F"/>
    <w:rsid w:val="0087695F"/>
    <w:rsid w:val="00876CED"/>
    <w:rsid w:val="00876EE9"/>
    <w:rsid w:val="008770B6"/>
    <w:rsid w:val="00877355"/>
    <w:rsid w:val="008773A4"/>
    <w:rsid w:val="00877654"/>
    <w:rsid w:val="008778B9"/>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87EB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520"/>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9E4"/>
    <w:rsid w:val="008B1A27"/>
    <w:rsid w:val="008B2353"/>
    <w:rsid w:val="008B27DB"/>
    <w:rsid w:val="008B27E4"/>
    <w:rsid w:val="008B2D7A"/>
    <w:rsid w:val="008B2DB4"/>
    <w:rsid w:val="008B36BB"/>
    <w:rsid w:val="008B3919"/>
    <w:rsid w:val="008B3939"/>
    <w:rsid w:val="008B397C"/>
    <w:rsid w:val="008B3ADD"/>
    <w:rsid w:val="008B451C"/>
    <w:rsid w:val="008B5023"/>
    <w:rsid w:val="008B52E8"/>
    <w:rsid w:val="008B56CA"/>
    <w:rsid w:val="008B57BD"/>
    <w:rsid w:val="008B58CA"/>
    <w:rsid w:val="008B5B2D"/>
    <w:rsid w:val="008B647F"/>
    <w:rsid w:val="008B64E3"/>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18E"/>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5E90"/>
    <w:rsid w:val="00906474"/>
    <w:rsid w:val="00906682"/>
    <w:rsid w:val="009066D2"/>
    <w:rsid w:val="00906714"/>
    <w:rsid w:val="00906B52"/>
    <w:rsid w:val="00906B5C"/>
    <w:rsid w:val="00907268"/>
    <w:rsid w:val="0090765F"/>
    <w:rsid w:val="00907738"/>
    <w:rsid w:val="00907E33"/>
    <w:rsid w:val="00907F20"/>
    <w:rsid w:val="00910400"/>
    <w:rsid w:val="00910580"/>
    <w:rsid w:val="00910BCD"/>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0E4"/>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8FF"/>
    <w:rsid w:val="00942B58"/>
    <w:rsid w:val="00942C65"/>
    <w:rsid w:val="00942DF1"/>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1BAF"/>
    <w:rsid w:val="00952296"/>
    <w:rsid w:val="00952600"/>
    <w:rsid w:val="009529AB"/>
    <w:rsid w:val="00952FAD"/>
    <w:rsid w:val="0095370B"/>
    <w:rsid w:val="009539C3"/>
    <w:rsid w:val="00953F45"/>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0F32"/>
    <w:rsid w:val="00961002"/>
    <w:rsid w:val="009613E0"/>
    <w:rsid w:val="009616BA"/>
    <w:rsid w:val="00961D9A"/>
    <w:rsid w:val="00961E3D"/>
    <w:rsid w:val="00962CF6"/>
    <w:rsid w:val="00962FAE"/>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68A"/>
    <w:rsid w:val="00966AFE"/>
    <w:rsid w:val="00966B9A"/>
    <w:rsid w:val="00966FE8"/>
    <w:rsid w:val="009673C2"/>
    <w:rsid w:val="00970DF5"/>
    <w:rsid w:val="00970E79"/>
    <w:rsid w:val="00971065"/>
    <w:rsid w:val="009710F2"/>
    <w:rsid w:val="00971AB5"/>
    <w:rsid w:val="00971D38"/>
    <w:rsid w:val="0097202B"/>
    <w:rsid w:val="00972537"/>
    <w:rsid w:val="009729B0"/>
    <w:rsid w:val="00972DCD"/>
    <w:rsid w:val="00972EE5"/>
    <w:rsid w:val="00972FA2"/>
    <w:rsid w:val="009735F0"/>
    <w:rsid w:val="00973BB4"/>
    <w:rsid w:val="00973BC4"/>
    <w:rsid w:val="00973F54"/>
    <w:rsid w:val="009743C0"/>
    <w:rsid w:val="009744E1"/>
    <w:rsid w:val="00974C78"/>
    <w:rsid w:val="00974E84"/>
    <w:rsid w:val="00975435"/>
    <w:rsid w:val="00975A76"/>
    <w:rsid w:val="00975B29"/>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25D"/>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ACD"/>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3FD"/>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2C2"/>
    <w:rsid w:val="009E3532"/>
    <w:rsid w:val="009E3D5F"/>
    <w:rsid w:val="009E4284"/>
    <w:rsid w:val="009E42E0"/>
    <w:rsid w:val="009E465A"/>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4A3E"/>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302"/>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1D3"/>
    <w:rsid w:val="00A17CCA"/>
    <w:rsid w:val="00A2055D"/>
    <w:rsid w:val="00A208A2"/>
    <w:rsid w:val="00A209E2"/>
    <w:rsid w:val="00A20B6A"/>
    <w:rsid w:val="00A20D04"/>
    <w:rsid w:val="00A20F4A"/>
    <w:rsid w:val="00A21147"/>
    <w:rsid w:val="00A21276"/>
    <w:rsid w:val="00A2133E"/>
    <w:rsid w:val="00A2136B"/>
    <w:rsid w:val="00A2139C"/>
    <w:rsid w:val="00A2164A"/>
    <w:rsid w:val="00A21B57"/>
    <w:rsid w:val="00A221E5"/>
    <w:rsid w:val="00A222C4"/>
    <w:rsid w:val="00A2243F"/>
    <w:rsid w:val="00A2254F"/>
    <w:rsid w:val="00A2301E"/>
    <w:rsid w:val="00A23650"/>
    <w:rsid w:val="00A23B7E"/>
    <w:rsid w:val="00A23D53"/>
    <w:rsid w:val="00A2432B"/>
    <w:rsid w:val="00A2436C"/>
    <w:rsid w:val="00A243EB"/>
    <w:rsid w:val="00A2516C"/>
    <w:rsid w:val="00A2548E"/>
    <w:rsid w:val="00A2549F"/>
    <w:rsid w:val="00A25660"/>
    <w:rsid w:val="00A25911"/>
    <w:rsid w:val="00A26496"/>
    <w:rsid w:val="00A2694E"/>
    <w:rsid w:val="00A26ADC"/>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36EC3"/>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3E3"/>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624"/>
    <w:rsid w:val="00A55D2F"/>
    <w:rsid w:val="00A55F7D"/>
    <w:rsid w:val="00A56054"/>
    <w:rsid w:val="00A561A1"/>
    <w:rsid w:val="00A56222"/>
    <w:rsid w:val="00A5637D"/>
    <w:rsid w:val="00A56438"/>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B4"/>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885"/>
    <w:rsid w:val="00A71BBD"/>
    <w:rsid w:val="00A71F8E"/>
    <w:rsid w:val="00A72597"/>
    <w:rsid w:val="00A72735"/>
    <w:rsid w:val="00A72B30"/>
    <w:rsid w:val="00A72B40"/>
    <w:rsid w:val="00A72EB5"/>
    <w:rsid w:val="00A73017"/>
    <w:rsid w:val="00A737D9"/>
    <w:rsid w:val="00A73836"/>
    <w:rsid w:val="00A73D55"/>
    <w:rsid w:val="00A74017"/>
    <w:rsid w:val="00A74F9C"/>
    <w:rsid w:val="00A759C0"/>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05C"/>
    <w:rsid w:val="00A819BB"/>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5E33"/>
    <w:rsid w:val="00A861B7"/>
    <w:rsid w:val="00A867FA"/>
    <w:rsid w:val="00A868A7"/>
    <w:rsid w:val="00A876EE"/>
    <w:rsid w:val="00A878E2"/>
    <w:rsid w:val="00A87BCD"/>
    <w:rsid w:val="00A902B8"/>
    <w:rsid w:val="00A90307"/>
    <w:rsid w:val="00A90425"/>
    <w:rsid w:val="00A9052E"/>
    <w:rsid w:val="00A9110E"/>
    <w:rsid w:val="00A912B0"/>
    <w:rsid w:val="00A91459"/>
    <w:rsid w:val="00A91954"/>
    <w:rsid w:val="00A919CF"/>
    <w:rsid w:val="00A91C0A"/>
    <w:rsid w:val="00A91E74"/>
    <w:rsid w:val="00A921E3"/>
    <w:rsid w:val="00A923A6"/>
    <w:rsid w:val="00A93260"/>
    <w:rsid w:val="00A932A4"/>
    <w:rsid w:val="00A9340B"/>
    <w:rsid w:val="00A939F0"/>
    <w:rsid w:val="00A93F66"/>
    <w:rsid w:val="00A940DF"/>
    <w:rsid w:val="00A946A6"/>
    <w:rsid w:val="00A94D27"/>
    <w:rsid w:val="00A950D0"/>
    <w:rsid w:val="00A95433"/>
    <w:rsid w:val="00A95EDC"/>
    <w:rsid w:val="00A96311"/>
    <w:rsid w:val="00A9656D"/>
    <w:rsid w:val="00A968EE"/>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561"/>
    <w:rsid w:val="00AA7B47"/>
    <w:rsid w:val="00AA7E8F"/>
    <w:rsid w:val="00AB07C2"/>
    <w:rsid w:val="00AB1379"/>
    <w:rsid w:val="00AB14E5"/>
    <w:rsid w:val="00AB1647"/>
    <w:rsid w:val="00AB18FB"/>
    <w:rsid w:val="00AB1C35"/>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793"/>
    <w:rsid w:val="00AC0AAF"/>
    <w:rsid w:val="00AC0F24"/>
    <w:rsid w:val="00AC1A4C"/>
    <w:rsid w:val="00AC1DF0"/>
    <w:rsid w:val="00AC1FA9"/>
    <w:rsid w:val="00AC26A1"/>
    <w:rsid w:val="00AC2A94"/>
    <w:rsid w:val="00AC2D8C"/>
    <w:rsid w:val="00AC2F06"/>
    <w:rsid w:val="00AC326D"/>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A4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4B4"/>
    <w:rsid w:val="00AE191E"/>
    <w:rsid w:val="00AE1C20"/>
    <w:rsid w:val="00AE210B"/>
    <w:rsid w:val="00AE22CE"/>
    <w:rsid w:val="00AE2354"/>
    <w:rsid w:val="00AE27FC"/>
    <w:rsid w:val="00AE2EA9"/>
    <w:rsid w:val="00AE37B9"/>
    <w:rsid w:val="00AE38CA"/>
    <w:rsid w:val="00AE3BAB"/>
    <w:rsid w:val="00AE3FCF"/>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3DF6"/>
    <w:rsid w:val="00AF4037"/>
    <w:rsid w:val="00AF4243"/>
    <w:rsid w:val="00AF4407"/>
    <w:rsid w:val="00AF445E"/>
    <w:rsid w:val="00AF482E"/>
    <w:rsid w:val="00AF4AD3"/>
    <w:rsid w:val="00AF4AF9"/>
    <w:rsid w:val="00AF5CCD"/>
    <w:rsid w:val="00AF5CD7"/>
    <w:rsid w:val="00AF5E2E"/>
    <w:rsid w:val="00AF6206"/>
    <w:rsid w:val="00AF62EB"/>
    <w:rsid w:val="00AF664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102"/>
    <w:rsid w:val="00B0626D"/>
    <w:rsid w:val="00B06A81"/>
    <w:rsid w:val="00B06A8D"/>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95A"/>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64F"/>
    <w:rsid w:val="00B2472C"/>
    <w:rsid w:val="00B250A1"/>
    <w:rsid w:val="00B254EA"/>
    <w:rsid w:val="00B25967"/>
    <w:rsid w:val="00B25B4C"/>
    <w:rsid w:val="00B25B68"/>
    <w:rsid w:val="00B25D64"/>
    <w:rsid w:val="00B25D67"/>
    <w:rsid w:val="00B267F2"/>
    <w:rsid w:val="00B26FF4"/>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17A"/>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50E"/>
    <w:rsid w:val="00B5258D"/>
    <w:rsid w:val="00B525A6"/>
    <w:rsid w:val="00B53C0C"/>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1FD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06B"/>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9BB"/>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19"/>
    <w:rsid w:val="00BE3812"/>
    <w:rsid w:val="00BE38A5"/>
    <w:rsid w:val="00BE498C"/>
    <w:rsid w:val="00BE4D79"/>
    <w:rsid w:val="00BE4DC3"/>
    <w:rsid w:val="00BE4F81"/>
    <w:rsid w:val="00BE52DB"/>
    <w:rsid w:val="00BE56A6"/>
    <w:rsid w:val="00BE59D9"/>
    <w:rsid w:val="00BE59E1"/>
    <w:rsid w:val="00BE5FF0"/>
    <w:rsid w:val="00BE6C28"/>
    <w:rsid w:val="00BE6C56"/>
    <w:rsid w:val="00BE6E39"/>
    <w:rsid w:val="00BE7502"/>
    <w:rsid w:val="00BE7631"/>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DC0"/>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9F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5CA"/>
    <w:rsid w:val="00C35897"/>
    <w:rsid w:val="00C35A75"/>
    <w:rsid w:val="00C35FE6"/>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20A"/>
    <w:rsid w:val="00C57665"/>
    <w:rsid w:val="00C577B2"/>
    <w:rsid w:val="00C60075"/>
    <w:rsid w:val="00C61071"/>
    <w:rsid w:val="00C615E0"/>
    <w:rsid w:val="00C619AB"/>
    <w:rsid w:val="00C61B0E"/>
    <w:rsid w:val="00C61D3C"/>
    <w:rsid w:val="00C6242D"/>
    <w:rsid w:val="00C626D7"/>
    <w:rsid w:val="00C62F3E"/>
    <w:rsid w:val="00C631A9"/>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66B"/>
    <w:rsid w:val="00C75872"/>
    <w:rsid w:val="00C759EF"/>
    <w:rsid w:val="00C75A25"/>
    <w:rsid w:val="00C765F1"/>
    <w:rsid w:val="00C767C5"/>
    <w:rsid w:val="00C76BB5"/>
    <w:rsid w:val="00C76E45"/>
    <w:rsid w:val="00C76EE1"/>
    <w:rsid w:val="00C76FED"/>
    <w:rsid w:val="00C77069"/>
    <w:rsid w:val="00C81187"/>
    <w:rsid w:val="00C812BC"/>
    <w:rsid w:val="00C812DA"/>
    <w:rsid w:val="00C817ED"/>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263"/>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35"/>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3F5"/>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3FE"/>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0BB"/>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008"/>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609"/>
    <w:rsid w:val="00D01C9C"/>
    <w:rsid w:val="00D01CD5"/>
    <w:rsid w:val="00D0213D"/>
    <w:rsid w:val="00D02398"/>
    <w:rsid w:val="00D02455"/>
    <w:rsid w:val="00D0264C"/>
    <w:rsid w:val="00D02CA8"/>
    <w:rsid w:val="00D02F3C"/>
    <w:rsid w:val="00D036ED"/>
    <w:rsid w:val="00D03E80"/>
    <w:rsid w:val="00D041C6"/>
    <w:rsid w:val="00D042B6"/>
    <w:rsid w:val="00D045A8"/>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282E"/>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09F0"/>
    <w:rsid w:val="00D210F8"/>
    <w:rsid w:val="00D211AB"/>
    <w:rsid w:val="00D21CA0"/>
    <w:rsid w:val="00D2233F"/>
    <w:rsid w:val="00D2234A"/>
    <w:rsid w:val="00D22AA0"/>
    <w:rsid w:val="00D22AC8"/>
    <w:rsid w:val="00D23189"/>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B3"/>
    <w:rsid w:val="00D371F6"/>
    <w:rsid w:val="00D3770E"/>
    <w:rsid w:val="00D37A09"/>
    <w:rsid w:val="00D37D10"/>
    <w:rsid w:val="00D402EE"/>
    <w:rsid w:val="00D406C4"/>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037"/>
    <w:rsid w:val="00D474F1"/>
    <w:rsid w:val="00D47A3C"/>
    <w:rsid w:val="00D47A4E"/>
    <w:rsid w:val="00D47ED7"/>
    <w:rsid w:val="00D503A9"/>
    <w:rsid w:val="00D5045A"/>
    <w:rsid w:val="00D50548"/>
    <w:rsid w:val="00D508DB"/>
    <w:rsid w:val="00D50D89"/>
    <w:rsid w:val="00D516CE"/>
    <w:rsid w:val="00D5172F"/>
    <w:rsid w:val="00D518EE"/>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4EB5"/>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A3F"/>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0F43"/>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911"/>
    <w:rsid w:val="00D81BFC"/>
    <w:rsid w:val="00D81C27"/>
    <w:rsid w:val="00D81EA4"/>
    <w:rsid w:val="00D81F15"/>
    <w:rsid w:val="00D82792"/>
    <w:rsid w:val="00D827EF"/>
    <w:rsid w:val="00D82DAF"/>
    <w:rsid w:val="00D82E9A"/>
    <w:rsid w:val="00D83FDC"/>
    <w:rsid w:val="00D84660"/>
    <w:rsid w:val="00D84847"/>
    <w:rsid w:val="00D8484B"/>
    <w:rsid w:val="00D849A4"/>
    <w:rsid w:val="00D8525B"/>
    <w:rsid w:val="00D85416"/>
    <w:rsid w:val="00D854E3"/>
    <w:rsid w:val="00D8565E"/>
    <w:rsid w:val="00D85799"/>
    <w:rsid w:val="00D85AD1"/>
    <w:rsid w:val="00D85C35"/>
    <w:rsid w:val="00D86555"/>
    <w:rsid w:val="00D865E2"/>
    <w:rsid w:val="00D86C6F"/>
    <w:rsid w:val="00D870EA"/>
    <w:rsid w:val="00D8776B"/>
    <w:rsid w:val="00D87971"/>
    <w:rsid w:val="00D87A4C"/>
    <w:rsid w:val="00D87CFC"/>
    <w:rsid w:val="00D90980"/>
    <w:rsid w:val="00D909A5"/>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0E9B"/>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1A53"/>
    <w:rsid w:val="00DB20C7"/>
    <w:rsid w:val="00DB25E4"/>
    <w:rsid w:val="00DB26A5"/>
    <w:rsid w:val="00DB299A"/>
    <w:rsid w:val="00DB301E"/>
    <w:rsid w:val="00DB331B"/>
    <w:rsid w:val="00DB3352"/>
    <w:rsid w:val="00DB3784"/>
    <w:rsid w:val="00DB37E4"/>
    <w:rsid w:val="00DB3936"/>
    <w:rsid w:val="00DB424A"/>
    <w:rsid w:val="00DB4796"/>
    <w:rsid w:val="00DB4F19"/>
    <w:rsid w:val="00DB50B1"/>
    <w:rsid w:val="00DB5174"/>
    <w:rsid w:val="00DB52C9"/>
    <w:rsid w:val="00DB5485"/>
    <w:rsid w:val="00DB5500"/>
    <w:rsid w:val="00DB5763"/>
    <w:rsid w:val="00DB5FDE"/>
    <w:rsid w:val="00DB62BF"/>
    <w:rsid w:val="00DB6632"/>
    <w:rsid w:val="00DB697D"/>
    <w:rsid w:val="00DB6D04"/>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AE1"/>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B39"/>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20"/>
    <w:rsid w:val="00E04438"/>
    <w:rsid w:val="00E04605"/>
    <w:rsid w:val="00E04BD9"/>
    <w:rsid w:val="00E05022"/>
    <w:rsid w:val="00E054EF"/>
    <w:rsid w:val="00E0598E"/>
    <w:rsid w:val="00E059D5"/>
    <w:rsid w:val="00E05F42"/>
    <w:rsid w:val="00E05F9C"/>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AA"/>
    <w:rsid w:val="00E266E5"/>
    <w:rsid w:val="00E26A2B"/>
    <w:rsid w:val="00E26DD3"/>
    <w:rsid w:val="00E26FC2"/>
    <w:rsid w:val="00E27A68"/>
    <w:rsid w:val="00E27BD9"/>
    <w:rsid w:val="00E27C07"/>
    <w:rsid w:val="00E300F0"/>
    <w:rsid w:val="00E30556"/>
    <w:rsid w:val="00E3066F"/>
    <w:rsid w:val="00E30D4D"/>
    <w:rsid w:val="00E30D54"/>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076"/>
    <w:rsid w:val="00E3521B"/>
    <w:rsid w:val="00E352EB"/>
    <w:rsid w:val="00E3577A"/>
    <w:rsid w:val="00E35858"/>
    <w:rsid w:val="00E3590E"/>
    <w:rsid w:val="00E35A10"/>
    <w:rsid w:val="00E36021"/>
    <w:rsid w:val="00E360C7"/>
    <w:rsid w:val="00E36299"/>
    <w:rsid w:val="00E3667B"/>
    <w:rsid w:val="00E36693"/>
    <w:rsid w:val="00E36841"/>
    <w:rsid w:val="00E3687F"/>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256"/>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406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6FED"/>
    <w:rsid w:val="00E77118"/>
    <w:rsid w:val="00E771F5"/>
    <w:rsid w:val="00E7720E"/>
    <w:rsid w:val="00E77438"/>
    <w:rsid w:val="00E777F3"/>
    <w:rsid w:val="00E77943"/>
    <w:rsid w:val="00E77B23"/>
    <w:rsid w:val="00E8010B"/>
    <w:rsid w:val="00E80155"/>
    <w:rsid w:val="00E80270"/>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1E"/>
    <w:rsid w:val="00E82868"/>
    <w:rsid w:val="00E82B7C"/>
    <w:rsid w:val="00E8312C"/>
    <w:rsid w:val="00E83476"/>
    <w:rsid w:val="00E84913"/>
    <w:rsid w:val="00E84943"/>
    <w:rsid w:val="00E85435"/>
    <w:rsid w:val="00E854E7"/>
    <w:rsid w:val="00E85555"/>
    <w:rsid w:val="00E85843"/>
    <w:rsid w:val="00E85982"/>
    <w:rsid w:val="00E8603B"/>
    <w:rsid w:val="00E86266"/>
    <w:rsid w:val="00E86485"/>
    <w:rsid w:val="00E8658C"/>
    <w:rsid w:val="00E867E0"/>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7F"/>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453"/>
    <w:rsid w:val="00EA35F5"/>
    <w:rsid w:val="00EA3689"/>
    <w:rsid w:val="00EA386A"/>
    <w:rsid w:val="00EA3B71"/>
    <w:rsid w:val="00EA3CB1"/>
    <w:rsid w:val="00EA3FB4"/>
    <w:rsid w:val="00EA4515"/>
    <w:rsid w:val="00EA468C"/>
    <w:rsid w:val="00EA4AE7"/>
    <w:rsid w:val="00EA4E65"/>
    <w:rsid w:val="00EA5521"/>
    <w:rsid w:val="00EA6139"/>
    <w:rsid w:val="00EA6164"/>
    <w:rsid w:val="00EA6468"/>
    <w:rsid w:val="00EA6511"/>
    <w:rsid w:val="00EA6C77"/>
    <w:rsid w:val="00EA7156"/>
    <w:rsid w:val="00EA794A"/>
    <w:rsid w:val="00EA7E0F"/>
    <w:rsid w:val="00EA7E1E"/>
    <w:rsid w:val="00EA7EC2"/>
    <w:rsid w:val="00EB0335"/>
    <w:rsid w:val="00EB0417"/>
    <w:rsid w:val="00EB07AA"/>
    <w:rsid w:val="00EB093F"/>
    <w:rsid w:val="00EB0A21"/>
    <w:rsid w:val="00EB0DD6"/>
    <w:rsid w:val="00EB1159"/>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4B7"/>
    <w:rsid w:val="00EC0505"/>
    <w:rsid w:val="00EC0A19"/>
    <w:rsid w:val="00EC0B93"/>
    <w:rsid w:val="00EC1A4E"/>
    <w:rsid w:val="00EC1A82"/>
    <w:rsid w:val="00EC1C7D"/>
    <w:rsid w:val="00EC1E28"/>
    <w:rsid w:val="00EC1E67"/>
    <w:rsid w:val="00EC1FA5"/>
    <w:rsid w:val="00EC20AB"/>
    <w:rsid w:val="00EC217A"/>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0B6"/>
    <w:rsid w:val="00ED424C"/>
    <w:rsid w:val="00ED44FC"/>
    <w:rsid w:val="00ED4D9D"/>
    <w:rsid w:val="00ED4F92"/>
    <w:rsid w:val="00ED5C9F"/>
    <w:rsid w:val="00ED5F60"/>
    <w:rsid w:val="00ED60AE"/>
    <w:rsid w:val="00ED6359"/>
    <w:rsid w:val="00ED63BC"/>
    <w:rsid w:val="00ED718E"/>
    <w:rsid w:val="00ED7318"/>
    <w:rsid w:val="00ED74A3"/>
    <w:rsid w:val="00ED75E3"/>
    <w:rsid w:val="00ED7904"/>
    <w:rsid w:val="00ED7C78"/>
    <w:rsid w:val="00ED7CDF"/>
    <w:rsid w:val="00ED7DF7"/>
    <w:rsid w:val="00EE09A2"/>
    <w:rsid w:val="00EE0B48"/>
    <w:rsid w:val="00EE0CD9"/>
    <w:rsid w:val="00EE0D85"/>
    <w:rsid w:val="00EE0DB1"/>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1E06"/>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7B1"/>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249"/>
    <w:rsid w:val="00F0740F"/>
    <w:rsid w:val="00F07509"/>
    <w:rsid w:val="00F077C5"/>
    <w:rsid w:val="00F07FF7"/>
    <w:rsid w:val="00F1020D"/>
    <w:rsid w:val="00F10AB8"/>
    <w:rsid w:val="00F10B51"/>
    <w:rsid w:val="00F11075"/>
    <w:rsid w:val="00F115F7"/>
    <w:rsid w:val="00F11D89"/>
    <w:rsid w:val="00F126E7"/>
    <w:rsid w:val="00F12748"/>
    <w:rsid w:val="00F12E1B"/>
    <w:rsid w:val="00F12F5C"/>
    <w:rsid w:val="00F13030"/>
    <w:rsid w:val="00F13523"/>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0C2A"/>
    <w:rsid w:val="00F21291"/>
    <w:rsid w:val="00F21636"/>
    <w:rsid w:val="00F216E6"/>
    <w:rsid w:val="00F21DD5"/>
    <w:rsid w:val="00F22087"/>
    <w:rsid w:val="00F225C0"/>
    <w:rsid w:val="00F226AE"/>
    <w:rsid w:val="00F227D3"/>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A58"/>
    <w:rsid w:val="00F25B72"/>
    <w:rsid w:val="00F25BF3"/>
    <w:rsid w:val="00F25CB3"/>
    <w:rsid w:val="00F25E91"/>
    <w:rsid w:val="00F2645D"/>
    <w:rsid w:val="00F2661C"/>
    <w:rsid w:val="00F268F0"/>
    <w:rsid w:val="00F26B31"/>
    <w:rsid w:val="00F26B9C"/>
    <w:rsid w:val="00F26DF3"/>
    <w:rsid w:val="00F26EC3"/>
    <w:rsid w:val="00F2719F"/>
    <w:rsid w:val="00F27500"/>
    <w:rsid w:val="00F275EB"/>
    <w:rsid w:val="00F277B0"/>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B"/>
    <w:rsid w:val="00F35ADE"/>
    <w:rsid w:val="00F35E07"/>
    <w:rsid w:val="00F365CC"/>
    <w:rsid w:val="00F36624"/>
    <w:rsid w:val="00F36691"/>
    <w:rsid w:val="00F366F8"/>
    <w:rsid w:val="00F367A4"/>
    <w:rsid w:val="00F36897"/>
    <w:rsid w:val="00F37078"/>
    <w:rsid w:val="00F3735E"/>
    <w:rsid w:val="00F37F01"/>
    <w:rsid w:val="00F40163"/>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0F"/>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615"/>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B83"/>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69E"/>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403"/>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6FC"/>
    <w:rsid w:val="00FC17DA"/>
    <w:rsid w:val="00FC1B56"/>
    <w:rsid w:val="00FC1D95"/>
    <w:rsid w:val="00FC1DAF"/>
    <w:rsid w:val="00FC1E52"/>
    <w:rsid w:val="00FC1F0B"/>
    <w:rsid w:val="00FC2331"/>
    <w:rsid w:val="00FC2475"/>
    <w:rsid w:val="00FC2982"/>
    <w:rsid w:val="00FC2B02"/>
    <w:rsid w:val="00FC3142"/>
    <w:rsid w:val="00FC3540"/>
    <w:rsid w:val="00FC35D4"/>
    <w:rsid w:val="00FC3BA6"/>
    <w:rsid w:val="00FC467A"/>
    <w:rsid w:val="00FC4880"/>
    <w:rsid w:val="00FC4AAB"/>
    <w:rsid w:val="00FC4D89"/>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E7F69"/>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909"/>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BBE82"/>
  <w15:chartTrackingRefBased/>
  <w15:docId w15:val="{561C4107-DA2A-44EB-BB91-9F1A0462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81E"/>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Char"/>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E8281E"/>
    <w:rPr>
      <w:rFonts w:ascii="Arial Armenian" w:hAnsi="Arial Armenian"/>
      <w:sz w:val="22"/>
      <w:lang w:eastAsia="ru-RU"/>
    </w:rPr>
  </w:style>
  <w:style w:type="character" w:customStyle="1" w:styleId="FooterChar">
    <w:name w:val="Footer Char"/>
    <w:link w:val="Footer"/>
    <w:rsid w:val="00E8281E"/>
    <w:rPr>
      <w:rFonts w:ascii="Arial Armenian" w:hAnsi="Arial Armenian"/>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nhideWhenUsed/>
    <w:qFormat/>
    <w:rsid w:val="00BE3019"/>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BE3019"/>
    <w:rPr>
      <w:b/>
      <w:bCs/>
    </w:rPr>
  </w:style>
  <w:style w:type="character" w:styleId="Emphasis">
    <w:name w:val="Emphasis"/>
    <w:basedOn w:val="DefaultParagraphFont"/>
    <w:qFormat/>
    <w:rsid w:val="00960F32"/>
    <w:rPr>
      <w:i/>
      <w:iCs/>
    </w:rPr>
  </w:style>
  <w:style w:type="character" w:customStyle="1" w:styleId="normChar">
    <w:name w:val="norm Char"/>
    <w:link w:val="norm"/>
    <w:locked/>
    <w:rsid w:val="00DC7AE1"/>
    <w:rPr>
      <w:rFonts w:ascii="Arial Armenian" w:hAnsi="Arial Armenian"/>
      <w:sz w:val="22"/>
      <w:lang w:eastAsia="ru-RU"/>
    </w:rPr>
  </w:style>
  <w:style w:type="paragraph" w:customStyle="1" w:styleId="CharCharCharCharCharCharCharCharCharCharChar">
    <w:name w:val="Char Char Char Знак Char Char Char Char Char Знак Char Char Char"/>
    <w:basedOn w:val="Normal"/>
    <w:rsid w:val="00E36299"/>
    <w:pPr>
      <w:spacing w:after="160" w:line="240" w:lineRule="exact"/>
    </w:pPr>
    <w:rPr>
      <w:rFonts w:ascii="Arial" w:hAnsi="Arial" w:cs="Arial"/>
      <w:lang w:eastAsia="en-US"/>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34"/>
    <w:qFormat/>
    <w:rsid w:val="00B06A8D"/>
    <w:pPr>
      <w:ind w:left="720"/>
    </w:pPr>
    <w:rPr>
      <w:rFonts w:ascii="Times New Roman" w:hAnsi="Times New Roman"/>
      <w:sz w:val="24"/>
      <w:szCs w:val="24"/>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B06A8D"/>
    <w:rPr>
      <w:sz w:val="24"/>
      <w:szCs w:val="24"/>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locked/>
    <w:rsid w:val="00B26FF4"/>
    <w:rPr>
      <w:sz w:val="24"/>
      <w:szCs w:val="24"/>
    </w:rPr>
  </w:style>
  <w:style w:type="paragraph" w:styleId="BalloonText">
    <w:name w:val="Balloon Text"/>
    <w:basedOn w:val="Normal"/>
    <w:link w:val="BalloonTextChar"/>
    <w:rsid w:val="00533F46"/>
    <w:rPr>
      <w:rFonts w:ascii="Segoe UI" w:hAnsi="Segoe UI" w:cs="Segoe UI"/>
      <w:sz w:val="18"/>
      <w:szCs w:val="18"/>
    </w:rPr>
  </w:style>
  <w:style w:type="character" w:customStyle="1" w:styleId="BalloonTextChar">
    <w:name w:val="Balloon Text Char"/>
    <w:basedOn w:val="DefaultParagraphFont"/>
    <w:link w:val="BalloonText"/>
    <w:rsid w:val="00533F46"/>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7611">
      <w:bodyDiv w:val="1"/>
      <w:marLeft w:val="0"/>
      <w:marRight w:val="0"/>
      <w:marTop w:val="0"/>
      <w:marBottom w:val="0"/>
      <w:divBdr>
        <w:top w:val="none" w:sz="0" w:space="0" w:color="auto"/>
        <w:left w:val="none" w:sz="0" w:space="0" w:color="auto"/>
        <w:bottom w:val="none" w:sz="0" w:space="0" w:color="auto"/>
        <w:right w:val="none" w:sz="0" w:space="0" w:color="auto"/>
      </w:divBdr>
    </w:div>
    <w:div w:id="73472702">
      <w:bodyDiv w:val="1"/>
      <w:marLeft w:val="0"/>
      <w:marRight w:val="0"/>
      <w:marTop w:val="0"/>
      <w:marBottom w:val="0"/>
      <w:divBdr>
        <w:top w:val="none" w:sz="0" w:space="0" w:color="auto"/>
        <w:left w:val="none" w:sz="0" w:space="0" w:color="auto"/>
        <w:bottom w:val="none" w:sz="0" w:space="0" w:color="auto"/>
        <w:right w:val="none" w:sz="0" w:space="0" w:color="auto"/>
      </w:divBdr>
    </w:div>
    <w:div w:id="156770353">
      <w:bodyDiv w:val="1"/>
      <w:marLeft w:val="0"/>
      <w:marRight w:val="0"/>
      <w:marTop w:val="0"/>
      <w:marBottom w:val="0"/>
      <w:divBdr>
        <w:top w:val="none" w:sz="0" w:space="0" w:color="auto"/>
        <w:left w:val="none" w:sz="0" w:space="0" w:color="auto"/>
        <w:bottom w:val="none" w:sz="0" w:space="0" w:color="auto"/>
        <w:right w:val="none" w:sz="0" w:space="0" w:color="auto"/>
      </w:divBdr>
    </w:div>
    <w:div w:id="243490557">
      <w:bodyDiv w:val="1"/>
      <w:marLeft w:val="0"/>
      <w:marRight w:val="0"/>
      <w:marTop w:val="0"/>
      <w:marBottom w:val="0"/>
      <w:divBdr>
        <w:top w:val="none" w:sz="0" w:space="0" w:color="auto"/>
        <w:left w:val="none" w:sz="0" w:space="0" w:color="auto"/>
        <w:bottom w:val="none" w:sz="0" w:space="0" w:color="auto"/>
        <w:right w:val="none" w:sz="0" w:space="0" w:color="auto"/>
      </w:divBdr>
    </w:div>
    <w:div w:id="248543091">
      <w:bodyDiv w:val="1"/>
      <w:marLeft w:val="0"/>
      <w:marRight w:val="0"/>
      <w:marTop w:val="0"/>
      <w:marBottom w:val="0"/>
      <w:divBdr>
        <w:top w:val="none" w:sz="0" w:space="0" w:color="auto"/>
        <w:left w:val="none" w:sz="0" w:space="0" w:color="auto"/>
        <w:bottom w:val="none" w:sz="0" w:space="0" w:color="auto"/>
        <w:right w:val="none" w:sz="0" w:space="0" w:color="auto"/>
      </w:divBdr>
    </w:div>
    <w:div w:id="250938340">
      <w:bodyDiv w:val="1"/>
      <w:marLeft w:val="0"/>
      <w:marRight w:val="0"/>
      <w:marTop w:val="0"/>
      <w:marBottom w:val="0"/>
      <w:divBdr>
        <w:top w:val="none" w:sz="0" w:space="0" w:color="auto"/>
        <w:left w:val="none" w:sz="0" w:space="0" w:color="auto"/>
        <w:bottom w:val="none" w:sz="0" w:space="0" w:color="auto"/>
        <w:right w:val="none" w:sz="0" w:space="0" w:color="auto"/>
      </w:divBdr>
    </w:div>
    <w:div w:id="289752120">
      <w:bodyDiv w:val="1"/>
      <w:marLeft w:val="0"/>
      <w:marRight w:val="0"/>
      <w:marTop w:val="0"/>
      <w:marBottom w:val="0"/>
      <w:divBdr>
        <w:top w:val="none" w:sz="0" w:space="0" w:color="auto"/>
        <w:left w:val="none" w:sz="0" w:space="0" w:color="auto"/>
        <w:bottom w:val="none" w:sz="0" w:space="0" w:color="auto"/>
        <w:right w:val="none" w:sz="0" w:space="0" w:color="auto"/>
      </w:divBdr>
    </w:div>
    <w:div w:id="495342179">
      <w:bodyDiv w:val="1"/>
      <w:marLeft w:val="0"/>
      <w:marRight w:val="0"/>
      <w:marTop w:val="0"/>
      <w:marBottom w:val="0"/>
      <w:divBdr>
        <w:top w:val="none" w:sz="0" w:space="0" w:color="auto"/>
        <w:left w:val="none" w:sz="0" w:space="0" w:color="auto"/>
        <w:bottom w:val="none" w:sz="0" w:space="0" w:color="auto"/>
        <w:right w:val="none" w:sz="0" w:space="0" w:color="auto"/>
      </w:divBdr>
    </w:div>
    <w:div w:id="1232932676">
      <w:bodyDiv w:val="1"/>
      <w:marLeft w:val="0"/>
      <w:marRight w:val="0"/>
      <w:marTop w:val="0"/>
      <w:marBottom w:val="0"/>
      <w:divBdr>
        <w:top w:val="none" w:sz="0" w:space="0" w:color="auto"/>
        <w:left w:val="none" w:sz="0" w:space="0" w:color="auto"/>
        <w:bottom w:val="none" w:sz="0" w:space="0" w:color="auto"/>
        <w:right w:val="none" w:sz="0" w:space="0" w:color="auto"/>
      </w:divBdr>
    </w:div>
    <w:div w:id="1235167511">
      <w:bodyDiv w:val="1"/>
      <w:marLeft w:val="0"/>
      <w:marRight w:val="0"/>
      <w:marTop w:val="0"/>
      <w:marBottom w:val="0"/>
      <w:divBdr>
        <w:top w:val="none" w:sz="0" w:space="0" w:color="auto"/>
        <w:left w:val="none" w:sz="0" w:space="0" w:color="auto"/>
        <w:bottom w:val="none" w:sz="0" w:space="0" w:color="auto"/>
        <w:right w:val="none" w:sz="0" w:space="0" w:color="auto"/>
      </w:divBdr>
    </w:div>
    <w:div w:id="1813063298">
      <w:bodyDiv w:val="1"/>
      <w:marLeft w:val="0"/>
      <w:marRight w:val="0"/>
      <w:marTop w:val="0"/>
      <w:marBottom w:val="0"/>
      <w:divBdr>
        <w:top w:val="none" w:sz="0" w:space="0" w:color="auto"/>
        <w:left w:val="none" w:sz="0" w:space="0" w:color="auto"/>
        <w:bottom w:val="none" w:sz="0" w:space="0" w:color="auto"/>
        <w:right w:val="none" w:sz="0" w:space="0" w:color="auto"/>
      </w:divBdr>
    </w:div>
    <w:div w:id="1826162870">
      <w:bodyDiv w:val="1"/>
      <w:marLeft w:val="0"/>
      <w:marRight w:val="0"/>
      <w:marTop w:val="0"/>
      <w:marBottom w:val="0"/>
      <w:divBdr>
        <w:top w:val="none" w:sz="0" w:space="0" w:color="auto"/>
        <w:left w:val="none" w:sz="0" w:space="0" w:color="auto"/>
        <w:bottom w:val="none" w:sz="0" w:space="0" w:color="auto"/>
        <w:right w:val="none" w:sz="0" w:space="0" w:color="auto"/>
      </w:divBdr>
    </w:div>
    <w:div w:id="1955015466">
      <w:bodyDiv w:val="1"/>
      <w:marLeft w:val="0"/>
      <w:marRight w:val="0"/>
      <w:marTop w:val="0"/>
      <w:marBottom w:val="0"/>
      <w:divBdr>
        <w:top w:val="none" w:sz="0" w:space="0" w:color="auto"/>
        <w:left w:val="none" w:sz="0" w:space="0" w:color="auto"/>
        <w:bottom w:val="none" w:sz="0" w:space="0" w:color="auto"/>
        <w:right w:val="none" w:sz="0" w:space="0" w:color="auto"/>
      </w:divBdr>
    </w:div>
    <w:div w:id="2073384801">
      <w:bodyDiv w:val="1"/>
      <w:marLeft w:val="0"/>
      <w:marRight w:val="0"/>
      <w:marTop w:val="0"/>
      <w:marBottom w:val="0"/>
      <w:divBdr>
        <w:top w:val="none" w:sz="0" w:space="0" w:color="auto"/>
        <w:left w:val="none" w:sz="0" w:space="0" w:color="auto"/>
        <w:bottom w:val="none" w:sz="0" w:space="0" w:color="auto"/>
        <w:right w:val="none" w:sz="0" w:space="0" w:color="auto"/>
      </w:divBdr>
    </w:div>
    <w:div w:id="21458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59CF-D67F-467B-B1A5-57A4FA5F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http://mul-moj.gov.am/tasks/docs/attachment.php?id=223840&amp;fn=441k.voroshum.docx&amp;out=0&amp;token=</cp:keywords>
  <cp:lastModifiedBy>Tatevik</cp:lastModifiedBy>
  <cp:revision>7</cp:revision>
  <cp:lastPrinted>2019-04-25T12:07:00Z</cp:lastPrinted>
  <dcterms:created xsi:type="dcterms:W3CDTF">2019-04-25T12:05:00Z</dcterms:created>
  <dcterms:modified xsi:type="dcterms:W3CDTF">2019-04-29T08:46:00Z</dcterms:modified>
</cp:coreProperties>
</file>