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67" w:rsidRPr="00B12879" w:rsidRDefault="00EF29DF" w:rsidP="001306AB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Style w:val="Bodytext214pt"/>
          <w:rFonts w:ascii="Sylfaen" w:hAnsi="Sylfaen"/>
          <w:sz w:val="24"/>
          <w:szCs w:val="24"/>
        </w:rPr>
      </w:pPr>
      <w:bookmarkStart w:id="0" w:name="_GoBack"/>
      <w:bookmarkEnd w:id="0"/>
      <w:r w:rsidRPr="00B12879">
        <w:rPr>
          <w:rStyle w:val="Bodytext214pt"/>
          <w:rFonts w:ascii="Sylfaen" w:hAnsi="Sylfaen"/>
          <w:sz w:val="24"/>
          <w:szCs w:val="24"/>
        </w:rPr>
        <w:t>ՀԱՍՏԱՏՎԱԾ Է</w:t>
      </w:r>
    </w:p>
    <w:p w:rsidR="00C05267" w:rsidRPr="00B12879" w:rsidRDefault="00EF29DF" w:rsidP="001306AB">
      <w:pPr>
        <w:pStyle w:val="Bodytext20"/>
        <w:shd w:val="clear" w:color="auto" w:fill="auto"/>
        <w:spacing w:before="0" w:after="160" w:line="360" w:lineRule="auto"/>
        <w:ind w:left="5670" w:right="-8" w:firstLine="0"/>
        <w:jc w:val="center"/>
        <w:rPr>
          <w:rFonts w:ascii="Sylfaen" w:hAnsi="Sylfaen"/>
          <w:sz w:val="24"/>
          <w:szCs w:val="24"/>
        </w:rPr>
      </w:pPr>
      <w:r w:rsidRPr="00B12879">
        <w:rPr>
          <w:rStyle w:val="Bodytext214pt"/>
          <w:rFonts w:ascii="Sylfaen" w:hAnsi="Sylfaen"/>
          <w:sz w:val="24"/>
          <w:szCs w:val="24"/>
        </w:rPr>
        <w:t>Եվրասիական տնտեսական հանձնաժողովի խորհրդի</w:t>
      </w:r>
      <w:r w:rsidR="001306AB" w:rsidRPr="00B12879">
        <w:rPr>
          <w:rStyle w:val="Bodytext214pt"/>
          <w:rFonts w:ascii="Sylfaen" w:hAnsi="Sylfaen"/>
          <w:sz w:val="24"/>
          <w:szCs w:val="24"/>
        </w:rPr>
        <w:br/>
      </w:r>
      <w:r w:rsidRPr="00B12879">
        <w:rPr>
          <w:rStyle w:val="Bodytext214pt"/>
          <w:rFonts w:ascii="Sylfaen" w:hAnsi="Sylfaen"/>
          <w:sz w:val="24"/>
          <w:szCs w:val="24"/>
        </w:rPr>
        <w:t>2017 թվականի հուլիսի 13-ի թիվ 43 որոշմամբ</w:t>
      </w:r>
    </w:p>
    <w:p w:rsidR="00C05267" w:rsidRPr="00B12879" w:rsidRDefault="00C05267" w:rsidP="009B5431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pacing w:val="0"/>
          <w:sz w:val="24"/>
          <w:szCs w:val="24"/>
        </w:rPr>
      </w:pPr>
    </w:p>
    <w:p w:rsidR="000C4CCA" w:rsidRPr="00B12879" w:rsidRDefault="00EF29DF" w:rsidP="009B5431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pacing w:val="0"/>
          <w:sz w:val="24"/>
          <w:szCs w:val="24"/>
        </w:rPr>
      </w:pPr>
      <w:r w:rsidRPr="00B12879">
        <w:rPr>
          <w:rFonts w:ascii="Sylfaen" w:hAnsi="Sylfaen"/>
          <w:spacing w:val="0"/>
          <w:sz w:val="24"/>
          <w:szCs w:val="24"/>
        </w:rPr>
        <w:t>ԿԱԶՄ</w:t>
      </w:r>
    </w:p>
    <w:p w:rsidR="000C4CCA" w:rsidRPr="00B12879" w:rsidRDefault="000D654F" w:rsidP="009B5431">
      <w:pPr>
        <w:pStyle w:val="Bodytext30"/>
        <w:shd w:val="clear" w:color="auto" w:fill="auto"/>
        <w:spacing w:before="0" w:after="160" w:line="360" w:lineRule="auto"/>
        <w:ind w:left="567" w:right="559"/>
        <w:rPr>
          <w:rStyle w:val="Bodytext314pt"/>
          <w:rFonts w:ascii="Sylfaen" w:hAnsi="Sylfaen"/>
          <w:b/>
          <w:bCs/>
          <w:sz w:val="24"/>
          <w:szCs w:val="24"/>
        </w:rPr>
      </w:pPr>
      <w:r w:rsidRPr="00B12879">
        <w:rPr>
          <w:rStyle w:val="Bodytext314pt"/>
          <w:rFonts w:ascii="Sylfaen" w:hAnsi="Sylfaen"/>
          <w:b/>
          <w:sz w:val="24"/>
          <w:szCs w:val="24"/>
        </w:rPr>
        <w:t xml:space="preserve">Եվրասիական տնտեսական </w:t>
      </w:r>
      <w:r w:rsidR="00EF29DF" w:rsidRPr="00B12879">
        <w:rPr>
          <w:rStyle w:val="Bodytext314pt"/>
          <w:rFonts w:ascii="Sylfaen" w:hAnsi="Sylfaen"/>
          <w:b/>
          <w:sz w:val="24"/>
          <w:szCs w:val="24"/>
        </w:rPr>
        <w:t>միության եւ Չինաստանի Ժողովրդական Հանրապետության մաքսային սահմաններով տեղափոխվող ապրանքների ու միջազգային փոխադրում իրականացնող տրանսպորտային միջոցների վերաբերյալ տեղեկատվություն փոխանակելու մասին համաձայնագիր կնքելու առնչությամբ Չինաստանի Ժողովրդական Հանրապետության հետ բանակցություններ անցկացնելու նպատակով պատվիրակության</w:t>
      </w:r>
    </w:p>
    <w:p w:rsidR="003B3DE3" w:rsidRPr="00B12879" w:rsidRDefault="003B3DE3" w:rsidP="00CA6001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6463"/>
      </w:tblGrid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Կադիրկուլով Մուկայ Ասանովի՝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0D654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Կոլեգիայի՝ </w:t>
            </w:r>
            <w:r w:rsidR="00EF29DF" w:rsidRPr="00B12879">
              <w:rPr>
                <w:rStyle w:val="Bodytext214pt"/>
                <w:rFonts w:ascii="Sylfaen" w:hAnsi="Sylfaen"/>
                <w:sz w:val="24"/>
                <w:szCs w:val="24"/>
              </w:rPr>
              <w:t>Եվրասիական տնտեսական հանձնաժողովի մաքսային համագործակցության հարցերով անդամ (նախարար) (պատվիրակության ղեկավար)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Բայսերկեեւ Բակտ</w:t>
            </w:r>
            <w:r w:rsidR="000D654F" w:rsidRPr="00B12879">
              <w:rPr>
                <w:rStyle w:val="Bodytext214pt"/>
                <w:rFonts w:ascii="Sylfaen" w:hAnsi="Sylfaen"/>
                <w:sz w:val="24"/>
                <w:szCs w:val="24"/>
              </w:rPr>
              <w:t>իբեկ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Զակիրի՝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Եվրասիական տնտեսական հանձնաժողովի մաքսային ենթակառուցվածքի դեպարտամենտի տնօրեն (պատվիրակության ղեկավարի տեղակալ)</w:t>
            </w:r>
          </w:p>
        </w:tc>
      </w:tr>
      <w:tr w:rsidR="000C4CCA" w:rsidRPr="00B12879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Հայաստանի Հանրապետությունից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Գրիգորյան Հրանտ Սերգեյի՝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Հայաստանի Հանրապետության </w:t>
            </w:r>
            <w:r w:rsidR="00432377" w:rsidRPr="00B12879">
              <w:rPr>
                <w:rStyle w:val="Bodytext214pt"/>
                <w:rFonts w:ascii="Sylfaen" w:hAnsi="Sylfaen"/>
                <w:sz w:val="24"/>
                <w:szCs w:val="24"/>
              </w:rPr>
              <w:t>կ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առավարությանն առընթեր </w:t>
            </w:r>
            <w:r w:rsidR="00432377" w:rsidRPr="00B12879">
              <w:rPr>
                <w:rStyle w:val="Bodytext214pt"/>
                <w:rFonts w:ascii="Sylfaen" w:hAnsi="Sylfaen"/>
                <w:sz w:val="24"/>
                <w:szCs w:val="24"/>
              </w:rPr>
              <w:t>պ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ետական եկամուտների կոմիտեի միջազգային համագործակցության վարչության պետի 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Ներսիսյան Սենիկ Վարագի՝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Հայաստանի Հանրապետության </w:t>
            </w:r>
            <w:r w:rsidR="00432377" w:rsidRPr="00B12879">
              <w:rPr>
                <w:rStyle w:val="Bodytext214pt"/>
                <w:rFonts w:ascii="Sylfaen" w:hAnsi="Sylfaen"/>
                <w:sz w:val="24"/>
                <w:szCs w:val="24"/>
              </w:rPr>
              <w:t>կ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առավարությանն առընթեր </w:t>
            </w:r>
            <w:r w:rsidR="00432377" w:rsidRPr="00B12879">
              <w:rPr>
                <w:rStyle w:val="Bodytext214pt"/>
                <w:rFonts w:ascii="Sylfaen" w:hAnsi="Sylfaen"/>
                <w:sz w:val="24"/>
                <w:szCs w:val="24"/>
              </w:rPr>
              <w:t>պ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ետական եկամուտների կոմիտեի </w:t>
            </w:r>
            <w:r w:rsidR="00432377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մաքսային հսկողության վարչության 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մաքսային ընթացակարգերի ու գործառնությունների կիրարկման բաժնի գլխավոր մաքսային տեսուչ</w:t>
            </w:r>
          </w:p>
        </w:tc>
      </w:tr>
      <w:tr w:rsidR="007B2F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lastRenderedPageBreak/>
              <w:t>Փաշայան Միքայել Մուշեղի՝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 xml:space="preserve">Հայաստանի Հանրապետության </w:t>
            </w:r>
            <w:r w:rsidR="00432377" w:rsidRPr="00B12879">
              <w:rPr>
                <w:rFonts w:ascii="Sylfaen" w:hAnsi="Sylfaen"/>
                <w:sz w:val="24"/>
                <w:szCs w:val="24"/>
              </w:rPr>
              <w:t>կ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առավարությանն առընթեր </w:t>
            </w:r>
            <w:r w:rsidR="00432377" w:rsidRPr="00B12879">
              <w:rPr>
                <w:rFonts w:ascii="Sylfaen" w:hAnsi="Sylfaen"/>
                <w:sz w:val="24"/>
                <w:szCs w:val="24"/>
              </w:rPr>
              <w:t>պ</w:t>
            </w:r>
            <w:r w:rsidRPr="00B12879">
              <w:rPr>
                <w:rFonts w:ascii="Sylfaen" w:hAnsi="Sylfaen"/>
                <w:sz w:val="24"/>
                <w:szCs w:val="24"/>
              </w:rPr>
              <w:t>ետական եկամուտների կոմիտեի տեղեկատվական տեխնոլոգիաների վարչության պետ</w:t>
            </w:r>
          </w:p>
        </w:tc>
      </w:tr>
      <w:tr w:rsidR="000C4CCA" w:rsidRPr="00B12879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bottom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Բելառուսի Հանրապետությունից</w:t>
            </w:r>
          </w:p>
        </w:tc>
      </w:tr>
      <w:tr w:rsidR="007B2F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Դալիդովիչ Սերգեյ Վիկտորի՝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Բելառուսի Հանրապետության մաքսային պետական կոմիտեի տեղեկատվական տեխնոլոգիաների,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մաքսային վիճակագրության եւ վերլուծության՝ Մաքսային միության հարցերով վարչության պետի տեղակալ</w:t>
            </w:r>
          </w:p>
        </w:tc>
      </w:tr>
      <w:tr w:rsidR="007B2F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Դուբինա Սերգեյ Ստանիսլավի՝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Բելառուսի Հանրապետության տրանսպորտի եւ հաղորդակցության նախարարության ավտոմոբիլային եւ քաղաքային ուղեւորափոխադրման տրանսպորտի վարչության պետ</w:t>
            </w:r>
          </w:p>
        </w:tc>
      </w:tr>
      <w:tr w:rsidR="007B2F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Կրասնով Իգոր Լեոպոլդի՝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Բելառուսի Հանրապետության տրանսպորտի եւ հաղորդակցության նախարարության արտաքին տնտեսական կապերի վարչության պետի տեղակալ</w:t>
            </w:r>
          </w:p>
        </w:tc>
      </w:tr>
      <w:tr w:rsidR="000C4CCA" w:rsidRPr="00B12879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Ղազախստանի Հանրապետությունից</w:t>
            </w:r>
          </w:p>
        </w:tc>
      </w:tr>
      <w:tr w:rsidR="007B2F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Աբսատով Երլան Սեմբեկի՝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Ղազախստանի Հանրապետության ներդրումների եւ զարգացման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նախարարության տնտեսական ինտեգրման դեպարտամենտի տնօրեն</w:t>
            </w:r>
          </w:p>
        </w:tc>
      </w:tr>
      <w:tr w:rsidR="007B2F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Ասանկուլովա Գուլսիմ Մամադիյարի՝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արդյունաբերական համագործակցության վարչության գլխավոր փորձագետ</w:t>
            </w:r>
          </w:p>
        </w:tc>
      </w:tr>
      <w:tr w:rsidR="007B2F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Ախմետովա Ալիյա Երտարգինի՝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««Ղազախստան տեմիր ժոլի» ազգային ընկերություն» բաժնետիրական ընկերության ինտեգրացիոն ու արտաքին քաղաքականության դեպարտամենտի գլխավոր կառավարիչ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Եսպաեվ Սագիմբայ Ժոլդոգալիի՝</w:t>
            </w:r>
          </w:p>
        </w:tc>
        <w:tc>
          <w:tcPr>
            <w:tcW w:w="6463" w:type="dxa"/>
            <w:shd w:val="clear" w:color="auto" w:fill="FFFFFF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Ղազախստանի Հանրապետության ազգային էկոնոմիկայի նախարարության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միջազգային տնտեսական ինտեգրման դեպարտամենտի ԵվրԱզԷՍ-ի եւ Մաքսային միության գործունեության հարցերով վարչության ղեկավար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Զակարյանովա Ժանար Ժանատի՝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զարգացման նախարարության տնտեսական ինտեգրման դեպարտամենտի տրանսպորտի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ենթակառուցվածքի վարչության գլխավոր փորձագետ 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Իբրայ Տալգատ Կարեկեյի՝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Ղազախստանի Հանրապետության արտաքին գործերի նախարարության եվրասիական ինտեգրման դեպարտամենտի տնօրենի 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lastRenderedPageBreak/>
              <w:t>Կաբիժան Նուրբեկ Նեսիպբեկի՝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Ղազախստանի Հանրապետության ներդրումների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զարգացման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նախարարության տրանսպորտի կոմիտեի երկաթուղային տրանսպորտի վարչության ղեկավար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Կաժիտա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ա Նուրգուլ Սերիկի՝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Ղազախստանի Հանրապետության արտաքին գործերի նախարարության եվրասիական ինտեգրման դեպարտամենտի առաջին քարտուղար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Կապիզովա Գուլնարա Բազարբայի՝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տեղեկատվական տեխնոլոգիաների վարչության գլխավոր փորձագետ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Կերիմխանովա Գուլմիրա Մամիրբայի՝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Ղազախստանի Հանրապետության ազգային էկոնոմիկայի նախարարության վիճակագրության հարցերով կոմիտեի նախագահի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Կովալենկո Օլգա Անատոլիի՝</w:t>
            </w:r>
          </w:p>
        </w:tc>
        <w:tc>
          <w:tcPr>
            <w:tcW w:w="6463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««Ղազախստան տեմիր ժոլի» ազգային ընկերություն» բաժնետիրական ընկերության ինտեգրացիոն ու արտաքին քաղաքականության դեպարտամենտի գլխավոր կառավարիչ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Կունադիլովա Ասեմ Սեգիզբայի՝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պետական եկամուտների կոմիտեի զարգացման եւ համակարգման դեպարտամենտի տեղեկատվական տեխնոլոգիաների վարչության գլխավոր փորձագետ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Ռախիմով Մուսլիմ Աբդուլի՝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Ղազախստանի Հանրապետության ֆինանսների նախարարության պետական եկամուտների կոմիտեի զարգացման եւ համակարգման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դեպարտամենտի տեղեկատվական տեխնոլոգիաների վարչության գլխավոր փորձագետ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Ռա</w:t>
            </w:r>
            <w:r w:rsidR="001D13E0" w:rsidRPr="00B12879">
              <w:rPr>
                <w:rStyle w:val="Bodytext214pt"/>
                <w:rFonts w:ascii="Sylfaen" w:hAnsi="Sylfaen"/>
                <w:sz w:val="24"/>
                <w:szCs w:val="24"/>
              </w:rPr>
              <w:t>խ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մետով Ազատ Տալգատուլի՝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Ղազախստանի Հանրապետության արդարադատության նախարարության մտավոր սեփականության իրավունքների դեպարտամենտի փորձագետ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Սաիտովա Ֆլյուրա Աջի-Ակպերի՝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Ղազախստանի Հանրապետության ֆինանսների նախարարության պետական եկամուտների կոմիտեի վերլուծության</w:t>
            </w:r>
            <w:r w:rsidR="001D13E0" w:rsidRPr="00B12879">
              <w:rPr>
                <w:rStyle w:val="Bodytext214pt"/>
                <w:rFonts w:ascii="Sylfaen" w:hAnsi="Sylfaen"/>
                <w:sz w:val="24"/>
                <w:szCs w:val="24"/>
              </w:rPr>
              <w:t>,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վիճակագրության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="001D13E0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ռիսկերի կառավարման 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վարչության գլխավոր փորձագետ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Տյուլեբեկովա Դոլորես Բորիսի՝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Ղազախստանի Հանրապետության «Աթամեկեն» [«Атамекен»] ձեռնարկատերերի ազգային պալատի տնտեսական ինտեգրմա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ն դեպարտամենտի տնօրենի ժամանակավոր պաշտոնակատար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Խայրուլինա Գուլժան Նուրգաբիլի՝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B12879" w:rsidRDefault="00F955A3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Մ</w:t>
            </w:r>
            <w:r w:rsidR="00EF29DF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աքսային գործունեության դեպարտամենտի պետական մարմինների հետ փոխգործակցության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="00EF29DF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</w:t>
            </w:r>
            <w:r w:rsidR="00EF29DF" w:rsidRPr="00B1287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 xml:space="preserve">««Ղազախստան տեմիր ժոլի» ազգային ընկերություն» բաժնետիրական ընկերության պետական մարմինների հետ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աշխատանքի գծով ֆունկցիոնալ ուղղության գլխավոր կառավարիչ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Յակուպովա Զիֆա Ռաֆիկի՝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վիճակագրության կոմիտեի ծառայությունների եւ էներգետիկայի վիճակագրության վարչության ղեկավար</w:t>
            </w:r>
          </w:p>
        </w:tc>
      </w:tr>
      <w:tr w:rsidR="000C4CCA" w:rsidRPr="00B12879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Ղրղզստանի Հանրապետությունից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Բիալիեւ Իսկ</w:t>
            </w:r>
            <w:r w:rsidR="001D13E0" w:rsidRPr="00B12879">
              <w:rPr>
                <w:rFonts w:ascii="Sylfaen" w:hAnsi="Sylfaen"/>
                <w:sz w:val="24"/>
                <w:szCs w:val="24"/>
              </w:rPr>
              <w:t>ա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նդեր Էրկեբեկի՝ </w:t>
            </w:r>
            <w:r w:rsidRPr="00B12879">
              <w:rPr>
                <w:rFonts w:ascii="Sylfaen" w:hAnsi="Sylfaen"/>
                <w:sz w:val="24"/>
                <w:szCs w:val="24"/>
              </w:rPr>
              <w:br/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տեղեկատվական տեխնոլոգիաների վարչության պետի 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 xml:space="preserve">Դումանաեւ Տաալայբեկ Մեդետբեկի՝ 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Ղրղզստանի Հանրապետության կառավարությանն առընթեր պետական մաքսային ծառայության տեղեկատվական տեխնոլոգիաների վարչության պետ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 xml:space="preserve">Ժումալիեւ Տաալայբեկ Իմաշի՝ 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Ղրղզստանի Հանրապետության տրանսպորտի եւ ճանապարհների նախարարությանն առընթեր ավտոմոբիլային ու ջրային տրանսպորտի պետական գործակալության միջազգային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փոխադրումների բաժնի պետ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Կասիմալի ուուլու Արսլան՝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 xml:space="preserve">Ղրղզստանի Հանրապետության տրանսպորտի </w:t>
            </w:r>
            <w:r w:rsidR="00746D80" w:rsidRPr="00B12879">
              <w:rPr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 ճանապարհների նախարարությանն առընթեր ավտոմոբիլային ու ջրային տրանսպորտի պետական գործակալության տնօրենի 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Օսմոնկար</w:t>
            </w:r>
            <w:r w:rsidR="00B53CBA" w:rsidRPr="00B12879">
              <w:rPr>
                <w:rStyle w:val="Bodytext214pt"/>
                <w:rFonts w:ascii="Sylfaen" w:hAnsi="Sylfaen"/>
                <w:sz w:val="24"/>
                <w:szCs w:val="24"/>
              </w:rPr>
              <w:t>ի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="00B53CBA" w:rsidRPr="00B12879">
              <w:rPr>
                <w:rStyle w:val="Bodytext214pt"/>
                <w:rFonts w:ascii="Sylfaen" w:hAnsi="Sylfaen"/>
                <w:sz w:val="24"/>
                <w:szCs w:val="24"/>
              </w:rPr>
              <w:t>ա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Անարա Սաբիրբեկի՝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 xml:space="preserve">Ղրղզստանի Հանրապետության </w:t>
            </w:r>
            <w:r w:rsidR="001D13E0" w:rsidRPr="00B12879">
              <w:rPr>
                <w:rFonts w:ascii="Sylfaen" w:hAnsi="Sylfaen"/>
                <w:sz w:val="24"/>
                <w:szCs w:val="24"/>
              </w:rPr>
              <w:t>կ</w:t>
            </w:r>
            <w:r w:rsidRPr="00B12879">
              <w:rPr>
                <w:rFonts w:ascii="Sylfaen" w:hAnsi="Sylfaen"/>
                <w:sz w:val="24"/>
                <w:szCs w:val="24"/>
              </w:rPr>
              <w:t>առավարությանն առընթեր պետական մաքսային ծառայության մաքսային վճարների վարչության վիճակագրության բաժնի պետ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Տոկտոնալի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="00B53CBA" w:rsidRPr="00B12879">
              <w:rPr>
                <w:rStyle w:val="Bodytext214pt"/>
                <w:rFonts w:ascii="Sylfaen" w:hAnsi="Sylfaen"/>
                <w:sz w:val="24"/>
                <w:szCs w:val="24"/>
              </w:rPr>
              <w:t>ա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Բուբուսարա Ժապարկուլի՝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Ղրղզստանի Հանրապետության էկոնոմիկայի նախարարության առ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տրային քաղաքականության ու լիցենզավորման վարչության առ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տրի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բաժնի վարիչ</w:t>
            </w:r>
          </w:p>
        </w:tc>
      </w:tr>
      <w:tr w:rsidR="000C4CCA" w:rsidRPr="00B12879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bottom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Ռուսաստանի Դաշնությունից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EC7899">
            <w:pPr>
              <w:pStyle w:val="Bodytext20"/>
              <w:shd w:val="clear" w:color="auto" w:fill="auto"/>
              <w:spacing w:before="0" w:after="8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Բելուգինա Վիկտոր</w:t>
            </w:r>
            <w:r w:rsidR="001D13E0" w:rsidRPr="00B12879">
              <w:rPr>
                <w:rFonts w:ascii="Sylfaen" w:hAnsi="Sylfaen"/>
                <w:sz w:val="24"/>
                <w:szCs w:val="24"/>
              </w:rPr>
              <w:t>յ</w:t>
            </w:r>
            <w:r w:rsidRPr="00B12879">
              <w:rPr>
                <w:rFonts w:ascii="Sylfaen" w:hAnsi="Sylfaen"/>
                <w:sz w:val="24"/>
                <w:szCs w:val="24"/>
              </w:rPr>
              <w:t>ա Անատոլիի՝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EC7899">
            <w:pPr>
              <w:pStyle w:val="Bodytext20"/>
              <w:shd w:val="clear" w:color="auto" w:fill="auto"/>
              <w:spacing w:before="0" w:after="8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Դաշնային մաքսային ծառայության մաքսային ձ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ակերպման եւ մաքսային հսկողության կազմակերպման գլխավոր վարչության հեռանկարային մաքսային տեխնոլոգիաների մշակման բաժնի գլխավոր պետական մաքսային տեսուչ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Կոզիր</w:t>
            </w:r>
            <w:r w:rsidR="00746D80" w:rsidRPr="00B12879">
              <w:rPr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 Եվգենի Ալեքսանդրի՝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Դաշնային մաքսային ծառայության մաքսային համագործակցության վարչության պետի առաջին 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lastRenderedPageBreak/>
              <w:t>Սորոկին Սերգեյ Նիկոլայի՝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Չինաստանի Ժողովրդական Հանրապետությունում Ռուսաստանի Դաշնության առեւտրային ներկայացուցչի ժամանակավոր պաշտոնակատար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Սումբատյան Ալեքսանդր Յուրիի՝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Ռուսաստանի Դաշնության տրանսպորտի նախարարության միջազգային համագործակցության դեպարտամենտի տնօրենի 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Ֆոկին Դմիտրի Վիկտորի՝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«Ռուսական երկաթուղիներ» բաց բաժնետիրական ընկերության միջազգային համագործակցության դեպարտամենտի եվրա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սիական ինտեգրման բաժնի պետ</w:t>
            </w:r>
          </w:p>
        </w:tc>
      </w:tr>
      <w:tr w:rsidR="000C4CCA" w:rsidRPr="00B12879" w:rsidTr="007B2FCA">
        <w:trPr>
          <w:jc w:val="center"/>
        </w:trPr>
        <w:tc>
          <w:tcPr>
            <w:tcW w:w="9384" w:type="dxa"/>
            <w:gridSpan w:val="2"/>
            <w:shd w:val="clear" w:color="auto" w:fill="FFFFFF"/>
            <w:vAlign w:val="center"/>
          </w:tcPr>
          <w:p w:rsidR="00B225D8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Եվրասիական տնտեսական հանձնաժողովից՝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Ալֆյորով Պավել Վլադիմիրի՝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Արդյունաբերական քաղաքականության դեպարտամենտի արդյունաբերական քաղաքականության հարցերով փոխգործակցության բաժնի պետ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Բադեյնով Վլադիմիր Ստանիսլավի՝</w:t>
            </w:r>
          </w:p>
        </w:tc>
        <w:tc>
          <w:tcPr>
            <w:tcW w:w="6463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Մաքսային ենթակառուցվածքի դեպարտամենտի՝ մաքսային մարմինների տեղեկատվական համակարգերի ինտեգրման բաժնի պետ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Բատրակովա Նատալյա Վալերիի՝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Մաքսային ենթակառուցվածքի դեպարտամենտի՝ մաքսային մարմինների տեղեկատվական համակարգերի ինտեգրման բաժնի խորհրդական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Բոնդարենկո Ալեքսեյ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Վալերիի՝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իրավակիրառ պրակտիկայի դեպարտամենտի մաքսային օրենսդրության բաժնի խորհրդատու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Բորցով Օլեգ Վասիլիի՝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53CBA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Կ</w:t>
            </w:r>
            <w:r w:rsidR="00EC04D6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ոլեգիայի՝ </w:t>
            </w:r>
            <w:r w:rsidR="00EF29DF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Մաքսային համագործակցության </w:t>
            </w:r>
            <w:r w:rsidR="00EC04D6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գծով </w:t>
            </w:r>
            <w:r w:rsidR="00EF29DF" w:rsidRPr="00B12879">
              <w:rPr>
                <w:rStyle w:val="Bodytext214pt"/>
                <w:rFonts w:ascii="Sylfaen" w:hAnsi="Sylfaen"/>
                <w:sz w:val="24"/>
                <w:szCs w:val="24"/>
              </w:rPr>
              <w:t>անդամի (նախարարի) օգնական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Բոչարովա Եկատերինա Ալեքսանդրի՝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46D80" w:rsidRPr="00B12879">
              <w:rPr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 իրավակիրառ պրակտիկայի դեպարտամենտի մաքսային գործառնությունների </w:t>
            </w:r>
            <w:r w:rsidR="00746D80" w:rsidRPr="00B12879">
              <w:rPr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 մաքսային հսկողության բաժնի պետի 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Գավրիլենկո Թինա Նիկոլայի՝</w:t>
            </w:r>
          </w:p>
        </w:tc>
        <w:tc>
          <w:tcPr>
            <w:tcW w:w="6463" w:type="dxa"/>
            <w:shd w:val="clear" w:color="auto" w:fill="FFFFFF"/>
            <w:vAlign w:val="bottom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Մաքսային օրենսդրության եւ իրավակիրառ պրակտիկայի դեպարտամենտի մաքսային վճարների, մաքսային արժեքի եւ ծագման երկրի բաժնի 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խորհրդական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Գավրիչեւ Ալեքսեյ Եվգենիի՝</w:t>
            </w:r>
          </w:p>
        </w:tc>
        <w:tc>
          <w:tcPr>
            <w:tcW w:w="6463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Մաքսային ենթակառուցվածքի դեպարտամենտի մաքսային տեղեկատվական տեխնոլոգիաների բաժնի պետի տեղակալ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Գալանամատիս Ալեքսանդր Նիկոլայի՝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Մաքսային ենթակառուցվածքի դեպարտամենտի մաքսային տեղեկատվական տեխնոլոգիաների բաժնի պետ</w:t>
            </w:r>
          </w:p>
        </w:tc>
      </w:tr>
      <w:tr w:rsidR="000C4CCA" w:rsidRPr="00B1287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Գեորգի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սկի Ստանիսլավ Իգորի՝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0C4CCA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Առեւտրային քաղաքականության դեպարտամենտի տնօրենի տեղակալ</w:t>
            </w:r>
          </w:p>
        </w:tc>
      </w:tr>
      <w:tr w:rsidR="002B5A93" w:rsidRPr="00B1287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Իսադիկովա Աիդա Բոլատովի՝ 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Իրավական դեպարտամենտի ծածկագրման, միջազգային իրավական աշխատանքի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ավանդապահի գործառույթների իրականացման բաժնի խորհրդատու</w:t>
            </w:r>
          </w:p>
        </w:tc>
      </w:tr>
      <w:tr w:rsidR="002B5A93" w:rsidRPr="00B1287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Կովալչուկ Ալեքսանդրա Անդրեյի՝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Մաքսային ենթակառուցվածքի դեպարտամենտի մաքսային մարմինների տեղեկատվական համակարգերի ինտեգրման բաժնի խորհրդատու</w:t>
            </w:r>
          </w:p>
        </w:tc>
      </w:tr>
      <w:tr w:rsidR="002B5A93" w:rsidRPr="00B1287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Կուզնեցովա Նատալյա Վյաչեսլավի՝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Արդյունաբերական քաղաքականության դեպարտամենտի արդյունաբերական քաղաքականության, միջպետական ծրագրերի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նախա</w:t>
            </w:r>
            <w:r w:rsidR="00FD76CF" w:rsidRPr="00B12879">
              <w:rPr>
                <w:rStyle w:val="Bodytext214pt"/>
                <w:rFonts w:ascii="Sylfaen" w:hAnsi="Sylfaen"/>
                <w:sz w:val="24"/>
                <w:szCs w:val="24"/>
              </w:rPr>
              <w:t>գծերի բաժնի խորհրդատու</w:t>
            </w:r>
          </w:p>
        </w:tc>
      </w:tr>
      <w:tr w:rsidR="002B5A93" w:rsidRPr="00B1287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Կուզմիչ Լյուդմիլա Անատոլիի՝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B12879" w:rsidRDefault="00EC04D6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Կոլեգիայի՝ </w:t>
            </w:r>
            <w:r w:rsidR="00EF29DF"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Մաքսային 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համագործակցության գծով </w:t>
            </w:r>
            <w:r w:rsidR="00EF29DF" w:rsidRPr="00B12879">
              <w:rPr>
                <w:rStyle w:val="Bodytext214pt"/>
                <w:rFonts w:ascii="Sylfaen" w:hAnsi="Sylfaen"/>
                <w:sz w:val="24"/>
                <w:szCs w:val="24"/>
              </w:rPr>
              <w:t>անդամի (նախարարի) օգնական</w:t>
            </w:r>
          </w:p>
        </w:tc>
      </w:tr>
      <w:tr w:rsidR="002B5A93" w:rsidRPr="00B1287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Սեկերբա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>ա Դինարա Կաբիի՝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 xml:space="preserve">Մաքսային օրենսդրության </w:t>
            </w:r>
            <w:r w:rsidR="00746D80" w:rsidRPr="00B12879">
              <w:rPr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 իրավակիրառ պրակտիկայի դեպարտամենտի հեռանկարային մաքսային տեխնոլոգիաների բաժնի պետ</w:t>
            </w:r>
          </w:p>
        </w:tc>
      </w:tr>
      <w:tr w:rsidR="002B5A93" w:rsidRPr="00B12879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Style w:val="Bodytext214pt"/>
                <w:rFonts w:ascii="Sylfaen" w:hAnsi="Sylfaen"/>
                <w:b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Սուսլինա Ելենա Նիկոլայի՝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B12879" w:rsidRDefault="00EF29DF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Տեղեկատվական տեխնոլոգիաների դեպարտամենտի տեղեկատվական ապահովման </w:t>
            </w:r>
            <w:r w:rsidR="00746D80" w:rsidRPr="00B12879">
              <w:rPr>
                <w:rStyle w:val="Bodytext214pt"/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Style w:val="Bodytext214pt"/>
                <w:rFonts w:ascii="Sylfaen" w:hAnsi="Sylfaen"/>
                <w:sz w:val="24"/>
                <w:szCs w:val="24"/>
              </w:rPr>
              <w:t xml:space="preserve"> էլեկտրոնային փաստաթղթերի միասնականացման բաժնի պետ</w:t>
            </w:r>
          </w:p>
        </w:tc>
      </w:tr>
      <w:tr w:rsidR="002B5A93" w:rsidRPr="00746D80" w:rsidTr="008D40F7">
        <w:trPr>
          <w:jc w:val="center"/>
        </w:trPr>
        <w:tc>
          <w:tcPr>
            <w:tcW w:w="2921" w:type="dxa"/>
            <w:shd w:val="clear" w:color="auto" w:fill="FFFFFF"/>
            <w:vAlign w:val="center"/>
          </w:tcPr>
          <w:p w:rsidR="002B5A93" w:rsidRPr="00B12879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150" w:right="-6" w:firstLine="0"/>
              <w:jc w:val="left"/>
              <w:rPr>
                <w:rStyle w:val="Bodytext214pt0"/>
                <w:rFonts w:ascii="Sylfaen" w:hAnsi="Sylfaen"/>
                <w:b w:val="0"/>
                <w:bCs w:val="0"/>
                <w:spacing w:val="0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>Չիստյակովա Ալեքսանդր</w:t>
            </w:r>
            <w:r w:rsidR="00E6509B" w:rsidRPr="00B12879">
              <w:rPr>
                <w:rFonts w:ascii="Sylfaen" w:hAnsi="Sylfaen"/>
                <w:sz w:val="24"/>
                <w:szCs w:val="24"/>
              </w:rPr>
              <w:t>ա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 Ալեքսանդրի՝</w:t>
            </w:r>
          </w:p>
        </w:tc>
        <w:tc>
          <w:tcPr>
            <w:tcW w:w="6463" w:type="dxa"/>
            <w:shd w:val="clear" w:color="auto" w:fill="FFFFFF"/>
            <w:vAlign w:val="center"/>
          </w:tcPr>
          <w:p w:rsidR="002B5A93" w:rsidRPr="00746D80" w:rsidRDefault="00B225D8" w:rsidP="001306AB">
            <w:pPr>
              <w:pStyle w:val="Bodytext20"/>
              <w:shd w:val="clear" w:color="auto" w:fill="auto"/>
              <w:spacing w:before="0" w:after="120" w:line="240" w:lineRule="auto"/>
              <w:ind w:left="206" w:right="-6" w:firstLine="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B12879">
              <w:rPr>
                <w:rFonts w:ascii="Sylfaen" w:hAnsi="Sylfaen"/>
                <w:sz w:val="24"/>
                <w:szCs w:val="24"/>
              </w:rPr>
              <w:t xml:space="preserve">Իրավական դեպարտամենտի ծածկագրման, միջազգային-իրավական աշխատանքի </w:t>
            </w:r>
            <w:r w:rsidR="00746D80" w:rsidRPr="00B12879">
              <w:rPr>
                <w:rFonts w:ascii="Sylfaen" w:hAnsi="Sylfaen"/>
                <w:sz w:val="24"/>
                <w:szCs w:val="24"/>
              </w:rPr>
              <w:t>եւ</w:t>
            </w:r>
            <w:r w:rsidRPr="00B12879">
              <w:rPr>
                <w:rFonts w:ascii="Sylfaen" w:hAnsi="Sylfaen"/>
                <w:sz w:val="24"/>
                <w:szCs w:val="24"/>
              </w:rPr>
              <w:t xml:space="preserve"> ավանդապահի գործառույթների իրականացման բաժնի պետ</w:t>
            </w:r>
          </w:p>
        </w:tc>
      </w:tr>
    </w:tbl>
    <w:p w:rsidR="000C4CCA" w:rsidRPr="00746D80" w:rsidRDefault="000C4CCA" w:rsidP="00CA6001">
      <w:pPr>
        <w:spacing w:after="160" w:line="360" w:lineRule="auto"/>
        <w:ind w:right="-8"/>
        <w:rPr>
          <w:rFonts w:ascii="Sylfaen" w:hAnsi="Sylfaen"/>
        </w:rPr>
      </w:pPr>
    </w:p>
    <w:sectPr w:rsidR="000C4CCA" w:rsidRPr="00746D80" w:rsidSect="007428C1">
      <w:footerReference w:type="default" r:id="rId8"/>
      <w:pgSz w:w="11900" w:h="16840" w:code="9"/>
      <w:pgMar w:top="1418" w:right="1418" w:bottom="1418" w:left="1418" w:header="0" w:footer="50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6A" w:rsidRDefault="0044766A" w:rsidP="000C4CCA">
      <w:r>
        <w:separator/>
      </w:r>
    </w:p>
  </w:endnote>
  <w:endnote w:type="continuationSeparator" w:id="0">
    <w:p w:rsidR="0044766A" w:rsidRDefault="0044766A" w:rsidP="000C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7072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EC7899" w:rsidRPr="007428C1" w:rsidRDefault="0020284B">
        <w:pPr>
          <w:pStyle w:val="Footer"/>
          <w:jc w:val="center"/>
          <w:rPr>
            <w:rFonts w:ascii="Sylfaen" w:hAnsi="Sylfaen"/>
          </w:rPr>
        </w:pPr>
        <w:r w:rsidRPr="007428C1">
          <w:rPr>
            <w:rFonts w:ascii="Sylfaen" w:hAnsi="Sylfaen"/>
          </w:rPr>
          <w:fldChar w:fldCharType="begin"/>
        </w:r>
        <w:r w:rsidR="00EC7899" w:rsidRPr="007428C1">
          <w:rPr>
            <w:rFonts w:ascii="Sylfaen" w:hAnsi="Sylfaen"/>
          </w:rPr>
          <w:instrText xml:space="preserve"> PAGE   \* MERGEFORMAT </w:instrText>
        </w:r>
        <w:r w:rsidRPr="007428C1">
          <w:rPr>
            <w:rFonts w:ascii="Sylfaen" w:hAnsi="Sylfaen"/>
          </w:rPr>
          <w:fldChar w:fldCharType="separate"/>
        </w:r>
        <w:r w:rsidR="00F310D7">
          <w:rPr>
            <w:rFonts w:ascii="Sylfaen" w:hAnsi="Sylfaen"/>
            <w:noProof/>
          </w:rPr>
          <w:t>6</w:t>
        </w:r>
        <w:r w:rsidRPr="007428C1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6A" w:rsidRDefault="0044766A"/>
  </w:footnote>
  <w:footnote w:type="continuationSeparator" w:id="0">
    <w:p w:rsidR="0044766A" w:rsidRDefault="004476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C4CCA"/>
    <w:rsid w:val="00053A82"/>
    <w:rsid w:val="00054778"/>
    <w:rsid w:val="000A6E21"/>
    <w:rsid w:val="000C4CCA"/>
    <w:rsid w:val="000D654F"/>
    <w:rsid w:val="00115934"/>
    <w:rsid w:val="001306AB"/>
    <w:rsid w:val="00185CD5"/>
    <w:rsid w:val="00194654"/>
    <w:rsid w:val="001D0BAA"/>
    <w:rsid w:val="001D13E0"/>
    <w:rsid w:val="001D44EC"/>
    <w:rsid w:val="0020284B"/>
    <w:rsid w:val="00202DC2"/>
    <w:rsid w:val="002A1A1F"/>
    <w:rsid w:val="002B5A93"/>
    <w:rsid w:val="002D5B8C"/>
    <w:rsid w:val="00365500"/>
    <w:rsid w:val="003B3DE3"/>
    <w:rsid w:val="003C6A1C"/>
    <w:rsid w:val="00432377"/>
    <w:rsid w:val="0044766A"/>
    <w:rsid w:val="00526679"/>
    <w:rsid w:val="00536991"/>
    <w:rsid w:val="00550D04"/>
    <w:rsid w:val="005A04CC"/>
    <w:rsid w:val="005C0B99"/>
    <w:rsid w:val="005D1D12"/>
    <w:rsid w:val="00606F82"/>
    <w:rsid w:val="0063342F"/>
    <w:rsid w:val="006337C8"/>
    <w:rsid w:val="00660732"/>
    <w:rsid w:val="006957BC"/>
    <w:rsid w:val="006E3126"/>
    <w:rsid w:val="007428C1"/>
    <w:rsid w:val="00746D80"/>
    <w:rsid w:val="007B2FCA"/>
    <w:rsid w:val="007C60C1"/>
    <w:rsid w:val="007D0FD8"/>
    <w:rsid w:val="0080626B"/>
    <w:rsid w:val="008250EB"/>
    <w:rsid w:val="00842090"/>
    <w:rsid w:val="00854FD1"/>
    <w:rsid w:val="008D40F7"/>
    <w:rsid w:val="00903EC1"/>
    <w:rsid w:val="00905A91"/>
    <w:rsid w:val="00946A96"/>
    <w:rsid w:val="009B5431"/>
    <w:rsid w:val="009E7575"/>
    <w:rsid w:val="00A5581B"/>
    <w:rsid w:val="00A57402"/>
    <w:rsid w:val="00B0737D"/>
    <w:rsid w:val="00B12879"/>
    <w:rsid w:val="00B16711"/>
    <w:rsid w:val="00B225D8"/>
    <w:rsid w:val="00B53CBA"/>
    <w:rsid w:val="00B74261"/>
    <w:rsid w:val="00BB5B23"/>
    <w:rsid w:val="00BC6DD4"/>
    <w:rsid w:val="00C05267"/>
    <w:rsid w:val="00C14ABD"/>
    <w:rsid w:val="00C164B0"/>
    <w:rsid w:val="00C9338B"/>
    <w:rsid w:val="00CA0E06"/>
    <w:rsid w:val="00CA5428"/>
    <w:rsid w:val="00CA6001"/>
    <w:rsid w:val="00CF50B8"/>
    <w:rsid w:val="00D543F7"/>
    <w:rsid w:val="00D61457"/>
    <w:rsid w:val="00DA52E1"/>
    <w:rsid w:val="00DB18DA"/>
    <w:rsid w:val="00DD126A"/>
    <w:rsid w:val="00E6509B"/>
    <w:rsid w:val="00EC04D6"/>
    <w:rsid w:val="00EC7899"/>
    <w:rsid w:val="00EF29DF"/>
    <w:rsid w:val="00F310D7"/>
    <w:rsid w:val="00F955A3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4CC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4CC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4pt">
    <w:name w:val="Body text (3) + 14 pt"/>
    <w:basedOn w:val="Bodytext3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4pt0">
    <w:name w:val="Body text (3) + 14 pt"/>
    <w:aliases w:val="Spacing 4 pt"/>
    <w:basedOn w:val="Bodytext3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C4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basedOn w:val="Bodytext2"/>
    <w:rsid w:val="000C4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,Spacing 2 pt"/>
    <w:basedOn w:val="Bodytext2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3">
    <w:name w:val="Table caption (3)_"/>
    <w:basedOn w:val="DefaultParagraphFont"/>
    <w:link w:val="Tablecaption30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0C4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0C4CCA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C4CC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0C4CCA"/>
    <w:pPr>
      <w:shd w:val="clear" w:color="auto" w:fill="FFFFFF"/>
      <w:spacing w:before="420" w:after="780" w:line="0" w:lineRule="atLeast"/>
      <w:ind w:hanging="5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0C4CC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0C4CCA"/>
    <w:pPr>
      <w:shd w:val="clear" w:color="auto" w:fill="FFFFFF"/>
      <w:spacing w:before="1140" w:line="346" w:lineRule="exact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8"/>
    </w:rPr>
  </w:style>
  <w:style w:type="character" w:customStyle="1" w:styleId="Bodytext275pt">
    <w:name w:val="Body text (2) + 7.5 pt"/>
    <w:aliases w:val="Small Caps,Scale 30%"/>
    <w:basedOn w:val="Bodytext2"/>
    <w:rsid w:val="005C0B9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30"/>
      <w:position w:val="0"/>
      <w:sz w:val="15"/>
      <w:szCs w:val="15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5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54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78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89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78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9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49DE-102C-4734-9797-5109C7DC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30</cp:revision>
  <dcterms:created xsi:type="dcterms:W3CDTF">2018-03-29T12:18:00Z</dcterms:created>
  <dcterms:modified xsi:type="dcterms:W3CDTF">2018-11-28T05:49:00Z</dcterms:modified>
</cp:coreProperties>
</file>