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C" w:rsidRPr="00AE0985" w:rsidRDefault="00596914" w:rsidP="00703AE1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E0985">
        <w:rPr>
          <w:rFonts w:ascii="Sylfaen" w:hAnsi="Sylfaen"/>
          <w:sz w:val="24"/>
          <w:szCs w:val="24"/>
        </w:rPr>
        <w:t>ՀԱՎԵԼՎԱԾ</w:t>
      </w:r>
    </w:p>
    <w:p w:rsidR="0074746C" w:rsidRPr="00AE0985" w:rsidRDefault="00596914" w:rsidP="00703AE1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Pr="00AE0985">
        <w:rPr>
          <w:rFonts w:ascii="Sylfaen" w:hAnsi="Sylfaen"/>
          <w:sz w:val="24"/>
          <w:szCs w:val="24"/>
        </w:rPr>
        <w:t>2017</w:t>
      </w:r>
      <w:r w:rsidR="00703AE1" w:rsidRPr="00AE0985">
        <w:rPr>
          <w:rFonts w:ascii="Sylfaen" w:hAnsi="Sylfaen"/>
          <w:sz w:val="24"/>
          <w:szCs w:val="24"/>
        </w:rPr>
        <w:t> </w:t>
      </w:r>
      <w:r w:rsidRPr="00AE0985">
        <w:rPr>
          <w:rFonts w:ascii="Sylfaen" w:hAnsi="Sylfaen"/>
          <w:sz w:val="24"/>
          <w:szCs w:val="24"/>
        </w:rPr>
        <w:t xml:space="preserve">թվականի դեկտեմբերի 13-ի </w:t>
      </w:r>
      <w:r w:rsidR="00703AE1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 xml:space="preserve">թիվ 31 </w:t>
      </w:r>
      <w:r w:rsidR="00A51234" w:rsidRPr="00AE0985">
        <w:rPr>
          <w:rFonts w:ascii="Sylfaen" w:hAnsi="Sylfaen"/>
          <w:sz w:val="24"/>
          <w:szCs w:val="24"/>
        </w:rPr>
        <w:t>հանձնարարականի</w:t>
      </w:r>
    </w:p>
    <w:p w:rsidR="00596914" w:rsidRPr="00AE0985" w:rsidRDefault="00596914" w:rsidP="00703AE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596914" w:rsidP="00703AE1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AE0985">
        <w:rPr>
          <w:rFonts w:ascii="Sylfaen" w:hAnsi="Sylfaen"/>
          <w:spacing w:val="0"/>
          <w:sz w:val="24"/>
          <w:szCs w:val="24"/>
        </w:rPr>
        <w:t>ՊԱՀԱՆՋՆԵՐ</w:t>
      </w:r>
    </w:p>
    <w:p w:rsidR="0074746C" w:rsidRPr="00AE0985" w:rsidRDefault="00596914" w:rsidP="00703AE1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դեղամիջոցների արտադրության համար օգտագործվող՝ դեղագործական կիրառման համար ջրի նկատմամբ ներկայացվող </w:t>
      </w:r>
    </w:p>
    <w:p w:rsidR="00596914" w:rsidRPr="00AE0985" w:rsidRDefault="00596914" w:rsidP="00703AE1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74746C" w:rsidRPr="00AE0985" w:rsidRDefault="004306F5" w:rsidP="00703AE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I. Ընդհանուր դրույթներ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Սույն պահանջները մշակվել են Եվրասիական տնտեսական միության անդամ պետությունների՝ (այսուհետ՝ անդամ պետություններ) դեղամիջոցների շրջանառության ոլորտ</w:t>
      </w:r>
      <w:r w:rsidR="00A51234" w:rsidRPr="00AE0985">
        <w:rPr>
          <w:rFonts w:ascii="Sylfaen" w:hAnsi="Sylfaen"/>
          <w:sz w:val="24"/>
          <w:szCs w:val="24"/>
        </w:rPr>
        <w:t xml:space="preserve">ում </w:t>
      </w:r>
      <w:r w:rsidR="00596914" w:rsidRPr="00AE0985">
        <w:rPr>
          <w:rFonts w:ascii="Sylfaen" w:hAnsi="Sylfaen"/>
          <w:sz w:val="24"/>
          <w:szCs w:val="24"/>
        </w:rPr>
        <w:t>օրենսդրությունը Եվրոպական միության՝ տվյալ ոլորտի իրավունքի հետ ներդաշնակեցնելու նպատակով՝ հաշվի առնելով Առողջապահության համաշխարհային կազմակերպության պահանջները: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Սույն </w:t>
      </w:r>
      <w:r w:rsidR="000D3586" w:rsidRPr="00AE0985">
        <w:rPr>
          <w:rFonts w:ascii="Sylfaen" w:hAnsi="Sylfaen"/>
          <w:sz w:val="24"/>
          <w:szCs w:val="24"/>
        </w:rPr>
        <w:t>պ</w:t>
      </w:r>
      <w:r w:rsidR="00596914" w:rsidRPr="00AE0985">
        <w:rPr>
          <w:rFonts w:ascii="Sylfaen" w:hAnsi="Sylfaen"/>
          <w:sz w:val="24"/>
          <w:szCs w:val="24"/>
        </w:rPr>
        <w:t>ահանջները կիրառվում են դեղագործական արդյունաբերության ձեռնարկությունների կողմից՝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CF4FCB" w:rsidRPr="00AE0985">
        <w:rPr>
          <w:rFonts w:ascii="Sylfaen" w:hAnsi="Sylfaen"/>
          <w:sz w:val="24"/>
          <w:szCs w:val="24"/>
        </w:rPr>
        <w:t>դեղագործական բաղադրամաս</w:t>
      </w:r>
      <w:r w:rsidR="004D79A1" w:rsidRPr="00AE0985">
        <w:rPr>
          <w:rFonts w:ascii="Sylfaen" w:hAnsi="Sylfaen"/>
          <w:sz w:val="24"/>
          <w:szCs w:val="24"/>
        </w:rPr>
        <w:t>երի</w:t>
      </w:r>
      <w:r w:rsidR="00596914" w:rsidRPr="00AE0985">
        <w:rPr>
          <w:rFonts w:ascii="Sylfaen" w:hAnsi="Sylfaen"/>
          <w:sz w:val="24"/>
          <w:szCs w:val="24"/>
        </w:rPr>
        <w:t>, ինչպես նա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բժշկական կիրառման համար դեղապատրաստուկների 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անասնաբուժական դեղապատրաստուկների (այսուհետ՝ դեղապատրաստուկ) արտադրության ժամանակ տարբեր կատեգորիաների ջուր օգտագործելիս.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Եվրասիական տնտեսական հանձնաժողովի խորհրդի 2016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 xml:space="preserve">թվականի նոյեմբերի 3-ի թիվ 77 որոշմամբ հաստատված՝ Եվրասիական տնտեսական միության </w:t>
      </w:r>
      <w:r w:rsidR="000D3586" w:rsidRPr="00AE0985">
        <w:rPr>
          <w:rFonts w:ascii="Sylfaen" w:hAnsi="Sylfaen"/>
          <w:sz w:val="24"/>
          <w:szCs w:val="24"/>
        </w:rPr>
        <w:t>պ</w:t>
      </w:r>
      <w:r w:rsidR="004D79A1" w:rsidRPr="00AE0985">
        <w:rPr>
          <w:rFonts w:ascii="Sylfaen" w:hAnsi="Sylfaen"/>
          <w:sz w:val="24"/>
          <w:szCs w:val="24"/>
        </w:rPr>
        <w:t xml:space="preserve">ատշաճ </w:t>
      </w:r>
      <w:r w:rsidR="00596914" w:rsidRPr="00AE0985">
        <w:rPr>
          <w:rFonts w:ascii="Sylfaen" w:hAnsi="Sylfaen"/>
          <w:sz w:val="24"/>
          <w:szCs w:val="24"/>
        </w:rPr>
        <w:t xml:space="preserve">արտադրական գործունեության կանոնները (այսուհետ՝ Կանոններ) կիրառելիս, չբաժնեծրարված </w:t>
      </w:r>
      <w:r w:rsidR="00596914" w:rsidRPr="00AE0985">
        <w:rPr>
          <w:rFonts w:ascii="Sylfaen" w:hAnsi="Sylfaen"/>
          <w:sz w:val="24"/>
          <w:szCs w:val="24"/>
        </w:rPr>
        <w:lastRenderedPageBreak/>
        <w:t xml:space="preserve">արտադրանքի տեսքով դեղագործական կիրառման համար ջրի ստացման, 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պահման </w:t>
      </w:r>
      <w:r w:rsidRPr="00AE0985">
        <w:rPr>
          <w:rFonts w:ascii="Sylfaen" w:hAnsi="Sylfaen"/>
          <w:spacing w:val="-6"/>
          <w:sz w:val="24"/>
          <w:szCs w:val="24"/>
        </w:rPr>
        <w:t>եւ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 բաշխման համակարգերը նախագծելիս (մշակելիս, մոնտաժելիս) </w:t>
      </w:r>
      <w:r w:rsidRPr="00AE0985">
        <w:rPr>
          <w:rFonts w:ascii="Sylfaen" w:hAnsi="Sylfaen"/>
          <w:spacing w:val="-6"/>
          <w:sz w:val="24"/>
          <w:szCs w:val="24"/>
        </w:rPr>
        <w:t>եւ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 շահագործելիս: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Սույն </w:t>
      </w:r>
      <w:r w:rsidR="000D3586" w:rsidRPr="00AE0985">
        <w:rPr>
          <w:rFonts w:ascii="Sylfaen" w:hAnsi="Sylfaen"/>
          <w:sz w:val="24"/>
          <w:szCs w:val="24"/>
        </w:rPr>
        <w:t>պ</w:t>
      </w:r>
      <w:r w:rsidR="00596914" w:rsidRPr="00AE0985">
        <w:rPr>
          <w:rFonts w:ascii="Sylfaen" w:hAnsi="Sylfaen"/>
          <w:sz w:val="24"/>
          <w:szCs w:val="24"/>
        </w:rPr>
        <w:t>ահանջների կանոնակարգման օբյեկտը դեղագործական կիրառման համար ջուրն է: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Ջուրը դեղագործական արդյունաբերության մեջ օգտագործվող հիմնական նյութերից է 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կարող է առկա լինել որպես օժանդակ նյութ կամ օգտագործվել դեղապատրաստուկները </w:t>
      </w:r>
      <w:r w:rsidR="00D475EC" w:rsidRPr="00AE0985">
        <w:rPr>
          <w:rFonts w:ascii="Sylfaen" w:hAnsi="Sylfaen"/>
          <w:sz w:val="24"/>
          <w:szCs w:val="24"/>
        </w:rPr>
        <w:t xml:space="preserve">կիրառման </w:t>
      </w:r>
      <w:r w:rsidR="004306F5" w:rsidRPr="00AE0985">
        <w:rPr>
          <w:rFonts w:ascii="Sylfaen" w:hAnsi="Sylfaen"/>
          <w:sz w:val="24"/>
          <w:szCs w:val="24"/>
        </w:rPr>
        <w:t>նախապատրաստելու համար, սինթեզի գործընթացում, պատրաստի արտադրանք արտադրելիս կամ որպես մաքրող միջոց տարողությունների</w:t>
      </w:r>
      <w:r w:rsidR="00596914" w:rsidRPr="00AE0985">
        <w:rPr>
          <w:rFonts w:ascii="Sylfaen" w:hAnsi="Sylfaen"/>
          <w:sz w:val="24"/>
          <w:szCs w:val="24"/>
        </w:rPr>
        <w:t xml:space="preserve">, սարքավորումների, առաջնային փաթեթավորման նյութերի 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այլնի մաքրման (լվացման) համար: Կախված դեղագործական </w:t>
      </w:r>
      <w:r w:rsidR="00D475EC" w:rsidRPr="00AE0985">
        <w:rPr>
          <w:rFonts w:ascii="Sylfaen" w:hAnsi="Sylfaen"/>
          <w:sz w:val="24"/>
          <w:szCs w:val="24"/>
        </w:rPr>
        <w:t xml:space="preserve">կիրառման </w:t>
      </w:r>
      <w:r w:rsidR="00596914" w:rsidRPr="00AE0985">
        <w:rPr>
          <w:rFonts w:ascii="Sylfaen" w:hAnsi="Sylfaen"/>
          <w:sz w:val="24"/>
          <w:szCs w:val="24"/>
        </w:rPr>
        <w:t>տարբեր ձ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երից</w:t>
      </w:r>
      <w:r w:rsidR="000D3586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պահանջվում է տարբեր կատեգորիաների ջուր:</w:t>
      </w:r>
    </w:p>
    <w:p w:rsidR="00596914" w:rsidRPr="00AE0985" w:rsidRDefault="00596914" w:rsidP="00703AE1">
      <w:pPr>
        <w:pStyle w:val="Bodytext20"/>
        <w:shd w:val="clear" w:color="auto" w:fill="auto"/>
        <w:spacing w:before="0" w:after="160" w:line="377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596914" w:rsidP="00703AE1">
      <w:pPr>
        <w:pStyle w:val="Bodytext20"/>
        <w:shd w:val="clear" w:color="auto" w:fill="auto"/>
        <w:spacing w:before="0" w:after="160" w:line="377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II. Խմելու ջրի նկատմամբ ներկայացվող պահանջները</w:t>
      </w:r>
    </w:p>
    <w:p w:rsidR="0074746C" w:rsidRPr="00AE0985" w:rsidRDefault="00703AE1" w:rsidP="00703AE1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Խմելու ջրի նկատմամբ ներկայացվող պահանջները </w:t>
      </w:r>
      <w:r w:rsidR="00ED5B01" w:rsidRPr="00AE0985">
        <w:rPr>
          <w:rFonts w:ascii="Sylfaen" w:hAnsi="Sylfaen"/>
          <w:sz w:val="24"/>
          <w:szCs w:val="24"/>
        </w:rPr>
        <w:t xml:space="preserve">բերված </w:t>
      </w:r>
      <w:r w:rsidR="00596914" w:rsidRPr="00AE0985">
        <w:rPr>
          <w:rFonts w:ascii="Sylfaen" w:hAnsi="Sylfaen"/>
          <w:sz w:val="24"/>
          <w:szCs w:val="24"/>
        </w:rPr>
        <w:t>չեն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 xml:space="preserve">Եվրասիական տնտեսական հանձնաժողովի կողմից հաստատվող՝ Եվրասիական տնտեսական միության դեղագրքում (այսուհետ՝ Միության դեղագիրք): Խմելու ջուրը պետք է համապատասխանի անդամ պետությունների լիազորված մարմինների կողմից հաստատվող նորմատիվ փաստաթղթերի պահանջներին՝ դրա որակի ցուցանիշներին վերաբերող </w:t>
      </w:r>
      <w:r w:rsidR="004306F5" w:rsidRPr="00AE0985">
        <w:rPr>
          <w:rFonts w:ascii="Sylfaen" w:hAnsi="Sylfaen"/>
          <w:sz w:val="24"/>
          <w:szCs w:val="24"/>
        </w:rPr>
        <w:t>մասում</w:t>
      </w:r>
      <w:r w:rsidR="00596914" w:rsidRPr="00AE0985">
        <w:rPr>
          <w:rFonts w:ascii="Sylfaen" w:hAnsi="Sylfaen"/>
          <w:sz w:val="24"/>
          <w:szCs w:val="24"/>
        </w:rPr>
        <w:t xml:space="preserve">: Խմելու ջուրը կարող է օգտագործվել քիմիական սինթեզի գործընթացներում 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դեղագործական արտադրության սարքավորումների մաքրման </w:t>
      </w:r>
      <w:r w:rsidR="00ED5B01" w:rsidRPr="00AE0985">
        <w:rPr>
          <w:rFonts w:ascii="Sylfaen" w:hAnsi="Sylfaen"/>
          <w:sz w:val="24"/>
          <w:szCs w:val="24"/>
        </w:rPr>
        <w:t xml:space="preserve">վաղ </w:t>
      </w:r>
      <w:r w:rsidR="00596914" w:rsidRPr="00AE0985">
        <w:rPr>
          <w:rFonts w:ascii="Sylfaen" w:hAnsi="Sylfaen"/>
          <w:sz w:val="24"/>
          <w:szCs w:val="24"/>
        </w:rPr>
        <w:t>փուլերում, եթե բացակայում են հատուկ տեխնիկական պահանջները կամ որակի ավելի բարձր կատեգորիաների ջուր կիրառելու վերաբերյալ պահանջները: Դեղագրքային որակի ջուր ստանալու համար թույլատրվում է օգտագործել խմելու ջուր:</w:t>
      </w:r>
    </w:p>
    <w:p w:rsidR="0074746C" w:rsidRPr="00AE0985" w:rsidRDefault="00703AE1" w:rsidP="00201B7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6.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Խմելու ջուրն օգտագործվում է </w:t>
      </w:r>
      <w:r w:rsidR="00ED5B01" w:rsidRPr="00AE0985">
        <w:rPr>
          <w:rFonts w:ascii="Sylfaen" w:hAnsi="Sylfaen"/>
          <w:sz w:val="24"/>
          <w:szCs w:val="24"/>
        </w:rPr>
        <w:t>անփոփոխ</w:t>
      </w:r>
      <w:r w:rsidR="000132B2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բացառությամբ բնական ռեզերվուարային աղբյուրից (օրինակ՝ հորա</w:t>
      </w:r>
      <w:r w:rsidR="0052556E" w:rsidRPr="00AE0985">
        <w:rPr>
          <w:rFonts w:ascii="Sylfaen" w:hAnsi="Sylfaen"/>
          <w:sz w:val="24"/>
          <w:szCs w:val="24"/>
        </w:rPr>
        <w:t>տա</w:t>
      </w:r>
      <w:r w:rsidR="00596914" w:rsidRPr="00AE0985">
        <w:rPr>
          <w:rFonts w:ascii="Sylfaen" w:hAnsi="Sylfaen"/>
          <w:sz w:val="24"/>
          <w:szCs w:val="24"/>
        </w:rPr>
        <w:t xml:space="preserve">նցքից, ջրամբարից, գետից, լճից կամ ծովից) ստացված ջրի սահմանափակ մշակման դեպքերի: </w:t>
      </w:r>
      <w:r w:rsidR="006F2130" w:rsidRPr="00AE0985">
        <w:rPr>
          <w:rFonts w:ascii="Sylfaen" w:hAnsi="Sylfaen"/>
          <w:sz w:val="24"/>
          <w:szCs w:val="24"/>
        </w:rPr>
        <w:t>Այդպիսի աղբյուրի վիճակից ելնելով</w:t>
      </w:r>
      <w:r w:rsidR="000132B2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նախատեսվում է </w:t>
      </w:r>
      <w:r w:rsidR="0052556E" w:rsidRPr="00AE0985">
        <w:rPr>
          <w:rFonts w:ascii="Sylfaen" w:hAnsi="Sylfaen"/>
          <w:sz w:val="24"/>
          <w:szCs w:val="24"/>
        </w:rPr>
        <w:t>մշակման կատարում</w:t>
      </w:r>
      <w:r w:rsidR="00596914" w:rsidRPr="00AE0985">
        <w:rPr>
          <w:rFonts w:ascii="Sylfaen" w:hAnsi="Sylfaen"/>
          <w:sz w:val="24"/>
          <w:szCs w:val="24"/>
        </w:rPr>
        <w:t xml:space="preserve">, որն անհրաժեշտ է մարդկանց կողմից ջուրն օգտագործելու (խմելու) ժամանակ դրա անվտանգությունն ապահովելու համար: Ջրի սովորական մշակումը ներառում է </w:t>
      </w:r>
      <w:r w:rsidR="00FE1A46" w:rsidRPr="00AE0985">
        <w:rPr>
          <w:rFonts w:ascii="Sylfaen" w:hAnsi="Sylfaen"/>
          <w:sz w:val="24"/>
          <w:szCs w:val="24"/>
        </w:rPr>
        <w:t>աղազերծում</w:t>
      </w:r>
      <w:r w:rsidR="00596914" w:rsidRPr="00AE0985">
        <w:rPr>
          <w:rFonts w:ascii="Sylfaen" w:hAnsi="Sylfaen"/>
          <w:sz w:val="24"/>
          <w:szCs w:val="24"/>
        </w:rPr>
        <w:t xml:space="preserve">, </w:t>
      </w:r>
      <w:r w:rsidR="004306F5" w:rsidRPr="00AE0985">
        <w:rPr>
          <w:rFonts w:ascii="Sylfaen" w:hAnsi="Sylfaen"/>
          <w:sz w:val="24"/>
          <w:szCs w:val="24"/>
        </w:rPr>
        <w:t>փափկացում</w:t>
      </w:r>
      <w:r w:rsidR="00596914" w:rsidRPr="00AE0985">
        <w:rPr>
          <w:rFonts w:ascii="Sylfaen" w:hAnsi="Sylfaen"/>
          <w:sz w:val="24"/>
          <w:szCs w:val="24"/>
        </w:rPr>
        <w:t xml:space="preserve">, հատուկ իոնների հեռացում, մասնակի մաքրում 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հակամանրէային մշակում:</w:t>
      </w:r>
    </w:p>
    <w:p w:rsidR="0074746C" w:rsidRPr="00AE0985" w:rsidRDefault="00703AE1" w:rsidP="00201B7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Ջրամատակարարման հանրային աղբյուրներից ստացվող խմելու ջուրը, որպես կանոն, իրենից ներկայացնում է մեկից ավելի բնական աղբյուրների</w:t>
      </w:r>
      <w:r w:rsidR="001C198A" w:rsidRPr="00AE0985">
        <w:rPr>
          <w:rFonts w:ascii="Sylfaen" w:hAnsi="Sylfaen"/>
          <w:sz w:val="24"/>
          <w:szCs w:val="24"/>
        </w:rPr>
        <w:t xml:space="preserve"> համակցություն</w:t>
      </w:r>
      <w:r w:rsidR="00596914" w:rsidRPr="00AE0985">
        <w:rPr>
          <w:rFonts w:ascii="Sylfaen" w:hAnsi="Sylfaen"/>
          <w:sz w:val="24"/>
          <w:szCs w:val="24"/>
        </w:rPr>
        <w:t>: Այդպիսի ջուրը կարող է մատակարարվել արտաքին աղբյուրից (օրինակ՝ քաղաքային) կամ դրա անհրաժեշտ որակը կարելի է ապահովել տեղում համապատասխան մշակման միջոցով: Խմելու ջուրը պետք է մատակարարվի այնպիսի խողովակաշարերի համակարգում անընդհատ դրական ճնշման պայմաններում, որոնք չունեն թերություններ, որոնք կարող են հանգեցնել դեղագործական արտադրանքի աղտոտման:</w:t>
      </w:r>
    </w:p>
    <w:p w:rsidR="0074746C" w:rsidRPr="00AE0985" w:rsidRDefault="00703AE1" w:rsidP="00201B7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Հանրային ջրամատակարարմամբ զբաղվող կազմակերպություններն անցկացնում են փորձարկումներ </w:t>
      </w:r>
      <w:r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երաշխավորում են, որ մատակարարվող ջուրը խմելու ջրի որակի է: Այդպիսի փորձարկումները, որպես կանոն, անցկացվում են հանրային ջրամատակարարմամբ զբաղվող տվյալ </w:t>
      </w:r>
      <w:r w:rsidR="004306F5" w:rsidRPr="00AE0985">
        <w:rPr>
          <w:rFonts w:ascii="Sylfaen" w:hAnsi="Sylfaen"/>
          <w:sz w:val="24"/>
          <w:szCs w:val="24"/>
        </w:rPr>
        <w:t>կազմակերպությ</w:t>
      </w:r>
      <w:r w:rsidR="00117C2E" w:rsidRPr="00AE0985">
        <w:rPr>
          <w:rFonts w:ascii="Sylfaen" w:hAnsi="Sylfaen"/>
          <w:sz w:val="24"/>
          <w:szCs w:val="24"/>
        </w:rPr>
        <w:t xml:space="preserve">ան </w:t>
      </w:r>
      <w:r w:rsidR="00596914" w:rsidRPr="00AE0985">
        <w:rPr>
          <w:rFonts w:ascii="Sylfaen" w:hAnsi="Sylfaen"/>
          <w:sz w:val="24"/>
          <w:szCs w:val="24"/>
        </w:rPr>
        <w:t xml:space="preserve">աղբյուրից ստացվող ջրի </w:t>
      </w:r>
      <w:r w:rsidR="00117C2E" w:rsidRPr="00AE0985">
        <w:rPr>
          <w:rFonts w:ascii="Sylfaen" w:hAnsi="Sylfaen"/>
          <w:sz w:val="24"/>
          <w:szCs w:val="24"/>
        </w:rPr>
        <w:t>նկատմամբ</w:t>
      </w:r>
      <w:r w:rsidR="00596914" w:rsidRPr="00AE0985">
        <w:rPr>
          <w:rFonts w:ascii="Sylfaen" w:hAnsi="Sylfaen"/>
          <w:sz w:val="24"/>
          <w:szCs w:val="24"/>
        </w:rPr>
        <w:t>:</w:t>
      </w:r>
    </w:p>
    <w:p w:rsidR="0074746C" w:rsidRPr="00AE0985" w:rsidRDefault="00703AE1" w:rsidP="00201B70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9.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Դեղամիջոցներ արտադրողը պատասխանատվություն է կրում մաքրված ջրի արտադրության համակարգ մատակարարող </w:t>
      </w:r>
      <w:r w:rsidR="00262264" w:rsidRPr="00AE0985">
        <w:rPr>
          <w:rFonts w:ascii="Sylfaen" w:hAnsi="Sylfaen"/>
          <w:sz w:val="24"/>
          <w:szCs w:val="24"/>
        </w:rPr>
        <w:t xml:space="preserve">ջրի </w:t>
      </w:r>
      <w:r w:rsidR="00596914" w:rsidRPr="00AE0985">
        <w:rPr>
          <w:rFonts w:ascii="Sylfaen" w:hAnsi="Sylfaen"/>
          <w:sz w:val="24"/>
          <w:szCs w:val="24"/>
        </w:rPr>
        <w:t>աղբյուրի</w:t>
      </w:r>
      <w:r w:rsidR="00262264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խմելու ջրի որակին ներկայացվող պահանջներին </w:t>
      </w:r>
      <w:r w:rsidR="00262264" w:rsidRPr="00AE0985">
        <w:rPr>
          <w:rFonts w:ascii="Sylfaen" w:hAnsi="Sylfaen"/>
          <w:sz w:val="24"/>
          <w:szCs w:val="24"/>
        </w:rPr>
        <w:t xml:space="preserve">համապատասխանությունն </w:t>
      </w:r>
      <w:r w:rsidR="00596914" w:rsidRPr="00AE0985">
        <w:rPr>
          <w:rFonts w:ascii="Sylfaen" w:hAnsi="Sylfaen"/>
          <w:sz w:val="24"/>
          <w:szCs w:val="24"/>
        </w:rPr>
        <w:t>ապահովելու համար:</w:t>
      </w:r>
    </w:p>
    <w:p w:rsidR="0074746C" w:rsidRPr="00AE0985" w:rsidRDefault="00596914" w:rsidP="00201B70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Եթե խմելու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համապատասխանաբար, մաքրված ջրի որակ</w:t>
      </w:r>
      <w:r w:rsidR="00262264" w:rsidRPr="00AE0985">
        <w:rPr>
          <w:rFonts w:ascii="Sylfaen" w:hAnsi="Sylfaen"/>
          <w:sz w:val="24"/>
          <w:szCs w:val="24"/>
        </w:rPr>
        <w:t>ի</w:t>
      </w:r>
      <w:r w:rsidRPr="00AE0985">
        <w:rPr>
          <w:rFonts w:ascii="Sylfaen" w:hAnsi="Sylfaen"/>
          <w:sz w:val="24"/>
          <w:szCs w:val="24"/>
        </w:rPr>
        <w:t xml:space="preserve"> </w:t>
      </w:r>
      <w:r w:rsidR="00262264" w:rsidRPr="00AE0985">
        <w:rPr>
          <w:rFonts w:ascii="Sylfaen" w:hAnsi="Sylfaen"/>
          <w:sz w:val="24"/>
          <w:szCs w:val="24"/>
        </w:rPr>
        <w:t xml:space="preserve">ապահովման </w:t>
      </w:r>
      <w:r w:rsidRPr="00AE0985">
        <w:rPr>
          <w:rFonts w:ascii="Sylfaen" w:hAnsi="Sylfaen"/>
          <w:sz w:val="24"/>
          <w:szCs w:val="24"/>
        </w:rPr>
        <w:t>համար սկզբում օգտագործվում է ջրի</w:t>
      </w:r>
      <w:r w:rsidR="000132B2" w:rsidRPr="00AE0985">
        <w:rPr>
          <w:rFonts w:ascii="Sylfaen" w:hAnsi="Sylfaen"/>
          <w:sz w:val="24"/>
          <w:szCs w:val="24"/>
        </w:rPr>
        <w:t xml:space="preserve"> </w:t>
      </w:r>
      <w:r w:rsidR="00262264" w:rsidRPr="00AE0985">
        <w:rPr>
          <w:rFonts w:ascii="Sylfaen" w:hAnsi="Sylfaen"/>
          <w:sz w:val="24"/>
          <w:szCs w:val="24"/>
        </w:rPr>
        <w:t>մշակման</w:t>
      </w:r>
      <w:r w:rsidRPr="00AE0985">
        <w:rPr>
          <w:rFonts w:ascii="Sylfaen" w:hAnsi="Sylfaen"/>
          <w:sz w:val="24"/>
          <w:szCs w:val="24"/>
        </w:rPr>
        <w:t xml:space="preserve"> համակարգ, ապա ջրի մշակման այդպիսի </w:t>
      </w:r>
      <w:r w:rsidR="00262264" w:rsidRPr="00AE0985">
        <w:rPr>
          <w:rFonts w:ascii="Sylfaen" w:hAnsi="Sylfaen"/>
          <w:sz w:val="24"/>
          <w:szCs w:val="24"/>
        </w:rPr>
        <w:t xml:space="preserve">տեղամասը </w:t>
      </w:r>
      <w:r w:rsidRPr="00AE0985">
        <w:rPr>
          <w:rFonts w:ascii="Sylfaen" w:hAnsi="Sylfaen"/>
          <w:sz w:val="24"/>
          <w:szCs w:val="24"/>
        </w:rPr>
        <w:t xml:space="preserve">որոշվում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ստուգվում է անդամ պետությունների օրենսդրությանը համապատասխան: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10.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Եթե խմելու ջուրն օգտագործվում է դեղագործական արտադրության որոշակի փուլերում կամ հանդիսանում է դեղագործական </w:t>
      </w:r>
      <w:r w:rsidR="004306F5" w:rsidRPr="00AE0985">
        <w:rPr>
          <w:rFonts w:ascii="Sylfaen" w:hAnsi="Sylfaen"/>
          <w:sz w:val="24"/>
          <w:szCs w:val="24"/>
        </w:rPr>
        <w:t>կիրառման</w:t>
      </w:r>
      <w:r w:rsidR="00596914" w:rsidRPr="00AE0985">
        <w:rPr>
          <w:rFonts w:ascii="Sylfaen" w:hAnsi="Sylfaen"/>
          <w:sz w:val="24"/>
          <w:szCs w:val="24"/>
        </w:rPr>
        <w:t xml:space="preserve"> համար ՝ </w:t>
      </w:r>
      <w:r w:rsidR="00DF2A2F" w:rsidRPr="00AE0985">
        <w:rPr>
          <w:rFonts w:ascii="Sylfaen" w:hAnsi="Sylfaen"/>
          <w:sz w:val="24"/>
          <w:szCs w:val="24"/>
        </w:rPr>
        <w:t xml:space="preserve">առավել </w:t>
      </w:r>
      <w:r w:rsidR="00596914" w:rsidRPr="00AE0985">
        <w:rPr>
          <w:rFonts w:ascii="Sylfaen" w:hAnsi="Sylfaen"/>
          <w:sz w:val="24"/>
          <w:szCs w:val="24"/>
        </w:rPr>
        <w:t xml:space="preserve">բարձր որակի ջրի արտադրության համար աղբյուր, ապա պարբերաբար անցկացվում են </w:t>
      </w:r>
      <w:r w:rsidR="00DF2A2F" w:rsidRPr="00AE0985">
        <w:rPr>
          <w:rFonts w:ascii="Sylfaen" w:hAnsi="Sylfaen"/>
          <w:sz w:val="24"/>
          <w:szCs w:val="24"/>
        </w:rPr>
        <w:t xml:space="preserve">ջրասպառման </w:t>
      </w:r>
      <w:r w:rsidR="00596914" w:rsidRPr="00AE0985">
        <w:rPr>
          <w:rFonts w:ascii="Sylfaen" w:hAnsi="Sylfaen"/>
          <w:sz w:val="24"/>
          <w:szCs w:val="24"/>
        </w:rPr>
        <w:t>աղբյուրի փորձարկումներ դեղամիջոցներ արտադրողի՝ որակի ապահովման բաժնի կողմից խմելու ջրի որակի</w:t>
      </w:r>
      <w:r w:rsidR="00DF2A2F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սահմանված պահանջներին </w:t>
      </w:r>
      <w:r w:rsidR="00DF2A2F" w:rsidRPr="00AE0985">
        <w:rPr>
          <w:rFonts w:ascii="Sylfaen" w:hAnsi="Sylfaen"/>
          <w:sz w:val="24"/>
          <w:szCs w:val="24"/>
        </w:rPr>
        <w:t xml:space="preserve">համապատասխանությունը </w:t>
      </w:r>
      <w:r w:rsidR="00596914" w:rsidRPr="00AE0985">
        <w:rPr>
          <w:rFonts w:ascii="Sylfaen" w:hAnsi="Sylfaen"/>
          <w:sz w:val="24"/>
          <w:szCs w:val="24"/>
        </w:rPr>
        <w:t>հաստատելու համար:</w:t>
      </w:r>
    </w:p>
    <w:p w:rsidR="00596914" w:rsidRPr="00AE0985" w:rsidRDefault="00596914" w:rsidP="00201B7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74746C" w:rsidRPr="00AE0985" w:rsidRDefault="00596914" w:rsidP="00201B7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III. Դեղագործական </w:t>
      </w:r>
      <w:r w:rsidR="004306F5" w:rsidRPr="00AE0985">
        <w:rPr>
          <w:rFonts w:ascii="Sylfaen" w:hAnsi="Sylfaen"/>
          <w:sz w:val="24"/>
          <w:szCs w:val="24"/>
        </w:rPr>
        <w:t>կիրառման</w:t>
      </w:r>
      <w:r w:rsidRPr="00AE0985">
        <w:rPr>
          <w:rFonts w:ascii="Sylfaen" w:hAnsi="Sylfaen"/>
          <w:sz w:val="24"/>
          <w:szCs w:val="24"/>
        </w:rPr>
        <w:t xml:space="preserve"> համար ջրի կատեգորիաները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11.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Դեղագործական </w:t>
      </w:r>
      <w:r w:rsidR="004306F5" w:rsidRPr="00AE0985">
        <w:rPr>
          <w:rFonts w:ascii="Sylfaen" w:hAnsi="Sylfaen"/>
          <w:sz w:val="24"/>
          <w:szCs w:val="24"/>
        </w:rPr>
        <w:t>կիրառման</w:t>
      </w:r>
      <w:r w:rsidR="00596914" w:rsidRPr="00AE0985">
        <w:rPr>
          <w:rFonts w:ascii="Sylfaen" w:hAnsi="Sylfaen"/>
          <w:sz w:val="24"/>
          <w:szCs w:val="24"/>
        </w:rPr>
        <w:t xml:space="preserve"> համար ջուրը պետք է համապատասխանի Միության դեղագրքով,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անդամ պետությունների դեղագրքերով նախատեսված պահանջներին: Միության դեղագիրքը պարունակում է պահանջներ՝ ջրի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յալ կատեգորիաների նկատմամբ՝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մաքրված ջուր.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ջուր.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  <w:lang w:val="en-US"/>
        </w:rPr>
        <w:tab/>
      </w:r>
      <w:r w:rsidR="00927FB7" w:rsidRPr="00AE0985">
        <w:rPr>
          <w:rFonts w:ascii="Sylfaen" w:hAnsi="Sylfaen"/>
          <w:sz w:val="24"/>
          <w:szCs w:val="24"/>
        </w:rPr>
        <w:t>ջուր</w:t>
      </w:r>
      <w:r w:rsidR="00D6132A" w:rsidRPr="00AE0985">
        <w:rPr>
          <w:rFonts w:ascii="Sylfaen" w:hAnsi="Sylfaen"/>
          <w:sz w:val="24"/>
          <w:szCs w:val="24"/>
        </w:rPr>
        <w:t>՝</w:t>
      </w:r>
      <w:r w:rsidR="00927FB7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>ներարկումների համար:</w:t>
      </w:r>
    </w:p>
    <w:p w:rsidR="00596914" w:rsidRPr="00AE0985" w:rsidRDefault="00596914" w:rsidP="00201B7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74746C" w:rsidRPr="00AE0985" w:rsidRDefault="00596914" w:rsidP="00703AE1">
      <w:pPr>
        <w:pStyle w:val="Bodytext20"/>
        <w:shd w:val="clear" w:color="auto" w:fill="auto"/>
        <w:spacing w:before="0" w:after="160" w:line="360" w:lineRule="auto"/>
        <w:ind w:left="3560" w:firstLine="0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1. Մաքրված ջուր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12.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ջուրն օգտագործվում է դեղապատրաստուկների արտադրության ժամանակ, որի դեպքում ջրի նկատմամբ չեն ներկայացվում պահանջներ մանրէազերծության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(կամ) ապիրոգենության </w:t>
      </w:r>
      <w:r w:rsidR="007955F3" w:rsidRPr="00AE0985">
        <w:rPr>
          <w:rFonts w:ascii="Sylfaen" w:hAnsi="Sylfaen"/>
          <w:sz w:val="24"/>
          <w:szCs w:val="24"/>
        </w:rPr>
        <w:t>մասով</w:t>
      </w:r>
      <w:r w:rsidR="00596914" w:rsidRPr="00AE0985">
        <w:rPr>
          <w:rFonts w:ascii="Sylfaen" w:hAnsi="Sylfaen"/>
          <w:sz w:val="24"/>
          <w:szCs w:val="24"/>
        </w:rPr>
        <w:t>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6"/>
          <w:sz w:val="24"/>
          <w:szCs w:val="24"/>
        </w:rPr>
        <w:t>13.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596914" w:rsidRPr="00AE0985">
        <w:rPr>
          <w:rFonts w:ascii="Sylfaen" w:hAnsi="Sylfaen"/>
          <w:spacing w:val="-6"/>
          <w:sz w:val="24"/>
          <w:szCs w:val="24"/>
        </w:rPr>
        <w:t>Չբաժնեծրարված արտադրանքի տեսքով մաքրված ջուրն արտադրվում է անդամ պետության</w:t>
      </w:r>
      <w:r w:rsidR="00596914" w:rsidRPr="00AE0985">
        <w:rPr>
          <w:rFonts w:ascii="Sylfaen" w:hAnsi="Sylfaen"/>
          <w:sz w:val="24"/>
          <w:szCs w:val="24"/>
        </w:rPr>
        <w:t xml:space="preserve"> լիազորված մարմնի կողմից սահմանված՝ </w:t>
      </w:r>
      <w:r w:rsidR="006F2130" w:rsidRPr="00AE0985">
        <w:rPr>
          <w:rFonts w:ascii="Sylfaen" w:hAnsi="Sylfaen"/>
          <w:sz w:val="24"/>
          <w:szCs w:val="24"/>
        </w:rPr>
        <w:t>առնվազն</w:t>
      </w:r>
      <w:r w:rsidR="007955F3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 xml:space="preserve">խմելու ջրի որակ ունեցող ջրից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պետք է համապատասխանի դեղագրքային պահանջներին քիմիական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մանրէաբանական մաքրության մասով տագնապի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գործողություններ ձեռնարկելու համապատասխան մակարդակներով: Այդպիսի </w:t>
      </w:r>
      <w:r w:rsidR="00596914" w:rsidRPr="00AE0985">
        <w:rPr>
          <w:rFonts w:ascii="Sylfaen" w:hAnsi="Sylfaen"/>
          <w:sz w:val="24"/>
          <w:szCs w:val="24"/>
        </w:rPr>
        <w:lastRenderedPageBreak/>
        <w:t xml:space="preserve">ջուրը պետք է պաշտպանված լինի կրկնակի </w:t>
      </w:r>
      <w:r w:rsidR="003A00EC" w:rsidRPr="00AE0985">
        <w:rPr>
          <w:rFonts w:ascii="Sylfaen" w:hAnsi="Sylfaen"/>
          <w:sz w:val="24"/>
          <w:szCs w:val="24"/>
        </w:rPr>
        <w:t>աղտոտումից</w:t>
      </w:r>
      <w:r w:rsidR="00596914" w:rsidRPr="00AE0985">
        <w:rPr>
          <w:rFonts w:ascii="Sylfaen" w:hAnsi="Sylfaen"/>
          <w:sz w:val="24"/>
          <w:szCs w:val="24"/>
        </w:rPr>
        <w:t>, միկրոօ</w:t>
      </w:r>
      <w:r w:rsidR="00C7030F" w:rsidRPr="00AE0985">
        <w:rPr>
          <w:rFonts w:ascii="Sylfaen" w:hAnsi="Sylfaen"/>
          <w:sz w:val="24"/>
          <w:szCs w:val="24"/>
        </w:rPr>
        <w:t>ր</w:t>
      </w:r>
      <w:r w:rsidR="00596914" w:rsidRPr="00AE0985">
        <w:rPr>
          <w:rFonts w:ascii="Sylfaen" w:hAnsi="Sylfaen"/>
          <w:sz w:val="24"/>
          <w:szCs w:val="24"/>
        </w:rPr>
        <w:t xml:space="preserve">գանիզմների բազմացումից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տարածումից: Դրա </w:t>
      </w:r>
      <w:r w:rsidR="004306F5" w:rsidRPr="00AE0985">
        <w:rPr>
          <w:rFonts w:ascii="Sylfaen" w:hAnsi="Sylfaen"/>
          <w:sz w:val="24"/>
          <w:szCs w:val="24"/>
        </w:rPr>
        <w:t>կիրառման</w:t>
      </w:r>
      <w:r w:rsidR="00596914" w:rsidRPr="00AE0985">
        <w:rPr>
          <w:rFonts w:ascii="Sylfaen" w:hAnsi="Sylfaen"/>
          <w:sz w:val="24"/>
          <w:szCs w:val="24"/>
        </w:rPr>
        <w:t xml:space="preserve"> ոլորտները որոշվում են ջրի ստացման համակարգի մասին տեղեկություններից ելնելով</w:t>
      </w:r>
      <w:r w:rsidR="00C7030F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ռիսկերի գնահատման հիման վրա: Դեղագործական </w:t>
      </w:r>
      <w:r w:rsidR="006F2130" w:rsidRPr="00AE0985">
        <w:rPr>
          <w:rFonts w:ascii="Sylfaen" w:hAnsi="Sylfaen"/>
          <w:sz w:val="24"/>
          <w:szCs w:val="24"/>
        </w:rPr>
        <w:t>կիրառման</w:t>
      </w:r>
      <w:r w:rsidR="00596914" w:rsidRPr="00AE0985">
        <w:rPr>
          <w:rFonts w:ascii="Sylfaen" w:hAnsi="Sylfaen"/>
          <w:sz w:val="24"/>
          <w:szCs w:val="24"/>
        </w:rPr>
        <w:t xml:space="preserve">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համակարգերի համար տագնապի մակարդակները որոշվում են դեղագործական արտադրանք արտադրողի կողմից այդ համակարգի ուսումնասիրության հիման վրա: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6"/>
          <w:sz w:val="24"/>
          <w:szCs w:val="24"/>
        </w:rPr>
        <w:t>14.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4306F5" w:rsidRPr="00AE0985">
        <w:rPr>
          <w:rFonts w:ascii="Sylfaen" w:hAnsi="Sylfaen"/>
          <w:spacing w:val="-6"/>
          <w:sz w:val="24"/>
          <w:szCs w:val="24"/>
        </w:rPr>
        <w:t>Չբաժնեծրարված արտադրանքի տեսքով մաքրված ջուրն արտադրվում է իոնափոխանակ</w:t>
      </w:r>
      <w:r w:rsidR="003A00EC" w:rsidRPr="00AE0985">
        <w:rPr>
          <w:rFonts w:ascii="Sylfaen" w:hAnsi="Sylfaen"/>
          <w:spacing w:val="-6"/>
          <w:sz w:val="24"/>
          <w:szCs w:val="24"/>
        </w:rPr>
        <w:t>ության</w:t>
      </w:r>
      <w:r w:rsidR="00596914" w:rsidRPr="00AE0985">
        <w:rPr>
          <w:rFonts w:ascii="Sylfaen" w:hAnsi="Sylfaen"/>
          <w:sz w:val="24"/>
          <w:szCs w:val="24"/>
        </w:rPr>
        <w:t xml:space="preserve">, </w:t>
      </w:r>
      <w:r w:rsidR="003A00EC" w:rsidRPr="00AE0985">
        <w:rPr>
          <w:rFonts w:ascii="Sylfaen" w:hAnsi="Sylfaen"/>
          <w:sz w:val="24"/>
          <w:szCs w:val="24"/>
        </w:rPr>
        <w:t>էքս</w:t>
      </w:r>
      <w:r w:rsidR="00596914" w:rsidRPr="00AE0985">
        <w:rPr>
          <w:rFonts w:ascii="Sylfaen" w:hAnsi="Sylfaen"/>
          <w:sz w:val="24"/>
          <w:szCs w:val="24"/>
        </w:rPr>
        <w:t xml:space="preserve">օսմոսի, </w:t>
      </w:r>
      <w:r w:rsidR="003A00EC" w:rsidRPr="00AE0985">
        <w:rPr>
          <w:rFonts w:ascii="Sylfaen" w:hAnsi="Sylfaen"/>
          <w:sz w:val="24"/>
          <w:szCs w:val="24"/>
        </w:rPr>
        <w:t xml:space="preserve">գերզտման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(կամ) </w:t>
      </w:r>
      <w:r w:rsidR="000A752F" w:rsidRPr="00AE0985">
        <w:rPr>
          <w:rFonts w:ascii="Sylfaen" w:hAnsi="Sylfaen"/>
          <w:sz w:val="24"/>
          <w:szCs w:val="24"/>
        </w:rPr>
        <w:t>էլեկտրաապաիոնացման</w:t>
      </w:r>
      <w:r w:rsidR="00596914" w:rsidRPr="00AE0985">
        <w:rPr>
          <w:rFonts w:ascii="Sylfaen" w:hAnsi="Sylfaen"/>
          <w:sz w:val="24"/>
          <w:szCs w:val="24"/>
        </w:rPr>
        <w:t>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այն ջրից թորման մեթոդներով, որը համապատասխանում է անդամ պետությունների օրենսդրությամբ սահմանված՝ խմելու ջրի որակին ներկայացվող պահանջներին:</w:t>
      </w:r>
    </w:p>
    <w:p w:rsidR="00596914" w:rsidRPr="00AE0985" w:rsidRDefault="00596914" w:rsidP="00201B7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596914" w:rsidP="00201B7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2. </w:t>
      </w:r>
      <w:r w:rsidR="000A752F" w:rsidRPr="00AE0985">
        <w:rPr>
          <w:rFonts w:ascii="Sylfaen" w:hAnsi="Sylfaen"/>
          <w:sz w:val="24"/>
          <w:szCs w:val="24"/>
        </w:rPr>
        <w:t>Գերմաքրված</w:t>
      </w:r>
      <w:r w:rsidRPr="00AE0985">
        <w:rPr>
          <w:rFonts w:ascii="Sylfaen" w:hAnsi="Sylfaen"/>
          <w:sz w:val="24"/>
          <w:szCs w:val="24"/>
        </w:rPr>
        <w:t xml:space="preserve"> ջուր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15.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Չբաժնեծրարված արտադրանքի տեսքով </w:t>
      </w:r>
      <w:r w:rsidR="000A752F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ջուրը նախատեսված է մաքրված ջրի որակից </w:t>
      </w:r>
      <w:r w:rsidR="000A752F" w:rsidRPr="00AE0985">
        <w:rPr>
          <w:rFonts w:ascii="Sylfaen" w:hAnsi="Sylfaen"/>
          <w:sz w:val="24"/>
          <w:szCs w:val="24"/>
        </w:rPr>
        <w:t xml:space="preserve">առավել </w:t>
      </w:r>
      <w:r w:rsidR="00596914" w:rsidRPr="00AE0985">
        <w:rPr>
          <w:rFonts w:ascii="Sylfaen" w:hAnsi="Sylfaen"/>
          <w:sz w:val="24"/>
          <w:szCs w:val="24"/>
        </w:rPr>
        <w:t>բարձր որակ ունեցող ջրի կիրառմամբ դեղապատրաստուկների արտադրության համար</w:t>
      </w:r>
      <w:r w:rsidR="00C7030F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բացառությամբ այն դեպքերի, երբ պահանջվում է միայն ներարկումների համար նախատեսված ջրի օգտագործում: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16.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Չբաժնեծրարված արտադրանքի տեսքով </w:t>
      </w:r>
      <w:r w:rsidR="000A752F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ջուրն արտադրվում է այնպիսի ջրից, որն անդամ պետության լիազորված մարմնի կողմից սահմանված՝ </w:t>
      </w:r>
      <w:r w:rsidR="006F2130" w:rsidRPr="00AE0985">
        <w:rPr>
          <w:rFonts w:ascii="Sylfaen" w:hAnsi="Sylfaen"/>
          <w:sz w:val="24"/>
          <w:szCs w:val="24"/>
        </w:rPr>
        <w:t>առնվազն</w:t>
      </w:r>
      <w:r w:rsidR="000A752F" w:rsidRPr="00AE0985">
        <w:rPr>
          <w:rFonts w:ascii="Sylfaen" w:hAnsi="Sylfaen"/>
          <w:sz w:val="24"/>
          <w:szCs w:val="24"/>
        </w:rPr>
        <w:t xml:space="preserve"> </w:t>
      </w:r>
      <w:r w:rsidR="008F280C" w:rsidRPr="00AE0985">
        <w:rPr>
          <w:rFonts w:ascii="Sylfaen" w:hAnsi="Sylfaen"/>
          <w:sz w:val="24"/>
          <w:szCs w:val="24"/>
        </w:rPr>
        <w:t>խմելու ջրի որակի է: Այդպիսի ջուրը պետք է համապատասխանի ներարկումների համար նախատեսված ջրի որակին ներկայացվող պահանջներին (ներառյալ</w:t>
      </w:r>
      <w:r w:rsidR="00D6132A" w:rsidRPr="00AE0985">
        <w:rPr>
          <w:rFonts w:ascii="Sylfaen" w:hAnsi="Sylfaen"/>
          <w:sz w:val="24"/>
          <w:szCs w:val="24"/>
        </w:rPr>
        <w:t>՝</w:t>
      </w:r>
      <w:r w:rsidR="008F280C" w:rsidRPr="00AE0985">
        <w:rPr>
          <w:rFonts w:ascii="Sylfaen" w:hAnsi="Sylfaen"/>
          <w:sz w:val="24"/>
          <w:szCs w:val="24"/>
        </w:rPr>
        <w:t xml:space="preserve"> բակտերիալ էնդոտոքսինների պարունակության առավելագույն մակարդակը), սակայն գերմաքրված ջրի պատրաստման օգտագործվող գործընթացը կարող է տարբերվել: Չբաժնեծրարված արտադրանքի տեսքով գերմաքրված ջուրը պետք է նույնպես պաշտպանված լինի կրկնակի աղտոտումից,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6C61C5" w:rsidRPr="00AE0985">
        <w:rPr>
          <w:rFonts w:ascii="Sylfaen" w:hAnsi="Sylfaen"/>
          <w:sz w:val="24"/>
          <w:szCs w:val="24"/>
        </w:rPr>
        <w:t xml:space="preserve">մանրէների </w:t>
      </w:r>
      <w:r w:rsidR="00596914" w:rsidRPr="00AE0985">
        <w:rPr>
          <w:rFonts w:ascii="Sylfaen" w:hAnsi="Sylfaen"/>
          <w:sz w:val="24"/>
          <w:szCs w:val="24"/>
        </w:rPr>
        <w:t xml:space="preserve">բազմացումից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lastRenderedPageBreak/>
        <w:t xml:space="preserve">տարածումից: Չբաժնեծրարված արտադրանքի տեսքով </w:t>
      </w:r>
      <w:r w:rsidR="006C61C5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ներարկումների համար նախատեսված ջրի նկատմամբ ներկայացվում են նույն </w:t>
      </w:r>
      <w:r w:rsidR="006C61C5" w:rsidRPr="00AE0985">
        <w:rPr>
          <w:rFonts w:ascii="Sylfaen" w:hAnsi="Sylfaen"/>
          <w:sz w:val="24"/>
          <w:szCs w:val="24"/>
        </w:rPr>
        <w:t>մանրէ</w:t>
      </w:r>
      <w:r w:rsidR="00D6132A" w:rsidRPr="00AE0985">
        <w:rPr>
          <w:rFonts w:ascii="Sylfaen" w:hAnsi="Sylfaen"/>
          <w:sz w:val="24"/>
          <w:szCs w:val="24"/>
        </w:rPr>
        <w:t>ա</w:t>
      </w:r>
      <w:r w:rsidR="006C61C5" w:rsidRPr="00AE0985">
        <w:rPr>
          <w:rFonts w:ascii="Sylfaen" w:hAnsi="Sylfaen"/>
          <w:sz w:val="24"/>
          <w:szCs w:val="24"/>
        </w:rPr>
        <w:t xml:space="preserve">բանական </w:t>
      </w:r>
      <w:r w:rsidR="00596914" w:rsidRPr="00AE0985">
        <w:rPr>
          <w:rFonts w:ascii="Sylfaen" w:hAnsi="Sylfaen"/>
          <w:sz w:val="24"/>
          <w:szCs w:val="24"/>
        </w:rPr>
        <w:t>դեղագրքային պահանջներ</w:t>
      </w:r>
      <w:r w:rsidR="006C61C5" w:rsidRPr="00AE0985">
        <w:rPr>
          <w:rFonts w:ascii="Sylfaen" w:hAnsi="Sylfaen"/>
          <w:sz w:val="24"/>
          <w:szCs w:val="24"/>
        </w:rPr>
        <w:t>ը</w:t>
      </w:r>
      <w:r w:rsidR="00596914" w:rsidRPr="00AE0985">
        <w:rPr>
          <w:rFonts w:ascii="Sylfaen" w:hAnsi="Sylfaen"/>
          <w:sz w:val="24"/>
          <w:szCs w:val="24"/>
        </w:rPr>
        <w:t>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6"/>
          <w:sz w:val="24"/>
          <w:szCs w:val="24"/>
        </w:rPr>
        <w:t>17.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6C61C5" w:rsidRPr="00AE0985">
        <w:rPr>
          <w:rFonts w:ascii="Sylfaen" w:hAnsi="Sylfaen"/>
          <w:spacing w:val="-6"/>
          <w:sz w:val="24"/>
          <w:szCs w:val="24"/>
        </w:rPr>
        <w:t>Գերմաքրված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 ջրի արտադրության ժամանակակից մեթոդները ներառում են </w:t>
      </w:r>
      <w:r w:rsidR="006C61C5" w:rsidRPr="00AE0985">
        <w:rPr>
          <w:rFonts w:ascii="Sylfaen" w:hAnsi="Sylfaen"/>
          <w:spacing w:val="-6"/>
          <w:sz w:val="24"/>
          <w:szCs w:val="24"/>
        </w:rPr>
        <w:t>երկաստիճան</w:t>
      </w:r>
      <w:r w:rsidR="006C61C5" w:rsidRPr="00AE0985">
        <w:rPr>
          <w:rFonts w:ascii="Sylfaen" w:hAnsi="Sylfaen"/>
          <w:spacing w:val="-4"/>
          <w:sz w:val="24"/>
          <w:szCs w:val="24"/>
        </w:rPr>
        <w:t xml:space="preserve"> էքս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օսմոս այլ </w:t>
      </w:r>
      <w:r w:rsidR="006C61C5" w:rsidRPr="00AE0985">
        <w:rPr>
          <w:rFonts w:ascii="Sylfaen" w:hAnsi="Sylfaen"/>
          <w:spacing w:val="-4"/>
          <w:sz w:val="24"/>
          <w:szCs w:val="24"/>
        </w:rPr>
        <w:t xml:space="preserve">համապատասխան </w:t>
      </w:r>
      <w:r w:rsidR="002722C8" w:rsidRPr="00AE0985">
        <w:rPr>
          <w:rFonts w:ascii="Sylfaen" w:hAnsi="Sylfaen"/>
          <w:spacing w:val="-4"/>
          <w:sz w:val="24"/>
          <w:szCs w:val="24"/>
        </w:rPr>
        <w:t xml:space="preserve">(օրինակ՝ գերզտման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2722C8" w:rsidRPr="00AE0985">
        <w:rPr>
          <w:rFonts w:ascii="Sylfaen" w:hAnsi="Sylfaen"/>
          <w:spacing w:val="-4"/>
          <w:sz w:val="24"/>
          <w:szCs w:val="24"/>
        </w:rPr>
        <w:t xml:space="preserve"> էլեկտրաապաիոնացման</w:t>
      </w:r>
      <w:r w:rsidR="002722C8" w:rsidRPr="00AE0985">
        <w:rPr>
          <w:rFonts w:ascii="Sylfaen" w:hAnsi="Sylfaen"/>
          <w:sz w:val="24"/>
          <w:szCs w:val="24"/>
        </w:rPr>
        <w:t xml:space="preserve">) </w:t>
      </w:r>
      <w:r w:rsidR="00596914" w:rsidRPr="00AE0985">
        <w:rPr>
          <w:rFonts w:ascii="Sylfaen" w:hAnsi="Sylfaen"/>
          <w:sz w:val="24"/>
          <w:szCs w:val="24"/>
        </w:rPr>
        <w:t>մեթոդների հետ հավասար:</w:t>
      </w:r>
    </w:p>
    <w:p w:rsidR="00596914" w:rsidRPr="00AE0985" w:rsidRDefault="00596914" w:rsidP="00201B70">
      <w:pPr>
        <w:pStyle w:val="Bodytext20"/>
        <w:shd w:val="clear" w:color="auto" w:fill="auto"/>
        <w:spacing w:before="0" w:after="160" w:line="341" w:lineRule="auto"/>
        <w:ind w:firstLine="0"/>
        <w:rPr>
          <w:rFonts w:ascii="Sylfaen" w:hAnsi="Sylfaen"/>
          <w:sz w:val="24"/>
          <w:szCs w:val="24"/>
        </w:rPr>
      </w:pPr>
    </w:p>
    <w:p w:rsidR="0074746C" w:rsidRPr="00AE0985" w:rsidRDefault="00596914" w:rsidP="00201B70">
      <w:pPr>
        <w:pStyle w:val="Bodytext20"/>
        <w:shd w:val="clear" w:color="auto" w:fill="auto"/>
        <w:spacing w:before="0" w:after="160" w:line="341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3. </w:t>
      </w:r>
      <w:r w:rsidR="002722C8" w:rsidRPr="00AE0985">
        <w:rPr>
          <w:rFonts w:ascii="Sylfaen" w:hAnsi="Sylfaen"/>
          <w:sz w:val="24"/>
          <w:szCs w:val="24"/>
        </w:rPr>
        <w:t>Ջուր</w:t>
      </w:r>
      <w:r w:rsidR="00D6132A" w:rsidRPr="00AE0985">
        <w:rPr>
          <w:rFonts w:ascii="Sylfaen" w:hAnsi="Sylfaen"/>
          <w:sz w:val="24"/>
          <w:szCs w:val="24"/>
        </w:rPr>
        <w:t>՝</w:t>
      </w:r>
      <w:r w:rsidR="002722C8" w:rsidRPr="00AE0985">
        <w:rPr>
          <w:rFonts w:ascii="Sylfaen" w:hAnsi="Sylfaen"/>
          <w:sz w:val="24"/>
          <w:szCs w:val="24"/>
        </w:rPr>
        <w:t xml:space="preserve"> ն</w:t>
      </w:r>
      <w:r w:rsidRPr="00AE0985">
        <w:rPr>
          <w:rFonts w:ascii="Sylfaen" w:hAnsi="Sylfaen"/>
          <w:sz w:val="24"/>
          <w:szCs w:val="24"/>
        </w:rPr>
        <w:t>երարկումների համար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18.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Ներարկումների համար նախատեսված ջուրն օգտագործվում է որպես լուծիչ </w:t>
      </w:r>
      <w:r w:rsidR="002722C8" w:rsidRPr="00AE0985">
        <w:rPr>
          <w:rFonts w:ascii="Sylfaen" w:hAnsi="Sylfaen"/>
          <w:sz w:val="24"/>
          <w:szCs w:val="24"/>
        </w:rPr>
        <w:t>արտաընդերային (</w:t>
      </w:r>
      <w:r w:rsidR="006C20BC" w:rsidRPr="00AE0985">
        <w:rPr>
          <w:rFonts w:ascii="Sylfaen" w:hAnsi="Sylfaen"/>
          <w:sz w:val="24"/>
          <w:szCs w:val="24"/>
        </w:rPr>
        <w:t>պարենտերալ</w:t>
      </w:r>
      <w:r w:rsidR="002722C8" w:rsidRPr="00AE0985">
        <w:rPr>
          <w:rFonts w:ascii="Sylfaen" w:hAnsi="Sylfaen"/>
          <w:sz w:val="24"/>
          <w:szCs w:val="24"/>
        </w:rPr>
        <w:t xml:space="preserve">) </w:t>
      </w:r>
      <w:r w:rsidR="00596914" w:rsidRPr="00AE0985">
        <w:rPr>
          <w:rFonts w:ascii="Sylfaen" w:hAnsi="Sylfaen"/>
          <w:sz w:val="24"/>
          <w:szCs w:val="24"/>
        </w:rPr>
        <w:t>կիրառման համար դեղապատրաստուկների արտադրության ժամանակ (</w:t>
      </w:r>
      <w:r w:rsidR="002722C8" w:rsidRPr="00AE0985">
        <w:rPr>
          <w:rFonts w:ascii="Sylfaen" w:hAnsi="Sylfaen"/>
          <w:sz w:val="24"/>
          <w:szCs w:val="24"/>
        </w:rPr>
        <w:t xml:space="preserve">որպես </w:t>
      </w:r>
      <w:r w:rsidR="00596914" w:rsidRPr="00AE0985">
        <w:rPr>
          <w:rFonts w:ascii="Sylfaen" w:hAnsi="Sylfaen"/>
          <w:sz w:val="24"/>
          <w:szCs w:val="24"/>
        </w:rPr>
        <w:t xml:space="preserve">չբաժնեծրարված արտադրանքի տեսքով ներարկումների համար նախատեսված ջուր կամ </w:t>
      </w:r>
      <w:r w:rsidR="002722C8" w:rsidRPr="00AE0985">
        <w:rPr>
          <w:rFonts w:ascii="Sylfaen" w:hAnsi="Sylfaen"/>
          <w:sz w:val="24"/>
          <w:szCs w:val="24"/>
        </w:rPr>
        <w:t xml:space="preserve">որպես </w:t>
      </w:r>
      <w:r w:rsidR="00596914" w:rsidRPr="00AE0985">
        <w:rPr>
          <w:rFonts w:ascii="Sylfaen" w:hAnsi="Sylfaen"/>
          <w:sz w:val="24"/>
          <w:szCs w:val="24"/>
        </w:rPr>
        <w:t xml:space="preserve">ներարկումների համար նախատեսված մանրէազերծ ջուր, որն օգտագործվում է </w:t>
      </w:r>
      <w:r w:rsidR="00A86CC3" w:rsidRPr="00AE0985">
        <w:rPr>
          <w:rFonts w:ascii="Sylfaen" w:hAnsi="Sylfaen"/>
          <w:sz w:val="24"/>
          <w:szCs w:val="24"/>
        </w:rPr>
        <w:t xml:space="preserve">դեղագործական բաղադրամասերը </w:t>
      </w:r>
      <w:r w:rsidR="00596914" w:rsidRPr="00AE0985">
        <w:rPr>
          <w:rFonts w:ascii="Sylfaen" w:hAnsi="Sylfaen"/>
          <w:sz w:val="24"/>
          <w:szCs w:val="24"/>
        </w:rPr>
        <w:t xml:space="preserve">կամ </w:t>
      </w:r>
      <w:r w:rsidR="00A86CC3" w:rsidRPr="00AE0985">
        <w:rPr>
          <w:rFonts w:ascii="Sylfaen" w:hAnsi="Sylfaen"/>
          <w:sz w:val="24"/>
          <w:szCs w:val="24"/>
        </w:rPr>
        <w:t xml:space="preserve">արտաընդերային </w:t>
      </w:r>
      <w:r w:rsidR="00596914" w:rsidRPr="00AE0985">
        <w:rPr>
          <w:rFonts w:ascii="Sylfaen" w:hAnsi="Sylfaen"/>
          <w:sz w:val="24"/>
          <w:szCs w:val="24"/>
        </w:rPr>
        <w:t xml:space="preserve">ներմուծման համար նախատեսված </w:t>
      </w:r>
      <w:r w:rsidR="00A86CC3" w:rsidRPr="00AE0985">
        <w:rPr>
          <w:rFonts w:ascii="Sylfaen" w:hAnsi="Sylfaen"/>
          <w:sz w:val="24"/>
          <w:szCs w:val="24"/>
        </w:rPr>
        <w:t>դեղապատրաստուկներ</w:t>
      </w:r>
      <w:r w:rsidR="00157F91" w:rsidRPr="00AE0985">
        <w:rPr>
          <w:rFonts w:ascii="Sylfaen" w:hAnsi="Sylfaen"/>
          <w:sz w:val="24"/>
          <w:szCs w:val="24"/>
        </w:rPr>
        <w:t>ն</w:t>
      </w:r>
      <w:r w:rsidR="00A86CC3" w:rsidRPr="00AE0985">
        <w:rPr>
          <w:rFonts w:ascii="Sylfaen" w:hAnsi="Sylfaen"/>
          <w:sz w:val="24"/>
          <w:szCs w:val="24"/>
        </w:rPr>
        <w:t xml:space="preserve"> ընդունելուց առաջ լուծելու </w:t>
      </w:r>
      <w:r w:rsidR="00596914" w:rsidRPr="00AE0985">
        <w:rPr>
          <w:rFonts w:ascii="Sylfaen" w:hAnsi="Sylfaen"/>
          <w:sz w:val="24"/>
          <w:szCs w:val="24"/>
        </w:rPr>
        <w:t xml:space="preserve">կամ </w:t>
      </w:r>
      <w:r w:rsidR="00A86CC3" w:rsidRPr="00AE0985">
        <w:rPr>
          <w:rFonts w:ascii="Sylfaen" w:hAnsi="Sylfaen"/>
          <w:sz w:val="24"/>
          <w:szCs w:val="24"/>
        </w:rPr>
        <w:t>նոսրացնելու</w:t>
      </w:r>
      <w:r w:rsidR="00596914" w:rsidRPr="00AE0985">
        <w:rPr>
          <w:rFonts w:ascii="Sylfaen" w:hAnsi="Sylfaen"/>
          <w:sz w:val="24"/>
          <w:szCs w:val="24"/>
        </w:rPr>
        <w:t xml:space="preserve"> համար): Չբաժնեծրարված արտադրանքի տեսքով ներարկումների համար նախատեսված ջուրը մանրէազերծ ջուր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վերջնական դեղաձ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չէ, իրենից ներկայացնում է միջանկյալ չբաժնեծրարված արտադրանք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պիտանի է դեղապատրաստուկների </w:t>
      </w:r>
      <w:r w:rsidR="00A86CC3" w:rsidRPr="00AE0985">
        <w:rPr>
          <w:rFonts w:ascii="Sylfaen" w:hAnsi="Sylfaen"/>
          <w:sz w:val="24"/>
          <w:szCs w:val="24"/>
        </w:rPr>
        <w:t xml:space="preserve">բաղադրությունում </w:t>
      </w:r>
      <w:r w:rsidR="00596914" w:rsidRPr="00AE0985">
        <w:rPr>
          <w:rFonts w:ascii="Sylfaen" w:hAnsi="Sylfaen"/>
          <w:sz w:val="24"/>
          <w:szCs w:val="24"/>
        </w:rPr>
        <w:t>որպես բաղադրիչ կիրառելու համար: Այդպիսի ջուրը դեղագործական կիրառման համար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A86CC3" w:rsidRPr="00AE0985">
        <w:rPr>
          <w:rFonts w:ascii="Sylfaen" w:hAnsi="Sylfaen"/>
          <w:sz w:val="24"/>
          <w:szCs w:val="24"/>
        </w:rPr>
        <w:t xml:space="preserve">առավել </w:t>
      </w:r>
      <w:r w:rsidR="00596914" w:rsidRPr="00AE0985">
        <w:rPr>
          <w:rFonts w:ascii="Sylfaen" w:hAnsi="Sylfaen"/>
          <w:sz w:val="24"/>
          <w:szCs w:val="24"/>
        </w:rPr>
        <w:t>բարձր որակի ջուր է: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19.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Թորման մեթոդը ենթարկվում է վալիդացման որպես առանձին 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գործառնություն: Չբաժնեծրարված արտադրանքի տեսքով ներարկումների համար նախատեսված ջուրն արտադրվում է խմելու ջրին որակապես համապատասխանող ջրից կամ այնպիսի սարքավորումների կիրառմամբ թորման </w:t>
      </w:r>
      <w:r w:rsidR="00242558" w:rsidRPr="00AE0985">
        <w:rPr>
          <w:rFonts w:ascii="Sylfaen" w:hAnsi="Sylfaen"/>
          <w:spacing w:val="-4"/>
          <w:sz w:val="24"/>
          <w:szCs w:val="24"/>
        </w:rPr>
        <w:t xml:space="preserve">միջոցով </w:t>
      </w:r>
      <w:r w:rsidR="00596914" w:rsidRPr="00AE0985">
        <w:rPr>
          <w:rFonts w:ascii="Sylfaen" w:hAnsi="Sylfaen"/>
          <w:spacing w:val="-4"/>
          <w:sz w:val="24"/>
          <w:szCs w:val="24"/>
        </w:rPr>
        <w:t>մաքրված ջրից, որի՝ ջրի հետ</w:t>
      </w:r>
      <w:r w:rsidR="00596914" w:rsidRPr="00AE0985">
        <w:rPr>
          <w:rFonts w:ascii="Sylfaen" w:hAnsi="Sylfaen"/>
          <w:sz w:val="24"/>
          <w:szCs w:val="24"/>
        </w:rPr>
        <w:t xml:space="preserve"> շփվող մանրամասերը պատրաստված են չեզոք ապակուց, կվարցային ապակուց կամ համապատասխան մետաղից: Այդպիսի սարքավորումները պետք է ներառեն կաթիլները </w:t>
      </w:r>
      <w:r w:rsidR="008F280C" w:rsidRPr="00AE0985">
        <w:rPr>
          <w:rFonts w:ascii="Sylfaen" w:hAnsi="Sylfaen"/>
          <w:sz w:val="24"/>
          <w:szCs w:val="24"/>
        </w:rPr>
        <w:t>հավաքելու համար արդյունավետ սարք: Թույլատրվում է նույնպես օգտագործել երկաստիճան էքսօսմոսի մեթոդը: Սարքավորումների պատշաճ տեխնիկական սպասարկումը պարտադիր է: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0985">
        <w:rPr>
          <w:rFonts w:ascii="Sylfaen" w:hAnsi="Sylfaen"/>
          <w:sz w:val="24"/>
          <w:szCs w:val="24"/>
        </w:rPr>
        <w:lastRenderedPageBreak/>
        <w:t>20.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Ներարկումների համար նախատեսված ջրի մաքրության նկատմամբ հսկողությունն ուղղված է մանրէների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մանրէային էնդոտոքսինների հեռացմանը վերաբերող մասով ջրի կայուն մանրէաբանական որակ ապահովելուն: Ներարկումների համար նախատեսված ջրի ստացման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պահման ժամանակ դեղագործական արտադրանք արտադրողը պետք է ապահովի հսկողություն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մշտադիտարկում կենսունակ աերոբային մանրէների ընդհանուր քանակի նկատմամբ: Ներարկումների համար նախատեսված ջուրը պետք է անցնի մաքրված</w:t>
      </w:r>
      <w:r w:rsidR="00596914" w:rsidRPr="00AE0985">
        <w:rPr>
          <w:rFonts w:ascii="Sylfaen" w:hAnsi="Sylfaen"/>
          <w:sz w:val="24"/>
          <w:szCs w:val="24"/>
        </w:rPr>
        <w:t xml:space="preserve"> ջրի նկատմամբ անցկացվող փորձարկումները</w:t>
      </w:r>
      <w:r w:rsidR="00E61293" w:rsidRPr="00AE0985">
        <w:rPr>
          <w:rFonts w:ascii="Sylfaen" w:hAnsi="Sylfaen"/>
          <w:sz w:val="24"/>
          <w:szCs w:val="24"/>
        </w:rPr>
        <w:t>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համապատասխանի </w:t>
      </w:r>
      <w:r w:rsidR="00E61293" w:rsidRPr="00AE0985">
        <w:rPr>
          <w:rFonts w:ascii="Sylfaen" w:hAnsi="Sylfaen"/>
          <w:sz w:val="24"/>
          <w:szCs w:val="24"/>
        </w:rPr>
        <w:t xml:space="preserve">մանրէային </w:t>
      </w:r>
      <w:r w:rsidR="00596914" w:rsidRPr="00AE0985">
        <w:rPr>
          <w:rFonts w:ascii="Sylfaen" w:hAnsi="Sylfaen"/>
          <w:sz w:val="24"/>
          <w:szCs w:val="24"/>
        </w:rPr>
        <w:t>էնդոտոքսինների պարունակությանը (0,25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 xml:space="preserve">ՄՄ/մլ-ից պակաս), տեսակարար էլեկտրոհաղորդականությանը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ընդհանուր </w:t>
      </w:r>
      <w:r w:rsidR="00E61293" w:rsidRPr="00AE0985">
        <w:rPr>
          <w:rFonts w:ascii="Sylfaen" w:hAnsi="Sylfaen"/>
          <w:sz w:val="24"/>
          <w:szCs w:val="24"/>
        </w:rPr>
        <w:t xml:space="preserve">օրգանական </w:t>
      </w:r>
      <w:r w:rsidR="00596914" w:rsidRPr="00AE0985">
        <w:rPr>
          <w:rFonts w:ascii="Sylfaen" w:hAnsi="Sylfaen"/>
          <w:sz w:val="24"/>
          <w:szCs w:val="24"/>
        </w:rPr>
        <w:t xml:space="preserve">ածխածնի պարունակությանը ներկայացվող լրացուցիչ պահանջներին: </w:t>
      </w:r>
    </w:p>
    <w:p w:rsidR="00201B70" w:rsidRPr="00AE0985" w:rsidRDefault="00201B70" w:rsidP="00201B7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74746C" w:rsidRPr="00AE0985" w:rsidRDefault="00596914" w:rsidP="00703AE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4. Ջրի այլ կատեգորիաներ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21.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Եթե </w:t>
      </w:r>
      <w:r w:rsidR="006F2130" w:rsidRPr="00AE0985">
        <w:rPr>
          <w:rFonts w:ascii="Sylfaen" w:hAnsi="Sylfaen"/>
          <w:sz w:val="24"/>
          <w:szCs w:val="24"/>
        </w:rPr>
        <w:t>սպեցիֆիկ</w:t>
      </w:r>
      <w:r w:rsidR="00596914" w:rsidRPr="00AE0985">
        <w:rPr>
          <w:rFonts w:ascii="Sylfaen" w:hAnsi="Sylfaen"/>
          <w:sz w:val="24"/>
          <w:szCs w:val="24"/>
        </w:rPr>
        <w:t xml:space="preserve"> գործընթացի համար պահանջվում է հատուկ</w:t>
      </w:r>
      <w:r w:rsidR="00E61293" w:rsidRPr="00AE0985">
        <w:rPr>
          <w:rFonts w:ascii="Sylfaen" w:hAnsi="Sylfaen"/>
          <w:sz w:val="24"/>
          <w:szCs w:val="24"/>
        </w:rPr>
        <w:t xml:space="preserve"> կատեգորիայի</w:t>
      </w:r>
      <w:r w:rsidR="00596914" w:rsidRPr="00AE0985">
        <w:rPr>
          <w:rFonts w:ascii="Sylfaen" w:hAnsi="Sylfaen"/>
          <w:sz w:val="24"/>
          <w:szCs w:val="24"/>
        </w:rPr>
        <w:t>՝ Միության դեղագրքով,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անդամ պետությունների դեղագրքերով նախատեսվածից տարբերվող </w:t>
      </w:r>
      <w:r w:rsidR="008F280C" w:rsidRPr="00AE0985">
        <w:rPr>
          <w:rFonts w:ascii="Sylfaen" w:hAnsi="Sylfaen"/>
          <w:sz w:val="24"/>
          <w:szCs w:val="24"/>
        </w:rPr>
        <w:t>որակի ջուր, այդ ջրի մասով պետք է մշակվի մասնագիր՝ արտադրողի՝ որակի ապահովման համակարգին համապատասխան: Այդպիսի ջուրը պետք է համապատասխանի դեղագործական կիրառման համար այնպիսի ջրի կատեգորիային ներկայացվող առնվազն դեղագրքային</w:t>
      </w:r>
      <w:r w:rsidR="00596914" w:rsidRPr="00AE0985">
        <w:rPr>
          <w:rFonts w:ascii="Sylfaen" w:hAnsi="Sylfaen"/>
          <w:sz w:val="24"/>
          <w:szCs w:val="24"/>
        </w:rPr>
        <w:t xml:space="preserve"> պահանջներին, որն անհրաժեշտ է դեղապատրաստուկի </w:t>
      </w:r>
      <w:r w:rsidR="005D2DF4" w:rsidRPr="00AE0985">
        <w:rPr>
          <w:rFonts w:ascii="Sylfaen" w:hAnsi="Sylfaen"/>
          <w:sz w:val="24"/>
          <w:szCs w:val="24"/>
        </w:rPr>
        <w:t xml:space="preserve">կիրառվող </w:t>
      </w:r>
      <w:r w:rsidR="00596914" w:rsidRPr="00AE0985">
        <w:rPr>
          <w:rFonts w:ascii="Sylfaen" w:hAnsi="Sylfaen"/>
          <w:sz w:val="24"/>
          <w:szCs w:val="24"/>
        </w:rPr>
        <w:t>դեղաչափված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ի կամ տեխնոլոգիական գործընթացի կոնկրետ փուլի համար:</w:t>
      </w:r>
    </w:p>
    <w:p w:rsidR="00596914" w:rsidRPr="00AE0985" w:rsidRDefault="00596914" w:rsidP="00201B7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74746C" w:rsidRPr="00AE0985" w:rsidRDefault="00596914" w:rsidP="00201B7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IV. Ջրի տարբեր կատեգորիաների կիրառումը դեղապատրաստուկների արտադրության համար 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22.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Դեղապատրաստուկների արտադրության համար ջրի ստացման,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համակարգերի վալիդացումը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որակավորումը </w:t>
      </w:r>
      <w:r w:rsidR="00596914" w:rsidRPr="00AE0985">
        <w:rPr>
          <w:rFonts w:ascii="Sylfaen" w:hAnsi="Sylfaen"/>
          <w:sz w:val="24"/>
          <w:szCs w:val="24"/>
        </w:rPr>
        <w:lastRenderedPageBreak/>
        <w:t xml:space="preserve">Կանոնների հիմնարար մաս են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կազմում են Կանոնների պահանջներին համապատասխանության մասով ստուգման անբաժանելի մաս: </w:t>
      </w:r>
      <w:r w:rsidR="004306F5" w:rsidRPr="00AE0985">
        <w:rPr>
          <w:rFonts w:ascii="Sylfaen" w:hAnsi="Sylfaen"/>
          <w:sz w:val="24"/>
          <w:szCs w:val="24"/>
        </w:rPr>
        <w:t>Դեղա</w:t>
      </w:r>
      <w:r w:rsidR="0089708B" w:rsidRPr="00AE0985">
        <w:rPr>
          <w:rFonts w:ascii="Sylfaen" w:hAnsi="Sylfaen"/>
          <w:sz w:val="24"/>
          <w:szCs w:val="24"/>
        </w:rPr>
        <w:t xml:space="preserve">գործական բաղադրամասերի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դեղապատրաստուկների արտադրության տարբեր փուլերում օգտագործվող ջրի կատեգորիաները պետք է նկարագրվեն գրանցման դոսյեի դեղագործակամ մասում՝ Եվրասիական տնտեսական հանձնաժողովի խորհրդի 2016 թվականի նոյեմբերի 3-ի թիվ 78 որոշմամբ հաստատված՝ Բժշկական </w:t>
      </w:r>
      <w:r w:rsidR="00596914" w:rsidRPr="00AE0985">
        <w:rPr>
          <w:rFonts w:ascii="Sylfaen" w:hAnsi="Sylfaen"/>
          <w:spacing w:val="6"/>
          <w:sz w:val="24"/>
          <w:szCs w:val="24"/>
        </w:rPr>
        <w:t xml:space="preserve">կիրառման համար դեղամիջոցների գրանցման </w:t>
      </w:r>
      <w:r w:rsidR="00703AE1" w:rsidRPr="00AE0985">
        <w:rPr>
          <w:rFonts w:ascii="Sylfaen" w:hAnsi="Sylfaen"/>
          <w:spacing w:val="6"/>
          <w:sz w:val="24"/>
          <w:szCs w:val="24"/>
        </w:rPr>
        <w:t>եւ</w:t>
      </w:r>
      <w:r w:rsidR="00596914" w:rsidRPr="00AE0985">
        <w:rPr>
          <w:rFonts w:ascii="Sylfaen" w:hAnsi="Sylfaen"/>
          <w:spacing w:val="6"/>
          <w:sz w:val="24"/>
          <w:szCs w:val="24"/>
        </w:rPr>
        <w:t xml:space="preserve"> փորձաքննության կանոնների 1-ին հավելվածին համապատասխան: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23.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Որոշակի կատեգորիայի ջուր օգտագործելիս հարկավոր է հաշվի առնել միջանկյալ կամ պատրաստի արտադրանքի բնութագրերն ու ենթադրյալ </w:t>
      </w:r>
      <w:r w:rsidR="00D475EC" w:rsidRPr="00AE0985">
        <w:rPr>
          <w:rFonts w:ascii="Sylfaen" w:hAnsi="Sylfaen"/>
          <w:sz w:val="24"/>
          <w:szCs w:val="24"/>
        </w:rPr>
        <w:t xml:space="preserve">կիրառումը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արտադրական գործընթացի փուլը:</w:t>
      </w:r>
    </w:p>
    <w:p w:rsidR="00596914" w:rsidRPr="00AE0985" w:rsidRDefault="00596914" w:rsidP="00201B70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596914" w:rsidP="00201B70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1. Վերջնական </w:t>
      </w:r>
      <w:r w:rsidR="0089708B" w:rsidRPr="00AE0985">
        <w:rPr>
          <w:rFonts w:ascii="Sylfaen" w:hAnsi="Sylfaen"/>
          <w:sz w:val="24"/>
          <w:szCs w:val="24"/>
        </w:rPr>
        <w:t xml:space="preserve">դեղագրությունում </w:t>
      </w:r>
      <w:r w:rsidRPr="00AE0985">
        <w:rPr>
          <w:rFonts w:ascii="Sylfaen" w:hAnsi="Sylfaen"/>
          <w:sz w:val="24"/>
          <w:szCs w:val="24"/>
        </w:rPr>
        <w:t>որպես օժանդակ նյութ առկա ջուրը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24.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Մանրէազերծ դեղապատրաստուկների արտադրության համար ջրի նվազագույն ընդունելի որակը ներկայացված է 1-ին աղյուսակում: Ներարկումների համար նախատեսվ</w:t>
      </w:r>
      <w:r w:rsidR="004306F5" w:rsidRPr="00AE0985">
        <w:rPr>
          <w:rFonts w:ascii="Sylfaen" w:hAnsi="Sylfaen"/>
          <w:sz w:val="24"/>
          <w:szCs w:val="24"/>
        </w:rPr>
        <w:t xml:space="preserve">ած ջուրը պահանջվում է </w:t>
      </w:r>
      <w:r w:rsidR="000052EA" w:rsidRPr="00AE0985">
        <w:rPr>
          <w:rFonts w:ascii="Sylfaen" w:hAnsi="Sylfaen"/>
          <w:sz w:val="24"/>
          <w:szCs w:val="24"/>
        </w:rPr>
        <w:t xml:space="preserve">արտաընդերային </w:t>
      </w:r>
      <w:r w:rsidR="00596914" w:rsidRPr="00AE0985">
        <w:rPr>
          <w:rFonts w:ascii="Sylfaen" w:hAnsi="Sylfaen"/>
          <w:sz w:val="24"/>
          <w:szCs w:val="24"/>
        </w:rPr>
        <w:t>ներմուծման համար նախատեսված պատրաստուկներ պատրաստելու համար, ներառյալ</w:t>
      </w:r>
      <w:r w:rsidR="00AC30B4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0052EA" w:rsidRPr="00AE0985">
        <w:rPr>
          <w:rFonts w:ascii="Sylfaen" w:hAnsi="Sylfaen"/>
          <w:sz w:val="24"/>
          <w:szCs w:val="24"/>
        </w:rPr>
        <w:t>արյունազտման (</w:t>
      </w:r>
      <w:r w:rsidR="006C20BC" w:rsidRPr="00AE0985">
        <w:rPr>
          <w:rFonts w:ascii="Sylfaen" w:hAnsi="Sylfaen"/>
          <w:sz w:val="24"/>
          <w:szCs w:val="24"/>
        </w:rPr>
        <w:t>հեմոֆիլտրման</w:t>
      </w:r>
      <w:r w:rsidR="000052EA" w:rsidRPr="00AE0985">
        <w:rPr>
          <w:rFonts w:ascii="Sylfaen" w:hAnsi="Sylfaen"/>
          <w:sz w:val="24"/>
          <w:szCs w:val="24"/>
        </w:rPr>
        <w:t xml:space="preserve">)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հեմոդիալիզային </w:t>
      </w:r>
      <w:r w:rsidR="000052EA" w:rsidRPr="00AE0985">
        <w:rPr>
          <w:rFonts w:ascii="Sylfaen" w:hAnsi="Sylfaen"/>
          <w:sz w:val="24"/>
          <w:szCs w:val="24"/>
        </w:rPr>
        <w:t>զտման</w:t>
      </w:r>
      <w:r w:rsidR="00596914" w:rsidRPr="00AE0985">
        <w:rPr>
          <w:rFonts w:ascii="Sylfaen" w:hAnsi="Sylfaen"/>
          <w:sz w:val="24"/>
          <w:szCs w:val="24"/>
        </w:rPr>
        <w:t>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BC262D" w:rsidRPr="00AE0985">
        <w:rPr>
          <w:rFonts w:ascii="Sylfaen" w:hAnsi="Sylfaen"/>
          <w:sz w:val="24"/>
          <w:szCs w:val="24"/>
        </w:rPr>
        <w:t>որովայնամզաբորբային (</w:t>
      </w:r>
      <w:r w:rsidR="00596914" w:rsidRPr="00AE0985">
        <w:rPr>
          <w:rFonts w:ascii="Sylfaen" w:hAnsi="Sylfaen"/>
          <w:sz w:val="24"/>
          <w:szCs w:val="24"/>
        </w:rPr>
        <w:t>պերիտոնեալ</w:t>
      </w:r>
      <w:r w:rsidR="006C20BC" w:rsidRPr="00AE0985">
        <w:rPr>
          <w:rFonts w:ascii="Sylfaen" w:hAnsi="Sylfaen"/>
          <w:sz w:val="24"/>
          <w:szCs w:val="24"/>
        </w:rPr>
        <w:t>)</w:t>
      </w:r>
      <w:r w:rsidR="00596914" w:rsidRPr="00AE0985">
        <w:rPr>
          <w:rFonts w:ascii="Sylfaen" w:hAnsi="Sylfaen"/>
          <w:sz w:val="24"/>
          <w:szCs w:val="24"/>
        </w:rPr>
        <w:t xml:space="preserve"> դիալիզի համար լուծույթները:</w:t>
      </w:r>
    </w:p>
    <w:p w:rsidR="00201B70" w:rsidRPr="00AE0985" w:rsidRDefault="00201B70">
      <w:pPr>
        <w:rPr>
          <w:rFonts w:ascii="Sylfaen" w:eastAsia="Times New Roman" w:hAnsi="Sylfaen" w:cs="Times New Roman"/>
        </w:rPr>
      </w:pPr>
      <w:r w:rsidRPr="00AE0985">
        <w:rPr>
          <w:rFonts w:ascii="Sylfaen" w:hAnsi="Sylfaen"/>
        </w:rPr>
        <w:br w:type="page"/>
      </w:r>
    </w:p>
    <w:p w:rsidR="0074746C" w:rsidRPr="00AE0985" w:rsidRDefault="00596914" w:rsidP="00703AE1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Աղյուսակ 1</w:t>
      </w:r>
    </w:p>
    <w:p w:rsidR="0074746C" w:rsidRPr="00AE0985" w:rsidRDefault="00596914" w:rsidP="00201B70">
      <w:pPr>
        <w:pStyle w:val="Tablecaption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Մանրէազերծ դեղապատրաստուկների արտադրության համար ջրի նվազագույն </w:t>
      </w:r>
      <w:r w:rsidR="004306F5" w:rsidRPr="00AE0985">
        <w:rPr>
          <w:rFonts w:ascii="Sylfaen" w:hAnsi="Sylfaen"/>
          <w:sz w:val="24"/>
          <w:szCs w:val="24"/>
        </w:rPr>
        <w:t>ընդունելի որակը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2"/>
        <w:gridCol w:w="4410"/>
      </w:tblGrid>
      <w:tr w:rsidR="0074746C" w:rsidRPr="00AE0985" w:rsidTr="00596914"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Մանրէազերծ դեղապատրաստուկները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Ջրի նվազագույն ընդունելի որակը</w:t>
            </w:r>
          </w:p>
        </w:tc>
      </w:tr>
      <w:tr w:rsidR="0074746C" w:rsidRPr="00AE0985" w:rsidTr="00596914">
        <w:tc>
          <w:tcPr>
            <w:tcW w:w="5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746C" w:rsidRPr="00AE0985" w:rsidRDefault="00BC262D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Արտաընդերային 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="00BC262D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ներարկումների համար</w:t>
            </w:r>
          </w:p>
        </w:tc>
      </w:tr>
      <w:tr w:rsidR="0074746C" w:rsidRPr="00AE0985" w:rsidTr="00596914">
        <w:tc>
          <w:tcPr>
            <w:tcW w:w="5152" w:type="dxa"/>
            <w:shd w:val="clear" w:color="auto" w:fill="FFFFFF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Լուծույթներ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D95319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արյունազտման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համար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,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լուծույթներ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հեմոդիալիզային </w:t>
            </w:r>
            <w:r w:rsidR="00D95319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զտման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4410" w:type="dxa"/>
            <w:shd w:val="clear" w:color="auto" w:fill="FFFFFF"/>
          </w:tcPr>
          <w:p w:rsidR="0074746C" w:rsidRPr="00AE0985" w:rsidRDefault="00D95319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ներարկումների համար </w:t>
            </w:r>
          </w:p>
        </w:tc>
      </w:tr>
      <w:tr w:rsidR="0074746C" w:rsidRPr="00AE0985" w:rsidTr="00596914">
        <w:tc>
          <w:tcPr>
            <w:tcW w:w="5152" w:type="dxa"/>
            <w:shd w:val="clear" w:color="auto" w:fill="FFFFFF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Լուծույթներ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D95319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որովայնամզաբորբային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դիալիզի համար</w:t>
            </w:r>
          </w:p>
        </w:tc>
        <w:tc>
          <w:tcPr>
            <w:tcW w:w="4410" w:type="dxa"/>
            <w:shd w:val="clear" w:color="auto" w:fill="FFFFFF"/>
          </w:tcPr>
          <w:p w:rsidR="0074746C" w:rsidRPr="00AE0985" w:rsidRDefault="00D95319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ներարկումների համար </w:t>
            </w:r>
          </w:p>
        </w:tc>
      </w:tr>
      <w:tr w:rsidR="0074746C" w:rsidRPr="00AE0985" w:rsidTr="00596914">
        <w:tc>
          <w:tcPr>
            <w:tcW w:w="5152" w:type="dxa"/>
            <w:shd w:val="clear" w:color="auto" w:fill="FFFFFF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Լուծույթներ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D95319" w:rsidRPr="00AE0985">
              <w:rPr>
                <w:rStyle w:val="Bodytext212pt"/>
                <w:rFonts w:ascii="Sylfaen" w:hAnsi="Sylfaen"/>
                <w:sz w:val="20"/>
                <w:szCs w:val="20"/>
              </w:rPr>
              <w:t>լվացման (</w:t>
            </w:r>
            <w:r w:rsidR="00D95319" w:rsidRPr="00AE0985">
              <w:rPr>
                <w:rStyle w:val="Bodytext212pt"/>
                <w:rFonts w:ascii="Sylfaen" w:hAnsi="Sylfaen"/>
                <w:sz w:val="20"/>
                <w:szCs w:val="20"/>
                <w:lang w:val="ru-RU"/>
              </w:rPr>
              <w:t>իրիգացման</w:t>
            </w:r>
            <w:r w:rsidR="00D95319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)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4410" w:type="dxa"/>
            <w:shd w:val="clear" w:color="auto" w:fill="FFFFFF"/>
          </w:tcPr>
          <w:p w:rsidR="0074746C" w:rsidRPr="00AE0985" w:rsidRDefault="00D95319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ներարկումների համար </w:t>
            </w:r>
          </w:p>
        </w:tc>
      </w:tr>
      <w:tr w:rsidR="0074746C" w:rsidRPr="00AE0985" w:rsidTr="00596914">
        <w:tc>
          <w:tcPr>
            <w:tcW w:w="5152" w:type="dxa"/>
            <w:shd w:val="clear" w:color="auto" w:fill="FFFFFF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Ակնաբուժական </w:t>
            </w:r>
          </w:p>
        </w:tc>
        <w:tc>
          <w:tcPr>
            <w:tcW w:w="4410" w:type="dxa"/>
            <w:shd w:val="clear" w:color="auto" w:fill="FFFFFF"/>
          </w:tcPr>
          <w:p w:rsidR="0074746C" w:rsidRPr="00AE0985" w:rsidRDefault="00DC639D" w:rsidP="00201B70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ներարկումների համար (մաքրված</w:t>
            </w:r>
            <w:r w:rsidR="00201B70" w:rsidRPr="00AE0985">
              <w:rPr>
                <w:rStyle w:val="Bodytext212pt"/>
                <w:rFonts w:ascii="Sylfaen" w:hAnsi="Sylfaen"/>
                <w:sz w:val="20"/>
                <w:szCs w:val="20"/>
              </w:rPr>
              <w:t> 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ջուր)</w:t>
            </w:r>
          </w:p>
        </w:tc>
      </w:tr>
      <w:tr w:rsidR="0074746C" w:rsidRPr="00AE0985" w:rsidTr="00596914">
        <w:tc>
          <w:tcPr>
            <w:tcW w:w="5152" w:type="dxa"/>
            <w:shd w:val="clear" w:color="auto" w:fill="FFFFFF"/>
            <w:vAlign w:val="center"/>
          </w:tcPr>
          <w:p w:rsidR="0074746C" w:rsidRPr="00AE0985" w:rsidRDefault="00DC639D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Քթային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ականջային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)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պատրաստուկներ</w:t>
            </w:r>
          </w:p>
        </w:tc>
        <w:tc>
          <w:tcPr>
            <w:tcW w:w="4410" w:type="dxa"/>
            <w:shd w:val="clear" w:color="auto" w:fill="FFFFFF"/>
            <w:vAlign w:val="center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</w:p>
        </w:tc>
      </w:tr>
      <w:tr w:rsidR="0074746C" w:rsidRPr="00AE0985" w:rsidTr="00596914">
        <w:tc>
          <w:tcPr>
            <w:tcW w:w="5152" w:type="dxa"/>
            <w:shd w:val="clear" w:color="auto" w:fill="FFFFFF"/>
            <w:vAlign w:val="bottom"/>
          </w:tcPr>
          <w:p w:rsidR="0074746C" w:rsidRPr="00AE0985" w:rsidRDefault="00DC639D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Պատրաստուկներ</w:t>
            </w:r>
            <w:r w:rsidR="00F01013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արտաքին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կիրառման համար </w:t>
            </w:r>
          </w:p>
        </w:tc>
        <w:tc>
          <w:tcPr>
            <w:tcW w:w="4410" w:type="dxa"/>
            <w:shd w:val="clear" w:color="auto" w:fill="FFFFFF"/>
            <w:vAlign w:val="bottom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</w:p>
        </w:tc>
      </w:tr>
    </w:tbl>
    <w:p w:rsidR="00201B70" w:rsidRPr="00AE0985" w:rsidRDefault="00201B70" w:rsidP="00201B70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25.</w:t>
      </w:r>
      <w:r w:rsidRPr="00AE0985">
        <w:rPr>
          <w:rFonts w:ascii="Sylfaen" w:hAnsi="Sylfaen"/>
          <w:sz w:val="24"/>
          <w:szCs w:val="24"/>
          <w:lang w:val="en-US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Դեղագործական արդյունաբերությունում ներարկումների համար նախատեսված ջուրը հաճախ օգտագործվում է ակնաբուժական, մանրէազերծ </w:t>
      </w:r>
      <w:r w:rsidR="00DC639D" w:rsidRPr="00AE0985">
        <w:rPr>
          <w:rFonts w:ascii="Sylfaen" w:hAnsi="Sylfaen"/>
          <w:sz w:val="24"/>
          <w:szCs w:val="24"/>
        </w:rPr>
        <w:t xml:space="preserve">քթային </w:t>
      </w:r>
      <w:r w:rsidR="00596914" w:rsidRPr="00AE0985">
        <w:rPr>
          <w:rFonts w:ascii="Sylfaen" w:hAnsi="Sylfaen"/>
          <w:sz w:val="24"/>
          <w:szCs w:val="24"/>
        </w:rPr>
        <w:t xml:space="preserve">կամ </w:t>
      </w:r>
      <w:r w:rsidR="00DC639D" w:rsidRPr="00AE0985">
        <w:rPr>
          <w:rFonts w:ascii="Sylfaen" w:hAnsi="Sylfaen"/>
          <w:sz w:val="24"/>
          <w:szCs w:val="24"/>
        </w:rPr>
        <w:t xml:space="preserve">ականջային </w:t>
      </w:r>
      <w:r w:rsidR="00596914" w:rsidRPr="00AE0985">
        <w:rPr>
          <w:rFonts w:ascii="Sylfaen" w:hAnsi="Sylfaen"/>
          <w:sz w:val="24"/>
          <w:szCs w:val="24"/>
        </w:rPr>
        <w:t xml:space="preserve">պարտաստուկների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արտաքին կիրառման համար պատրաստուկների </w:t>
      </w:r>
      <w:r w:rsidR="00DC639D" w:rsidRPr="00AE0985">
        <w:rPr>
          <w:rFonts w:ascii="Sylfaen" w:hAnsi="Sylfaen"/>
          <w:sz w:val="24"/>
          <w:szCs w:val="24"/>
        </w:rPr>
        <w:t xml:space="preserve">արտադրության </w:t>
      </w:r>
      <w:r w:rsidR="00596914" w:rsidRPr="00AE0985">
        <w:rPr>
          <w:rFonts w:ascii="Sylfaen" w:hAnsi="Sylfaen"/>
          <w:sz w:val="24"/>
          <w:szCs w:val="24"/>
        </w:rPr>
        <w:t xml:space="preserve">համար: Արդյունաբերական սպառման մեծ ծավալների դեպքում հնարավոր է </w:t>
      </w:r>
      <w:r w:rsidR="00DC639D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ջրի օգտագործում:</w:t>
      </w:r>
    </w:p>
    <w:p w:rsidR="0074746C" w:rsidRPr="00AE0985" w:rsidRDefault="00201B70" w:rsidP="00201B7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26.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Ոչ մանրէազերծ դեղապատրաստուկների արտադրության համար ջրի նվազագույն ընդունելի որակը ներկայացված է 2-րդ աղյուսակնում: </w:t>
      </w:r>
      <w:r w:rsidR="00DE0A97" w:rsidRPr="00AE0985">
        <w:rPr>
          <w:rFonts w:ascii="Sylfaen" w:hAnsi="Sylfaen"/>
          <w:sz w:val="24"/>
          <w:szCs w:val="24"/>
        </w:rPr>
        <w:t xml:space="preserve">Բացառությամբ Նեբուլայզերների միջոցով </w:t>
      </w:r>
      <w:r w:rsidR="00596914" w:rsidRPr="00AE0985">
        <w:rPr>
          <w:rFonts w:ascii="Sylfaen" w:hAnsi="Sylfaen"/>
          <w:sz w:val="24"/>
          <w:szCs w:val="24"/>
        </w:rPr>
        <w:t>օգտագործվող ինհալացիոն որոշ պատրաստուկների</w:t>
      </w:r>
      <w:r w:rsidR="00F01013" w:rsidRPr="00AE0985">
        <w:rPr>
          <w:rFonts w:ascii="Sylfaen" w:hAnsi="Sylfaen"/>
          <w:sz w:val="24"/>
          <w:szCs w:val="24"/>
        </w:rPr>
        <w:t>՝</w:t>
      </w:r>
      <w:r w:rsidR="00DE0A97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>ոչ մանրէազերծ բոլոր դեղապատրաստուկների համար ջրի թույլատրելի կատեգորիան մաքրված ջուրն է:</w:t>
      </w:r>
    </w:p>
    <w:p w:rsidR="00201B70" w:rsidRPr="00AE0985" w:rsidRDefault="00201B70">
      <w:pPr>
        <w:rPr>
          <w:rFonts w:ascii="Sylfaen" w:eastAsia="Times New Roman" w:hAnsi="Sylfaen" w:cs="Times New Roman"/>
        </w:rPr>
      </w:pPr>
      <w:r w:rsidRPr="00AE0985">
        <w:rPr>
          <w:rFonts w:ascii="Sylfaen" w:hAnsi="Sylfaen"/>
        </w:rPr>
        <w:br w:type="page"/>
      </w:r>
    </w:p>
    <w:p w:rsidR="0074746C" w:rsidRPr="00AE0985" w:rsidRDefault="00596914" w:rsidP="00703AE1">
      <w:pPr>
        <w:pStyle w:val="Tablecaption0"/>
        <w:shd w:val="clear" w:color="auto" w:fill="auto"/>
        <w:spacing w:after="160" w:line="360" w:lineRule="auto"/>
        <w:ind w:right="200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Աղյուսակ 2</w:t>
      </w:r>
    </w:p>
    <w:p w:rsidR="0074746C" w:rsidRPr="00AE0985" w:rsidRDefault="00596914" w:rsidP="00201B70">
      <w:pPr>
        <w:pStyle w:val="Tablecaption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Ոչ մանրէազերծ դեղապատրաստուկների արտադրության համար ջրի նվազագույն </w:t>
      </w:r>
      <w:r w:rsidR="004306F5" w:rsidRPr="00AE0985">
        <w:rPr>
          <w:rFonts w:ascii="Sylfaen" w:hAnsi="Sylfaen"/>
          <w:sz w:val="24"/>
          <w:szCs w:val="24"/>
        </w:rPr>
        <w:t>ընդունելի որակը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774"/>
      </w:tblGrid>
      <w:tr w:rsidR="0074746C" w:rsidRPr="00AE0985" w:rsidTr="00596914"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4306F5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Ոչ մանրէազերծ դեղապատրաստուկներ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4306F5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Ջրի նվազագույն ընդունելի որակ</w:t>
            </w:r>
          </w:p>
        </w:tc>
      </w:tr>
      <w:tr w:rsidR="0074746C" w:rsidRPr="00AE0985" w:rsidTr="00596914">
        <w:tc>
          <w:tcPr>
            <w:tcW w:w="4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746C" w:rsidRPr="00AE0985" w:rsidRDefault="00DE0A97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Պատրաստուկներ</w:t>
            </w:r>
            <w:r w:rsidR="00C83A7F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ներքին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ընդունման համար 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</w:p>
        </w:tc>
      </w:tr>
      <w:tr w:rsidR="0074746C" w:rsidRPr="00AE0985" w:rsidTr="00596914">
        <w:tc>
          <w:tcPr>
            <w:tcW w:w="4788" w:type="dxa"/>
            <w:shd w:val="clear" w:color="auto" w:fill="FFFFFF"/>
          </w:tcPr>
          <w:p w:rsidR="0074746C" w:rsidRPr="00AE0985" w:rsidRDefault="00CA4620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Լուծույթներ</w:t>
            </w:r>
            <w:r w:rsidR="00C83A7F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ինհալացիայի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համար </w:t>
            </w:r>
          </w:p>
        </w:tc>
        <w:tc>
          <w:tcPr>
            <w:tcW w:w="4774" w:type="dxa"/>
            <w:shd w:val="clear" w:color="auto" w:fill="FFFFFF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  <w:r w:rsidR="007A7125"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  <w:tr w:rsidR="0074746C" w:rsidRPr="00AE0985" w:rsidTr="00596914">
        <w:tc>
          <w:tcPr>
            <w:tcW w:w="4788" w:type="dxa"/>
            <w:shd w:val="clear" w:color="auto" w:fill="FFFFFF"/>
            <w:vAlign w:val="bottom"/>
          </w:tcPr>
          <w:p w:rsidR="0074746C" w:rsidRPr="00AE0985" w:rsidRDefault="00CA4620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Պատրաստուկներ</w:t>
            </w:r>
            <w:r w:rsidR="00C83A7F" w:rsidRPr="00AE0985">
              <w:rPr>
                <w:rStyle w:val="Bodytext212pt"/>
                <w:rFonts w:ascii="Sylfaen" w:hAnsi="Sylfaen"/>
                <w:sz w:val="20"/>
                <w:szCs w:val="20"/>
              </w:rPr>
              <w:t>՝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արտաքին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կիրառման համար </w:t>
            </w:r>
          </w:p>
        </w:tc>
        <w:tc>
          <w:tcPr>
            <w:tcW w:w="4774" w:type="dxa"/>
            <w:shd w:val="clear" w:color="auto" w:fill="FFFFFF"/>
            <w:vAlign w:val="bottom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  <w:r w:rsidR="007A7125"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2"/>
              <w:sym w:font="Symbol" w:char="F02A"/>
            </w:r>
            <w:r w:rsidR="007A7125" w:rsidRPr="00AE0985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</w:tr>
      <w:tr w:rsidR="0074746C" w:rsidRPr="00AE0985" w:rsidTr="00596914">
        <w:tc>
          <w:tcPr>
            <w:tcW w:w="4788" w:type="dxa"/>
            <w:shd w:val="clear" w:color="auto" w:fill="FFFFFF"/>
            <w:vAlign w:val="bottom"/>
          </w:tcPr>
          <w:p w:rsidR="0074746C" w:rsidRPr="00AE0985" w:rsidRDefault="00CA4620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Քթային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(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ականջային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) պատրաստուկներ</w:t>
            </w:r>
          </w:p>
        </w:tc>
        <w:tc>
          <w:tcPr>
            <w:tcW w:w="4774" w:type="dxa"/>
            <w:shd w:val="clear" w:color="auto" w:fill="FFFFFF"/>
            <w:vAlign w:val="bottom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</w:p>
        </w:tc>
      </w:tr>
      <w:tr w:rsidR="0074746C" w:rsidRPr="00AE0985" w:rsidTr="00596914">
        <w:tc>
          <w:tcPr>
            <w:tcW w:w="4788" w:type="dxa"/>
            <w:shd w:val="clear" w:color="auto" w:fill="FFFFFF"/>
            <w:vAlign w:val="bottom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Ռեկտալ (վագինալ) պատրաստուկներ</w:t>
            </w:r>
          </w:p>
        </w:tc>
        <w:tc>
          <w:tcPr>
            <w:tcW w:w="4774" w:type="dxa"/>
            <w:shd w:val="clear" w:color="auto" w:fill="FFFFFF"/>
            <w:vAlign w:val="bottom"/>
          </w:tcPr>
          <w:p w:rsidR="0074746C" w:rsidRPr="00AE0985" w:rsidRDefault="00596914" w:rsidP="00201B70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</w:t>
            </w:r>
          </w:p>
        </w:tc>
      </w:tr>
    </w:tbl>
    <w:p w:rsidR="00596914" w:rsidRPr="00AE0985" w:rsidRDefault="00596914" w:rsidP="007A7125">
      <w:pPr>
        <w:pStyle w:val="Bodytext20"/>
        <w:shd w:val="clear" w:color="auto" w:fill="auto"/>
        <w:spacing w:before="0" w:after="160" w:line="360" w:lineRule="auto"/>
        <w:ind w:right="-8" w:hanging="11"/>
        <w:jc w:val="center"/>
        <w:rPr>
          <w:rFonts w:ascii="Sylfaen" w:hAnsi="Sylfaen"/>
          <w:sz w:val="24"/>
          <w:szCs w:val="24"/>
        </w:rPr>
      </w:pPr>
    </w:p>
    <w:p w:rsidR="0074746C" w:rsidRPr="00AE0985" w:rsidRDefault="00596914" w:rsidP="007A7125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2. </w:t>
      </w:r>
      <w:r w:rsidR="00E11912" w:rsidRPr="00AE0985">
        <w:rPr>
          <w:rFonts w:ascii="Sylfaen" w:hAnsi="Sylfaen"/>
          <w:sz w:val="24"/>
          <w:szCs w:val="24"/>
        </w:rPr>
        <w:t xml:space="preserve">Դեղագործական բաղադրամասերի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դեղապատրաստուկների արտադրության գործընթացում օգտագործվող ջուրը, ներառյալ</w:t>
      </w:r>
      <w:r w:rsidR="007F651B" w:rsidRPr="00AE0985">
        <w:rPr>
          <w:rFonts w:ascii="Sylfaen" w:hAnsi="Sylfaen"/>
          <w:sz w:val="24"/>
          <w:szCs w:val="24"/>
        </w:rPr>
        <w:t>՝</w:t>
      </w:r>
      <w:r w:rsidRPr="00AE0985">
        <w:rPr>
          <w:rFonts w:ascii="Sylfaen" w:hAnsi="Sylfaen"/>
          <w:sz w:val="24"/>
          <w:szCs w:val="24"/>
        </w:rPr>
        <w:t xml:space="preserve"> վերջնական </w:t>
      </w:r>
      <w:r w:rsidR="00665238" w:rsidRPr="00AE0985">
        <w:rPr>
          <w:rFonts w:ascii="Sylfaen" w:hAnsi="Sylfaen"/>
          <w:sz w:val="24"/>
          <w:szCs w:val="24"/>
        </w:rPr>
        <w:t xml:space="preserve">դեղագրությունում </w:t>
      </w:r>
      <w:r w:rsidRPr="00AE0985">
        <w:rPr>
          <w:rFonts w:ascii="Sylfaen" w:hAnsi="Sylfaen"/>
          <w:sz w:val="24"/>
          <w:szCs w:val="24"/>
        </w:rPr>
        <w:t>որպես օժանդակ նյութ առկա ջուրը</w:t>
      </w:r>
    </w:p>
    <w:p w:rsidR="0074746C" w:rsidRPr="00AE0985" w:rsidRDefault="007A7125" w:rsidP="007A712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27.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Ջրի ընդունելի կատեգորիան էապես կախված է այն փուլից, որում այն օգտագործվում է արտադրության ընթացքում, հետագա տեխնոլոգիական գործառնություններից,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պատրաստի արտադրանքի բնույթից: </w:t>
      </w:r>
      <w:r w:rsidR="00665238" w:rsidRPr="00AE0985">
        <w:rPr>
          <w:rFonts w:ascii="Sylfaen" w:hAnsi="Sylfaen"/>
          <w:sz w:val="24"/>
          <w:szCs w:val="24"/>
        </w:rPr>
        <w:t>Դեղագործական բաղադրամասերի</w:t>
      </w:r>
      <w:r w:rsidR="00596914" w:rsidRPr="00AE0985">
        <w:rPr>
          <w:rFonts w:ascii="Sylfaen" w:hAnsi="Sylfaen"/>
          <w:sz w:val="24"/>
          <w:szCs w:val="24"/>
        </w:rPr>
        <w:t>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մանրէազերծ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ոչ մանրէազերծ դեղապատրաստուկների արտադրության համար ջրի ընդունելի որակի մասին տեղեկություններն ընդհանրացված են 3-րդ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4-րդ աղյուսակներում:</w:t>
      </w:r>
    </w:p>
    <w:p w:rsidR="007A7125" w:rsidRPr="00AE0985" w:rsidRDefault="007A7125">
      <w:pPr>
        <w:rPr>
          <w:rFonts w:ascii="Sylfaen" w:eastAsia="Times New Roman" w:hAnsi="Sylfaen" w:cs="Times New Roman"/>
        </w:rPr>
      </w:pPr>
      <w:r w:rsidRPr="00AE0985">
        <w:rPr>
          <w:rFonts w:ascii="Sylfaen" w:hAnsi="Sylfaen"/>
        </w:rPr>
        <w:br w:type="page"/>
      </w:r>
    </w:p>
    <w:p w:rsidR="0074746C" w:rsidRPr="00AE0985" w:rsidRDefault="00596914" w:rsidP="00703AE1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Աղյուսակ 3</w:t>
      </w:r>
    </w:p>
    <w:p w:rsidR="0074746C" w:rsidRPr="00AE0985" w:rsidRDefault="00665238" w:rsidP="007A7125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Դեղագործական բաղադրամասերի </w:t>
      </w:r>
      <w:r w:rsidR="00596914" w:rsidRPr="00AE0985">
        <w:rPr>
          <w:rFonts w:ascii="Sylfaen" w:hAnsi="Sylfaen"/>
          <w:sz w:val="24"/>
          <w:szCs w:val="24"/>
        </w:rPr>
        <w:t>արտադրության համար օգտագործվող ջրի նվազագույն ընդունելի որակը</w:t>
      </w: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4112"/>
        <w:gridCol w:w="2572"/>
      </w:tblGrid>
      <w:tr w:rsidR="0074746C" w:rsidRPr="00AE0985" w:rsidTr="007A7125">
        <w:trPr>
          <w:tblHeader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7A7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Արտադրանքի տեսակը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7A7125">
            <w:pPr>
              <w:pStyle w:val="Bodytext20"/>
              <w:shd w:val="clear" w:color="auto" w:fill="auto"/>
              <w:spacing w:before="0" w:after="120" w:line="240" w:lineRule="auto"/>
              <w:ind w:right="9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Արտադրանքին ներկայացվող պահանջները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7A7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Ջրի նվազագույն ընդունելի որակը</w:t>
            </w:r>
          </w:p>
        </w:tc>
      </w:tr>
      <w:tr w:rsidR="0074746C" w:rsidRPr="00AE0985" w:rsidTr="00B06350">
        <w:tc>
          <w:tcPr>
            <w:tcW w:w="2948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665238" w:rsidP="00D130C8">
            <w:pPr>
              <w:pStyle w:val="Bodytext20"/>
              <w:shd w:val="clear" w:color="auto" w:fill="auto"/>
              <w:spacing w:before="0" w:line="240" w:lineRule="auto"/>
              <w:ind w:right="9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Դեղագործական բաղադրամասերի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համար բոլոր միջանկյալ արտադրանքների սինթեզ մինչ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անջատման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մաքրման վերջին փուլերը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բացակայում է մանրէազերծության </w:t>
            </w:r>
            <w:r w:rsidR="00665238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կամ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ապիրոգենության </w:t>
            </w:r>
            <w:r w:rsidR="00665238" w:rsidRPr="00AE0985">
              <w:rPr>
                <w:rStyle w:val="Bodytext212pt"/>
                <w:rFonts w:ascii="Sylfaen" w:hAnsi="Sylfaen"/>
                <w:sz w:val="20"/>
                <w:szCs w:val="20"/>
              </w:rPr>
              <w:t>մասով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պահանջն այն </w:t>
            </w:r>
            <w:r w:rsidR="00665238" w:rsidRPr="00AE0985">
              <w:rPr>
                <w:rStyle w:val="Bodytext212pt"/>
                <w:rFonts w:ascii="Sylfaen" w:hAnsi="Sylfaen"/>
                <w:sz w:val="20"/>
                <w:szCs w:val="20"/>
              </w:rPr>
              <w:t>դեղ</w:t>
            </w:r>
            <w:r w:rsidR="009C1E4C" w:rsidRPr="00AE0985">
              <w:rPr>
                <w:rStyle w:val="Bodytext212pt"/>
                <w:rFonts w:ascii="Sylfaen" w:hAnsi="Sylfaen"/>
                <w:sz w:val="20"/>
                <w:szCs w:val="20"/>
              </w:rPr>
              <w:t>ագործ</w:t>
            </w:r>
            <w:r w:rsidR="00665238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ական բաղադրամասի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կամ դեղապատրաստուկի համար, որում այն օգտագործվելու է 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խմելու </w:t>
            </w:r>
            <w:r w:rsidR="007A7125"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</w:tr>
      <w:tr w:rsidR="0074746C" w:rsidRPr="00AE0985" w:rsidTr="00B06350">
        <w:tc>
          <w:tcPr>
            <w:tcW w:w="2948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Միջավայրեր </w:t>
            </w:r>
            <w:r w:rsidR="00665238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ֆերմենտման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4115" w:type="dxa"/>
            <w:shd w:val="clear" w:color="auto" w:fill="FFFFFF"/>
            <w:vAlign w:val="bottom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բացակայում է մանրէազերծության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ապիրոգենության հետ կապված պահանջն այն դեղանյութի կամ դեղապատրաստուկի համար, որում այն օգտագործվելու է</w:t>
            </w:r>
          </w:p>
        </w:tc>
        <w:tc>
          <w:tcPr>
            <w:tcW w:w="2567" w:type="dxa"/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խմելու </w:t>
            </w:r>
            <w:r w:rsidR="00D130C8" w:rsidRPr="00AE0985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74746C" w:rsidRPr="00AE0985" w:rsidTr="00B06350">
        <w:tc>
          <w:tcPr>
            <w:tcW w:w="2952" w:type="dxa"/>
            <w:shd w:val="clear" w:color="auto" w:fill="FFFFFF"/>
          </w:tcPr>
          <w:p w:rsidR="0074746C" w:rsidRPr="00AE0985" w:rsidRDefault="00596914" w:rsidP="009F0D01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Բույսերից լուծամզում</w:t>
            </w:r>
          </w:p>
        </w:tc>
        <w:tc>
          <w:tcPr>
            <w:tcW w:w="4108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բացակայում է մանրէազերծության 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կամ 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ապիրոգենության 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>մասով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պահանջն այն 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դեղագործական բաղադրամասի 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կամ դեղապատրաստուկի համար, որում այն օգտագործվելու է</w:t>
            </w:r>
          </w:p>
        </w:tc>
        <w:tc>
          <w:tcPr>
            <w:tcW w:w="2574" w:type="dxa"/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խմելու </w:t>
            </w:r>
            <w:r w:rsidR="00D130C8"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4"/>
              <w:sym w:font="Symbol" w:char="F02A"/>
            </w:r>
            <w:r w:rsidR="00D130C8" w:rsidRPr="00AE0985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</w:tr>
      <w:tr w:rsidR="0074746C" w:rsidRPr="00AE0985" w:rsidTr="00B06350">
        <w:tc>
          <w:tcPr>
            <w:tcW w:w="2952" w:type="dxa"/>
            <w:shd w:val="clear" w:color="auto" w:fill="FFFFFF"/>
          </w:tcPr>
          <w:p w:rsidR="0074746C" w:rsidRPr="00AE0985" w:rsidRDefault="00596914" w:rsidP="009F0D01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Վերջնական 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անջատում 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մաքրում</w:t>
            </w:r>
          </w:p>
        </w:tc>
        <w:tc>
          <w:tcPr>
            <w:tcW w:w="4108" w:type="dxa"/>
            <w:shd w:val="clear" w:color="auto" w:fill="FFFFFF"/>
            <w:vAlign w:val="bottom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բացակայում է մանրէազերծության 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կամ 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ապիրոգենության 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>մասով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պահանջն այն դեղա</w:t>
            </w:r>
            <w:r w:rsidR="00665238" w:rsidRPr="00AE0985">
              <w:rPr>
                <w:rStyle w:val="Bodytext212pt0"/>
                <w:rFonts w:ascii="Sylfaen" w:hAnsi="Sylfaen"/>
                <w:sz w:val="20"/>
                <w:szCs w:val="20"/>
              </w:rPr>
              <w:t>գործական բաղադրամասի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կամ դեղապատրաստուկի համար, որում այն օգտագործվելու է</w:t>
            </w:r>
          </w:p>
        </w:tc>
        <w:tc>
          <w:tcPr>
            <w:tcW w:w="2574" w:type="dxa"/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խմելու </w:t>
            </w:r>
            <w:r w:rsidR="00D130C8" w:rsidRPr="00AE0985">
              <w:rPr>
                <w:rStyle w:val="Bodytext212pt0"/>
                <w:rFonts w:ascii="Sylfaen" w:hAnsi="Sylfae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74746C" w:rsidRPr="00AE0985" w:rsidTr="00B06350">
        <w:tc>
          <w:tcPr>
            <w:tcW w:w="2952" w:type="dxa"/>
            <w:shd w:val="clear" w:color="auto" w:fill="FFFFFF"/>
          </w:tcPr>
          <w:p w:rsidR="0074746C" w:rsidRPr="00AE0985" w:rsidRDefault="00596914" w:rsidP="009F0D01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Վերջնական </w:t>
            </w:r>
            <w:r w:rsidR="00A56055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անջատում 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մաքրում</w:t>
            </w:r>
          </w:p>
        </w:tc>
        <w:tc>
          <w:tcPr>
            <w:tcW w:w="4108" w:type="dxa"/>
            <w:shd w:val="clear" w:color="auto" w:fill="FFFFFF"/>
            <w:vAlign w:val="bottom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դեղագործական բաղադրամասը</w:t>
            </w:r>
            <w:r w:rsidR="008F280C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մանրէազերծ չէ, սակայն նախատեսված է ոչ արտաընդերային ներմուծման համար նախատեսված մանրէազերծ պատրաստուկի բաղադրությունում օգտագործելու համար</w:t>
            </w:r>
          </w:p>
        </w:tc>
        <w:tc>
          <w:tcPr>
            <w:tcW w:w="2574" w:type="dxa"/>
            <w:shd w:val="clear" w:color="auto" w:fill="FFFFFF"/>
          </w:tcPr>
          <w:p w:rsidR="0074746C" w:rsidRPr="00AE0985" w:rsidRDefault="008F280C" w:rsidP="00D130C8">
            <w:pPr>
              <w:pStyle w:val="Bodytext20"/>
              <w:shd w:val="clear" w:color="auto" w:fill="auto"/>
              <w:spacing w:before="0" w:after="6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մաքրված </w:t>
            </w:r>
          </w:p>
        </w:tc>
      </w:tr>
      <w:tr w:rsidR="0074746C" w:rsidRPr="00AE0985" w:rsidTr="00B06350">
        <w:tc>
          <w:tcPr>
            <w:tcW w:w="2952" w:type="dxa"/>
            <w:shd w:val="clear" w:color="auto" w:fill="FFFFFF"/>
          </w:tcPr>
          <w:p w:rsidR="0074746C" w:rsidRPr="00AE0985" w:rsidRDefault="00596914" w:rsidP="009F0D01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Վերջնական </w:t>
            </w:r>
            <w:r w:rsidR="00A56055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անջատում 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մաքրում</w:t>
            </w:r>
          </w:p>
        </w:tc>
        <w:tc>
          <w:tcPr>
            <w:tcW w:w="4108" w:type="dxa"/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դեղագործական բաղադրամասը</w:t>
            </w:r>
            <w:r w:rsidR="008F280C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մանրէազերծ է, սակայն նախատեսված չէ պարէնտերալ ներմուծման համար</w:t>
            </w:r>
          </w:p>
        </w:tc>
        <w:tc>
          <w:tcPr>
            <w:tcW w:w="2574" w:type="dxa"/>
            <w:shd w:val="clear" w:color="auto" w:fill="FFFFFF"/>
          </w:tcPr>
          <w:p w:rsidR="0074746C" w:rsidRPr="00AE0985" w:rsidRDefault="008F280C" w:rsidP="00D130C8">
            <w:pPr>
              <w:pStyle w:val="Bodytext20"/>
              <w:shd w:val="clear" w:color="auto" w:fill="auto"/>
              <w:spacing w:before="0" w:after="6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մաքրված </w:t>
            </w:r>
          </w:p>
        </w:tc>
      </w:tr>
      <w:tr w:rsidR="0074746C" w:rsidRPr="00AE0985" w:rsidTr="00B06350">
        <w:tc>
          <w:tcPr>
            <w:tcW w:w="2952" w:type="dxa"/>
            <w:shd w:val="clear" w:color="auto" w:fill="FFFFFF"/>
          </w:tcPr>
          <w:p w:rsidR="0074746C" w:rsidRPr="00AE0985" w:rsidRDefault="00596914" w:rsidP="009F0D01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Վերջնական </w:t>
            </w:r>
            <w:r w:rsidR="00A56055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անջատում 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մաքրում</w:t>
            </w:r>
          </w:p>
        </w:tc>
        <w:tc>
          <w:tcPr>
            <w:tcW w:w="4108" w:type="dxa"/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after="6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դեղագործական բաղադրամասը</w:t>
            </w:r>
            <w:r w:rsidR="008F280C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մանրէազերծ չէ, սակայն նախատեսված է արտաընդերային ներմուծման համար նախատեսված մանրէազերծ պատրաստուկի բաղադրությունում օգտագործելու համար</w:t>
            </w:r>
          </w:p>
        </w:tc>
        <w:tc>
          <w:tcPr>
            <w:tcW w:w="2574" w:type="dxa"/>
            <w:shd w:val="clear" w:color="auto" w:fill="FFFFFF"/>
            <w:vAlign w:val="bottom"/>
          </w:tcPr>
          <w:p w:rsidR="0074746C" w:rsidRPr="00AE0985" w:rsidRDefault="008F280C" w:rsidP="009F0D01">
            <w:pPr>
              <w:pStyle w:val="Bodytext20"/>
              <w:shd w:val="clear" w:color="auto" w:fill="auto"/>
              <w:spacing w:before="0" w:after="6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ջուր մաքրված, էնդոտոքսինների 0,25</w:t>
            </w:r>
            <w:r w:rsidR="009F0D01" w:rsidRPr="00AE0985">
              <w:rPr>
                <w:rStyle w:val="Bodytext212pt0"/>
                <w:rFonts w:ascii="Sylfaen" w:hAnsi="Sylfaen"/>
                <w:sz w:val="20"/>
                <w:szCs w:val="20"/>
              </w:rPr>
              <w:t> 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ՄՄ/մլ սահմանային պարունակությամբ, սպեցիֆիկ մանրէների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հսկողություն</w:t>
            </w:r>
          </w:p>
        </w:tc>
      </w:tr>
      <w:tr w:rsidR="0074746C" w:rsidRPr="00AE0985" w:rsidTr="00B06350">
        <w:tc>
          <w:tcPr>
            <w:tcW w:w="2952" w:type="dxa"/>
            <w:shd w:val="clear" w:color="auto" w:fill="FFFFFF"/>
            <w:vAlign w:val="bottom"/>
          </w:tcPr>
          <w:p w:rsidR="0074746C" w:rsidRPr="00AE0985" w:rsidRDefault="00596914" w:rsidP="009F0D0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Վերջնական </w:t>
            </w:r>
            <w:r w:rsidR="00A56055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անջատում 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մաքրում</w:t>
            </w:r>
          </w:p>
        </w:tc>
        <w:tc>
          <w:tcPr>
            <w:tcW w:w="4108" w:type="dxa"/>
            <w:shd w:val="clear" w:color="auto" w:fill="FFFFFF"/>
            <w:vAlign w:val="bottom"/>
          </w:tcPr>
          <w:p w:rsidR="0074746C" w:rsidRPr="00AE0985" w:rsidRDefault="00A56055" w:rsidP="007A7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դեղագործական բաղադրամա</w:t>
            </w:r>
            <w:r w:rsidR="007F651B" w:rsidRPr="00AE0985">
              <w:rPr>
                <w:rStyle w:val="Bodytext212pt0"/>
                <w:rFonts w:ascii="Sylfaen" w:hAnsi="Sylfaen"/>
                <w:sz w:val="20"/>
                <w:szCs w:val="20"/>
              </w:rPr>
              <w:t>ս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ը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մանրէազերծ է 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ապիրոգեն</w:t>
            </w:r>
          </w:p>
        </w:tc>
        <w:tc>
          <w:tcPr>
            <w:tcW w:w="2574" w:type="dxa"/>
            <w:shd w:val="clear" w:color="auto" w:fill="FFFFFF"/>
          </w:tcPr>
          <w:p w:rsidR="0074746C" w:rsidRPr="00AE0985" w:rsidRDefault="00A56055" w:rsidP="00D130C8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ներարկումների համար </w:t>
            </w:r>
          </w:p>
        </w:tc>
      </w:tr>
    </w:tbl>
    <w:p w:rsidR="0074746C" w:rsidRPr="00AE0985" w:rsidRDefault="00596914" w:rsidP="00703AE1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Աղյուսակ 4</w:t>
      </w:r>
    </w:p>
    <w:p w:rsidR="0074746C" w:rsidRPr="00AE0985" w:rsidRDefault="00B446FE" w:rsidP="00D130C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Դեղապատրաստուկների </w:t>
      </w:r>
      <w:r w:rsidR="00596914" w:rsidRPr="00AE0985">
        <w:rPr>
          <w:rFonts w:ascii="Sylfaen" w:hAnsi="Sylfaen"/>
          <w:sz w:val="24"/>
          <w:szCs w:val="24"/>
        </w:rPr>
        <w:t>արտադրության համար</w:t>
      </w:r>
      <w:r w:rsidRPr="00AE0985">
        <w:rPr>
          <w:rFonts w:ascii="Sylfaen" w:hAnsi="Sylfaen"/>
          <w:sz w:val="24"/>
          <w:szCs w:val="24"/>
        </w:rPr>
        <w:t xml:space="preserve"> օգտագործվող</w:t>
      </w:r>
      <w:r w:rsidR="00596914" w:rsidRPr="00AE0985">
        <w:rPr>
          <w:rFonts w:ascii="Sylfaen" w:hAnsi="Sylfaen"/>
          <w:sz w:val="24"/>
          <w:szCs w:val="24"/>
        </w:rPr>
        <w:t xml:space="preserve">, սակայն դեղապատրաստուկի վերջնական </w:t>
      </w:r>
      <w:r w:rsidRPr="00AE0985">
        <w:rPr>
          <w:rFonts w:ascii="Sylfaen" w:hAnsi="Sylfaen"/>
          <w:sz w:val="24"/>
          <w:szCs w:val="24"/>
        </w:rPr>
        <w:t>բաղադրությունում բացակայող ջրի նվազագույն ընդունելի որակը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792"/>
      </w:tblGrid>
      <w:tr w:rsidR="0074746C" w:rsidRPr="00AE0985" w:rsidTr="00596914"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Արտադրության փուլը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Ջրի նվազագույն ընդունելի որակը</w:t>
            </w:r>
          </w:p>
        </w:tc>
      </w:tr>
      <w:tr w:rsidR="0074746C" w:rsidRPr="00AE0985" w:rsidTr="00596914">
        <w:tc>
          <w:tcPr>
            <w:tcW w:w="4799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EF2F12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Հատիկավորումը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B446FE" w:rsidP="00D130C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մաքրված </w:t>
            </w:r>
          </w:p>
        </w:tc>
      </w:tr>
      <w:tr w:rsidR="0074746C" w:rsidRPr="00AE0985" w:rsidTr="00596914">
        <w:tc>
          <w:tcPr>
            <w:tcW w:w="4799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Դեղահաբերը </w:t>
            </w:r>
            <w:r w:rsidR="00DF1A81" w:rsidRPr="00AE0985">
              <w:rPr>
                <w:rStyle w:val="Bodytext212pt0"/>
                <w:rFonts w:ascii="Sylfaen" w:hAnsi="Sylfaen"/>
                <w:sz w:val="20"/>
                <w:szCs w:val="20"/>
              </w:rPr>
              <w:t>ծածկութապատումը</w:t>
            </w:r>
          </w:p>
        </w:tc>
        <w:tc>
          <w:tcPr>
            <w:tcW w:w="4792" w:type="dxa"/>
            <w:shd w:val="clear" w:color="auto" w:fill="FFFFFF"/>
          </w:tcPr>
          <w:p w:rsidR="0074746C" w:rsidRPr="00AE0985" w:rsidRDefault="00B446FE" w:rsidP="00D130C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մաքրված </w:t>
            </w:r>
          </w:p>
        </w:tc>
      </w:tr>
      <w:tr w:rsidR="0074746C" w:rsidRPr="00AE0985" w:rsidTr="00596914">
        <w:tc>
          <w:tcPr>
            <w:tcW w:w="4799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Մինչ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ոչ մանրէազերծ լիոֆիլիզացում</w:t>
            </w:r>
          </w:p>
        </w:tc>
        <w:tc>
          <w:tcPr>
            <w:tcW w:w="4792" w:type="dxa"/>
            <w:shd w:val="clear" w:color="auto" w:fill="FFFFFF"/>
          </w:tcPr>
          <w:p w:rsidR="0074746C" w:rsidRPr="00AE0985" w:rsidRDefault="00B446FE" w:rsidP="00D130C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մաքրված </w:t>
            </w:r>
          </w:p>
        </w:tc>
      </w:tr>
      <w:tr w:rsidR="0074746C" w:rsidRPr="00AE0985" w:rsidTr="00596914">
        <w:tc>
          <w:tcPr>
            <w:tcW w:w="4799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Մինչ</w:t>
            </w:r>
            <w:r w:rsidR="00703AE1" w:rsidRPr="00AE0985">
              <w:rPr>
                <w:rStyle w:val="Bodytext212pt0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մանրէազերծ լիոֆիլիզացում</w:t>
            </w:r>
          </w:p>
        </w:tc>
        <w:tc>
          <w:tcPr>
            <w:tcW w:w="4792" w:type="dxa"/>
            <w:shd w:val="clear" w:color="auto" w:fill="FFFFFF"/>
          </w:tcPr>
          <w:p w:rsidR="0074746C" w:rsidRPr="00AE0985" w:rsidRDefault="007F651B" w:rsidP="00D130C8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Ջ</w:t>
            </w:r>
            <w:r w:rsidR="00B446FE" w:rsidRPr="00AE0985">
              <w:rPr>
                <w:rStyle w:val="Bodytext212pt0"/>
                <w:rFonts w:ascii="Sylfaen" w:hAnsi="Sylfaen"/>
                <w:sz w:val="20"/>
                <w:szCs w:val="20"/>
              </w:rPr>
              <w:t>ուր</w:t>
            </w: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՝</w:t>
            </w:r>
            <w:r w:rsidR="00B446FE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 </w:t>
            </w:r>
            <w:r w:rsidR="00596914" w:rsidRPr="00AE0985">
              <w:rPr>
                <w:rStyle w:val="Bodytext212pt0"/>
                <w:rFonts w:ascii="Sylfaen" w:hAnsi="Sylfaen"/>
                <w:sz w:val="20"/>
                <w:szCs w:val="20"/>
              </w:rPr>
              <w:t xml:space="preserve">ներարկումների համար </w:t>
            </w:r>
          </w:p>
        </w:tc>
      </w:tr>
    </w:tbl>
    <w:p w:rsidR="0074746C" w:rsidRPr="00AE0985" w:rsidRDefault="0074746C" w:rsidP="00703AE1">
      <w:pPr>
        <w:spacing w:after="160" w:line="360" w:lineRule="auto"/>
        <w:rPr>
          <w:rFonts w:ascii="Sylfaen" w:hAnsi="Sylfaen"/>
        </w:rPr>
      </w:pPr>
    </w:p>
    <w:p w:rsidR="0074746C" w:rsidRPr="00AE0985" w:rsidRDefault="00596914" w:rsidP="00D130C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 xml:space="preserve">3. </w:t>
      </w:r>
      <w:r w:rsidR="006C58D6" w:rsidRPr="00AE0985">
        <w:rPr>
          <w:rFonts w:ascii="Sylfaen" w:hAnsi="Sylfaen"/>
          <w:spacing w:val="-4"/>
          <w:sz w:val="24"/>
          <w:szCs w:val="24"/>
        </w:rPr>
        <w:t>Ս</w:t>
      </w:r>
      <w:r w:rsidRPr="00AE0985">
        <w:rPr>
          <w:rFonts w:ascii="Sylfaen" w:hAnsi="Sylfaen"/>
          <w:spacing w:val="-4"/>
          <w:sz w:val="24"/>
          <w:szCs w:val="24"/>
        </w:rPr>
        <w:t xml:space="preserve">արքավորումների մաքրման (լվացման), առաջնային փաթեթվածքի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Pr="00AE0985">
        <w:rPr>
          <w:rFonts w:ascii="Sylfaen" w:hAnsi="Sylfaen"/>
          <w:spacing w:val="-4"/>
          <w:sz w:val="24"/>
          <w:szCs w:val="24"/>
        </w:rPr>
        <w:t xml:space="preserve"> խցանման</w:t>
      </w:r>
      <w:r w:rsidRPr="00AE0985">
        <w:rPr>
          <w:rFonts w:ascii="Sylfaen" w:hAnsi="Sylfaen"/>
          <w:sz w:val="24"/>
          <w:szCs w:val="24"/>
        </w:rPr>
        <w:t xml:space="preserve"> տարրերի համար</w:t>
      </w:r>
    </w:p>
    <w:p w:rsidR="0074746C" w:rsidRPr="00AE0985" w:rsidRDefault="00D130C8" w:rsidP="00D130C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28.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Սարքավորումների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առաջնային փաթեթվածքի (</w:t>
      </w:r>
      <w:r w:rsidR="000508B2" w:rsidRPr="00AE0985">
        <w:rPr>
          <w:rFonts w:ascii="Sylfaen" w:hAnsi="Sylfaen"/>
          <w:sz w:val="24"/>
          <w:szCs w:val="24"/>
        </w:rPr>
        <w:t>տար</w:t>
      </w:r>
      <w:r w:rsidR="00DF6B32" w:rsidRPr="00AE0985">
        <w:rPr>
          <w:rFonts w:ascii="Sylfaen" w:hAnsi="Sylfaen"/>
          <w:sz w:val="24"/>
          <w:szCs w:val="24"/>
        </w:rPr>
        <w:t>աների</w:t>
      </w:r>
      <w:r w:rsidR="00596914" w:rsidRPr="00AE0985">
        <w:rPr>
          <w:rFonts w:ascii="Sylfaen" w:hAnsi="Sylfaen"/>
          <w:sz w:val="24"/>
          <w:szCs w:val="24"/>
        </w:rPr>
        <w:t>, խցանման տարրերի) վերջնական մաքրման (լվացման)</w:t>
      </w:r>
      <w:r w:rsidR="007F651B" w:rsidRPr="00AE0985">
        <w:rPr>
          <w:rFonts w:ascii="Sylfaen" w:hAnsi="Sylfaen"/>
          <w:sz w:val="24"/>
          <w:szCs w:val="24"/>
        </w:rPr>
        <w:t xml:space="preserve"> համար</w:t>
      </w:r>
      <w:r w:rsidR="00596914" w:rsidRPr="00AE0985">
        <w:rPr>
          <w:rFonts w:ascii="Sylfaen" w:hAnsi="Sylfaen"/>
          <w:sz w:val="24"/>
          <w:szCs w:val="24"/>
        </w:rPr>
        <w:t xml:space="preserve"> հարկավոր է, որպես կանոն, օգտագործել </w:t>
      </w:r>
      <w:r w:rsidR="00D00C15" w:rsidRPr="00AE0985">
        <w:rPr>
          <w:rFonts w:ascii="Sylfaen" w:hAnsi="Sylfaen"/>
          <w:sz w:val="24"/>
          <w:szCs w:val="24"/>
        </w:rPr>
        <w:t>դեղագործական բաղադրամասի արտադրության վերջին փուլում օգտագործվող կամ դեղապատրաստուկի կազմում որպես օժանդակ նյութ կիրառվող ջրի որակին</w:t>
      </w:r>
      <w:r w:rsidR="00D00C15" w:rsidRPr="00AE0985" w:rsidDel="000508B2">
        <w:rPr>
          <w:rFonts w:ascii="Sylfaen" w:hAnsi="Sylfaen"/>
          <w:sz w:val="24"/>
          <w:szCs w:val="24"/>
        </w:rPr>
        <w:t xml:space="preserve"> </w:t>
      </w:r>
      <w:r w:rsidR="00D00C15" w:rsidRPr="00AE0985">
        <w:rPr>
          <w:rFonts w:ascii="Sylfaen" w:hAnsi="Sylfaen"/>
          <w:sz w:val="24"/>
          <w:szCs w:val="24"/>
        </w:rPr>
        <w:t xml:space="preserve">հավասար </w:t>
      </w:r>
      <w:r w:rsidR="00596914" w:rsidRPr="00AE0985">
        <w:rPr>
          <w:rFonts w:ascii="Sylfaen" w:hAnsi="Sylfaen"/>
          <w:sz w:val="24"/>
          <w:szCs w:val="24"/>
        </w:rPr>
        <w:t xml:space="preserve">որակի ջուր: Մաքրման </w:t>
      </w:r>
      <w:r w:rsidR="00596914" w:rsidRPr="00AE0985">
        <w:rPr>
          <w:rFonts w:ascii="Sylfaen" w:hAnsi="Sylfaen"/>
          <w:spacing w:val="-4"/>
          <w:sz w:val="24"/>
          <w:szCs w:val="24"/>
        </w:rPr>
        <w:t>(լվացման) համար օգտագործվող ջրի նվազագույն ընդունելի որակը ներկայացված է 5-րդ աղյուսակնում</w:t>
      </w:r>
      <w:r w:rsidR="00596914" w:rsidRPr="00AE0985">
        <w:rPr>
          <w:rFonts w:ascii="Sylfaen" w:hAnsi="Sylfaen"/>
          <w:sz w:val="24"/>
          <w:szCs w:val="24"/>
        </w:rPr>
        <w:t>:</w:t>
      </w:r>
    </w:p>
    <w:p w:rsidR="00B06350" w:rsidRPr="00AE0985" w:rsidRDefault="00B06350" w:rsidP="00D130C8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Sylfaen" w:hAnsi="Sylfaen"/>
          <w:sz w:val="24"/>
          <w:szCs w:val="24"/>
        </w:rPr>
      </w:pPr>
    </w:p>
    <w:p w:rsidR="0074746C" w:rsidRPr="00AE0985" w:rsidRDefault="00596914" w:rsidP="00703AE1">
      <w:pPr>
        <w:pStyle w:val="Tablecaption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Աղյուսակ 5</w:t>
      </w:r>
    </w:p>
    <w:p w:rsidR="0074746C" w:rsidRPr="00AE0985" w:rsidRDefault="00596914" w:rsidP="00D130C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Մաքրման (լվացման) համար օգտագործվող ջրի </w:t>
      </w:r>
      <w:r w:rsidR="00D130C8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>նվազագույն ընդունելի որակը</w:t>
      </w:r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0"/>
        <w:gridCol w:w="3546"/>
        <w:gridCol w:w="3557"/>
      </w:tblGrid>
      <w:tr w:rsidR="0074746C" w:rsidRPr="00AE0985" w:rsidTr="001B42FF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4306F5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տեսակը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Սարքավորումների, առաջնային փաթեթվածքի (</w:t>
            </w:r>
            <w:r w:rsidR="00D00C15" w:rsidRPr="00AE0985">
              <w:rPr>
                <w:rStyle w:val="Bodytext212pt"/>
                <w:rFonts w:ascii="Sylfaen" w:hAnsi="Sylfaen"/>
                <w:sz w:val="20"/>
                <w:szCs w:val="20"/>
              </w:rPr>
              <w:t>տար</w:t>
            </w:r>
            <w:r w:rsidR="00DF6B32" w:rsidRPr="00AE0985">
              <w:rPr>
                <w:rStyle w:val="Bodytext212pt"/>
                <w:rFonts w:ascii="Sylfaen" w:hAnsi="Sylfaen"/>
                <w:sz w:val="20"/>
                <w:szCs w:val="20"/>
              </w:rPr>
              <w:t>ան</w:t>
            </w:r>
            <w:r w:rsidR="00D00C15" w:rsidRPr="00AE0985">
              <w:rPr>
                <w:rStyle w:val="Bodytext212pt"/>
                <w:rFonts w:ascii="Sylfaen" w:hAnsi="Sylfaen"/>
                <w:sz w:val="20"/>
                <w:szCs w:val="20"/>
              </w:rPr>
              <w:t>երի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, խցանման տարրերի) վերջնական մաքրումը (լվացումը)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Ջրի նվազագույն ընդունելի որակը</w:t>
            </w:r>
          </w:p>
        </w:tc>
      </w:tr>
      <w:tr w:rsidR="0074746C" w:rsidRPr="00AE0985" w:rsidTr="001B42FF">
        <w:trPr>
          <w:jc w:val="center"/>
        </w:trPr>
        <w:tc>
          <w:tcPr>
            <w:tcW w:w="2560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Միջանկյալ արտադրանք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D00C15" w:rsidRPr="00AE0985">
              <w:rPr>
                <w:rStyle w:val="Bodytext212pt"/>
                <w:rFonts w:ascii="Sylfaen" w:hAnsi="Sylfaen"/>
                <w:sz w:val="20"/>
                <w:szCs w:val="20"/>
              </w:rPr>
              <w:t>դեղագործական բաղադրամասեր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D00C15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նախնական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լվացում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:rsidR="0074746C" w:rsidRPr="00AE0985" w:rsidRDefault="00D00C15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խմելու </w:t>
            </w:r>
          </w:p>
        </w:tc>
      </w:tr>
      <w:tr w:rsidR="0074746C" w:rsidRPr="00AE0985" w:rsidTr="001B42FF">
        <w:trPr>
          <w:jc w:val="center"/>
        </w:trPr>
        <w:tc>
          <w:tcPr>
            <w:tcW w:w="2560" w:type="dxa"/>
            <w:shd w:val="clear" w:color="auto" w:fill="FFFFFF"/>
          </w:tcPr>
          <w:p w:rsidR="0074746C" w:rsidRPr="00AE0985" w:rsidRDefault="00D00C15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Դեղագործական բաղադրամասեր</w:t>
            </w:r>
          </w:p>
        </w:tc>
        <w:tc>
          <w:tcPr>
            <w:tcW w:w="3546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վերջնական լվացում</w:t>
            </w:r>
          </w:p>
        </w:tc>
        <w:tc>
          <w:tcPr>
            <w:tcW w:w="3557" w:type="dxa"/>
            <w:shd w:val="clear" w:color="auto" w:fill="FFFFFF"/>
          </w:tcPr>
          <w:p w:rsidR="0074746C" w:rsidRPr="00AE0985" w:rsidRDefault="00D00C15" w:rsidP="00D130C8">
            <w:pPr>
              <w:pStyle w:val="Bodytext20"/>
              <w:shd w:val="clear" w:color="auto" w:fill="auto"/>
              <w:spacing w:before="0" w:after="120" w:line="240" w:lineRule="auto"/>
              <w:ind w:left="28" w:right="14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դեղագործական բաղադրամասերի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արտադրության ժամանակ օգտագործվող ջրի որակին հավասար որակի ջուր</w:t>
            </w:r>
          </w:p>
        </w:tc>
      </w:tr>
      <w:tr w:rsidR="0074746C" w:rsidRPr="00AE0985" w:rsidTr="001B42FF">
        <w:trPr>
          <w:jc w:val="center"/>
        </w:trPr>
        <w:tc>
          <w:tcPr>
            <w:tcW w:w="2560" w:type="dxa"/>
            <w:shd w:val="clear" w:color="auto" w:fill="FFFFFF"/>
          </w:tcPr>
          <w:p w:rsidR="0074746C" w:rsidRPr="00AE0985" w:rsidRDefault="006C20BC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Ոչ մանրէազերծ դեղապատրաստուկներ</w:t>
            </w:r>
          </w:p>
        </w:tc>
        <w:tc>
          <w:tcPr>
            <w:tcW w:w="3546" w:type="dxa"/>
            <w:shd w:val="clear" w:color="auto" w:fill="FFFFFF"/>
          </w:tcPr>
          <w:p w:rsidR="0074746C" w:rsidRPr="00AE0985" w:rsidRDefault="00D00C15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նախնական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լվացում, ներառյալ՝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տար</w:t>
            </w:r>
            <w:r w:rsidR="00DF6B32" w:rsidRPr="00AE0985">
              <w:rPr>
                <w:rStyle w:val="Bodytext212pt"/>
                <w:rFonts w:ascii="Sylfaen" w:hAnsi="Sylfaen"/>
                <w:sz w:val="20"/>
                <w:szCs w:val="20"/>
              </w:rPr>
              <w:t>աների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խցանման տարրերի մաքրումը տեղում (անհրաժեշտության դեպքում)</w:t>
            </w:r>
          </w:p>
        </w:tc>
        <w:tc>
          <w:tcPr>
            <w:tcW w:w="3557" w:type="dxa"/>
            <w:shd w:val="clear" w:color="auto" w:fill="FFFFFF"/>
          </w:tcPr>
          <w:p w:rsidR="0074746C" w:rsidRPr="00AE0985" w:rsidRDefault="00D00C15" w:rsidP="00D130C8">
            <w:pPr>
              <w:pStyle w:val="Bodytext20"/>
              <w:shd w:val="clear" w:color="auto" w:fill="auto"/>
              <w:spacing w:before="0" w:after="120" w:line="240" w:lineRule="auto"/>
              <w:ind w:left="28" w:right="14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>խմելու</w:t>
            </w:r>
          </w:p>
        </w:tc>
      </w:tr>
      <w:tr w:rsidR="0074746C" w:rsidRPr="00AE0985" w:rsidTr="001B42FF">
        <w:trPr>
          <w:jc w:val="center"/>
        </w:trPr>
        <w:tc>
          <w:tcPr>
            <w:tcW w:w="2560" w:type="dxa"/>
            <w:shd w:val="clear" w:color="auto" w:fill="FFFFFF"/>
          </w:tcPr>
          <w:p w:rsidR="0074746C" w:rsidRPr="00AE0985" w:rsidRDefault="006C20BC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Ոչ մանրէազերծ դեղապատրաստուկներ</w:t>
            </w:r>
          </w:p>
        </w:tc>
        <w:tc>
          <w:tcPr>
            <w:tcW w:w="3546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վերջնական լվացում, ներառյալ՝ </w:t>
            </w:r>
            <w:r w:rsidR="008E0948" w:rsidRPr="00AE0985">
              <w:rPr>
                <w:rStyle w:val="Bodytext212pt"/>
                <w:rFonts w:ascii="Sylfaen" w:hAnsi="Sylfaen"/>
                <w:sz w:val="20"/>
                <w:szCs w:val="20"/>
              </w:rPr>
              <w:t>տար</w:t>
            </w:r>
            <w:r w:rsidR="00DF6B32" w:rsidRPr="00AE0985">
              <w:rPr>
                <w:rStyle w:val="Bodytext212pt"/>
                <w:rFonts w:ascii="Sylfaen" w:hAnsi="Sylfaen"/>
                <w:sz w:val="20"/>
                <w:szCs w:val="20"/>
              </w:rPr>
              <w:t>աների</w:t>
            </w:r>
            <w:r w:rsidR="008E0948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խցանման տարրերի մաքրումը տեղում (անհրաժեշտության դեպքում)</w:t>
            </w:r>
          </w:p>
        </w:tc>
        <w:tc>
          <w:tcPr>
            <w:tcW w:w="3557" w:type="dxa"/>
            <w:shd w:val="clear" w:color="auto" w:fill="FFFFFF"/>
          </w:tcPr>
          <w:p w:rsidR="0074746C" w:rsidRPr="00AE0985" w:rsidRDefault="00596914" w:rsidP="00D130C8">
            <w:pPr>
              <w:pStyle w:val="Bodytext20"/>
              <w:shd w:val="clear" w:color="auto" w:fill="auto"/>
              <w:spacing w:before="0" w:after="120" w:line="240" w:lineRule="auto"/>
              <w:ind w:left="28" w:right="145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մաքրված ջուր կամ դեղապատրաստուկի արտադրության ժամանակ օգտագործվող ջրի որակին հավասար որակի ջուր կամ մաքրված ջրի որակից ավելի բարձր որակի ջուր</w:t>
            </w:r>
          </w:p>
        </w:tc>
      </w:tr>
      <w:tr w:rsidR="0074746C" w:rsidRPr="00AE0985" w:rsidTr="001B42FF">
        <w:trPr>
          <w:jc w:val="center"/>
        </w:trPr>
        <w:tc>
          <w:tcPr>
            <w:tcW w:w="2560" w:type="dxa"/>
            <w:shd w:val="clear" w:color="auto" w:fill="FFFFFF"/>
          </w:tcPr>
          <w:p w:rsidR="0074746C" w:rsidRPr="00AE0985" w:rsidRDefault="006C20BC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0"/>
                <w:rFonts w:ascii="Sylfaen" w:hAnsi="Sylfaen"/>
                <w:sz w:val="20"/>
                <w:szCs w:val="20"/>
              </w:rPr>
              <w:t>Մանրէազերծ պատրաստուկներ</w:t>
            </w:r>
          </w:p>
        </w:tc>
        <w:tc>
          <w:tcPr>
            <w:tcW w:w="3546" w:type="dxa"/>
            <w:shd w:val="clear" w:color="auto" w:fill="FFFFFF"/>
            <w:vAlign w:val="bottom"/>
          </w:tcPr>
          <w:p w:rsidR="0074746C" w:rsidRPr="00AE0985" w:rsidRDefault="008E0948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նախնական </w:t>
            </w:r>
            <w:r w:rsidR="00EF2F12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լվացում, ներառյալ՝ 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տար</w:t>
            </w:r>
            <w:r w:rsidR="00DF6B32" w:rsidRPr="00AE0985">
              <w:rPr>
                <w:rStyle w:val="Bodytext212pt"/>
                <w:rFonts w:ascii="Sylfaen" w:hAnsi="Sylfaen"/>
                <w:sz w:val="20"/>
                <w:szCs w:val="20"/>
              </w:rPr>
              <w:t>աների</w:t>
            </w: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="00703AE1" w:rsidRPr="00AE0985">
              <w:rPr>
                <w:rStyle w:val="Bodytext212pt"/>
                <w:rFonts w:ascii="Sylfaen" w:hAnsi="Sylfaen"/>
                <w:sz w:val="20"/>
                <w:szCs w:val="20"/>
              </w:rPr>
              <w:t>եւ</w:t>
            </w:r>
            <w:r w:rsidR="00EF2F12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 խցանման տարրերի մաքրումը տեղում (անհրաժեշտության դեպքում)</w:t>
            </w:r>
            <w:r w:rsidR="001B42FF"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5"/>
              <w:sym w:font="Symbol" w:char="F02A"/>
            </w:r>
          </w:p>
        </w:tc>
        <w:tc>
          <w:tcPr>
            <w:tcW w:w="3557" w:type="dxa"/>
            <w:shd w:val="clear" w:color="auto" w:fill="FFFFFF"/>
          </w:tcPr>
          <w:p w:rsidR="0074746C" w:rsidRPr="00AE0985" w:rsidRDefault="008E0948" w:rsidP="00D130C8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ջուր </w:t>
            </w:r>
            <w:r w:rsidR="00596914"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մաքրված </w:t>
            </w:r>
          </w:p>
        </w:tc>
      </w:tr>
      <w:tr w:rsidR="001B42FF" w:rsidRPr="00AE0985" w:rsidTr="001B42FF">
        <w:trPr>
          <w:jc w:val="center"/>
        </w:trPr>
        <w:tc>
          <w:tcPr>
            <w:tcW w:w="2560" w:type="dxa"/>
            <w:shd w:val="clear" w:color="auto" w:fill="FFFFFF"/>
          </w:tcPr>
          <w:p w:rsidR="001B42FF" w:rsidRPr="00AE0985" w:rsidRDefault="001B42FF" w:rsidP="001B42F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Մանրէազերծ պատրաստուկներ, որոնք նախատեսված չեն արտաընդերային ներմուծման համար</w:t>
            </w:r>
          </w:p>
        </w:tc>
        <w:tc>
          <w:tcPr>
            <w:tcW w:w="3546" w:type="dxa"/>
            <w:shd w:val="clear" w:color="auto" w:fill="FFFFFF"/>
            <w:vAlign w:val="bottom"/>
          </w:tcPr>
          <w:p w:rsidR="001B42FF" w:rsidRPr="00AE0985" w:rsidRDefault="001B42FF" w:rsidP="001B42F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վերջնական լվացում, ներառյալ՝ տարաների եւ խցանման տարրերի մաքրումը տեղում (անհրաժեշտության դեպքում)</w:t>
            </w:r>
            <w:r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6"/>
              <w:sym w:font="Symbol" w:char="F02A"/>
            </w:r>
            <w:r w:rsidRPr="00AE0985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  <w:tc>
          <w:tcPr>
            <w:tcW w:w="3557" w:type="dxa"/>
            <w:shd w:val="clear" w:color="auto" w:fill="FFFFFF"/>
          </w:tcPr>
          <w:p w:rsidR="001B42FF" w:rsidRPr="00AE0985" w:rsidRDefault="001B42FF" w:rsidP="001B42F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ջուր մաքրված կամ դեղապատրաստուկի արտադրության ժամանակ օգտագործվող ջրի որակին հավասար որակի ջուր կամ մաքրված ջրի որակից ավելի բարձր որակի ջուր</w:t>
            </w:r>
          </w:p>
        </w:tc>
      </w:tr>
      <w:tr w:rsidR="001B42FF" w:rsidRPr="00AE0985" w:rsidTr="001B42FF">
        <w:trPr>
          <w:jc w:val="center"/>
        </w:trPr>
        <w:tc>
          <w:tcPr>
            <w:tcW w:w="2560" w:type="dxa"/>
            <w:shd w:val="clear" w:color="auto" w:fill="FFFFFF"/>
          </w:tcPr>
          <w:p w:rsidR="001B42FF" w:rsidRPr="00AE0985" w:rsidRDefault="001B42FF" w:rsidP="001B42F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Մանրէազերծ պատրաստուկներ, որոնք նախատեսված են արտաընդերային ներմուծման համար</w:t>
            </w:r>
          </w:p>
        </w:tc>
        <w:tc>
          <w:tcPr>
            <w:tcW w:w="3546" w:type="dxa"/>
            <w:shd w:val="clear" w:color="auto" w:fill="FFFFFF"/>
            <w:vAlign w:val="bottom"/>
          </w:tcPr>
          <w:p w:rsidR="001B42FF" w:rsidRPr="00AE0985" w:rsidRDefault="001B42FF" w:rsidP="001B42F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>վերջնական լվացում, ներառյալ՝ տարաների եւ խցանման տարրերի մաքրումը տեղում (անհրաժեշտության դեպքում)</w:t>
            </w:r>
            <w:r w:rsidR="00EF49BB" w:rsidRPr="00AE0985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sym w:font="Symbol" w:char="F02A"/>
            </w:r>
            <w:r w:rsidR="00EF49BB" w:rsidRPr="00AE0985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3557" w:type="dxa"/>
            <w:shd w:val="clear" w:color="auto" w:fill="FFFFFF"/>
          </w:tcPr>
          <w:p w:rsidR="001B42FF" w:rsidRPr="00AE0985" w:rsidRDefault="001B42FF" w:rsidP="001B42FF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AE0985">
              <w:rPr>
                <w:rStyle w:val="Bodytext212pt"/>
                <w:rFonts w:ascii="Sylfaen" w:hAnsi="Sylfaen"/>
                <w:sz w:val="20"/>
                <w:szCs w:val="20"/>
              </w:rPr>
              <w:t xml:space="preserve">Ջուր՝ ներարկումների համար </w:t>
            </w:r>
            <w:r w:rsidRPr="00AE098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7"/>
              <w:sym w:font="Symbol" w:char="F02A"/>
            </w:r>
            <w:r w:rsidRPr="00AE0985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  <w:r w:rsidRPr="00AE0985">
              <w:rPr>
                <w:rStyle w:val="FootnoteReference"/>
                <w:rFonts w:ascii="Sylfaen" w:hAnsi="Sylfaen"/>
                <w:sz w:val="20"/>
                <w:szCs w:val="20"/>
              </w:rPr>
              <w:sym w:font="Symbol" w:char="F02A"/>
            </w:r>
          </w:p>
        </w:tc>
      </w:tr>
    </w:tbl>
    <w:p w:rsidR="00EF49BB" w:rsidRPr="00AE0985" w:rsidRDefault="00EF49BB" w:rsidP="00D130C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EF49BB" w:rsidRPr="00AE0985" w:rsidRDefault="00EF49BB">
      <w:pPr>
        <w:rPr>
          <w:rFonts w:ascii="Sylfaen" w:eastAsia="Times New Roman" w:hAnsi="Sylfaen" w:cs="Times New Roman"/>
        </w:rPr>
      </w:pPr>
      <w:r w:rsidRPr="00AE0985">
        <w:rPr>
          <w:rFonts w:ascii="Sylfaen" w:hAnsi="Sylfaen"/>
        </w:rPr>
        <w:br w:type="page"/>
      </w:r>
    </w:p>
    <w:p w:rsidR="0074746C" w:rsidRPr="00AE0985" w:rsidRDefault="00596914" w:rsidP="00D130C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 xml:space="preserve">V. Ջրի օգտագործմանը ներկայացվող պահանջների </w:t>
      </w:r>
      <w:r w:rsidR="00D130C8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>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>ավորման առանձնահատկությունները</w:t>
      </w:r>
    </w:p>
    <w:p w:rsidR="0074746C" w:rsidRPr="00AE0985" w:rsidRDefault="00D130C8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29.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Ջուրը լայնորեն </w:t>
      </w:r>
      <w:r w:rsidR="001A008E" w:rsidRPr="00AE0985">
        <w:rPr>
          <w:rFonts w:ascii="Sylfaen" w:hAnsi="Sylfaen"/>
          <w:sz w:val="24"/>
          <w:szCs w:val="24"/>
        </w:rPr>
        <w:t xml:space="preserve">օգտագործվում </w:t>
      </w:r>
      <w:r w:rsidR="00596914" w:rsidRPr="00AE0985">
        <w:rPr>
          <w:rFonts w:ascii="Sylfaen" w:hAnsi="Sylfaen"/>
          <w:sz w:val="24"/>
          <w:szCs w:val="24"/>
        </w:rPr>
        <w:t xml:space="preserve">է որպես հումք կամ ելանյութ դեղապատրաստուկների </w:t>
      </w:r>
      <w:r w:rsidR="00E26BED" w:rsidRPr="00AE0985">
        <w:rPr>
          <w:rFonts w:ascii="Sylfaen" w:hAnsi="Sylfaen"/>
          <w:sz w:val="24"/>
          <w:szCs w:val="24"/>
        </w:rPr>
        <w:t>դեղա</w:t>
      </w:r>
      <w:r w:rsidR="00C4144E" w:rsidRPr="00AE0985">
        <w:rPr>
          <w:rFonts w:ascii="Sylfaen" w:hAnsi="Sylfaen"/>
          <w:sz w:val="24"/>
          <w:szCs w:val="24"/>
        </w:rPr>
        <w:t>գրութ</w:t>
      </w:r>
      <w:r w:rsidR="00E26BED" w:rsidRPr="00AE0985">
        <w:rPr>
          <w:rFonts w:ascii="Sylfaen" w:hAnsi="Sylfaen"/>
          <w:sz w:val="24"/>
          <w:szCs w:val="24"/>
        </w:rPr>
        <w:t>յուններ</w:t>
      </w:r>
      <w:r w:rsidR="00C4144E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 xml:space="preserve">ստանալու, վերամշակելու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ստեղծելու համար: Այն ունի եզակի քիմիական հատկություններ, որոնք պայմանավորված են դրա </w:t>
      </w:r>
      <w:r w:rsidR="00E26BED" w:rsidRPr="00AE0985">
        <w:rPr>
          <w:rFonts w:ascii="Sylfaen" w:hAnsi="Sylfaen"/>
          <w:sz w:val="24"/>
          <w:szCs w:val="24"/>
        </w:rPr>
        <w:t>բ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E26BED" w:rsidRPr="00AE0985">
        <w:rPr>
          <w:rFonts w:ascii="Sylfaen" w:hAnsi="Sylfaen"/>
          <w:sz w:val="24"/>
          <w:szCs w:val="24"/>
        </w:rPr>
        <w:t xml:space="preserve">եռայնությամբ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ջրածնային կապերով: Դա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>ապահովում է ջրի՝ բազմաթիվ տարբեր միացություններ լուծելու, կլանելու կամ կախույթ դարձնելու կարողությունը: Այդպիսի միացությունները ներառում են աղտոտիչներ (կոնտամինանտներ), որոնք կարող են ինքնին վտանգ ներկայացնել կամ կարող են փոխազդե</w:t>
      </w:r>
      <w:r w:rsidR="008F280C" w:rsidRPr="00AE0985">
        <w:rPr>
          <w:rFonts w:ascii="Sylfaen" w:hAnsi="Sylfaen"/>
          <w:sz w:val="24"/>
          <w:szCs w:val="24"/>
        </w:rPr>
        <w:t xml:space="preserve">լ </w:t>
      </w:r>
      <w:r w:rsidR="006C20BC" w:rsidRPr="00AE0985">
        <w:rPr>
          <w:rFonts w:ascii="Sylfaen" w:hAnsi="Sylfaen"/>
          <w:sz w:val="24"/>
          <w:szCs w:val="24"/>
        </w:rPr>
        <w:t>դեղապատրաստուկի արտադրության մեջ օգտագործվող նյութերի հետ՝ պայմանավորելով առողջության</w:t>
      </w:r>
      <w:r w:rsidR="00596914" w:rsidRPr="00AE0985">
        <w:rPr>
          <w:rFonts w:ascii="Sylfaen" w:hAnsi="Sylfaen"/>
          <w:sz w:val="24"/>
          <w:szCs w:val="24"/>
        </w:rPr>
        <w:t xml:space="preserve"> համար ռիսկեր</w:t>
      </w:r>
      <w:r w:rsidR="00E26BED" w:rsidRPr="00AE0985">
        <w:rPr>
          <w:rFonts w:ascii="Sylfaen" w:hAnsi="Sylfaen"/>
          <w:sz w:val="24"/>
          <w:szCs w:val="24"/>
        </w:rPr>
        <w:t>ըը</w:t>
      </w:r>
      <w:r w:rsidR="00596914" w:rsidRPr="00AE0985">
        <w:rPr>
          <w:rFonts w:ascii="Sylfaen" w:hAnsi="Sylfaen"/>
          <w:sz w:val="24"/>
          <w:szCs w:val="24"/>
        </w:rPr>
        <w:t>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30.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Հիմնական խնդիրը ջրի որակի հսկողությունն է դրա ստացման,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ընթացքում, ներառյալ</w:t>
      </w:r>
      <w:r w:rsidR="007F651B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մանրէաբանական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քիմիական որակի հսկողությունը: Ի տարբերություն արտադրանքի կամ գործընթացի այլ բաղադրիչների, եթե ջուրը ստացվում է բաշխման համակարգից, ապա դեղագործական արտադրողն իրավունք ունի չօգտագործելու այն որպես կիրառումից առաջ փորձարկման օբյեկտ: Ընդ որում, ենթադրյալ կիրառմանը համապատասխանող՝ ջրի որակի ապահովումը պարտադիր է: Բացի </w:t>
      </w:r>
      <w:r w:rsidR="007F651B" w:rsidRPr="00AE0985">
        <w:rPr>
          <w:rFonts w:ascii="Sylfaen" w:hAnsi="Sylfaen"/>
          <w:sz w:val="24"/>
          <w:szCs w:val="24"/>
        </w:rPr>
        <w:t>այդ</w:t>
      </w:r>
      <w:r w:rsidR="00596914" w:rsidRPr="00AE0985">
        <w:rPr>
          <w:rFonts w:ascii="Sylfaen" w:hAnsi="Sylfaen"/>
          <w:sz w:val="24"/>
          <w:szCs w:val="24"/>
        </w:rPr>
        <w:t xml:space="preserve">, մանրէաբանական փորձարկումների համար պահանջվում են </w:t>
      </w:r>
      <w:r w:rsidR="000448B9" w:rsidRPr="00AE0985">
        <w:rPr>
          <w:rFonts w:ascii="Sylfaen" w:hAnsi="Sylfaen"/>
          <w:sz w:val="24"/>
          <w:szCs w:val="24"/>
        </w:rPr>
        <w:t xml:space="preserve">կուլտիվացման </w:t>
      </w:r>
      <w:r w:rsidR="008F280C" w:rsidRPr="00AE0985">
        <w:rPr>
          <w:rFonts w:ascii="Sylfaen" w:hAnsi="Sylfaen"/>
          <w:sz w:val="24"/>
          <w:szCs w:val="24"/>
        </w:rPr>
        <w:t>(</w:t>
      </w:r>
      <w:r w:rsidR="006C20BC" w:rsidRPr="00AE0985">
        <w:rPr>
          <w:rFonts w:ascii="Sylfaen" w:hAnsi="Sylfaen"/>
          <w:sz w:val="24"/>
          <w:szCs w:val="24"/>
        </w:rPr>
        <w:t>աճեցման)</w:t>
      </w:r>
      <w:r w:rsidR="00596914" w:rsidRPr="00AE0985">
        <w:rPr>
          <w:rFonts w:ascii="Sylfaen" w:hAnsi="Sylfaen"/>
          <w:sz w:val="24"/>
          <w:szCs w:val="24"/>
        </w:rPr>
        <w:t xml:space="preserve"> ժամանակահատվածներ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աբար արդյունքները կարող են ստացվել ջուր</w:t>
      </w:r>
      <w:r w:rsidR="006C20BC" w:rsidRPr="00AE0985">
        <w:rPr>
          <w:rFonts w:ascii="Sylfaen" w:hAnsi="Sylfaen"/>
          <w:sz w:val="24"/>
          <w:szCs w:val="24"/>
        </w:rPr>
        <w:t>ը կիրառելուց</w:t>
      </w:r>
      <w:r w:rsidR="007F651B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z w:val="24"/>
          <w:szCs w:val="24"/>
        </w:rPr>
        <w:t>հետ</w:t>
      </w:r>
      <w:r w:rsidR="007F651B" w:rsidRPr="00AE0985">
        <w:rPr>
          <w:rFonts w:ascii="Sylfaen" w:hAnsi="Sylfaen"/>
          <w:sz w:val="24"/>
          <w:szCs w:val="24"/>
        </w:rPr>
        <w:t>ո</w:t>
      </w:r>
      <w:r w:rsidR="006C20BC" w:rsidRPr="00AE0985">
        <w:rPr>
          <w:rFonts w:ascii="Sylfaen" w:hAnsi="Sylfaen"/>
          <w:sz w:val="24"/>
          <w:szCs w:val="24"/>
        </w:rPr>
        <w:t>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31.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Առաջին հերթին իրականցվում է դեղագործական կիրառման համար </w:t>
      </w:r>
      <w:r w:rsidR="006C20BC" w:rsidRPr="00AE0985">
        <w:rPr>
          <w:rFonts w:ascii="Sylfaen" w:hAnsi="Sylfaen"/>
          <w:sz w:val="24"/>
          <w:szCs w:val="24"/>
        </w:rPr>
        <w:t xml:space="preserve">ջրի մանրէաբանական որակի հսկողություն: Որոշ մանրէներ կարող են բազմանալ ջրի մշակման համար կիրառվող միջավայրերում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ջրի պահման ու բաշխման համակարգերում: Համակարգի պատշաճ նախագծումը, պարբերական սանիտարական մշակումը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մանրէների բազմացումը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տարածումը կանխելու համար համապատասխան միջոցների ձեռնարկում</w:t>
      </w:r>
      <w:r w:rsidR="007F651B" w:rsidRPr="00AE0985">
        <w:rPr>
          <w:rFonts w:ascii="Sylfaen" w:hAnsi="Sylfaen"/>
          <w:sz w:val="24"/>
          <w:szCs w:val="24"/>
        </w:rPr>
        <w:t>ը</w:t>
      </w:r>
      <w:r w:rsidR="006C20BC" w:rsidRPr="00AE0985">
        <w:rPr>
          <w:rFonts w:ascii="Sylfaen" w:hAnsi="Sylfaen"/>
          <w:sz w:val="24"/>
          <w:szCs w:val="24"/>
        </w:rPr>
        <w:t xml:space="preserve"> չափազանց կար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>որ են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z w:val="24"/>
          <w:szCs w:val="24"/>
        </w:rPr>
        <w:t>մանրէային աղտոտումը</w:t>
      </w:r>
      <w:r w:rsidR="00AD3658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>նվազագույնի հասցնելու համար: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6"/>
          <w:sz w:val="24"/>
          <w:szCs w:val="24"/>
        </w:rPr>
        <w:lastRenderedPageBreak/>
        <w:t>32.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4306F5" w:rsidRPr="00AE0985">
        <w:rPr>
          <w:rFonts w:ascii="Sylfaen" w:hAnsi="Sylfaen"/>
          <w:spacing w:val="-6"/>
          <w:sz w:val="24"/>
          <w:szCs w:val="24"/>
        </w:rPr>
        <w:t>Կախված դեղապատրաստուկների կիրառման եղանակից՝ պահանջվում են ջրի որակի</w:t>
      </w:r>
      <w:r w:rsidR="004306F5" w:rsidRPr="00AE0985">
        <w:rPr>
          <w:rFonts w:ascii="Sylfaen" w:hAnsi="Sylfaen"/>
          <w:sz w:val="24"/>
          <w:szCs w:val="24"/>
        </w:rPr>
        <w:t xml:space="preserve"> տարբեր կատեգորիաներ: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33.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Համապատասխան որակի ջրի հուսալի ստացումն ապահովելու համար հարկավոր է նախագծել, տեղադրել, շահագործման մեջ դնել, փորձարկել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պատշաճ կերպով շահագործել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համակարգեր: Հարկավոր է վալիդացնել ջրի ստացման,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գործընթացը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հաստատելու համար այն, որ այդ գործընթացն ապահովում է անհրաժեշտ արտադրողականությունը</w:t>
      </w:r>
      <w:r w:rsidR="005F1138" w:rsidRPr="00AE0985">
        <w:rPr>
          <w:rFonts w:ascii="Sylfaen" w:hAnsi="Sylfaen"/>
          <w:sz w:val="24"/>
          <w:szCs w:val="24"/>
        </w:rPr>
        <w:t>,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ջրի որակը համապատասխանում է մասնագրի պահանջներին:</w:t>
      </w:r>
    </w:p>
    <w:p w:rsidR="00B06350" w:rsidRPr="00AE0985" w:rsidRDefault="00B06350" w:rsidP="00EF49B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74746C" w:rsidRPr="00AE0985" w:rsidRDefault="004306F5" w:rsidP="00EF49BB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VI.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նախագծման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շահագործման ընդհանուր սկզբունքները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34.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</w:t>
      </w:r>
      <w:r w:rsidR="008F280C" w:rsidRPr="00AE0985">
        <w:rPr>
          <w:rFonts w:ascii="Sylfaen" w:hAnsi="Sylfaen"/>
          <w:spacing w:val="-4"/>
          <w:sz w:val="24"/>
          <w:szCs w:val="24"/>
        </w:rPr>
        <w:t xml:space="preserve">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8F280C" w:rsidRPr="00AE0985">
        <w:rPr>
          <w:rFonts w:ascii="Sylfaen" w:hAnsi="Sylfaen"/>
          <w:spacing w:val="-4"/>
          <w:sz w:val="24"/>
          <w:szCs w:val="24"/>
        </w:rPr>
        <w:t xml:space="preserve"> բաշխման համակարգերը</w:t>
      </w:r>
      <w:r w:rsidR="008F280C" w:rsidRPr="00AE0985">
        <w:rPr>
          <w:rFonts w:ascii="Sylfaen" w:hAnsi="Sylfaen"/>
          <w:sz w:val="24"/>
          <w:szCs w:val="24"/>
        </w:rPr>
        <w:t xml:space="preserve"> պետք է նախագծված լինեն այնպ</w:t>
      </w:r>
      <w:r w:rsidR="006C20BC" w:rsidRPr="00AE0985">
        <w:rPr>
          <w:rFonts w:ascii="Sylfaen" w:hAnsi="Sylfaen"/>
          <w:sz w:val="24"/>
          <w:szCs w:val="24"/>
        </w:rPr>
        <w:t xml:space="preserve">ես, որ ապահովվի արտադրության ժամանակ ջրի միջին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գագաթնակետային պահանջարկները: Կախված նախատեսվող հետագա պահանջարկներից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0379E7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համակարգերը պետք է նախագծվեն</w:t>
      </w:r>
      <w:r w:rsidR="000379E7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հաշվի առնելով արտադրողականության ավելացման կամ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ափոխման </w:t>
      </w:r>
      <w:r w:rsidR="000379E7" w:rsidRPr="00AE0985">
        <w:rPr>
          <w:rFonts w:ascii="Sylfaen" w:hAnsi="Sylfaen"/>
          <w:sz w:val="24"/>
          <w:szCs w:val="24"/>
        </w:rPr>
        <w:t>հնարավորությունները</w:t>
      </w:r>
      <w:r w:rsidR="00596914" w:rsidRPr="00AE0985">
        <w:rPr>
          <w:rFonts w:ascii="Sylfaen" w:hAnsi="Sylfaen"/>
          <w:sz w:val="24"/>
          <w:szCs w:val="24"/>
        </w:rPr>
        <w:t xml:space="preserve">: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</w:t>
      </w:r>
      <w:r w:rsidR="005F1138" w:rsidRPr="00AE0985">
        <w:rPr>
          <w:rFonts w:ascii="Sylfaen" w:hAnsi="Sylfaen"/>
          <w:sz w:val="24"/>
          <w:szCs w:val="24"/>
        </w:rPr>
        <w:t>ը,</w:t>
      </w:r>
      <w:r w:rsidR="00596914" w:rsidRPr="00AE0985">
        <w:rPr>
          <w:rFonts w:ascii="Sylfaen" w:hAnsi="Sylfaen"/>
          <w:sz w:val="24"/>
          <w:szCs w:val="24"/>
        </w:rPr>
        <w:t xml:space="preserve"> անկախ դրանց չափից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արտադրողականությունից</w:t>
      </w:r>
      <w:r w:rsidR="005F1138" w:rsidRPr="00AE0985">
        <w:rPr>
          <w:rFonts w:ascii="Sylfaen" w:hAnsi="Sylfaen"/>
          <w:sz w:val="24"/>
          <w:szCs w:val="24"/>
        </w:rPr>
        <w:t>,</w:t>
      </w:r>
      <w:r w:rsidR="00596914" w:rsidRPr="00AE0985">
        <w:rPr>
          <w:rFonts w:ascii="Sylfaen" w:hAnsi="Sylfaen"/>
          <w:sz w:val="24"/>
          <w:szCs w:val="24"/>
        </w:rPr>
        <w:t xml:space="preserve"> պետք է ունենան համապատասխան </w:t>
      </w:r>
      <w:r w:rsidR="008F280C" w:rsidRPr="00AE0985">
        <w:rPr>
          <w:rFonts w:ascii="Sylfaen" w:hAnsi="Sylfaen"/>
          <w:sz w:val="24"/>
          <w:szCs w:val="24"/>
        </w:rPr>
        <w:t>վերաշրջանառություն կամ շրջանառելիություն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քիմիական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մանրէաբանական պատշաճ հսկողություն ապահովելու համար: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35.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596914" w:rsidRPr="00AE0985">
        <w:rPr>
          <w:rFonts w:ascii="Sylfaen" w:hAnsi="Sylfaen"/>
          <w:sz w:val="24"/>
          <w:szCs w:val="24"/>
        </w:rPr>
        <w:t xml:space="preserve"> համակարգերը շահագործման մեջ դնել</w:t>
      </w:r>
      <w:r w:rsidR="005F1138" w:rsidRPr="00AE0985">
        <w:rPr>
          <w:rFonts w:ascii="Sylfaen" w:hAnsi="Sylfaen"/>
          <w:sz w:val="24"/>
          <w:szCs w:val="24"/>
        </w:rPr>
        <w:t>ը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F82D70" w:rsidRPr="00AE0985">
        <w:rPr>
          <w:rFonts w:ascii="Sylfaen" w:hAnsi="Sylfaen"/>
          <w:sz w:val="24"/>
          <w:szCs w:val="24"/>
        </w:rPr>
        <w:t xml:space="preserve">նախնական </w:t>
      </w:r>
      <w:r w:rsidR="00596914" w:rsidRPr="00AE0985">
        <w:rPr>
          <w:rFonts w:ascii="Sylfaen" w:hAnsi="Sylfaen"/>
          <w:sz w:val="24"/>
          <w:szCs w:val="24"/>
        </w:rPr>
        <w:t xml:space="preserve">վալիդացումից հետո (տեղակայման որակավորում (IQ), գործառման որակավորում (OQ)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շահագործման որակավորում (PQ)),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սպասարկման կամ </w:t>
      </w:r>
      <w:r w:rsidR="00596914" w:rsidRPr="00AE0985">
        <w:rPr>
          <w:rFonts w:ascii="Sylfaen" w:hAnsi="Sylfaen"/>
          <w:spacing w:val="-4"/>
          <w:sz w:val="24"/>
          <w:szCs w:val="24"/>
        </w:rPr>
        <w:lastRenderedPageBreak/>
        <w:t>ձ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>ափոխման պլանային կամ ոչ պլանային ցանկացած աշխատանքից հետո պետք է հաստատվի</w:t>
      </w:r>
      <w:r w:rsidR="00596914" w:rsidRPr="00AE0985">
        <w:rPr>
          <w:rFonts w:ascii="Sylfaen" w:hAnsi="Sylfaen"/>
          <w:sz w:val="24"/>
          <w:szCs w:val="24"/>
        </w:rPr>
        <w:t xml:space="preserve"> որակի ապահովման (QA) բաժնի կողմից՝ փոփոխությունների հսկողության վերաբերյալ փաստաթղթերի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>ակերպմամբ: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36.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արտադրության համար խմելու ջրի աղբյուրների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մաքրված ջրի նկատմամբ պետք է պարբերաբար անցկացվի քիմիական, մանրէաբանական աղտոտման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(անհրաժեշտության դեպքում) 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էնդոտոքսիններով աղտոտման մասով </w:t>
      </w:r>
      <w:r w:rsidR="00880D20" w:rsidRPr="00AE0985">
        <w:rPr>
          <w:rFonts w:ascii="Sylfaen" w:hAnsi="Sylfaen"/>
          <w:spacing w:val="-4"/>
          <w:sz w:val="24"/>
          <w:szCs w:val="24"/>
        </w:rPr>
        <w:t>մշտադիտարկում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: Ջրի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596914" w:rsidRPr="00AE0985">
        <w:rPr>
          <w:rFonts w:ascii="Sylfaen" w:hAnsi="Sylfaen"/>
          <w:sz w:val="24"/>
          <w:szCs w:val="24"/>
        </w:rPr>
        <w:t xml:space="preserve"> համակարգերի շահագործման գործընթացը նույնպես պետք է </w:t>
      </w:r>
      <w:r w:rsidR="00CA4107" w:rsidRPr="00AE0985">
        <w:rPr>
          <w:rFonts w:ascii="Sylfaen" w:hAnsi="Sylfaen"/>
          <w:sz w:val="24"/>
          <w:szCs w:val="24"/>
        </w:rPr>
        <w:t>ենթարկվի մշտադիտարկման</w:t>
      </w:r>
      <w:r w:rsidR="00596914" w:rsidRPr="00AE0985">
        <w:rPr>
          <w:rFonts w:ascii="Sylfaen" w:hAnsi="Sylfaen"/>
          <w:sz w:val="24"/>
          <w:szCs w:val="24"/>
        </w:rPr>
        <w:t xml:space="preserve">: Հարկավոր է գրանցել </w:t>
      </w:r>
      <w:r w:rsidR="00CA4107" w:rsidRPr="00AE0985">
        <w:rPr>
          <w:rFonts w:ascii="Sylfaen" w:hAnsi="Sylfaen"/>
          <w:sz w:val="24"/>
          <w:szCs w:val="24"/>
        </w:rPr>
        <w:t>մշտադիտարկման</w:t>
      </w:r>
      <w:r w:rsidR="00596914" w:rsidRPr="00AE0985">
        <w:rPr>
          <w:rFonts w:ascii="Sylfaen" w:hAnsi="Sylfaen"/>
          <w:sz w:val="24"/>
          <w:szCs w:val="24"/>
        </w:rPr>
        <w:t xml:space="preserve">, միտումների վերլուծության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ձեռնարկված ցանկացած գործողության արդյունքները: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37.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Եթե քիմիական սանիտարական մշակումը կենսաբանական աղտոտման նկատմամբ հսկողության ծրագրի մաս է, ապա դրանից հետո պետք է անցկացվի վալիդացում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հաստատելու համար քիմիական սանիտարական մշակման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քիմիական սանիտարական մշակման համար օգտագործվող նյութի հե</w:t>
      </w:r>
      <w:r w:rsidR="006F2130" w:rsidRPr="00AE0985">
        <w:rPr>
          <w:rFonts w:ascii="Sylfaen" w:hAnsi="Sylfaen"/>
          <w:sz w:val="24"/>
          <w:szCs w:val="24"/>
        </w:rPr>
        <w:t>ռացման արդ</w:t>
      </w:r>
      <w:r w:rsidR="008F280C" w:rsidRPr="00AE0985">
        <w:rPr>
          <w:rFonts w:ascii="Sylfaen" w:hAnsi="Sylfaen"/>
          <w:sz w:val="24"/>
          <w:szCs w:val="24"/>
        </w:rPr>
        <w:t>յունավետությունը:</w:t>
      </w:r>
    </w:p>
    <w:p w:rsidR="00B06350" w:rsidRPr="00AE0985" w:rsidRDefault="00B06350" w:rsidP="00EF49BB">
      <w:pPr>
        <w:pStyle w:val="Bodytext20"/>
        <w:shd w:val="clear" w:color="auto" w:fill="auto"/>
        <w:spacing w:before="0" w:after="160" w:line="377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EF49BB">
      <w:pPr>
        <w:pStyle w:val="Bodytext20"/>
        <w:shd w:val="clear" w:color="auto" w:fill="auto"/>
        <w:spacing w:before="0" w:after="160" w:line="377" w:lineRule="auto"/>
        <w:ind w:left="567" w:right="700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VII. Դեղագործական կիրառման համար </w:t>
      </w:r>
      <w:r w:rsidR="00EF49BB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>ջրի ստացման համակարգերը</w:t>
      </w:r>
    </w:p>
    <w:p w:rsidR="0074746C" w:rsidRPr="00AE0985" w:rsidRDefault="004306F5" w:rsidP="00EF49BB">
      <w:pPr>
        <w:pStyle w:val="Bodytext20"/>
        <w:shd w:val="clear" w:color="auto" w:fill="auto"/>
        <w:spacing w:before="0" w:after="160" w:line="377" w:lineRule="auto"/>
        <w:ind w:left="3160" w:firstLine="0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1. Ընդհանուր բնութագիրը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38.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Դեղագրքային հոդվածներում (մենագրություններում) սահմանված չեն</w:t>
      </w:r>
      <w:r w:rsidRPr="00AE0985">
        <w:rPr>
          <w:rFonts w:ascii="Sylfaen" w:hAnsi="Sylfaen"/>
          <w:sz w:val="24"/>
          <w:szCs w:val="24"/>
        </w:rPr>
        <w:t> </w:t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>ջրի ստացման թույլատրելի մեթոդները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6F2130" w:rsidRPr="00AE0985">
        <w:rPr>
          <w:rFonts w:ascii="Sylfaen" w:hAnsi="Sylfaen"/>
          <w:sz w:val="24"/>
          <w:szCs w:val="24"/>
        </w:rPr>
        <w:t xml:space="preserve"> բացառությամբ չբաժնեծրարված արտադրանքի տեսքով ներարկումների համար նախատեսված ջրի: Դեղագործական կիրառման համար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 xml:space="preserve">ջրի ստացման համակարգերը նախագծելիս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շահագործելիս ստացման </w:t>
      </w:r>
      <w:r w:rsidR="004D357E" w:rsidRPr="00AE0985">
        <w:rPr>
          <w:rFonts w:ascii="Sylfaen" w:hAnsi="Sylfaen"/>
          <w:sz w:val="24"/>
          <w:szCs w:val="24"/>
        </w:rPr>
        <w:t xml:space="preserve">մեթոդի </w:t>
      </w:r>
      <w:r w:rsidR="00596914" w:rsidRPr="00AE0985">
        <w:rPr>
          <w:rFonts w:ascii="Sylfaen" w:hAnsi="Sylfaen"/>
          <w:sz w:val="24"/>
          <w:szCs w:val="24"/>
        </w:rPr>
        <w:t xml:space="preserve">կամ դրա փուլերի </w:t>
      </w:r>
      <w:r w:rsidR="004D357E" w:rsidRPr="00AE0985">
        <w:rPr>
          <w:rFonts w:ascii="Sylfaen" w:hAnsi="Sylfaen"/>
          <w:sz w:val="24"/>
          <w:szCs w:val="24"/>
        </w:rPr>
        <w:t xml:space="preserve">հաջորդականության ընտրությունը </w:t>
      </w:r>
      <w:r w:rsidR="00596914" w:rsidRPr="00AE0985">
        <w:rPr>
          <w:rFonts w:ascii="Sylfaen" w:hAnsi="Sylfaen"/>
          <w:sz w:val="24"/>
          <w:szCs w:val="24"/>
        </w:rPr>
        <w:t xml:space="preserve">պետք է համապատասխանեն </w:t>
      </w:r>
      <w:r w:rsidR="00596914" w:rsidRPr="00AE0985">
        <w:rPr>
          <w:rFonts w:ascii="Sylfaen" w:hAnsi="Sylfaen"/>
          <w:sz w:val="24"/>
          <w:szCs w:val="24"/>
        </w:rPr>
        <w:lastRenderedPageBreak/>
        <w:t>արտադրական գործընթացում օգտագործվող՝ դեղագործական կիրառման համար ջրի նշանակությանը: Դեղագործական կիրառման համար ջրի ստացման մեթոդն ընտելիս հարկավոր է</w:t>
      </w:r>
      <w:r w:rsidR="008F280C" w:rsidRPr="00AE0985">
        <w:rPr>
          <w:rFonts w:ascii="Sylfaen" w:hAnsi="Sylfaen"/>
          <w:sz w:val="24"/>
          <w:szCs w:val="24"/>
        </w:rPr>
        <w:t xml:space="preserve"> հաշվի առնել՝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>դեղագործական կիր</w:t>
      </w:r>
      <w:r w:rsidR="006C20BC" w:rsidRPr="00AE0985">
        <w:rPr>
          <w:rFonts w:ascii="Sylfaen" w:hAnsi="Sylfaen"/>
          <w:sz w:val="24"/>
          <w:szCs w:val="24"/>
        </w:rPr>
        <w:t xml:space="preserve">առման համար ջրի </w:t>
      </w:r>
      <w:r w:rsidR="004D357E" w:rsidRPr="00AE0985">
        <w:rPr>
          <w:rFonts w:ascii="Sylfaen" w:hAnsi="Sylfaen"/>
          <w:sz w:val="24"/>
          <w:szCs w:val="24"/>
        </w:rPr>
        <w:t>մասնագիրը.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>դեղագործական արտադրողների կողմից</w:t>
      </w:r>
      <w:r w:rsidR="004306F5" w:rsidRPr="00AE0985">
        <w:rPr>
          <w:rFonts w:ascii="Sylfaen" w:hAnsi="Sylfaen"/>
          <w:sz w:val="24"/>
          <w:szCs w:val="24"/>
        </w:rPr>
        <w:t xml:space="preserve"> օգտագործվող՝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>ջրի քանակությունը.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առկա խմելու ջրի որակը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870775" w:rsidRPr="00AE0985">
        <w:rPr>
          <w:rFonts w:ascii="Sylfaen" w:hAnsi="Sylfaen"/>
          <w:sz w:val="24"/>
          <w:szCs w:val="24"/>
        </w:rPr>
        <w:t xml:space="preserve">ժամանակի ընթացքում </w:t>
      </w:r>
      <w:r w:rsidR="00596914" w:rsidRPr="00AE0985">
        <w:rPr>
          <w:rFonts w:ascii="Sylfaen" w:hAnsi="Sylfaen"/>
          <w:sz w:val="24"/>
          <w:szCs w:val="24"/>
        </w:rPr>
        <w:t xml:space="preserve">դրա փոփոխությունը </w:t>
      </w:r>
      <w:r w:rsidR="004306F5" w:rsidRPr="00AE0985">
        <w:rPr>
          <w:rFonts w:ascii="Sylfaen" w:hAnsi="Sylfaen"/>
          <w:sz w:val="24"/>
          <w:szCs w:val="24"/>
        </w:rPr>
        <w:t>(սեզոնային փոփոխություններ).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օժանդակ այն միջոցների (օրինակ՝ համակարգի աշխատանքի համար ջրի, էլեկտրականության, տաքացնող գոլորշու, սառեցրած ջրի, </w:t>
      </w:r>
      <w:r w:rsidR="004306F5" w:rsidRPr="00AE0985">
        <w:rPr>
          <w:rFonts w:ascii="Sylfaen" w:hAnsi="Sylfaen"/>
          <w:spacing w:val="-4"/>
          <w:sz w:val="24"/>
          <w:szCs w:val="24"/>
        </w:rPr>
        <w:t>սեղմած օդի, կոյուղու, օդափոխության) առկայությունը, որոնք անհրաժեշտ են դեղագործական</w:t>
      </w:r>
      <w:r w:rsidR="004306F5" w:rsidRPr="00AE0985">
        <w:rPr>
          <w:rFonts w:ascii="Sylfaen" w:hAnsi="Sylfaen"/>
          <w:sz w:val="24"/>
          <w:szCs w:val="24"/>
        </w:rPr>
        <w:t xml:space="preserve"> կիրառման համար </w:t>
      </w:r>
      <w:r w:rsidR="006F2130" w:rsidRPr="00AE0985">
        <w:rPr>
          <w:rFonts w:ascii="Sylfaen" w:hAnsi="Sylfaen"/>
          <w:sz w:val="24"/>
          <w:szCs w:val="24"/>
        </w:rPr>
        <w:t>ջրի ստացման համակարգը միացնելու համար.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սանիտարական մշակման ռազմավարությունը.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դեղագործական կիրառման համար ջրի ստացման համար սարքավորումների առկայությունը շուկայում.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դեղագործական կիրառման համար ջրի մշակման համար սարքավորումների շահագործման հուսալիություն</w:t>
      </w:r>
      <w:r w:rsidR="006F2130" w:rsidRPr="00AE0985">
        <w:rPr>
          <w:rFonts w:ascii="Sylfaen" w:hAnsi="Sylfaen"/>
          <w:sz w:val="24"/>
          <w:szCs w:val="24"/>
        </w:rPr>
        <w:t xml:space="preserve">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անվտանգությունը.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ը)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մաքրման համակարգի արտադրողականությունը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արդյունավետությունը.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թ)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մաքրման սարքավորումները պատշաճ կերպով շահագործելու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սպասարկելու կարողությունը.</w:t>
      </w:r>
    </w:p>
    <w:p w:rsidR="0074746C" w:rsidRPr="00AE0985" w:rsidRDefault="004306F5" w:rsidP="00EF49B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</w:t>
      </w:r>
      <w:r w:rsidR="00EF49BB" w:rsidRPr="00AE0985">
        <w:rPr>
          <w:rFonts w:ascii="Sylfaen" w:hAnsi="Sylfaen"/>
          <w:sz w:val="24"/>
          <w:szCs w:val="24"/>
        </w:rPr>
        <w:t>)</w:t>
      </w:r>
      <w:r w:rsidR="00EF49BB" w:rsidRPr="00AE0985">
        <w:rPr>
          <w:rFonts w:ascii="Sylfaen" w:hAnsi="Sylfaen"/>
          <w:sz w:val="24"/>
          <w:szCs w:val="24"/>
        </w:rPr>
        <w:tab/>
      </w:r>
      <w:r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 համակարգերի </w:t>
      </w:r>
      <w:r w:rsidRPr="00AE0985">
        <w:rPr>
          <w:rFonts w:ascii="Sylfaen" w:hAnsi="Sylfaen"/>
          <w:spacing w:val="-4"/>
          <w:sz w:val="24"/>
          <w:szCs w:val="24"/>
        </w:rPr>
        <w:t>շահագործման տ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Pr="00AE0985">
        <w:rPr>
          <w:rFonts w:ascii="Sylfaen" w:hAnsi="Sylfaen"/>
          <w:spacing w:val="-4"/>
          <w:sz w:val="24"/>
          <w:szCs w:val="24"/>
        </w:rPr>
        <w:t xml:space="preserve">ողությունը՝ ըստ ժամերի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Pr="00AE0985">
        <w:rPr>
          <w:rFonts w:ascii="Sylfaen" w:hAnsi="Sylfaen"/>
          <w:spacing w:val="-4"/>
          <w:sz w:val="24"/>
          <w:szCs w:val="24"/>
        </w:rPr>
        <w:t xml:space="preserve"> օրերի (օրերի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Pr="00AE0985">
        <w:rPr>
          <w:rFonts w:ascii="Sylfaen" w:hAnsi="Sylfaen"/>
          <w:spacing w:val="-4"/>
          <w:sz w:val="24"/>
          <w:szCs w:val="24"/>
        </w:rPr>
        <w:t xml:space="preserve"> տարիների)</w:t>
      </w:r>
      <w:r w:rsidR="005F1138" w:rsidRPr="00AE0985">
        <w:rPr>
          <w:rFonts w:ascii="Sylfaen" w:hAnsi="Sylfaen"/>
          <w:spacing w:val="-4"/>
          <w:sz w:val="24"/>
          <w:szCs w:val="24"/>
        </w:rPr>
        <w:t>,</w:t>
      </w:r>
      <w:r w:rsidRPr="00AE0985">
        <w:rPr>
          <w:rFonts w:ascii="Sylfaen" w:hAnsi="Sylfaen"/>
          <w:spacing w:val="-4"/>
          <w:sz w:val="24"/>
          <w:szCs w:val="24"/>
        </w:rPr>
        <w:t xml:space="preserve">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Pr="00AE0985">
        <w:rPr>
          <w:rFonts w:ascii="Sylfaen" w:hAnsi="Sylfaen"/>
          <w:spacing w:val="-4"/>
          <w:sz w:val="24"/>
          <w:szCs w:val="24"/>
        </w:rPr>
        <w:t xml:space="preserve"> դրանց</w:t>
      </w:r>
      <w:r w:rsidRPr="00AE0985">
        <w:rPr>
          <w:rFonts w:ascii="Sylfaen" w:hAnsi="Sylfaen"/>
          <w:sz w:val="24"/>
          <w:szCs w:val="24"/>
        </w:rPr>
        <w:t xml:space="preserve"> պարապուրդի նախատեսվող ժամանակը.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ժա)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ընդհանուր ծախսերը սարքավորումների կենսական պարբերաշրջանի ընթացքում </w:t>
      </w:r>
      <w:r w:rsidR="006F2130" w:rsidRPr="00AE0985">
        <w:rPr>
          <w:rFonts w:ascii="Sylfaen" w:hAnsi="Sylfaen"/>
          <w:sz w:val="24"/>
          <w:szCs w:val="24"/>
        </w:rPr>
        <w:t xml:space="preserve">(կապիտալ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շահագործման, ներառյալ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6F2130" w:rsidRPr="00AE0985">
        <w:rPr>
          <w:rFonts w:ascii="Sylfaen" w:hAnsi="Sylfaen"/>
          <w:sz w:val="24"/>
          <w:szCs w:val="24"/>
        </w:rPr>
        <w:t xml:space="preserve"> սպասարկման ծախսերը):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39.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 համար սարքավորումների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համակարգերի մասնագրերում հարկավոր է հաշվի առնել՝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արտադրական </w:t>
      </w:r>
      <w:r w:rsidR="006C20BC" w:rsidRPr="00AE0985">
        <w:rPr>
          <w:rFonts w:ascii="Sylfaen" w:hAnsi="Sylfaen"/>
          <w:sz w:val="24"/>
          <w:szCs w:val="24"/>
        </w:rPr>
        <w:t>սենքի</w:t>
      </w:r>
      <w:r w:rsidR="002643B2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>տեղակայումը.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ջերմաստիճանների ընդգրկույթը, որում շահագործվելու են սարքավորումները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6F2130" w:rsidRPr="00AE0985">
        <w:rPr>
          <w:rFonts w:ascii="Sylfaen" w:hAnsi="Sylfaen"/>
          <w:sz w:val="24"/>
          <w:szCs w:val="24"/>
        </w:rPr>
        <w:t>համակարգ</w:t>
      </w:r>
      <w:r w:rsidR="00AF3B71" w:rsidRPr="00AE0985">
        <w:rPr>
          <w:rFonts w:ascii="Sylfaen" w:hAnsi="Sylfaen"/>
          <w:sz w:val="24"/>
          <w:szCs w:val="24"/>
        </w:rPr>
        <w:t>երը</w:t>
      </w:r>
      <w:r w:rsidR="00596914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սարքավորումների, համակարգ</w:t>
      </w:r>
      <w:r w:rsidR="00AF3B71" w:rsidRPr="00AE0985">
        <w:rPr>
          <w:rFonts w:ascii="Sylfaen" w:hAnsi="Sylfaen"/>
          <w:sz w:val="24"/>
          <w:szCs w:val="24"/>
        </w:rPr>
        <w:t>եր</w:t>
      </w:r>
      <w:r w:rsidR="00596914" w:rsidRPr="00AE0985">
        <w:rPr>
          <w:rFonts w:ascii="Sylfaen" w:hAnsi="Sylfaen"/>
          <w:sz w:val="24"/>
          <w:szCs w:val="24"/>
        </w:rPr>
        <w:t xml:space="preserve">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արտադրանքի՝ ջրի հետ շփվող նյութերից աղտոտվելու ռիսկը.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մակակլանող նյութերի </w:t>
      </w:r>
      <w:r w:rsidR="00AF3B71" w:rsidRPr="00AE0985">
        <w:rPr>
          <w:rFonts w:ascii="Sylfaen" w:hAnsi="Sylfaen"/>
          <w:sz w:val="24"/>
          <w:szCs w:val="24"/>
        </w:rPr>
        <w:t xml:space="preserve">անբարենպաստ </w:t>
      </w:r>
      <w:r w:rsidR="00596914" w:rsidRPr="00AE0985">
        <w:rPr>
          <w:rFonts w:ascii="Sylfaen" w:hAnsi="Sylfaen"/>
          <w:sz w:val="24"/>
          <w:szCs w:val="24"/>
        </w:rPr>
        <w:t>ազդեցությունը.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սարքավորումների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AF3B71" w:rsidRPr="00AE0985">
        <w:rPr>
          <w:rFonts w:ascii="Sylfaen" w:hAnsi="Sylfaen"/>
          <w:sz w:val="24"/>
          <w:szCs w:val="24"/>
        </w:rPr>
        <w:t xml:space="preserve">համակարգերի </w:t>
      </w:r>
      <w:r w:rsidR="00596914" w:rsidRPr="00AE0985">
        <w:rPr>
          <w:rFonts w:ascii="Sylfaen" w:hAnsi="Sylfaen"/>
          <w:sz w:val="24"/>
          <w:szCs w:val="24"/>
        </w:rPr>
        <w:t>հիգիենիկ կամ սանիտարական կառուցվածքը (անհրաժեշտության դեպքում).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696B88" w:rsidRPr="00AE0985">
        <w:rPr>
          <w:rFonts w:ascii="Sylfaen" w:hAnsi="Sylfaen"/>
          <w:sz w:val="24"/>
          <w:szCs w:val="24"/>
        </w:rPr>
        <w:t xml:space="preserve">կայունությունը </w:t>
      </w:r>
      <w:r w:rsidR="00596914" w:rsidRPr="00AE0985">
        <w:rPr>
          <w:rFonts w:ascii="Sylfaen" w:hAnsi="Sylfaen"/>
          <w:sz w:val="24"/>
          <w:szCs w:val="24"/>
        </w:rPr>
        <w:t>քայքայման նկատմամբ.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հոսակորստի կանխումը.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ը)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մանրէների բազմացման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տարածման գործընթացները կանխող համակարգի կառուցվածքը.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թ)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կայունությունը մաքրող միջոցների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սանիտարական մշակման </w:t>
      </w:r>
      <w:r w:rsidR="00696B88" w:rsidRPr="00AE0985">
        <w:rPr>
          <w:rFonts w:ascii="Sylfaen" w:hAnsi="Sylfaen"/>
          <w:sz w:val="24"/>
          <w:szCs w:val="24"/>
        </w:rPr>
        <w:t xml:space="preserve">(ջերմային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96B88" w:rsidRPr="00AE0985">
        <w:rPr>
          <w:rFonts w:ascii="Sylfaen" w:hAnsi="Sylfaen"/>
          <w:sz w:val="24"/>
          <w:szCs w:val="24"/>
        </w:rPr>
        <w:t xml:space="preserve"> (կամ) քիմիական) </w:t>
      </w:r>
      <w:r w:rsidR="00596914" w:rsidRPr="00AE0985">
        <w:rPr>
          <w:rFonts w:ascii="Sylfaen" w:hAnsi="Sylfaen"/>
          <w:sz w:val="24"/>
          <w:szCs w:val="24"/>
        </w:rPr>
        <w:t>միջոցների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>նկատմամբ.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սանիտարական մշակման ռազմավարությունը.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համակարգերի բեռնվածության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արտադրողականության </w:t>
      </w:r>
      <w:r w:rsidR="006F2130" w:rsidRPr="00AE0985">
        <w:rPr>
          <w:rFonts w:ascii="Sylfaen" w:hAnsi="Sylfaen"/>
          <w:sz w:val="24"/>
          <w:szCs w:val="24"/>
        </w:rPr>
        <w:t>ցուցանիշները.</w:t>
      </w:r>
    </w:p>
    <w:p w:rsidR="0074746C" w:rsidRPr="00AE0985" w:rsidRDefault="00EF49BB" w:rsidP="00EF49BB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համակարգերի ապահովումն անհրաժեշտ չափիչ սարքավորումներով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հսկողության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նմուշառման կետերով ամբողջ համակարգի որակի </w:t>
      </w:r>
      <w:r w:rsidR="00696B88" w:rsidRPr="00AE0985">
        <w:rPr>
          <w:rFonts w:ascii="Sylfaen" w:hAnsi="Sylfaen"/>
          <w:sz w:val="24"/>
          <w:szCs w:val="24"/>
        </w:rPr>
        <w:t xml:space="preserve">անհրաժեշտ </w:t>
      </w:r>
      <w:r w:rsidR="00596914" w:rsidRPr="00AE0985">
        <w:rPr>
          <w:rFonts w:ascii="Sylfaen" w:hAnsi="Sylfaen"/>
          <w:sz w:val="24"/>
          <w:szCs w:val="24"/>
        </w:rPr>
        <w:t xml:space="preserve">կրիտիկական ցուցանիշների </w:t>
      </w:r>
      <w:r w:rsidR="00696B88" w:rsidRPr="00AE0985">
        <w:rPr>
          <w:rFonts w:ascii="Sylfaen" w:hAnsi="Sylfaen"/>
          <w:sz w:val="24"/>
          <w:szCs w:val="24"/>
        </w:rPr>
        <w:t xml:space="preserve">մշտադիտարկում </w:t>
      </w:r>
      <w:r w:rsidR="00596914" w:rsidRPr="00AE0985">
        <w:rPr>
          <w:rFonts w:ascii="Sylfaen" w:hAnsi="Sylfaen"/>
          <w:sz w:val="24"/>
          <w:szCs w:val="24"/>
        </w:rPr>
        <w:t>անցկացնելու նպատակով:</w:t>
      </w:r>
    </w:p>
    <w:p w:rsidR="0074746C" w:rsidRPr="00AE0985" w:rsidRDefault="00EF49BB" w:rsidP="0061476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40.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 համար սարքավորումների,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համակարգերի նախագծման, պատրաստման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 xml:space="preserve">մոնտաժման </w:t>
      </w:r>
      <w:r w:rsidR="00596914" w:rsidRPr="00AE0985">
        <w:rPr>
          <w:rFonts w:ascii="Sylfaen" w:hAnsi="Sylfaen"/>
          <w:sz w:val="24"/>
          <w:szCs w:val="24"/>
        </w:rPr>
        <w:t>ժամանակ հարկավոր է հաշվի առնել՝</w:t>
      </w:r>
    </w:p>
    <w:p w:rsidR="0074746C" w:rsidRPr="00AE0985" w:rsidRDefault="00EF49BB" w:rsidP="0061476C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նմուշառման հնարավորությունը.</w:t>
      </w:r>
    </w:p>
    <w:p w:rsidR="0074746C" w:rsidRPr="00AE0985" w:rsidRDefault="00EF49BB" w:rsidP="0061476C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սարքավորումների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համակարգերի տեղադրման համար պիտանի՝ տեխնոլոգիական գոտու տարածքը.</w:t>
      </w:r>
    </w:p>
    <w:p w:rsidR="0074746C" w:rsidRPr="00AE0985" w:rsidRDefault="00EF49BB" w:rsidP="0061476C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շենքերի վրա կառուցվածքային բեռնվածություն</w:t>
      </w:r>
      <w:r w:rsidR="0076547A" w:rsidRPr="00AE0985">
        <w:rPr>
          <w:rFonts w:ascii="Sylfaen" w:hAnsi="Sylfaen"/>
          <w:sz w:val="24"/>
          <w:szCs w:val="24"/>
        </w:rPr>
        <w:t>ները</w:t>
      </w:r>
      <w:r w:rsidR="00596914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անձնակազմի համար սարքավորումներին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համակարգերին անհրաժեշտ հասանելիության ապահովումը</w:t>
      </w:r>
      <w:r w:rsidR="005F1138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դրանց սպասարկման համար.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վերականգնման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սանիտարական մշակման ժամանակ քիմիական նյութերի հետ անվտանգ աշխատանքի հնարավորությունը:</w:t>
      </w:r>
    </w:p>
    <w:p w:rsidR="00B06350" w:rsidRPr="00AE0985" w:rsidRDefault="00B06350" w:rsidP="0061476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</w:p>
    <w:p w:rsidR="0074746C" w:rsidRPr="00AE0985" w:rsidRDefault="004306F5" w:rsidP="0061476C">
      <w:pPr>
        <w:pStyle w:val="Bodytext20"/>
        <w:shd w:val="clear" w:color="auto" w:fill="auto"/>
        <w:spacing w:before="0" w:after="160" w:line="336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2. Խմելու ջրի ստացումը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41.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Խմելու ջուրը ստանում են ջրի բնական հումքային այնպիսի աղբյուրներից, ինչպիսիք են հորա</w:t>
      </w:r>
      <w:r w:rsidR="008F280C" w:rsidRPr="00AE0985">
        <w:rPr>
          <w:rFonts w:ascii="Sylfaen" w:hAnsi="Sylfaen"/>
          <w:sz w:val="24"/>
          <w:szCs w:val="24"/>
        </w:rPr>
        <w:t>տա</w:t>
      </w:r>
      <w:r w:rsidR="006C20BC" w:rsidRPr="00AE0985">
        <w:rPr>
          <w:rFonts w:ascii="Sylfaen" w:hAnsi="Sylfaen"/>
          <w:sz w:val="24"/>
          <w:szCs w:val="24"/>
        </w:rPr>
        <w:t>նցքերը, գետերը կամ ջրամբարները: Ջրի</w:t>
      </w:r>
      <w:r w:rsidRPr="00AE0985">
        <w:rPr>
          <w:rFonts w:ascii="Sylfaen" w:hAnsi="Sylfaen"/>
          <w:sz w:val="24"/>
          <w:szCs w:val="24"/>
        </w:rPr>
        <w:t> </w:t>
      </w:r>
      <w:r w:rsidR="006C20BC" w:rsidRPr="00AE0985">
        <w:rPr>
          <w:rFonts w:ascii="Sylfaen" w:hAnsi="Sylfaen"/>
          <w:sz w:val="24"/>
          <w:szCs w:val="24"/>
        </w:rPr>
        <w:t>սպեցիֆիկ բնական</w:t>
      </w:r>
      <w:r w:rsidR="00596914" w:rsidRPr="00AE0985">
        <w:rPr>
          <w:rFonts w:ascii="Sylfaen" w:hAnsi="Sylfaen"/>
          <w:sz w:val="24"/>
          <w:szCs w:val="24"/>
        </w:rPr>
        <w:t xml:space="preserve"> հումքային աղբյուրից խմելու ջուր ստանալու համար օգտագործվող ջրի մշակման սահմանված մեթոդներ գոյություն չունեն: Դեղագործական արտադրողների կամ ջրա</w:t>
      </w:r>
      <w:r w:rsidR="004306F5" w:rsidRPr="00AE0985">
        <w:rPr>
          <w:rFonts w:ascii="Sylfaen" w:hAnsi="Sylfaen"/>
          <w:sz w:val="24"/>
          <w:szCs w:val="24"/>
        </w:rPr>
        <w:t xml:space="preserve">մատակարարմամբ զբաղվող կազմակերպությունների կողմից օգտագործվող՝ խմելու ջրի ստացման սովորական գործընթացները </w:t>
      </w:r>
      <w:r w:rsidR="006F2130" w:rsidRPr="00AE0985">
        <w:rPr>
          <w:rFonts w:ascii="Sylfaen" w:hAnsi="Sylfaen"/>
          <w:sz w:val="24"/>
          <w:szCs w:val="24"/>
        </w:rPr>
        <w:t>ներառում են՝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աղազ</w:t>
      </w:r>
      <w:r w:rsidR="00963158" w:rsidRPr="00AE0985">
        <w:rPr>
          <w:rFonts w:ascii="Sylfaen" w:hAnsi="Sylfaen"/>
          <w:sz w:val="24"/>
          <w:szCs w:val="24"/>
        </w:rPr>
        <w:t>երզծում</w:t>
      </w:r>
      <w:r w:rsidR="00596914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963158" w:rsidRPr="00AE0985">
        <w:rPr>
          <w:rFonts w:ascii="Sylfaen" w:hAnsi="Sylfaen"/>
          <w:sz w:val="24"/>
          <w:szCs w:val="24"/>
        </w:rPr>
        <w:t>զտում</w:t>
      </w:r>
      <w:r w:rsidR="00596914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963158" w:rsidRPr="00AE0985">
        <w:rPr>
          <w:rFonts w:ascii="Sylfaen" w:hAnsi="Sylfaen"/>
          <w:sz w:val="24"/>
          <w:szCs w:val="24"/>
        </w:rPr>
        <w:t>փափկացում</w:t>
      </w:r>
      <w:r w:rsidR="00596914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ախտահանում կամ սանիտարական մշակում (օրինակ՝ նատրիումի հիպոքլորիտը (քլորը) ջուր ներմուծելու միջոցով).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երկաթի հեռացում (երկաթազերծում).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նստեցում.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սպեցիֆիկ անօրգանական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(կամ) օրգանական նյութերի </w:t>
      </w:r>
      <w:r w:rsidR="00963158" w:rsidRPr="00AE0985">
        <w:rPr>
          <w:rFonts w:ascii="Sylfaen" w:hAnsi="Sylfaen"/>
          <w:sz w:val="24"/>
          <w:szCs w:val="24"/>
        </w:rPr>
        <w:t xml:space="preserve">կոնցենտրացիայի </w:t>
      </w:r>
      <w:r w:rsidR="00596914" w:rsidRPr="00AE0985">
        <w:rPr>
          <w:rFonts w:ascii="Sylfaen" w:hAnsi="Sylfaen"/>
          <w:sz w:val="24"/>
          <w:szCs w:val="24"/>
        </w:rPr>
        <w:t>նվազեցում: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42.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Խմելու ջրի որակը պետք է ենթա</w:t>
      </w:r>
      <w:r w:rsidR="00963158" w:rsidRPr="00AE0985">
        <w:rPr>
          <w:rFonts w:ascii="Sylfaen" w:hAnsi="Sylfaen"/>
          <w:sz w:val="24"/>
          <w:szCs w:val="24"/>
        </w:rPr>
        <w:t>րկվի մշտադիտարկման</w:t>
      </w:r>
      <w:r w:rsidR="005E2DC3" w:rsidRPr="00AE0985">
        <w:rPr>
          <w:rFonts w:ascii="Sylfaen" w:hAnsi="Sylfaen"/>
          <w:sz w:val="24"/>
          <w:szCs w:val="24"/>
        </w:rPr>
        <w:t>՝</w:t>
      </w:r>
      <w:r w:rsidR="00963158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 xml:space="preserve">գնահատելու համար շրջակա միջավայրի ջրի հումքային աղբյուրի վրա ազդեցությունը, սեզոնային փոփոխությունները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մատակարարման </w:t>
      </w:r>
      <w:r w:rsidR="00923D32" w:rsidRPr="00AE0985">
        <w:rPr>
          <w:rFonts w:ascii="Sylfaen" w:hAnsi="Sylfaen"/>
          <w:sz w:val="24"/>
          <w:szCs w:val="24"/>
        </w:rPr>
        <w:t>մեջ</w:t>
      </w:r>
      <w:r w:rsidR="00596914" w:rsidRPr="00AE0985">
        <w:rPr>
          <w:rFonts w:ascii="Sylfaen" w:hAnsi="Sylfaen"/>
          <w:sz w:val="24"/>
          <w:szCs w:val="24"/>
        </w:rPr>
        <w:t xml:space="preserve"> փոփոխությունները, որոնք </w:t>
      </w:r>
      <w:r w:rsidR="00923D32" w:rsidRPr="00AE0985">
        <w:rPr>
          <w:rFonts w:ascii="Sylfaen" w:hAnsi="Sylfaen"/>
          <w:sz w:val="24"/>
          <w:szCs w:val="24"/>
        </w:rPr>
        <w:t>անբարենպաստ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 xml:space="preserve">ազդեցություն են գործում ջրի հումքային աղբյուրի որակի վրա: Ջրի հումքային աղբյուրի, մշակման տեխնոլոգիաների կամ դեղագործական կիրառման համար ջրի ստացման համակարգի կառուցվածքի ցանկացած փոփոխության դեպքում պետք է անցկացվի խմելու ջրի որակի լրացուցիչ փորձարկում: Փոփոխությունները որոշելու համար կարող է օգտագործվել 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միտումների վերլուծություն: </w:t>
      </w:r>
      <w:r w:rsidR="00923D32" w:rsidRPr="00AE0985">
        <w:rPr>
          <w:rFonts w:ascii="Sylfaen" w:hAnsi="Sylfaen"/>
          <w:spacing w:val="-4"/>
          <w:sz w:val="24"/>
          <w:szCs w:val="24"/>
        </w:rPr>
        <w:t xml:space="preserve">Եթե </w:t>
      </w:r>
      <w:r w:rsidR="00596914" w:rsidRPr="00AE0985">
        <w:rPr>
          <w:rFonts w:ascii="Sylfaen" w:hAnsi="Sylfaen"/>
          <w:spacing w:val="-4"/>
          <w:sz w:val="24"/>
          <w:szCs w:val="24"/>
        </w:rPr>
        <w:t>խմելու ջրի որակը նշանակալիորեն փոփոխվում է, սակայն</w:t>
      </w:r>
      <w:r w:rsidR="00596914" w:rsidRPr="00AE0985">
        <w:rPr>
          <w:rFonts w:ascii="Sylfaen" w:hAnsi="Sylfaen"/>
          <w:sz w:val="24"/>
          <w:szCs w:val="24"/>
        </w:rPr>
        <w:t xml:space="preserve"> դեռ գտնվում է մասնագրում </w:t>
      </w:r>
      <w:r w:rsidR="00923D32" w:rsidRPr="00AE0985">
        <w:rPr>
          <w:rFonts w:ascii="Sylfaen" w:hAnsi="Sylfaen"/>
          <w:sz w:val="24"/>
          <w:szCs w:val="24"/>
        </w:rPr>
        <w:t xml:space="preserve">տրված արժեքների </w:t>
      </w:r>
      <w:r w:rsidR="00596914" w:rsidRPr="00AE0985">
        <w:rPr>
          <w:rFonts w:ascii="Sylfaen" w:hAnsi="Sylfaen"/>
          <w:sz w:val="24"/>
          <w:szCs w:val="24"/>
        </w:rPr>
        <w:t>սահմաններում, այդ ջրի՝ որպես դեղագործական կիրառման համար ջրի կամ արդյունաբերական տարածքի տեխնոլոգիական սարքավորումների մշակման հետագա փուլերի համար ջրի անմիջական կիրառումը ենթակա է ստուգման, իսկ ստուգման արդյունքը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ակերպվում է փաստաթղթերով։ Եթե խմելու ջուրը ստանում</w:t>
      </w:r>
      <w:r w:rsidR="004306F5" w:rsidRPr="00AE0985">
        <w:rPr>
          <w:rFonts w:ascii="Sylfaen" w:hAnsi="Sylfaen"/>
          <w:sz w:val="24"/>
          <w:szCs w:val="24"/>
        </w:rPr>
        <w:t xml:space="preserve"> են </w:t>
      </w:r>
      <w:r w:rsidR="00923D32" w:rsidRPr="00AE0985">
        <w:rPr>
          <w:rFonts w:ascii="Sylfaen" w:hAnsi="Sylfaen"/>
          <w:sz w:val="24"/>
          <w:szCs w:val="24"/>
        </w:rPr>
        <w:t xml:space="preserve">բնական </w:t>
      </w:r>
      <w:r w:rsidR="00596914" w:rsidRPr="00AE0985">
        <w:rPr>
          <w:rFonts w:ascii="Sylfaen" w:hAnsi="Sylfaen"/>
          <w:sz w:val="24"/>
          <w:szCs w:val="24"/>
        </w:rPr>
        <w:t xml:space="preserve">ջրի մշակման </w:t>
      </w:r>
      <w:r w:rsidR="00923D32" w:rsidRPr="00AE0985">
        <w:rPr>
          <w:rFonts w:ascii="Sylfaen" w:hAnsi="Sylfaen"/>
          <w:sz w:val="24"/>
          <w:szCs w:val="24"/>
        </w:rPr>
        <w:t xml:space="preserve">լոկալ </w:t>
      </w:r>
      <w:r w:rsidR="00596914" w:rsidRPr="00AE0985">
        <w:rPr>
          <w:rFonts w:ascii="Sylfaen" w:hAnsi="Sylfaen"/>
          <w:sz w:val="24"/>
          <w:szCs w:val="24"/>
        </w:rPr>
        <w:t xml:space="preserve">համակարգի օգտագործմամբ, ապա ջրի մշակման փուլերը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դեղագործական կիրառման համար ջրի ստացման համակարգի կառուցվածքը,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դեղագործական կիրառման համար ջրի ստացման համակարգում կամ դրա աշխատանքում փոփոխությունները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ակերպվում են փաստաթղթերով։ Փոփոխությունները պետք է կատարվեն դեղագործական կիրառման համար ջրի ստացման համակարգում կամ դրա աշխատանքում փոփոխությունների հսկողության ընթացակարգերին համապատասխան՝ դեղագործական արտադրողի որակի ապահովման բաժնի կողմից միտումների վերլուծությունն ավարտելուց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փոփոխությունները հաստատելուց հետո։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43.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Այն դեպքում, երբ խմելու ջուրը դեղագործական արտադրողների կողմից պահվում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բաշխվում է տեխնոլոգիական տարածքներում (արտադրական </w:t>
      </w:r>
      <w:r w:rsidR="009D124A" w:rsidRPr="00AE0985">
        <w:rPr>
          <w:rFonts w:ascii="Sylfaen" w:hAnsi="Sylfaen"/>
          <w:sz w:val="24"/>
          <w:szCs w:val="24"/>
        </w:rPr>
        <w:t>հարթակներում</w:t>
      </w:r>
      <w:r w:rsidR="00596914" w:rsidRPr="00AE0985">
        <w:rPr>
          <w:rFonts w:ascii="Sylfaen" w:hAnsi="Sylfaen"/>
          <w:sz w:val="24"/>
          <w:szCs w:val="24"/>
        </w:rPr>
        <w:t xml:space="preserve">), դրա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համակարգերը պետք է ապահովեն սույն </w:t>
      </w:r>
      <w:r w:rsidR="005E2DC3" w:rsidRPr="00AE0985">
        <w:rPr>
          <w:rFonts w:ascii="Sylfaen" w:hAnsi="Sylfaen"/>
          <w:sz w:val="24"/>
          <w:szCs w:val="24"/>
        </w:rPr>
        <w:t>պ</w:t>
      </w:r>
      <w:r w:rsidR="00596914" w:rsidRPr="00AE0985">
        <w:rPr>
          <w:rFonts w:ascii="Sylfaen" w:hAnsi="Sylfaen"/>
          <w:sz w:val="24"/>
          <w:szCs w:val="24"/>
        </w:rPr>
        <w:t>ահանջների III բաժնով սահմանված՝ այդ ջրի որակը մինչ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դրա օգտագործումը։ Ցանկացած </w:t>
      </w:r>
      <w:r w:rsidR="008F280C" w:rsidRPr="00AE0985">
        <w:rPr>
          <w:rFonts w:ascii="Sylfaen" w:hAnsi="Sylfaen"/>
          <w:sz w:val="24"/>
          <w:szCs w:val="24"/>
        </w:rPr>
        <w:t>պահումից հետո</w:t>
      </w:r>
      <w:r w:rsidR="00596914" w:rsidRPr="00AE0985">
        <w:rPr>
          <w:rFonts w:ascii="Sylfaen" w:hAnsi="Sylfaen"/>
          <w:sz w:val="24"/>
          <w:szCs w:val="24"/>
        </w:rPr>
        <w:t xml:space="preserve"> անհրաժեշտ է անցկացնել ջրի որակի փորձարկում՝ որոշակի մեթոդին համապատասխան, եթե փորձարարական</w:t>
      </w:r>
      <w:r w:rsidR="009D124A" w:rsidRPr="00AE0985">
        <w:rPr>
          <w:rFonts w:ascii="Sylfaen" w:hAnsi="Sylfaen"/>
          <w:sz w:val="24"/>
          <w:szCs w:val="24"/>
        </w:rPr>
        <w:t xml:space="preserve">որեն </w:t>
      </w:r>
      <w:r w:rsidR="00596914" w:rsidRPr="00AE0985">
        <w:rPr>
          <w:rFonts w:ascii="Sylfaen" w:hAnsi="Sylfaen"/>
          <w:sz w:val="24"/>
          <w:szCs w:val="24"/>
        </w:rPr>
        <w:t xml:space="preserve">այլ բան </w:t>
      </w:r>
      <w:r w:rsidR="009D124A" w:rsidRPr="00AE0985">
        <w:rPr>
          <w:rFonts w:ascii="Sylfaen" w:hAnsi="Sylfaen"/>
          <w:sz w:val="24"/>
          <w:szCs w:val="24"/>
        </w:rPr>
        <w:t xml:space="preserve">չի </w:t>
      </w:r>
      <w:r w:rsidR="00596914" w:rsidRPr="00AE0985">
        <w:rPr>
          <w:rFonts w:ascii="Sylfaen" w:hAnsi="Sylfaen"/>
          <w:sz w:val="24"/>
          <w:szCs w:val="24"/>
        </w:rPr>
        <w:t>հիմնավորվ</w:t>
      </w:r>
      <w:r w:rsidR="009D124A" w:rsidRPr="00AE0985">
        <w:rPr>
          <w:rFonts w:ascii="Sylfaen" w:hAnsi="Sylfaen"/>
          <w:sz w:val="24"/>
          <w:szCs w:val="24"/>
        </w:rPr>
        <w:t>ել</w:t>
      </w:r>
      <w:r w:rsidR="00596914" w:rsidRPr="00AE0985">
        <w:rPr>
          <w:rFonts w:ascii="Sylfaen" w:hAnsi="Sylfaen"/>
          <w:sz w:val="24"/>
          <w:szCs w:val="24"/>
        </w:rPr>
        <w:t xml:space="preserve">։ </w:t>
      </w:r>
      <w:r w:rsidR="009D124A" w:rsidRPr="00AE0985">
        <w:rPr>
          <w:rFonts w:ascii="Sylfaen" w:hAnsi="Sylfaen"/>
          <w:sz w:val="24"/>
          <w:szCs w:val="24"/>
        </w:rPr>
        <w:t>Դեղագործական արտադրողի կողմից շահագործվող՝ ջ</w:t>
      </w:r>
      <w:r w:rsidR="00596914" w:rsidRPr="00AE0985">
        <w:rPr>
          <w:rFonts w:ascii="Sylfaen" w:hAnsi="Sylfaen"/>
          <w:sz w:val="24"/>
          <w:szCs w:val="24"/>
        </w:rPr>
        <w:t xml:space="preserve">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համակարգը, որը շահագործվում է</w:t>
      </w:r>
      <w:r w:rsidR="005E2DC3" w:rsidRPr="00AE0985">
        <w:rPr>
          <w:rFonts w:ascii="Sylfaen" w:hAnsi="Sylfaen"/>
          <w:sz w:val="24"/>
          <w:szCs w:val="24"/>
        </w:rPr>
        <w:t>,</w:t>
      </w:r>
      <w:r w:rsidR="00596914" w:rsidRPr="00AE0985">
        <w:rPr>
          <w:rFonts w:ascii="Sylfaen" w:hAnsi="Sylfaen"/>
          <w:sz w:val="24"/>
          <w:szCs w:val="24"/>
        </w:rPr>
        <w:t xml:space="preserve"> պետք է ապահովի ջրի բավարար շրջանառություն</w:t>
      </w:r>
      <w:r w:rsidR="005E2DC3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լճացման կանխման համար</w:t>
      </w:r>
      <w:r w:rsidR="005E2DC3" w:rsidRPr="00AE0985">
        <w:rPr>
          <w:rFonts w:ascii="Sylfaen" w:hAnsi="Sylfaen"/>
          <w:sz w:val="24"/>
          <w:szCs w:val="24"/>
        </w:rPr>
        <w:t>,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դրա մեջ պահվող ջրի վերաշրջանառություն։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44.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Խմելու ջրի ստացման համակարգը, որպես կանոն, դիտարկվում է որպես «անուղղակի ազդեցության համակարգ»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չի պահանջում ստուգիչ փորձարկումների անցկացում։ </w:t>
      </w:r>
      <w:r w:rsidR="0028599B" w:rsidRPr="00AE0985">
        <w:rPr>
          <w:rFonts w:ascii="Sylfaen" w:hAnsi="Sylfaen"/>
          <w:sz w:val="24"/>
          <w:szCs w:val="24"/>
        </w:rPr>
        <w:t xml:space="preserve">Դեղագործական արտադրողին չբաժնեծրարված </w:t>
      </w:r>
      <w:r w:rsidR="00596914" w:rsidRPr="00AE0985">
        <w:rPr>
          <w:rFonts w:ascii="Sylfaen" w:hAnsi="Sylfaen"/>
          <w:sz w:val="24"/>
          <w:szCs w:val="24"/>
        </w:rPr>
        <w:t xml:space="preserve">խմելու ջուրը ցիստեռնով </w:t>
      </w:r>
      <w:r w:rsidR="004306F5" w:rsidRPr="00AE0985">
        <w:rPr>
          <w:rFonts w:ascii="Sylfaen" w:hAnsi="Sylfaen"/>
          <w:sz w:val="24"/>
          <w:szCs w:val="24"/>
        </w:rPr>
        <w:t xml:space="preserve">փոխադրելու ժամանակ անհրաժեշտ է հաշվի առնել լրացուցիչ ռիսկերը, որոնք կապված չեն խողովակաշարով մատակարարվող խմելու ջրի հետ։ Այլ հումքի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նյութերի համար օգտագործվող մոտեցման </w:t>
      </w:r>
      <w:r w:rsidR="0028599B" w:rsidRPr="00AE0985">
        <w:rPr>
          <w:rFonts w:ascii="Sylfaen" w:hAnsi="Sylfaen"/>
          <w:sz w:val="24"/>
          <w:szCs w:val="24"/>
        </w:rPr>
        <w:t xml:space="preserve">նմանակությամբ </w:t>
      </w:r>
      <w:r w:rsidR="00596914" w:rsidRPr="00AE0985">
        <w:rPr>
          <w:rFonts w:ascii="Sylfaen" w:hAnsi="Sylfaen"/>
          <w:sz w:val="24"/>
          <w:szCs w:val="24"/>
        </w:rPr>
        <w:t xml:space="preserve">անհրաժեշտ է անցկացնել մատակարարի գնահատում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ապահովել անդամ պետությունում սահմանված՝ ջրի աղբյուրներին ներկայացվող 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պարտադիր պահանջներին համակարգի պարամետրերի համապատասխանությունը, ներառյալ՝ </w:t>
      </w:r>
      <w:r w:rsidR="00945465" w:rsidRPr="00AE0985">
        <w:rPr>
          <w:rFonts w:ascii="Sylfaen" w:hAnsi="Sylfaen"/>
          <w:spacing w:val="-6"/>
          <w:sz w:val="24"/>
          <w:szCs w:val="24"/>
        </w:rPr>
        <w:t xml:space="preserve">առաքման </w:t>
      </w:r>
      <w:r w:rsidR="00596914" w:rsidRPr="00AE0985">
        <w:rPr>
          <w:rFonts w:ascii="Sylfaen" w:hAnsi="Sylfaen"/>
          <w:spacing w:val="-6"/>
          <w:sz w:val="24"/>
          <w:szCs w:val="24"/>
        </w:rPr>
        <w:t>միջոցների վալիդացումը (պիտանիության հաստատումը)։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45.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Խմելու ջրի ստացման համար օգտագործվող սարքավորումները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համակարգերը պետք է պիտանի լինեն ջրի հեռացման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սանիտարական մշակման համար։ Խմելու ջրի պահման համար տարողությունները </w:t>
      </w:r>
      <w:r w:rsidR="00596914" w:rsidRPr="00AE0985">
        <w:rPr>
          <w:rFonts w:ascii="Sylfaen" w:hAnsi="Sylfaen"/>
          <w:sz w:val="24"/>
          <w:szCs w:val="24"/>
        </w:rPr>
        <w:t xml:space="preserve">պետք է պատշաճ կերպով փակվեն պաշտպանված օդային կափույրներով, պետք է 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ապահովեն տարողության </w:t>
      </w:r>
      <w:r w:rsidR="00945465" w:rsidRPr="00AE0985">
        <w:rPr>
          <w:rFonts w:ascii="Sylfaen" w:hAnsi="Sylfaen"/>
          <w:spacing w:val="-6"/>
          <w:sz w:val="24"/>
          <w:szCs w:val="24"/>
        </w:rPr>
        <w:t>տեսա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զննման իրականացումը դրսից </w:t>
      </w:r>
      <w:r w:rsidR="00703AE1" w:rsidRPr="00AE0985">
        <w:rPr>
          <w:rFonts w:ascii="Sylfaen" w:hAnsi="Sylfaen"/>
          <w:spacing w:val="-6"/>
          <w:sz w:val="24"/>
          <w:szCs w:val="24"/>
        </w:rPr>
        <w:t>եւ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 ներսից </w:t>
      </w:r>
      <w:r w:rsidR="00703AE1" w:rsidRPr="00AE0985">
        <w:rPr>
          <w:rFonts w:ascii="Sylfaen" w:hAnsi="Sylfaen"/>
          <w:spacing w:val="-6"/>
          <w:sz w:val="24"/>
          <w:szCs w:val="24"/>
        </w:rPr>
        <w:t>եւ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 պետք է պիտանի լինեն ջրի հեռացման, լվացման </w:t>
      </w:r>
      <w:r w:rsidR="00703AE1" w:rsidRPr="00AE0985">
        <w:rPr>
          <w:rFonts w:ascii="Sylfaen" w:hAnsi="Sylfaen"/>
          <w:spacing w:val="-6"/>
          <w:sz w:val="24"/>
          <w:szCs w:val="24"/>
        </w:rPr>
        <w:t>եւ</w:t>
      </w:r>
      <w:r w:rsidR="00596914" w:rsidRPr="00AE0985">
        <w:rPr>
          <w:rFonts w:ascii="Sylfaen" w:hAnsi="Sylfaen"/>
          <w:spacing w:val="-6"/>
          <w:sz w:val="24"/>
          <w:szCs w:val="24"/>
        </w:rPr>
        <w:t xml:space="preserve"> սանիտարական մշակման համար։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46.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Հատուկ ուշադրություն պետք է դարձնել նախնական մաքրման զտիչների, ածխային շերտերի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ջրի փափկիչների մանրէային </w:t>
      </w:r>
      <w:r w:rsidR="00F54A0E" w:rsidRPr="00AE0985">
        <w:rPr>
          <w:rFonts w:ascii="Sylfaen" w:hAnsi="Sylfaen"/>
          <w:sz w:val="24"/>
          <w:szCs w:val="24"/>
        </w:rPr>
        <w:t xml:space="preserve">աղտոտման </w:t>
      </w:r>
      <w:r w:rsidR="00596914" w:rsidRPr="00AE0985">
        <w:rPr>
          <w:rFonts w:ascii="Sylfaen" w:hAnsi="Sylfaen"/>
          <w:sz w:val="24"/>
          <w:szCs w:val="24"/>
        </w:rPr>
        <w:lastRenderedPageBreak/>
        <w:t xml:space="preserve">հսկմանը։ Դեղագործական կիրառման համար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համակարգի վարակման դեպքում հնարավոր են կենսաթաղանթների գոյացում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F54A0E" w:rsidRPr="00AE0985">
        <w:rPr>
          <w:rFonts w:ascii="Sylfaen" w:hAnsi="Sylfaen"/>
          <w:sz w:val="24"/>
          <w:szCs w:val="24"/>
        </w:rPr>
        <w:t xml:space="preserve">մանրէների </w:t>
      </w:r>
      <w:r w:rsidR="00596914" w:rsidRPr="00AE0985">
        <w:rPr>
          <w:rFonts w:ascii="Sylfaen" w:hAnsi="Sylfaen"/>
          <w:sz w:val="24"/>
          <w:szCs w:val="24"/>
        </w:rPr>
        <w:t xml:space="preserve">տարածում ամբողջ համակարգում։ Մանրէային </w:t>
      </w:r>
      <w:r w:rsidR="00F54A0E" w:rsidRPr="00AE0985">
        <w:rPr>
          <w:rFonts w:ascii="Sylfaen" w:hAnsi="Sylfaen"/>
          <w:sz w:val="24"/>
          <w:szCs w:val="24"/>
        </w:rPr>
        <w:t xml:space="preserve">աղտոտման </w:t>
      </w:r>
      <w:r w:rsidR="00596914" w:rsidRPr="00AE0985">
        <w:rPr>
          <w:rFonts w:ascii="Sylfaen" w:hAnsi="Sylfaen"/>
          <w:sz w:val="24"/>
          <w:szCs w:val="24"/>
        </w:rPr>
        <w:t xml:space="preserve">նվազեցման համար կարող են կիրառվել հակառակ ուղղությամբ լվացումը, քիմիական (կամ) ջերմային սանիտարական մշակումը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հաճախ </w:t>
      </w:r>
      <w:r w:rsidR="006C20BC" w:rsidRPr="00AE0985">
        <w:rPr>
          <w:rFonts w:ascii="Sylfaen" w:hAnsi="Sylfaen"/>
          <w:sz w:val="24"/>
          <w:szCs w:val="24"/>
        </w:rPr>
        <w:t>վերականգնումը։</w:t>
      </w:r>
    </w:p>
    <w:p w:rsidR="00B06350" w:rsidRPr="00AE0985" w:rsidRDefault="00B06350" w:rsidP="0061476C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74746C" w:rsidRPr="00AE0985" w:rsidRDefault="004306F5" w:rsidP="0061476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3. Չբաժնեծրարված արտադրանքի տեսքով մաքրված ջրի ստացում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47.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ջրի ստացման համար կարող է օգտագործվել ցանկացած ընդունելի հսկվող տեխնոլոգիա կամ մաքրման տեխնոլոգիաների հաջորդականություն։ Ջրի մաքրման համակարգ </w:t>
      </w:r>
      <w:r w:rsidR="008F280C" w:rsidRPr="00AE0985">
        <w:rPr>
          <w:rFonts w:ascii="Sylfaen" w:hAnsi="Sylfaen"/>
          <w:sz w:val="24"/>
          <w:szCs w:val="24"/>
        </w:rPr>
        <w:t>ստեղծ</w:t>
      </w:r>
      <w:r w:rsidR="00B554A7" w:rsidRPr="00AE0985">
        <w:rPr>
          <w:rFonts w:ascii="Sylfaen" w:hAnsi="Sylfaen"/>
          <w:sz w:val="24"/>
          <w:szCs w:val="24"/>
        </w:rPr>
        <w:t xml:space="preserve">ելիս </w:t>
      </w:r>
      <w:r w:rsidR="00596914" w:rsidRPr="00AE0985">
        <w:rPr>
          <w:rFonts w:ascii="Sylfaen" w:hAnsi="Sylfaen"/>
          <w:sz w:val="24"/>
          <w:szCs w:val="24"/>
        </w:rPr>
        <w:t>կամ դեղագործական արտադրողի մասնագրերի պահանջներ սահման</w:t>
      </w:r>
      <w:r w:rsidR="00B554A7" w:rsidRPr="00AE0985">
        <w:rPr>
          <w:rFonts w:ascii="Sylfaen" w:hAnsi="Sylfaen"/>
          <w:sz w:val="24"/>
          <w:szCs w:val="24"/>
        </w:rPr>
        <w:t xml:space="preserve">ելիս </w:t>
      </w:r>
      <w:r w:rsidR="00596914" w:rsidRPr="00AE0985">
        <w:rPr>
          <w:rFonts w:ascii="Sylfaen" w:hAnsi="Sylfaen"/>
          <w:sz w:val="24"/>
          <w:szCs w:val="24"/>
        </w:rPr>
        <w:t>անհրաժեշտ է հաշվի առնել՝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>սկզբնական ջրի որակը</w:t>
      </w:r>
      <w:r w:rsidR="005E2DC3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չբաժնեծրարված արտադրանքի տեսքով մաքրված </w:t>
      </w:r>
      <w:r w:rsidR="005E5AAA" w:rsidRPr="00AE0985">
        <w:rPr>
          <w:rFonts w:ascii="Sylfaen" w:hAnsi="Sylfaen"/>
          <w:sz w:val="24"/>
          <w:szCs w:val="24"/>
        </w:rPr>
        <w:t xml:space="preserve">ջուր ստանալու </w:t>
      </w:r>
      <w:r w:rsidR="00596914" w:rsidRPr="00AE0985">
        <w:rPr>
          <w:rFonts w:ascii="Sylfaen" w:hAnsi="Sylfaen"/>
          <w:sz w:val="24"/>
          <w:szCs w:val="24"/>
        </w:rPr>
        <w:t>համար</w:t>
      </w:r>
      <w:r w:rsidR="005E2DC3" w:rsidRPr="00AE0985">
        <w:rPr>
          <w:rFonts w:ascii="Sylfaen" w:hAnsi="Sylfaen"/>
          <w:sz w:val="24"/>
          <w:szCs w:val="24"/>
        </w:rPr>
        <w:t>,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այդ որակի սեզոնային փոփոխությունը.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դեղագործական արտադրողին անհրաժեշտ ջրի քանակը.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պահանջվող որակը՝ մասնագրին համապատասխան.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մաքրման փուլերի անհրաժեշտ հաջորդականությունը.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էներգասպառումը.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մաքրման վերջնական փուլերի երաշխավորված կատարման համար անհրաժեշտ ջրի նախնական մշակման աստիճանը.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օպտիմալացման անկացումը՝ հաշվի առնելով արտադրողականությունը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ջրի մշակման գործընթացի առանձին փուլերի արդյունավետությունը.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ը)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պատշաճ կերպով տեղակայված </w:t>
      </w:r>
      <w:r w:rsidR="005E5AAA" w:rsidRPr="00AE0985">
        <w:rPr>
          <w:rFonts w:ascii="Sylfaen" w:hAnsi="Sylfaen"/>
          <w:sz w:val="24"/>
          <w:szCs w:val="24"/>
        </w:rPr>
        <w:t xml:space="preserve">նմուշառման </w:t>
      </w:r>
      <w:r w:rsidR="00596914" w:rsidRPr="00AE0985">
        <w:rPr>
          <w:rFonts w:ascii="Sylfaen" w:hAnsi="Sylfaen"/>
          <w:sz w:val="24"/>
          <w:szCs w:val="24"/>
        </w:rPr>
        <w:t xml:space="preserve">կետերը, որոնք նախագծված են այնպես, որ կանխվի հնարավոր </w:t>
      </w:r>
      <w:r w:rsidR="005E5AAA" w:rsidRPr="00AE0985">
        <w:rPr>
          <w:rFonts w:ascii="Sylfaen" w:hAnsi="Sylfaen"/>
          <w:sz w:val="24"/>
          <w:szCs w:val="24"/>
        </w:rPr>
        <w:t>աղտոտումը</w:t>
      </w:r>
      <w:r w:rsidR="00596914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թ)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ջրի ստացման առանձին փուլերի ապահովումն այնպիսի պարամետրերի չափման համար համապատասխան սարքերով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մեթոդներով, ինչպիսիք են հոսքի արագությունը, ճնշումը, ջերմաստիճանը, տեսակարար էլեկտրոհաղորդականությունը, pH արժեքը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ընդհանուր օրգանական ածխածինը։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6"/>
          <w:sz w:val="24"/>
          <w:szCs w:val="24"/>
        </w:rPr>
        <w:t>48.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4306F5" w:rsidRPr="00AE0985">
        <w:rPr>
          <w:rFonts w:ascii="Sylfaen" w:hAnsi="Sylfaen"/>
          <w:spacing w:val="-6"/>
          <w:sz w:val="24"/>
          <w:szCs w:val="24"/>
        </w:rPr>
        <w:t>Շրջակա ջերմաստիճանից կախված այնպիսի համակարգեր, ինչպիսիք են իոնային</w:t>
      </w:r>
      <w:r w:rsidR="004306F5" w:rsidRPr="00AE0985">
        <w:rPr>
          <w:rFonts w:ascii="Sylfaen" w:hAnsi="Sylfaen"/>
          <w:sz w:val="24"/>
          <w:szCs w:val="24"/>
        </w:rPr>
        <w:t xml:space="preserve"> փոխանակման համակարգը, </w:t>
      </w:r>
      <w:r w:rsidR="005E5AAA" w:rsidRPr="00AE0985">
        <w:rPr>
          <w:rFonts w:ascii="Sylfaen" w:hAnsi="Sylfaen"/>
          <w:sz w:val="24"/>
          <w:szCs w:val="24"/>
        </w:rPr>
        <w:t>էքս</w:t>
      </w:r>
      <w:r w:rsidR="00596914" w:rsidRPr="00AE0985">
        <w:rPr>
          <w:rFonts w:ascii="Sylfaen" w:hAnsi="Sylfaen"/>
          <w:sz w:val="24"/>
          <w:szCs w:val="24"/>
        </w:rPr>
        <w:t xml:space="preserve">օսմոսի համակարգը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5E5AAA" w:rsidRPr="00AE0985">
        <w:rPr>
          <w:rFonts w:ascii="Sylfaen" w:hAnsi="Sylfaen"/>
          <w:sz w:val="24"/>
          <w:szCs w:val="24"/>
        </w:rPr>
        <w:t xml:space="preserve">գերզտման </w:t>
      </w:r>
      <w:r w:rsidR="00596914" w:rsidRPr="00AE0985">
        <w:rPr>
          <w:rFonts w:ascii="Sylfaen" w:hAnsi="Sylfaen"/>
          <w:sz w:val="24"/>
          <w:szCs w:val="24"/>
        </w:rPr>
        <w:t xml:space="preserve">համակարգը, ենթարկվում են մանրէային </w:t>
      </w:r>
      <w:r w:rsidR="005E5AAA" w:rsidRPr="00AE0985">
        <w:rPr>
          <w:rFonts w:ascii="Sylfaen" w:hAnsi="Sylfaen"/>
          <w:sz w:val="24"/>
          <w:szCs w:val="24"/>
        </w:rPr>
        <w:t>աղտոտման</w:t>
      </w:r>
      <w:r w:rsidR="00596914" w:rsidRPr="00AE0985">
        <w:rPr>
          <w:rFonts w:ascii="Sylfaen" w:hAnsi="Sylfaen"/>
          <w:sz w:val="24"/>
          <w:szCs w:val="24"/>
        </w:rPr>
        <w:t xml:space="preserve"> հատկապես այն դեպքերում, երբ սարքավորումը չի </w:t>
      </w:r>
      <w:r w:rsidR="005E5AAA" w:rsidRPr="00AE0985">
        <w:rPr>
          <w:rFonts w:ascii="Sylfaen" w:hAnsi="Sylfaen"/>
          <w:sz w:val="24"/>
          <w:szCs w:val="24"/>
        </w:rPr>
        <w:t xml:space="preserve">աշխատում </w:t>
      </w:r>
      <w:r w:rsidR="00596914" w:rsidRPr="00AE0985">
        <w:rPr>
          <w:rFonts w:ascii="Sylfaen" w:hAnsi="Sylfaen"/>
          <w:sz w:val="24"/>
          <w:szCs w:val="24"/>
        </w:rPr>
        <w:t xml:space="preserve">այն ժամանակահատվածի ընթացքում, երբ ջրի </w:t>
      </w:r>
      <w:r w:rsidR="005E5AAA" w:rsidRPr="00AE0985">
        <w:rPr>
          <w:rFonts w:ascii="Sylfaen" w:hAnsi="Sylfaen"/>
          <w:sz w:val="24"/>
          <w:szCs w:val="24"/>
        </w:rPr>
        <w:t xml:space="preserve">սպառումը </w:t>
      </w:r>
      <w:r w:rsidR="00596914" w:rsidRPr="00AE0985">
        <w:rPr>
          <w:rFonts w:ascii="Sylfaen" w:hAnsi="Sylfaen"/>
          <w:sz w:val="24"/>
          <w:szCs w:val="24"/>
        </w:rPr>
        <w:t xml:space="preserve">բացակայում է կամ գտնվում է ցածր մակարդակում։ Անհրաժեշտ է նախատեսել ջրի ստացման, մշակման,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համակարգի մանրէաբանական հսկողության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սանիտարական մշակման համապատասխան մեթոդներ։ Ջրի ստացման, մշակման,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համակարգի մաքրման յուրաքանչյուր փուլում պետք է սահմանվի սանիտարական մշակման մեթոդ, որը ներառում է օգտագործվող նյութերից յուրաքանչյուրի հեռացման փաստի ստուգումը։ Սանիտարական մշակման ժամանակ օգտագործվող նյութերից ցանկացածի հեռացման արդյունավետությունը հաստատող ապացույցները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ակերպվում են փաստաթղթերով։ Այդ կապակցությամբ անհրաժեշտ է հաշվի առնել՝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հոսքի արագության անընդհատ պահպանումը նվազագույն մակարդակից ոչ ցածր մակարդակում ջրի ստացման համակարգում.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ստացման համակարգում ջերմաստիճանի հսկողության ապահովումը ջերմափոխանակչի կամ ջրապատրաստման </w:t>
      </w:r>
      <w:r w:rsidR="00D87B67" w:rsidRPr="00AE0985">
        <w:rPr>
          <w:rFonts w:ascii="Sylfaen" w:hAnsi="Sylfaen"/>
          <w:sz w:val="24"/>
          <w:szCs w:val="24"/>
        </w:rPr>
        <w:t xml:space="preserve">սենքի </w:t>
      </w:r>
      <w:r w:rsidR="00596914" w:rsidRPr="00AE0985">
        <w:rPr>
          <w:rFonts w:ascii="Sylfaen" w:hAnsi="Sylfaen"/>
          <w:sz w:val="24"/>
          <w:szCs w:val="24"/>
        </w:rPr>
        <w:t>հովացման օգնությամբ (ջերմաստիճանի առաջարկվող արժեքը՝ + 25 °С-ից ցածր)</w:t>
      </w:r>
      <w:r w:rsidR="005E2DC3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D87B67" w:rsidRPr="00AE0985">
        <w:rPr>
          <w:rFonts w:ascii="Sylfaen" w:hAnsi="Sylfaen"/>
          <w:sz w:val="24"/>
          <w:szCs w:val="24"/>
        </w:rPr>
        <w:t xml:space="preserve">մանրէների </w:t>
      </w:r>
      <w:r w:rsidR="00596914" w:rsidRPr="00AE0985">
        <w:rPr>
          <w:rFonts w:ascii="Sylfaen" w:hAnsi="Sylfaen"/>
          <w:sz w:val="24"/>
          <w:szCs w:val="24"/>
        </w:rPr>
        <w:t>աճի նվազեցման նպատակներով.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ուլտրամանուշակագույն ախտահանման անցկացման </w:t>
      </w:r>
      <w:r w:rsidR="006F2130" w:rsidRPr="00AE0985">
        <w:rPr>
          <w:rFonts w:ascii="Sylfaen" w:hAnsi="Sylfaen"/>
          <w:sz w:val="24"/>
          <w:szCs w:val="24"/>
        </w:rPr>
        <w:t>անհրաժեշտությունը.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պարբերական ջերմային սանիտարական մշակման անցկացման համար ջրի ստացման համակարգի տարրերի ընտրությունը.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քիմիական սանիտարական մշակման կիրառումը (այդ թվում՝ </w:t>
      </w:r>
      <w:r w:rsidR="004306F5" w:rsidRPr="00AE0985">
        <w:rPr>
          <w:rFonts w:ascii="Sylfaen" w:hAnsi="Sylfaen"/>
          <w:spacing w:val="-4"/>
          <w:sz w:val="24"/>
          <w:szCs w:val="24"/>
        </w:rPr>
        <w:t>այնպիսի նյութերի օգտագործմամբ, ինչպիսիք են օզոնը, ջրածնի պերօքսիդ</w:t>
      </w:r>
      <w:r w:rsidR="00303D06" w:rsidRPr="00AE0985">
        <w:rPr>
          <w:rFonts w:ascii="Sylfaen" w:hAnsi="Sylfaen"/>
          <w:spacing w:val="-4"/>
          <w:sz w:val="24"/>
          <w:szCs w:val="24"/>
        </w:rPr>
        <w:t>ը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(կամ) պերօքս</w:t>
      </w:r>
      <w:r w:rsidR="006F2130" w:rsidRPr="00AE0985">
        <w:rPr>
          <w:rFonts w:ascii="Sylfaen" w:hAnsi="Sylfaen"/>
          <w:spacing w:val="-4"/>
          <w:sz w:val="24"/>
          <w:szCs w:val="24"/>
        </w:rPr>
        <w:t>իքացախաթթուն</w:t>
      </w:r>
      <w:r w:rsidR="006F2130" w:rsidRPr="00AE0985">
        <w:rPr>
          <w:rFonts w:ascii="Sylfaen" w:hAnsi="Sylfaen"/>
          <w:sz w:val="24"/>
          <w:szCs w:val="24"/>
        </w:rPr>
        <w:t>).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ջերմային սանիտարական մշակումը + 65 °С </w:t>
      </w:r>
      <w:r w:rsidR="00D87B67" w:rsidRPr="00AE0985">
        <w:rPr>
          <w:rFonts w:ascii="Sylfaen" w:hAnsi="Sylfaen"/>
          <w:sz w:val="24"/>
          <w:szCs w:val="24"/>
        </w:rPr>
        <w:t xml:space="preserve">բարձր </w:t>
      </w:r>
      <w:r w:rsidR="00596914" w:rsidRPr="00AE0985">
        <w:rPr>
          <w:rFonts w:ascii="Sylfaen" w:hAnsi="Sylfaen"/>
          <w:sz w:val="24"/>
          <w:szCs w:val="24"/>
        </w:rPr>
        <w:t>ջերմաստիճանի ժամանակ։</w:t>
      </w:r>
    </w:p>
    <w:p w:rsidR="0074746C" w:rsidRPr="00AE0985" w:rsidRDefault="0074746C" w:rsidP="009F0D01">
      <w:pPr>
        <w:spacing w:after="160" w:line="360" w:lineRule="auto"/>
        <w:jc w:val="center"/>
        <w:rPr>
          <w:rFonts w:ascii="Sylfaen" w:hAnsi="Sylfaen"/>
        </w:rPr>
      </w:pPr>
    </w:p>
    <w:p w:rsidR="0074746C" w:rsidRPr="00AE0985" w:rsidRDefault="004306F5" w:rsidP="0061476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4. Չբաժնեծրարված արտադրանքի տեսքով </w:t>
      </w:r>
      <w:r w:rsidR="0061476C" w:rsidRPr="00AE0985">
        <w:rPr>
          <w:rFonts w:ascii="Sylfaen" w:hAnsi="Sylfaen"/>
          <w:sz w:val="24"/>
          <w:szCs w:val="24"/>
        </w:rPr>
        <w:br/>
      </w:r>
      <w:r w:rsidR="00D87B67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ջրի ստացում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0985">
        <w:rPr>
          <w:rFonts w:ascii="Sylfaen" w:hAnsi="Sylfaen"/>
          <w:sz w:val="24"/>
          <w:szCs w:val="24"/>
        </w:rPr>
        <w:t>49.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ջրի ստացմանը ներկայացվող պահանջները, որոնք </w:t>
      </w:r>
      <w:r w:rsidR="006F2130" w:rsidRPr="00AE0985">
        <w:rPr>
          <w:rFonts w:ascii="Sylfaen" w:hAnsi="Sylfaen"/>
          <w:sz w:val="24"/>
          <w:szCs w:val="24"/>
        </w:rPr>
        <w:t>սահմանվ</w:t>
      </w:r>
      <w:r w:rsidR="00665A9B" w:rsidRPr="00AE0985">
        <w:rPr>
          <w:rFonts w:ascii="Sylfaen" w:hAnsi="Sylfaen"/>
          <w:sz w:val="24"/>
          <w:szCs w:val="24"/>
        </w:rPr>
        <w:t xml:space="preserve">ած </w:t>
      </w:r>
      <w:r w:rsidR="00596914" w:rsidRPr="00AE0985">
        <w:rPr>
          <w:rFonts w:ascii="Sylfaen" w:hAnsi="Sylfaen"/>
          <w:sz w:val="24"/>
          <w:szCs w:val="24"/>
        </w:rPr>
        <w:t xml:space="preserve">են սույն </w:t>
      </w:r>
      <w:r w:rsidR="00303D06" w:rsidRPr="00AE0985">
        <w:rPr>
          <w:rFonts w:ascii="Sylfaen" w:hAnsi="Sylfaen"/>
          <w:sz w:val="24"/>
          <w:szCs w:val="24"/>
        </w:rPr>
        <w:t>բ</w:t>
      </w:r>
      <w:r w:rsidR="00665A9B" w:rsidRPr="00AE0985">
        <w:rPr>
          <w:rFonts w:ascii="Sylfaen" w:hAnsi="Sylfaen"/>
          <w:sz w:val="24"/>
          <w:szCs w:val="24"/>
        </w:rPr>
        <w:t xml:space="preserve">աժնի </w:t>
      </w:r>
      <w:r w:rsidR="00596914" w:rsidRPr="00AE0985">
        <w:rPr>
          <w:rFonts w:ascii="Sylfaen" w:hAnsi="Sylfaen"/>
          <w:sz w:val="24"/>
          <w:szCs w:val="24"/>
        </w:rPr>
        <w:t xml:space="preserve">3-րդ ենթաբաժնով, հավասարապես կիրառելի են չբաժնեծրարված արտադրանքի տեսքով </w:t>
      </w:r>
      <w:r w:rsidR="00665A9B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ջրի ստացման նկատմամբ։</w:t>
      </w:r>
    </w:p>
    <w:p w:rsidR="0061476C" w:rsidRPr="00AE0985" w:rsidRDefault="0061476C" w:rsidP="009F0D0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746C" w:rsidRPr="00AE0985" w:rsidRDefault="004306F5" w:rsidP="0061476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5. Չբաժնեծրարված արտադրանքի տեսքով </w:t>
      </w:r>
      <w:r w:rsidR="0061476C" w:rsidRPr="00AE0985">
        <w:rPr>
          <w:rFonts w:ascii="Sylfaen" w:hAnsi="Sylfaen"/>
          <w:sz w:val="24"/>
          <w:szCs w:val="24"/>
          <w:lang w:val="en-US"/>
        </w:rPr>
        <w:br/>
      </w:r>
      <w:r w:rsidRPr="00AE0985">
        <w:rPr>
          <w:rFonts w:ascii="Sylfaen" w:hAnsi="Sylfaen"/>
          <w:sz w:val="24"/>
          <w:szCs w:val="24"/>
        </w:rPr>
        <w:t xml:space="preserve">ներարկումների համար </w:t>
      </w:r>
      <w:r w:rsidR="006F2130" w:rsidRPr="00AE0985">
        <w:rPr>
          <w:rFonts w:ascii="Sylfaen" w:hAnsi="Sylfaen"/>
          <w:sz w:val="24"/>
          <w:szCs w:val="24"/>
        </w:rPr>
        <w:t>ջրի ստացում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50.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Թորումը </w:t>
      </w:r>
      <w:r w:rsidR="00665A9B" w:rsidRPr="00AE0985">
        <w:rPr>
          <w:rFonts w:ascii="Sylfaen" w:hAnsi="Sylfaen"/>
          <w:sz w:val="24"/>
          <w:szCs w:val="24"/>
        </w:rPr>
        <w:t xml:space="preserve">ֆազային </w:t>
      </w:r>
      <w:r w:rsidR="00596914" w:rsidRPr="00AE0985">
        <w:rPr>
          <w:rFonts w:ascii="Sylfaen" w:hAnsi="Sylfaen"/>
          <w:sz w:val="24"/>
          <w:szCs w:val="24"/>
        </w:rPr>
        <w:t xml:space="preserve">անցման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որոշ դեպքերում </w:t>
      </w:r>
      <w:r w:rsidR="00665A9B" w:rsidRPr="00AE0985">
        <w:rPr>
          <w:rFonts w:ascii="Sylfaen" w:hAnsi="Sylfaen"/>
          <w:sz w:val="24"/>
          <w:szCs w:val="24"/>
        </w:rPr>
        <w:t xml:space="preserve">բարձր ջերմաստիճանների դեպքում </w:t>
      </w:r>
      <w:r w:rsidR="00596914" w:rsidRPr="00AE0985">
        <w:rPr>
          <w:rFonts w:ascii="Sylfaen" w:hAnsi="Sylfaen"/>
          <w:sz w:val="24"/>
          <w:szCs w:val="24"/>
        </w:rPr>
        <w:t xml:space="preserve">գործընթացն ապահովող սարքավորման գործառման վրա հիմնված նախընտրելի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665A9B" w:rsidRPr="00AE0985">
        <w:rPr>
          <w:rFonts w:ascii="Sylfaen" w:hAnsi="Sylfaen"/>
          <w:sz w:val="24"/>
          <w:szCs w:val="24"/>
        </w:rPr>
        <w:t xml:space="preserve">առավել </w:t>
      </w:r>
      <w:r w:rsidR="00596914" w:rsidRPr="00AE0985">
        <w:rPr>
          <w:rFonts w:ascii="Sylfaen" w:hAnsi="Sylfaen"/>
          <w:sz w:val="24"/>
          <w:szCs w:val="24"/>
        </w:rPr>
        <w:t>անվտանգ տեխնոլոգիա է։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51.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արտադրողի կողմից ջրի մաքրման համակարգի մշակման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</w:t>
      </w:r>
      <w:r w:rsidR="006F2130" w:rsidRPr="00AE0985">
        <w:rPr>
          <w:rFonts w:ascii="Sylfaen" w:hAnsi="Sylfaen"/>
          <w:sz w:val="24"/>
          <w:szCs w:val="24"/>
        </w:rPr>
        <w:t>ջրի նկատմամբ մասնագրերի պահանջներ</w:t>
      </w:r>
      <w:r w:rsidR="008F280C" w:rsidRPr="00AE0985">
        <w:rPr>
          <w:rFonts w:ascii="Sylfaen" w:hAnsi="Sylfaen"/>
          <w:sz w:val="24"/>
          <w:szCs w:val="24"/>
        </w:rPr>
        <w:t xml:space="preserve"> սահման</w:t>
      </w:r>
      <w:r w:rsidR="00665A9B" w:rsidRPr="00AE0985">
        <w:rPr>
          <w:rFonts w:ascii="Sylfaen" w:hAnsi="Sylfaen"/>
          <w:sz w:val="24"/>
          <w:szCs w:val="24"/>
        </w:rPr>
        <w:t xml:space="preserve">ելիս </w:t>
      </w:r>
      <w:r w:rsidR="00596914" w:rsidRPr="00AE0985">
        <w:rPr>
          <w:rFonts w:ascii="Sylfaen" w:hAnsi="Sylfaen"/>
          <w:sz w:val="24"/>
          <w:szCs w:val="24"/>
        </w:rPr>
        <w:t>պետք է հաշվի առնել՝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խմելու ջրի որակը.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ներարումների համար պահանջվող որակն ունեցող ջրի մասնագիրը.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ներարկումների համար նախատեսված ջրի </w:t>
      </w:r>
      <w:r w:rsidR="006F2130" w:rsidRPr="00AE0985">
        <w:rPr>
          <w:rFonts w:ascii="Sylfaen" w:hAnsi="Sylfaen"/>
          <w:sz w:val="24"/>
          <w:szCs w:val="24"/>
        </w:rPr>
        <w:t>քանակությունը</w:t>
      </w:r>
      <w:r w:rsidR="008F280C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կարգավորմամբ </w:t>
      </w:r>
      <w:r w:rsidR="006C20BC" w:rsidRPr="00AE0985">
        <w:rPr>
          <w:rFonts w:ascii="Sylfaen" w:hAnsi="Sylfaen"/>
          <w:sz w:val="24"/>
          <w:szCs w:val="24"/>
        </w:rPr>
        <w:t>թորիչ ապարատի (թորիչ ապարատների) օպտիմալ չափը (գործարկման (կանգառքի) հաճախակի պարբերությունների (ցիկլերի)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z w:val="24"/>
          <w:szCs w:val="24"/>
        </w:rPr>
        <w:t>կանխման նպատակով).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ստացման համակարգի փչամաքրման անհրաժեշտությունը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ջրանետման անհրաժեշտությունը.</w:t>
      </w:r>
    </w:p>
    <w:p w:rsidR="0074746C" w:rsidRPr="00AE0985" w:rsidRDefault="0061476C" w:rsidP="0061476C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հովացման համակարգը (</w:t>
      </w:r>
      <w:r w:rsidR="006C20BC" w:rsidRPr="00AE0985">
        <w:rPr>
          <w:rFonts w:ascii="Sylfaen" w:hAnsi="Sylfaen"/>
          <w:sz w:val="24"/>
          <w:szCs w:val="24"/>
        </w:rPr>
        <w:t>աղտոտման</w:t>
      </w:r>
      <w:r w:rsidR="00A531B0" w:rsidRPr="00AE0985">
        <w:rPr>
          <w:rFonts w:ascii="Sylfaen" w:hAnsi="Sylfaen"/>
          <w:sz w:val="24"/>
          <w:szCs w:val="24"/>
        </w:rPr>
        <w:t xml:space="preserve"> </w:t>
      </w:r>
      <w:r w:rsidR="00596914" w:rsidRPr="00AE0985">
        <w:rPr>
          <w:rFonts w:ascii="Sylfaen" w:hAnsi="Sylfaen"/>
          <w:sz w:val="24"/>
          <w:szCs w:val="24"/>
        </w:rPr>
        <w:t>կանխման նպատակներով)։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52.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Չբաժնեծրարված արտադրանքի տեսքով ներարկումների համար ջրի ստացմանը ներկայացվող պահանջները, որոնք </w:t>
      </w:r>
      <w:r w:rsidR="000705F8" w:rsidRPr="00AE0985">
        <w:rPr>
          <w:rFonts w:ascii="Sylfaen" w:hAnsi="Sylfaen"/>
          <w:sz w:val="24"/>
          <w:szCs w:val="24"/>
        </w:rPr>
        <w:t xml:space="preserve">սահմանված </w:t>
      </w:r>
      <w:r w:rsidR="00596914" w:rsidRPr="00AE0985">
        <w:rPr>
          <w:rFonts w:ascii="Sylfaen" w:hAnsi="Sylfaen"/>
          <w:sz w:val="24"/>
          <w:szCs w:val="24"/>
        </w:rPr>
        <w:t xml:space="preserve">են սույն </w:t>
      </w:r>
      <w:r w:rsidR="00303D06" w:rsidRPr="00AE0985">
        <w:rPr>
          <w:rFonts w:ascii="Sylfaen" w:hAnsi="Sylfaen"/>
          <w:sz w:val="24"/>
          <w:szCs w:val="24"/>
        </w:rPr>
        <w:t>բ</w:t>
      </w:r>
      <w:r w:rsidR="000705F8" w:rsidRPr="00AE0985">
        <w:rPr>
          <w:rFonts w:ascii="Sylfaen" w:hAnsi="Sylfaen"/>
          <w:sz w:val="24"/>
          <w:szCs w:val="24"/>
        </w:rPr>
        <w:t xml:space="preserve">աժնի </w:t>
      </w:r>
      <w:r w:rsidR="00596914" w:rsidRPr="00AE0985">
        <w:rPr>
          <w:rFonts w:ascii="Sylfaen" w:hAnsi="Sylfaen"/>
          <w:sz w:val="24"/>
          <w:szCs w:val="24"/>
        </w:rPr>
        <w:t xml:space="preserve">3-րդ ենթաբաժնով, հավասարապես կիրառելի են չբաժնեծրարված արտադրանքի տեսքով </w:t>
      </w:r>
      <w:r w:rsidR="000705F8" w:rsidRPr="00AE0985">
        <w:rPr>
          <w:rFonts w:ascii="Sylfaen" w:hAnsi="Sylfaen"/>
          <w:sz w:val="24"/>
          <w:szCs w:val="24"/>
        </w:rPr>
        <w:t xml:space="preserve">ներարկումների համար </w:t>
      </w:r>
      <w:r w:rsidR="00596914" w:rsidRPr="00AE0985">
        <w:rPr>
          <w:rFonts w:ascii="Sylfaen" w:hAnsi="Sylfaen"/>
          <w:sz w:val="24"/>
          <w:szCs w:val="24"/>
        </w:rPr>
        <w:t>ջրի ստացման նկատմամբ։</w:t>
      </w:r>
    </w:p>
    <w:p w:rsidR="00B06350" w:rsidRPr="00AE0985" w:rsidRDefault="00B06350" w:rsidP="00703AE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9D41D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VIII.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53.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Սույն </w:t>
      </w:r>
      <w:r w:rsidR="00303D06" w:rsidRPr="00AE0985">
        <w:rPr>
          <w:rFonts w:ascii="Sylfaen" w:hAnsi="Sylfaen"/>
          <w:sz w:val="24"/>
          <w:szCs w:val="24"/>
        </w:rPr>
        <w:t>բ</w:t>
      </w:r>
      <w:r w:rsidR="000705F8" w:rsidRPr="00AE0985">
        <w:rPr>
          <w:rFonts w:ascii="Sylfaen" w:hAnsi="Sylfaen"/>
          <w:sz w:val="24"/>
          <w:szCs w:val="24"/>
        </w:rPr>
        <w:t xml:space="preserve">աժնով </w:t>
      </w:r>
      <w:r w:rsidR="00596914" w:rsidRPr="00AE0985">
        <w:rPr>
          <w:rFonts w:ascii="Sylfaen" w:hAnsi="Sylfaen"/>
          <w:sz w:val="24"/>
          <w:szCs w:val="24"/>
        </w:rPr>
        <w:t>սահման</w:t>
      </w:r>
      <w:r w:rsidR="000705F8" w:rsidRPr="00AE0985">
        <w:rPr>
          <w:rFonts w:ascii="Sylfaen" w:hAnsi="Sylfaen"/>
          <w:sz w:val="24"/>
          <w:szCs w:val="24"/>
        </w:rPr>
        <w:t>վ</w:t>
      </w:r>
      <w:r w:rsidR="00596914" w:rsidRPr="00AE0985">
        <w:rPr>
          <w:rFonts w:ascii="Sylfaen" w:hAnsi="Sylfaen"/>
          <w:sz w:val="24"/>
          <w:szCs w:val="24"/>
        </w:rPr>
        <w:t xml:space="preserve">ում է չբաժնեծրարված արտադրանքի տեսքով մաքրված ջրի, չբաժնեծրարված արտադրանքի տեսքով </w:t>
      </w:r>
      <w:r w:rsidR="00D06877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համակարգերին ներկայացվող պահանջները։ Ջրի </w:t>
      </w:r>
      <w:r w:rsidR="00D06877" w:rsidRPr="00AE0985">
        <w:rPr>
          <w:rFonts w:ascii="Sylfaen" w:hAnsi="Sylfaen"/>
          <w:sz w:val="24"/>
          <w:szCs w:val="24"/>
        </w:rPr>
        <w:t xml:space="preserve">պահումը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բաշխումը պետք է իրականացվեն դրա մաքրման անցկացման հետ համատեղ </w:t>
      </w:r>
      <w:r w:rsidR="00D06877" w:rsidRPr="00AE0985">
        <w:rPr>
          <w:rFonts w:ascii="Sylfaen" w:hAnsi="Sylfaen"/>
          <w:sz w:val="24"/>
          <w:szCs w:val="24"/>
        </w:rPr>
        <w:t xml:space="preserve">հաստատուն </w:t>
      </w:r>
      <w:r w:rsidR="00596914" w:rsidRPr="00AE0985">
        <w:rPr>
          <w:rFonts w:ascii="Sylfaen" w:hAnsi="Sylfaen"/>
          <w:sz w:val="24"/>
          <w:szCs w:val="24"/>
        </w:rPr>
        <w:t>որակ</w:t>
      </w:r>
      <w:r w:rsidR="00D06877" w:rsidRPr="00AE0985">
        <w:rPr>
          <w:rFonts w:ascii="Sylfaen" w:hAnsi="Sylfaen"/>
          <w:sz w:val="24"/>
          <w:szCs w:val="24"/>
        </w:rPr>
        <w:t xml:space="preserve">ի ջրի՝ </w:t>
      </w:r>
      <w:r w:rsidR="00596914" w:rsidRPr="00AE0985">
        <w:rPr>
          <w:rFonts w:ascii="Sylfaen" w:hAnsi="Sylfaen"/>
          <w:sz w:val="24"/>
          <w:szCs w:val="24"/>
        </w:rPr>
        <w:t xml:space="preserve">սպառման կետեր </w:t>
      </w:r>
      <w:r w:rsidR="00D06877" w:rsidRPr="00AE0985">
        <w:rPr>
          <w:rFonts w:ascii="Sylfaen" w:hAnsi="Sylfaen"/>
          <w:sz w:val="24"/>
          <w:szCs w:val="24"/>
        </w:rPr>
        <w:t xml:space="preserve">առաքումն </w:t>
      </w:r>
      <w:r w:rsidR="00596914" w:rsidRPr="00AE0985">
        <w:rPr>
          <w:rFonts w:ascii="Sylfaen" w:hAnsi="Sylfaen"/>
          <w:sz w:val="24"/>
          <w:szCs w:val="24"/>
        </w:rPr>
        <w:t xml:space="preserve">ապահովելու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ջրի մաքրման համար սարքավորման օպտիմալ գործառման նպատակներով։ Ջրի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 xml:space="preserve">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համակարգը պետք է դիտարկվի որպես ջրի ստացման ամբողջ համակարգի առանցքային մաս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պետք է ամբողջությամբ ինտեգրվի ջրի մաքրման համակարգի կազմում։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54.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</w:t>
      </w:r>
      <w:r w:rsidR="006C20BC" w:rsidRPr="00AE0985">
        <w:rPr>
          <w:rFonts w:ascii="Sylfaen" w:hAnsi="Sylfaen"/>
          <w:spacing w:val="-4"/>
          <w:sz w:val="24"/>
          <w:szCs w:val="24"/>
        </w:rPr>
        <w:t>ջուրը ստանալուց հետո այն կարող է օգտագործվել</w:t>
      </w:r>
      <w:r w:rsidR="006C20BC" w:rsidRPr="00AE0985">
        <w:rPr>
          <w:rFonts w:ascii="Sylfaen" w:hAnsi="Sylfaen"/>
          <w:sz w:val="24"/>
          <w:szCs w:val="24"/>
        </w:rPr>
        <w:t xml:space="preserve"> անմիջականորեն կամ խողովակաշարով ուղարկվել սպառման կետեր</w:t>
      </w:r>
      <w:r w:rsidR="00303D06" w:rsidRPr="00AE0985">
        <w:rPr>
          <w:rFonts w:ascii="Sylfaen" w:hAnsi="Sylfaen"/>
          <w:sz w:val="24"/>
          <w:szCs w:val="24"/>
        </w:rPr>
        <w:t>՝</w:t>
      </w:r>
      <w:r w:rsidR="006C20BC" w:rsidRPr="00AE0985">
        <w:rPr>
          <w:rFonts w:ascii="Sylfaen" w:hAnsi="Sylfaen"/>
          <w:sz w:val="24"/>
          <w:szCs w:val="24"/>
        </w:rPr>
        <w:t xml:space="preserve"> հետագայում բաշխելու համար</w:t>
      </w:r>
      <w:r w:rsidR="00303D06" w:rsidRPr="00AE0985">
        <w:rPr>
          <w:rFonts w:ascii="Sylfaen" w:hAnsi="Sylfaen"/>
          <w:sz w:val="24"/>
          <w:szCs w:val="24"/>
        </w:rPr>
        <w:t>,</w:t>
      </w:r>
      <w:r w:rsidR="006C20BC" w:rsidRPr="00AE0985">
        <w:rPr>
          <w:rFonts w:ascii="Sylfaen" w:hAnsi="Sylfaen"/>
          <w:sz w:val="24"/>
          <w:szCs w:val="24"/>
        </w:rPr>
        <w:t xml:space="preserve"> պահման համար</w:t>
      </w:r>
      <w:r w:rsidR="00303D06" w:rsidRPr="00AE0985">
        <w:rPr>
          <w:rFonts w:ascii="Sylfaen" w:hAnsi="Sylfaen"/>
          <w:sz w:val="24"/>
          <w:szCs w:val="24"/>
        </w:rPr>
        <w:t>՝</w:t>
      </w:r>
      <w:r w:rsidR="006C20BC" w:rsidRPr="00AE0985">
        <w:rPr>
          <w:rFonts w:ascii="Sylfaen" w:hAnsi="Sylfaen"/>
          <w:sz w:val="24"/>
          <w:szCs w:val="24"/>
        </w:rPr>
        <w:t xml:space="preserve"> ամբար։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pacing w:val="-4"/>
          <w:sz w:val="24"/>
          <w:szCs w:val="24"/>
        </w:rPr>
        <w:t>բաշխման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համակարգի կառուցվածքը պետք է ապահովի </w:t>
      </w:r>
      <w:r w:rsidR="00EC0D7A" w:rsidRPr="00AE0985">
        <w:rPr>
          <w:rFonts w:ascii="Sylfaen" w:hAnsi="Sylfaen"/>
          <w:spacing w:val="-4"/>
          <w:sz w:val="24"/>
          <w:szCs w:val="24"/>
        </w:rPr>
        <w:t xml:space="preserve">մանրէների 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բազմացման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</w:t>
      </w:r>
      <w:r w:rsidR="00596914" w:rsidRPr="00AE0985">
        <w:rPr>
          <w:rFonts w:ascii="Sylfaen" w:hAnsi="Sylfaen"/>
          <w:spacing w:val="-4"/>
          <w:sz w:val="24"/>
          <w:szCs w:val="24"/>
        </w:rPr>
        <w:lastRenderedPageBreak/>
        <w:t>տարածման</w:t>
      </w:r>
      <w:r w:rsidR="00596914" w:rsidRPr="00AE0985">
        <w:rPr>
          <w:rFonts w:ascii="Sylfaen" w:hAnsi="Sylfaen"/>
          <w:sz w:val="24"/>
          <w:szCs w:val="24"/>
        </w:rPr>
        <w:t xml:space="preserve"> կանխումը,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չբաժնեծրարված արտադրանքի տեսքով մաքրված ջուր, չբաժնեծրարված արտադրանքի տեսքով </w:t>
      </w:r>
      <w:r w:rsidR="00EC0D7A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ջուր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ջուր ստանալուց հետո կրկնակի </w:t>
      </w:r>
      <w:r w:rsidR="00EC0D7A" w:rsidRPr="00AE0985">
        <w:rPr>
          <w:rFonts w:ascii="Sylfaen" w:hAnsi="Sylfaen"/>
          <w:sz w:val="24"/>
          <w:szCs w:val="24"/>
        </w:rPr>
        <w:t>աղտոտումը</w:t>
      </w:r>
      <w:r w:rsidR="00596914" w:rsidRPr="00AE0985">
        <w:rPr>
          <w:rFonts w:ascii="Sylfaen" w:hAnsi="Sylfaen"/>
          <w:sz w:val="24"/>
          <w:szCs w:val="24"/>
        </w:rPr>
        <w:t>։ Այդ</w:t>
      </w:r>
      <w:r w:rsidR="00EC0D7A" w:rsidRPr="00AE0985">
        <w:rPr>
          <w:rFonts w:ascii="Sylfaen" w:hAnsi="Sylfaen"/>
          <w:sz w:val="24"/>
          <w:szCs w:val="24"/>
        </w:rPr>
        <w:t>պիսի</w:t>
      </w:r>
      <w:r w:rsidR="00596914" w:rsidRPr="00AE0985">
        <w:rPr>
          <w:rFonts w:ascii="Sylfaen" w:hAnsi="Sylfaen"/>
          <w:sz w:val="24"/>
          <w:szCs w:val="24"/>
        </w:rPr>
        <w:t xml:space="preserve"> համակարգի արդյունավետությունը պետք է ենթարկվի համակցված </w:t>
      </w:r>
      <w:r w:rsidR="009C1E4C" w:rsidRPr="00AE0985">
        <w:rPr>
          <w:rFonts w:ascii="Sylfaen" w:hAnsi="Sylfaen"/>
          <w:sz w:val="24"/>
          <w:szCs w:val="24"/>
        </w:rPr>
        <w:t>մշտադիտարկման</w:t>
      </w:r>
      <w:r w:rsidR="00596914" w:rsidRPr="00AE0985">
        <w:rPr>
          <w:rFonts w:ascii="Sylfaen" w:hAnsi="Sylfaen"/>
          <w:sz w:val="24"/>
          <w:szCs w:val="24"/>
        </w:rPr>
        <w:t xml:space="preserve">՝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համակարգում ներկառուցված սարքավորման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արտաքին լաբորատոր սարքավորման օգտագործմամբ։</w:t>
      </w:r>
    </w:p>
    <w:p w:rsidR="00B06350" w:rsidRPr="00AE0985" w:rsidRDefault="00B06350" w:rsidP="009D41D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9D41D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1. Դեղագործական կիրառման համար </w:t>
      </w:r>
      <w:r w:rsidR="009D41D4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>ջրի համակարգերի հետ շփվող նյութերը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55.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Սույն </w:t>
      </w:r>
      <w:r w:rsidR="00A95B36" w:rsidRPr="00AE0985">
        <w:rPr>
          <w:rFonts w:ascii="Sylfaen" w:hAnsi="Sylfaen"/>
          <w:sz w:val="24"/>
          <w:szCs w:val="24"/>
        </w:rPr>
        <w:t>բ</w:t>
      </w:r>
      <w:r w:rsidR="00EC0D7A" w:rsidRPr="00AE0985">
        <w:rPr>
          <w:rFonts w:ascii="Sylfaen" w:hAnsi="Sylfaen"/>
          <w:sz w:val="24"/>
          <w:szCs w:val="24"/>
        </w:rPr>
        <w:t xml:space="preserve">աժնով </w:t>
      </w:r>
      <w:r w:rsidR="00596914" w:rsidRPr="00AE0985">
        <w:rPr>
          <w:rFonts w:ascii="Sylfaen" w:hAnsi="Sylfaen"/>
          <w:sz w:val="24"/>
          <w:szCs w:val="24"/>
        </w:rPr>
        <w:t>սահման</w:t>
      </w:r>
      <w:r w:rsidR="00EC0D7A" w:rsidRPr="00AE0985">
        <w:rPr>
          <w:rFonts w:ascii="Sylfaen" w:hAnsi="Sylfaen"/>
          <w:sz w:val="24"/>
          <w:szCs w:val="24"/>
        </w:rPr>
        <w:t>վ</w:t>
      </w:r>
      <w:r w:rsidR="00596914" w:rsidRPr="00AE0985">
        <w:rPr>
          <w:rFonts w:ascii="Sylfaen" w:hAnsi="Sylfaen"/>
          <w:sz w:val="24"/>
          <w:szCs w:val="24"/>
        </w:rPr>
        <w:t xml:space="preserve">ում է չբաժնեծրարված արտադրանքի տեսքով մաքրված ջրի, չբաժնեծրարված արտադրանքի տեսքով </w:t>
      </w:r>
      <w:r w:rsidR="00EC0D7A" w:rsidRPr="00AE0985">
        <w:rPr>
          <w:rFonts w:ascii="Sylfaen" w:hAnsi="Sylfaen"/>
          <w:sz w:val="24"/>
          <w:szCs w:val="24"/>
        </w:rPr>
        <w:t xml:space="preserve">գերմաքրված </w:t>
      </w:r>
      <w:r w:rsidR="00596914" w:rsidRPr="00AE0985">
        <w:rPr>
          <w:rFonts w:ascii="Sylfaen" w:hAnsi="Sylfaen"/>
          <w:sz w:val="24"/>
          <w:szCs w:val="24"/>
        </w:rPr>
        <w:t xml:space="preserve">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 ստացման համար սարքավորումների արտադրությանը,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դրա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համակարգերի արտադրությանը ներկայացվող պահանջները։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56.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Դեղագործական կիրառման համար ջրի հետ շփվող նյութեր,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խողովակաշարերի, կափույրների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6F2130" w:rsidRPr="00AE0985">
        <w:rPr>
          <w:rFonts w:ascii="Sylfaen" w:hAnsi="Sylfaen"/>
          <w:sz w:val="24"/>
          <w:szCs w:val="24"/>
        </w:rPr>
        <w:t>միա</w:t>
      </w:r>
      <w:r w:rsidR="00801219" w:rsidRPr="00AE0985">
        <w:rPr>
          <w:rFonts w:ascii="Sylfaen" w:hAnsi="Sylfaen"/>
          <w:sz w:val="24"/>
          <w:szCs w:val="24"/>
        </w:rPr>
        <w:t xml:space="preserve">ցման </w:t>
      </w:r>
      <w:r w:rsidR="00596914" w:rsidRPr="00AE0985">
        <w:rPr>
          <w:rFonts w:ascii="Sylfaen" w:hAnsi="Sylfaen"/>
          <w:sz w:val="24"/>
          <w:szCs w:val="24"/>
        </w:rPr>
        <w:t xml:space="preserve">սարքվածքների, փականների, </w:t>
      </w:r>
      <w:r w:rsidR="00801219" w:rsidRPr="00AE0985">
        <w:rPr>
          <w:rFonts w:ascii="Sylfaen" w:hAnsi="Sylfaen"/>
          <w:sz w:val="24"/>
          <w:szCs w:val="24"/>
        </w:rPr>
        <w:t xml:space="preserve">դիաֆրագմաների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չափման սարքավորումների համակարգ ընտրելիս անհրաժեշտ է հաշվի առնել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յալը՝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նյութերի համատեղելիությունը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պիտանիությունը պետք է </w:t>
      </w:r>
      <w:r w:rsidR="008F280C" w:rsidRPr="00AE0985">
        <w:rPr>
          <w:rFonts w:ascii="Sylfaen" w:hAnsi="Sylfaen"/>
          <w:spacing w:val="-6"/>
          <w:sz w:val="24"/>
          <w:szCs w:val="24"/>
        </w:rPr>
        <w:t xml:space="preserve">ընդունելի լինեն աշխատանքային ջերմաստիճանների ամբողջ ընդգրկույթում </w:t>
      </w:r>
      <w:r w:rsidR="00703AE1" w:rsidRPr="00AE0985">
        <w:rPr>
          <w:rFonts w:ascii="Sylfaen" w:hAnsi="Sylfaen"/>
          <w:spacing w:val="-6"/>
          <w:sz w:val="24"/>
          <w:szCs w:val="24"/>
        </w:rPr>
        <w:t>եւ</w:t>
      </w:r>
      <w:r w:rsidR="008F280C" w:rsidRPr="00AE0985">
        <w:rPr>
          <w:rFonts w:ascii="Sylfaen" w:hAnsi="Sylfaen"/>
          <w:spacing w:val="-6"/>
          <w:sz w:val="24"/>
          <w:szCs w:val="24"/>
        </w:rPr>
        <w:t xml:space="preserve"> պոտենցիալ</w:t>
      </w:r>
      <w:r w:rsidR="008F280C" w:rsidRPr="00AE0985">
        <w:rPr>
          <w:rFonts w:ascii="Sylfaen" w:hAnsi="Sylfaen"/>
          <w:sz w:val="24"/>
          <w:szCs w:val="24"/>
        </w:rPr>
        <w:t xml:space="preserve"> քիմիական նյութերի բոլոր տեսակների համար, որոնք </w:t>
      </w:r>
      <w:r w:rsidR="006C20BC" w:rsidRPr="00AE0985">
        <w:rPr>
          <w:rFonts w:ascii="Sylfaen" w:hAnsi="Sylfaen"/>
          <w:sz w:val="24"/>
          <w:szCs w:val="24"/>
        </w:rPr>
        <w:t xml:space="preserve">շփվելու են դեղագործական կիրառման համար ջրի ստացման համակարգի հետ դրա չաշխատելու ժամանակ, դրա գործառման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սանիտարական մշակման անցկացման ժամանակ.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հետ շփվող բոլոր նյութերը չպետք է </w:t>
      </w:r>
      <w:r w:rsidR="006F2130" w:rsidRPr="00AE0985">
        <w:rPr>
          <w:rFonts w:ascii="Sylfaen" w:hAnsi="Sylfaen"/>
          <w:sz w:val="24"/>
          <w:szCs w:val="24"/>
        </w:rPr>
        <w:t>քա</w:t>
      </w:r>
      <w:r w:rsidR="000B1892" w:rsidRPr="00AE0985">
        <w:rPr>
          <w:rFonts w:ascii="Sylfaen" w:hAnsi="Sylfaen"/>
          <w:sz w:val="24"/>
          <w:szCs w:val="24"/>
        </w:rPr>
        <w:t xml:space="preserve">յքայվեն </w:t>
      </w:r>
      <w:r w:rsidR="00596914" w:rsidRPr="00AE0985">
        <w:rPr>
          <w:rFonts w:ascii="Sylfaen" w:hAnsi="Sylfaen"/>
          <w:sz w:val="24"/>
          <w:szCs w:val="24"/>
        </w:rPr>
        <w:t xml:space="preserve">աշխատանքային ջերմաստիճանների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դեղագործական </w:t>
      </w:r>
      <w:r w:rsidR="00596914" w:rsidRPr="00AE0985">
        <w:rPr>
          <w:rFonts w:ascii="Sylfaen" w:hAnsi="Sylfaen"/>
          <w:sz w:val="24"/>
          <w:szCs w:val="24"/>
        </w:rPr>
        <w:lastRenderedPageBreak/>
        <w:t xml:space="preserve">կիրառման համար </w:t>
      </w:r>
      <w:r w:rsidR="004306F5" w:rsidRPr="00AE0985">
        <w:rPr>
          <w:rFonts w:ascii="Sylfaen" w:hAnsi="Sylfaen"/>
          <w:sz w:val="24"/>
          <w:szCs w:val="24"/>
        </w:rPr>
        <w:t>ջրի ստացման համակարգի սանիտարական մշակման ջերմաստիճանների ամբողջ ընդգրկույթում շահագործվելիս.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ջուրը, չբաժնեծրարված արտադրանքի տեսքով </w:t>
      </w:r>
      <w:r w:rsidR="000B1892" w:rsidRPr="00AE0985">
        <w:rPr>
          <w:rFonts w:ascii="Sylfaen" w:hAnsi="Sylfaen"/>
          <w:sz w:val="24"/>
          <w:szCs w:val="24"/>
        </w:rPr>
        <w:t>գերմաքրված</w:t>
      </w:r>
      <w:r w:rsidR="00596914" w:rsidRPr="00AE0985">
        <w:rPr>
          <w:rFonts w:ascii="Sylfaen" w:hAnsi="Sylfaen"/>
          <w:sz w:val="24"/>
          <w:szCs w:val="24"/>
        </w:rPr>
        <w:t xml:space="preserve"> ջուրը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ջուրն ունեն քայքայման բարձր </w:t>
      </w:r>
      <w:r w:rsidR="0003206D" w:rsidRPr="00AE0985">
        <w:rPr>
          <w:rFonts w:ascii="Sylfaen" w:hAnsi="Sylfaen"/>
          <w:sz w:val="24"/>
          <w:szCs w:val="24"/>
        </w:rPr>
        <w:t>ունակություն</w:t>
      </w:r>
      <w:r w:rsidR="00596914" w:rsidRPr="00AE0985">
        <w:rPr>
          <w:rFonts w:ascii="Sylfaen" w:hAnsi="Sylfaen"/>
          <w:sz w:val="24"/>
          <w:szCs w:val="24"/>
        </w:rPr>
        <w:t>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57.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 համակարգի վնասումը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</w:t>
      </w:r>
      <w:r w:rsidR="006C20BC" w:rsidRPr="00AE0985">
        <w:rPr>
          <w:rFonts w:ascii="Sylfaen" w:hAnsi="Sylfaen"/>
          <w:sz w:val="24"/>
          <w:szCs w:val="24"/>
        </w:rPr>
        <w:t>ջրի ստացման համակարգը պատրաստելիս ջրի աղտոտումը կանխելու նպատակով պետք է օգտագործվեն</w:t>
      </w:r>
      <w:r w:rsidR="00596914" w:rsidRPr="00AE0985">
        <w:rPr>
          <w:rFonts w:ascii="Sylfaen" w:hAnsi="Sylfaen"/>
          <w:sz w:val="24"/>
          <w:szCs w:val="24"/>
        </w:rPr>
        <w:t xml:space="preserve"> համապատասխան նյութեր։ Մայրուղիների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խողովակաշարերի միացման միջոցը պետք է հանգամանորեն հսկվի,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դեղագործական կիրառման համար ջրի ստացման համակարգի բոլոր </w:t>
      </w:r>
      <w:r w:rsidR="0003206D" w:rsidRPr="00AE0985">
        <w:rPr>
          <w:rFonts w:ascii="Sylfaen" w:hAnsi="Sylfaen"/>
          <w:sz w:val="24"/>
          <w:szCs w:val="24"/>
        </w:rPr>
        <w:t xml:space="preserve">միացումները </w:t>
      </w:r>
      <w:r w:rsidR="00703AE1" w:rsidRPr="00AE0985">
        <w:rPr>
          <w:rFonts w:ascii="Sylfaen" w:hAnsi="Sylfaen"/>
          <w:sz w:val="24"/>
          <w:szCs w:val="24"/>
        </w:rPr>
        <w:t xml:space="preserve">եւ </w:t>
      </w:r>
      <w:r w:rsidR="0003206D" w:rsidRPr="00AE0985">
        <w:rPr>
          <w:rFonts w:ascii="Sylfaen" w:hAnsi="Sylfaen"/>
          <w:sz w:val="24"/>
          <w:szCs w:val="24"/>
        </w:rPr>
        <w:t xml:space="preserve">լրակազմող մասերը </w:t>
      </w:r>
      <w:r w:rsidR="00596914" w:rsidRPr="00AE0985">
        <w:rPr>
          <w:rFonts w:ascii="Sylfaen" w:hAnsi="Sylfaen"/>
          <w:sz w:val="24"/>
          <w:szCs w:val="24"/>
        </w:rPr>
        <w:t xml:space="preserve">պետք է համատեղելի լինեն խողովակաշարերի օգտագործվող ցանցի հետ։ Որպես դեղագործական կիրառման համար ջրի ստացման համակարգի պատրաստման համար նյութ պիտանի են </w:t>
      </w:r>
      <w:r w:rsidR="0003206D" w:rsidRPr="00AE0985">
        <w:rPr>
          <w:rFonts w:ascii="Sylfaen" w:hAnsi="Sylfaen"/>
          <w:sz w:val="24"/>
          <w:szCs w:val="24"/>
        </w:rPr>
        <w:t xml:space="preserve">պլաստմասսաները, որոնք համապատասխանում են </w:t>
      </w:r>
      <w:r w:rsidR="00596914" w:rsidRPr="00AE0985">
        <w:rPr>
          <w:rFonts w:ascii="Sylfaen" w:hAnsi="Sylfaen"/>
          <w:sz w:val="24"/>
          <w:szCs w:val="24"/>
        </w:rPr>
        <w:t>սանիտարական պահանջներին</w:t>
      </w:r>
      <w:r w:rsidR="0003206D" w:rsidRPr="00AE0985">
        <w:rPr>
          <w:rFonts w:ascii="Sylfaen" w:hAnsi="Sylfaen"/>
          <w:sz w:val="24"/>
          <w:szCs w:val="24"/>
        </w:rPr>
        <w:t>,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չժանգոտվող պողպատը։ Պետք է օգտագործվի </w:t>
      </w:r>
      <w:r w:rsidR="00596914" w:rsidRPr="00AE0985">
        <w:rPr>
          <w:rFonts w:ascii="Sylfaen" w:hAnsi="Sylfaen"/>
          <w:spacing w:val="-4"/>
          <w:sz w:val="24"/>
          <w:szCs w:val="24"/>
        </w:rPr>
        <w:t>առնվազն AISI 316 ապրանքանիշի չժանգոտվող պողպատ (համապատասխանում է 08Х17Н13М2</w:t>
      </w:r>
      <w:r w:rsidR="00596914" w:rsidRPr="00AE0985">
        <w:rPr>
          <w:rFonts w:ascii="Sylfaen" w:hAnsi="Sylfaen"/>
          <w:sz w:val="24"/>
          <w:szCs w:val="24"/>
        </w:rPr>
        <w:t xml:space="preserve"> ապրանքանիշի պողպատին)։ Որպես կանոն, օգտագործվում է AISI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 xml:space="preserve">316L ապրանքանիշի չժանգոտվող պողպատ (համապատասխանում է 03X17H14M3 ապրանքանիշի պողպատին) կամ </w:t>
      </w:r>
      <w:r w:rsidR="001E2C3B" w:rsidRPr="00AE0985">
        <w:rPr>
          <w:rFonts w:ascii="Sylfaen" w:hAnsi="Sylfaen"/>
          <w:sz w:val="24"/>
          <w:szCs w:val="24"/>
        </w:rPr>
        <w:t xml:space="preserve">առավել </w:t>
      </w:r>
      <w:r w:rsidR="00596914" w:rsidRPr="00AE0985">
        <w:rPr>
          <w:rFonts w:ascii="Sylfaen" w:hAnsi="Sylfaen"/>
          <w:sz w:val="24"/>
          <w:szCs w:val="24"/>
        </w:rPr>
        <w:t>բարձր որակի չժանգոտվող պողպատ։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58.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Դեղագործական կիրառման համար </w:t>
      </w:r>
      <w:r w:rsidR="008F280C" w:rsidRPr="00AE0985">
        <w:rPr>
          <w:rFonts w:ascii="Sylfaen" w:hAnsi="Sylfaen"/>
          <w:sz w:val="24"/>
          <w:szCs w:val="24"/>
        </w:rPr>
        <w:t xml:space="preserve">ջրի ստացման համակարգը պետք է </w:t>
      </w:r>
      <w:r w:rsidR="001E2C3B" w:rsidRPr="00AE0985">
        <w:rPr>
          <w:rFonts w:ascii="Sylfaen" w:hAnsi="Sylfaen"/>
          <w:sz w:val="24"/>
          <w:szCs w:val="24"/>
        </w:rPr>
        <w:t>պասիվացվի (</w:t>
      </w:r>
      <w:r w:rsidR="006C20BC" w:rsidRPr="00AE0985">
        <w:rPr>
          <w:rFonts w:ascii="Sylfaen" w:hAnsi="Sylfaen"/>
          <w:sz w:val="24"/>
          <w:szCs w:val="24"/>
        </w:rPr>
        <w:t>թաղանթավորվի</w:t>
      </w:r>
      <w:r w:rsidR="001E2C3B" w:rsidRPr="00AE0985">
        <w:rPr>
          <w:rFonts w:ascii="Sylfaen" w:hAnsi="Sylfaen"/>
          <w:sz w:val="24"/>
          <w:szCs w:val="24"/>
        </w:rPr>
        <w:t xml:space="preserve">) </w:t>
      </w:r>
      <w:r w:rsidR="008F280C" w:rsidRPr="00AE0985">
        <w:rPr>
          <w:rFonts w:ascii="Sylfaen" w:hAnsi="Sylfaen"/>
          <w:sz w:val="24"/>
          <w:szCs w:val="24"/>
        </w:rPr>
        <w:t xml:space="preserve">(այսինքն՝ ենթարկվի մետաղին կամ այլ նյութին ռեակցիաների նկատմամբ կայունություն </w:t>
      </w:r>
      <w:r w:rsidR="006C20BC" w:rsidRPr="00AE0985">
        <w:rPr>
          <w:rFonts w:ascii="Sylfaen" w:hAnsi="Sylfaen"/>
          <w:sz w:val="24"/>
          <w:szCs w:val="24"/>
        </w:rPr>
        <w:t>հաղորդելու գործընթացի</w:t>
      </w:r>
      <w:r w:rsidR="00A95B36" w:rsidRPr="00AE0985">
        <w:rPr>
          <w:rFonts w:ascii="Sylfaen" w:hAnsi="Sylfaen"/>
          <w:sz w:val="24"/>
          <w:szCs w:val="24"/>
        </w:rPr>
        <w:t>՝</w:t>
      </w:r>
      <w:r w:rsidR="006C20BC" w:rsidRPr="00AE0985">
        <w:rPr>
          <w:rFonts w:ascii="Sylfaen" w:hAnsi="Sylfaen"/>
          <w:sz w:val="24"/>
          <w:szCs w:val="24"/>
        </w:rPr>
        <w:t xml:space="preserve"> այդ մետաղի (նյութի)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>ութային շերտի փոփոխության միջոցով</w:t>
      </w:r>
      <w:r w:rsidR="00A95B36" w:rsidRPr="00AE0985">
        <w:rPr>
          <w:rFonts w:ascii="Sylfaen" w:hAnsi="Sylfaen"/>
          <w:sz w:val="24"/>
          <w:szCs w:val="24"/>
        </w:rPr>
        <w:t>,</w:t>
      </w:r>
      <w:r w:rsidR="006C20BC" w:rsidRPr="00AE0985">
        <w:rPr>
          <w:rFonts w:ascii="Sylfaen" w:hAnsi="Sylfaen"/>
          <w:sz w:val="24"/>
          <w:szCs w:val="24"/>
        </w:rPr>
        <w:t xml:space="preserve"> կամ մետաղի (նյութի)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ույթը պետք է ծածկված լինի բարակ իներտ շերտով) դրա նախնական տեղակայումից </w:t>
      </w:r>
      <w:r w:rsidR="00596914" w:rsidRPr="00AE0985">
        <w:rPr>
          <w:rFonts w:ascii="Sylfaen" w:hAnsi="Sylfaen"/>
          <w:sz w:val="24"/>
          <w:szCs w:val="24"/>
        </w:rPr>
        <w:t xml:space="preserve">կամ </w:t>
      </w:r>
      <w:r w:rsidR="001E2C3B" w:rsidRPr="00AE0985">
        <w:rPr>
          <w:rFonts w:ascii="Sylfaen" w:hAnsi="Sylfaen"/>
          <w:sz w:val="24"/>
          <w:szCs w:val="24"/>
        </w:rPr>
        <w:t>էական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1E2C3B" w:rsidRPr="00AE0985">
        <w:rPr>
          <w:rFonts w:ascii="Sylfaen" w:hAnsi="Sylfaen"/>
          <w:sz w:val="24"/>
          <w:szCs w:val="24"/>
        </w:rPr>
        <w:t xml:space="preserve">ափոխությունից </w:t>
      </w:r>
      <w:r w:rsidR="00596914" w:rsidRPr="00AE0985">
        <w:rPr>
          <w:rFonts w:ascii="Sylfaen" w:hAnsi="Sylfaen"/>
          <w:sz w:val="24"/>
          <w:szCs w:val="24"/>
        </w:rPr>
        <w:t xml:space="preserve">հետո։ Արագացված պասիվացման դեպքում դեղագործական կիրառման համար ջրի ստացման համակարգը, </w:t>
      </w:r>
      <w:r w:rsidR="00596914" w:rsidRPr="00AE0985">
        <w:rPr>
          <w:rFonts w:ascii="Sylfaen" w:hAnsi="Sylfaen"/>
          <w:sz w:val="24"/>
          <w:szCs w:val="24"/>
        </w:rPr>
        <w:lastRenderedPageBreak/>
        <w:t>նախ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առաջ, պետք է ամբողջովին մաքր</w:t>
      </w:r>
      <w:r w:rsidR="000877DB" w:rsidRPr="00AE0985">
        <w:rPr>
          <w:rFonts w:ascii="Sylfaen" w:hAnsi="Sylfaen"/>
          <w:sz w:val="24"/>
          <w:szCs w:val="24"/>
        </w:rPr>
        <w:t>վ</w:t>
      </w:r>
      <w:r w:rsidR="001E2C3B" w:rsidRPr="00AE0985">
        <w:rPr>
          <w:rFonts w:ascii="Sylfaen" w:hAnsi="Sylfaen"/>
          <w:sz w:val="24"/>
          <w:szCs w:val="24"/>
        </w:rPr>
        <w:t>ի</w:t>
      </w:r>
      <w:r w:rsidR="00596914" w:rsidRPr="00AE0985">
        <w:rPr>
          <w:rFonts w:ascii="Sylfaen" w:hAnsi="Sylfaen"/>
          <w:sz w:val="24"/>
          <w:szCs w:val="24"/>
        </w:rPr>
        <w:t xml:space="preserve">, պասիվացման գործընթացը պետք է անցկացվի սահմանված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փաստաթղթերով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ակերպված ընթացակարգին համապատասխան։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59.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Ջուրը զգայուն է մանրէային </w:t>
      </w:r>
      <w:r w:rsidR="001E2C3B" w:rsidRPr="00AE0985">
        <w:rPr>
          <w:rFonts w:ascii="Sylfaen" w:hAnsi="Sylfaen"/>
          <w:sz w:val="24"/>
          <w:szCs w:val="24"/>
        </w:rPr>
        <w:t xml:space="preserve">աղտոտման </w:t>
      </w:r>
      <w:r w:rsidR="00596914" w:rsidRPr="00AE0985">
        <w:rPr>
          <w:rFonts w:ascii="Sylfaen" w:hAnsi="Sylfaen"/>
          <w:sz w:val="24"/>
          <w:szCs w:val="24"/>
        </w:rPr>
        <w:t xml:space="preserve">նկատմամբ,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դրա ստացման համակարգում </w:t>
      </w:r>
      <w:r w:rsidR="001E2C3B" w:rsidRPr="00AE0985">
        <w:rPr>
          <w:rFonts w:ascii="Sylfaen" w:hAnsi="Sylfaen"/>
          <w:sz w:val="24"/>
          <w:szCs w:val="24"/>
        </w:rPr>
        <w:t xml:space="preserve">առաջանում </w:t>
      </w:r>
      <w:r w:rsidR="00596914" w:rsidRPr="00AE0985">
        <w:rPr>
          <w:rFonts w:ascii="Sylfaen" w:hAnsi="Sylfaen"/>
          <w:sz w:val="24"/>
          <w:szCs w:val="24"/>
        </w:rPr>
        <w:t>են կենսաթաղանթներ</w:t>
      </w:r>
      <w:r w:rsidR="00A95B36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ոչ</w:t>
      </w:r>
      <w:r w:rsidRPr="00AE0985">
        <w:rPr>
          <w:rFonts w:ascii="Sylfaen" w:hAnsi="Sylfaen"/>
          <w:sz w:val="24"/>
          <w:szCs w:val="24"/>
        </w:rPr>
        <w:t> </w:t>
      </w:r>
      <w:r w:rsidR="00596914" w:rsidRPr="00AE0985">
        <w:rPr>
          <w:rFonts w:ascii="Sylfaen" w:hAnsi="Sylfaen"/>
          <w:sz w:val="24"/>
          <w:szCs w:val="24"/>
        </w:rPr>
        <w:t>բարձր ջերմաստիճանների դեպքում։ Դեղագործական կիրառման համար ջրի ստացման համակարգի ներքին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ույթները պետք է լինեն հարթ։ Ճաքերը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F70DA1" w:rsidRPr="00AE0985">
        <w:rPr>
          <w:rFonts w:ascii="Sylfaen" w:hAnsi="Sylfaen"/>
          <w:sz w:val="24"/>
          <w:szCs w:val="24"/>
        </w:rPr>
        <w:t xml:space="preserve">խորդուբորդությունները </w:t>
      </w:r>
      <w:r w:rsidR="00596914" w:rsidRPr="00AE0985">
        <w:rPr>
          <w:rFonts w:ascii="Sylfaen" w:hAnsi="Sylfaen"/>
          <w:sz w:val="24"/>
          <w:szCs w:val="24"/>
        </w:rPr>
        <w:t xml:space="preserve">կարող են </w:t>
      </w:r>
      <w:r w:rsidR="00F70DA1" w:rsidRPr="00AE0985">
        <w:rPr>
          <w:rFonts w:ascii="Sylfaen" w:hAnsi="Sylfaen"/>
          <w:sz w:val="24"/>
          <w:szCs w:val="24"/>
        </w:rPr>
        <w:t xml:space="preserve">աղտոտման </w:t>
      </w:r>
      <w:r w:rsidR="00596914" w:rsidRPr="00AE0985">
        <w:rPr>
          <w:rFonts w:ascii="Sylfaen" w:hAnsi="Sylfaen"/>
          <w:sz w:val="24"/>
          <w:szCs w:val="24"/>
        </w:rPr>
        <w:t xml:space="preserve">աղբյուր լինել </w:t>
      </w:r>
      <w:r w:rsidR="00F70DA1" w:rsidRPr="00AE0985">
        <w:rPr>
          <w:rFonts w:ascii="Sylfaen" w:hAnsi="Sylfaen"/>
          <w:sz w:val="24"/>
          <w:szCs w:val="24"/>
        </w:rPr>
        <w:t xml:space="preserve">մանրէների </w:t>
      </w:r>
      <w:r w:rsidR="00596914" w:rsidRPr="00AE0985">
        <w:rPr>
          <w:rFonts w:ascii="Sylfaen" w:hAnsi="Sylfaen"/>
          <w:sz w:val="24"/>
          <w:szCs w:val="24"/>
        </w:rPr>
        <w:t xml:space="preserve">հնարավոր բազմացման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կենսաթաղանթների </w:t>
      </w:r>
      <w:r w:rsidR="00F70DA1" w:rsidRPr="00AE0985">
        <w:rPr>
          <w:rFonts w:ascii="Sylfaen" w:hAnsi="Sylfaen"/>
          <w:sz w:val="24"/>
          <w:szCs w:val="24"/>
        </w:rPr>
        <w:t xml:space="preserve">առաջացման </w:t>
      </w:r>
      <w:r w:rsidR="00596914" w:rsidRPr="00AE0985">
        <w:rPr>
          <w:rFonts w:ascii="Sylfaen" w:hAnsi="Sylfaen"/>
          <w:sz w:val="24"/>
          <w:szCs w:val="24"/>
        </w:rPr>
        <w:t>պատճառով։ Ճաքերն այն տեղերն են, որտեղ կարող է տեղի ունենալ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ութային քայքայում։ Դեղագործական կիրառման համար ջրի ստացման համար համակարգի ներքին հարթ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ույթը պետք է ունենա 0.8 մկմ-ից ոչ ավելի </w:t>
      </w:r>
      <w:r w:rsidR="00F70DA1" w:rsidRPr="00AE0985">
        <w:rPr>
          <w:rFonts w:ascii="Sylfaen" w:hAnsi="Sylfaen"/>
          <w:sz w:val="24"/>
          <w:szCs w:val="24"/>
        </w:rPr>
        <w:t xml:space="preserve">խորդուբորդության </w:t>
      </w:r>
      <w:r w:rsidR="00596914" w:rsidRPr="00AE0985">
        <w:rPr>
          <w:rFonts w:ascii="Sylfaen" w:hAnsi="Sylfaen"/>
          <w:sz w:val="24"/>
          <w:szCs w:val="24"/>
        </w:rPr>
        <w:t xml:space="preserve">միջին թվաբանական մեծություն։ Դեղագործական կիրառման համար ջրի ստացման համար համակարգերի արտադրության համար չժանգոտվող պողպատ օգտագործելիս կարող են կիրառվել մեխանիկական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էլեկտրական ողորկման տեխնոլոգիաներ։ Էլեկտրական ողորկումը բարձրացնում է չժանգոտվող նյութի կայունությունը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>ութային քայքայման նկատմամբ։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60.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 համակարգի բաղկացուցիչ մասերը պետք է հեշտ միացվեն </w:t>
      </w:r>
      <w:r w:rsidR="00596914" w:rsidRPr="00AE0985">
        <w:rPr>
          <w:rFonts w:ascii="Sylfaen" w:hAnsi="Sylfaen"/>
          <w:sz w:val="24"/>
          <w:szCs w:val="24"/>
        </w:rPr>
        <w:t xml:space="preserve">վերահսկվող ռեժիմով եռակցման միջոցով։ Եռակցման գործընթացի հսկողությունը ներառում է առնվազն օպերատորի </w:t>
      </w:r>
      <w:r w:rsidR="001856EF" w:rsidRPr="00AE0985">
        <w:rPr>
          <w:rFonts w:ascii="Sylfaen" w:hAnsi="Sylfaen"/>
          <w:sz w:val="24"/>
          <w:szCs w:val="24"/>
        </w:rPr>
        <w:t xml:space="preserve">ատեստավորման </w:t>
      </w:r>
      <w:r w:rsidR="00596914" w:rsidRPr="00AE0985">
        <w:rPr>
          <w:rFonts w:ascii="Sylfaen" w:hAnsi="Sylfaen"/>
          <w:sz w:val="24"/>
          <w:szCs w:val="24"/>
        </w:rPr>
        <w:t xml:space="preserve">հսկողությունը, եռակցման աշխատանքների պատրաստման վերաբերյալ փաստաթղթերի հսկողությունը, փորձանմուշների աշխատանքային փորձարկումը, եռակցման աշխատանքների մատյանների վարումը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եռակցման կարերի որոշակի մասի տեսողական ստուգումը (օրինակ՝</w:t>
      </w:r>
      <w:r w:rsidRPr="00AE0985">
        <w:rPr>
          <w:rFonts w:ascii="Sylfaen" w:hAnsi="Sylfaen"/>
          <w:sz w:val="24"/>
          <w:szCs w:val="24"/>
        </w:rPr>
        <w:t> </w:t>
      </w:r>
      <w:r w:rsidR="006B332E" w:rsidRPr="00AE0985">
        <w:rPr>
          <w:rFonts w:ascii="Sylfaen" w:hAnsi="Sylfaen"/>
          <w:sz w:val="24"/>
          <w:szCs w:val="24"/>
        </w:rPr>
        <w:t xml:space="preserve">100 % </w:t>
      </w:r>
      <w:r w:rsidR="00596914" w:rsidRPr="00AE0985">
        <w:rPr>
          <w:rFonts w:ascii="Sylfaen" w:hAnsi="Sylfaen"/>
          <w:sz w:val="24"/>
          <w:szCs w:val="24"/>
        </w:rPr>
        <w:t xml:space="preserve">ձեռքով կատարված եռակցման կարերի, </w:t>
      </w:r>
      <w:r w:rsidR="006B332E" w:rsidRPr="00AE0985">
        <w:rPr>
          <w:rFonts w:ascii="Sylfaen" w:hAnsi="Sylfaen"/>
          <w:sz w:val="24"/>
          <w:szCs w:val="24"/>
        </w:rPr>
        <w:t xml:space="preserve">10% </w:t>
      </w:r>
      <w:r w:rsidR="00596914" w:rsidRPr="00AE0985">
        <w:rPr>
          <w:rFonts w:ascii="Sylfaen" w:hAnsi="Sylfaen"/>
          <w:sz w:val="24"/>
          <w:szCs w:val="24"/>
        </w:rPr>
        <w:t>ավտոմատ կերպով կատարված եռակցման կարերի)։</w:t>
      </w:r>
    </w:p>
    <w:p w:rsidR="00A056B1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61.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Օգտագործվող կցաշուրթերը, </w:t>
      </w:r>
      <w:r w:rsidR="006B332E" w:rsidRPr="00AE0985">
        <w:rPr>
          <w:rFonts w:ascii="Sylfaen" w:hAnsi="Sylfaen"/>
          <w:sz w:val="24"/>
          <w:szCs w:val="24"/>
        </w:rPr>
        <w:t xml:space="preserve">միացումները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կափույրները </w:t>
      </w:r>
      <w:r w:rsidR="000877DB" w:rsidRPr="00AE0985">
        <w:rPr>
          <w:rFonts w:ascii="Sylfaen" w:hAnsi="Sylfaen"/>
          <w:sz w:val="24"/>
          <w:szCs w:val="24"/>
        </w:rPr>
        <w:t>պատրաստ</w:t>
      </w:r>
      <w:r w:rsidR="006F2130" w:rsidRPr="00AE0985">
        <w:rPr>
          <w:rFonts w:ascii="Sylfaen" w:hAnsi="Sylfaen"/>
          <w:sz w:val="24"/>
          <w:szCs w:val="24"/>
        </w:rPr>
        <w:t>վում են</w:t>
      </w:r>
      <w:r w:rsidR="00596914" w:rsidRPr="00AE0985">
        <w:rPr>
          <w:rFonts w:ascii="Sylfaen" w:hAnsi="Sylfaen"/>
          <w:sz w:val="24"/>
          <w:szCs w:val="24"/>
        </w:rPr>
        <w:t xml:space="preserve">՝ հաշվի առնելով հիգիենիկ </w:t>
      </w:r>
      <w:r w:rsidR="008F280C" w:rsidRPr="00AE0985">
        <w:rPr>
          <w:rFonts w:ascii="Sylfaen" w:hAnsi="Sylfaen"/>
          <w:sz w:val="24"/>
          <w:szCs w:val="24"/>
        </w:rPr>
        <w:t xml:space="preserve">կամ </w:t>
      </w:r>
      <w:r w:rsidR="006C20BC" w:rsidRPr="00AE0985">
        <w:rPr>
          <w:rFonts w:ascii="Sylfaen" w:hAnsi="Sylfaen"/>
          <w:sz w:val="24"/>
          <w:szCs w:val="24"/>
        </w:rPr>
        <w:t xml:space="preserve">սանիտարական մշակման </w:t>
      </w:r>
      <w:r w:rsidR="006C20BC" w:rsidRPr="00AE0985">
        <w:rPr>
          <w:rFonts w:ascii="Sylfaen" w:hAnsi="Sylfaen"/>
          <w:sz w:val="24"/>
          <w:szCs w:val="24"/>
        </w:rPr>
        <w:lastRenderedPageBreak/>
        <w:t xml:space="preserve">անցկացման հնարավորությունը։ Անցկացվում են ստուգումներ, որոնք թույլ են տալիս փաստաթղթերով հաստատել համապատասխան փականակների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դիաֆրագմաների օգտագործումը, դրանց միացումների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խցվածքների ճշտությունը։ Անհրաժեշտ է խուսափել պարուրակավոր միացումներից։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62.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Դեղագործական կիրառման համար </w:t>
      </w:r>
      <w:r w:rsidR="006C20BC" w:rsidRPr="00AE0985">
        <w:rPr>
          <w:rFonts w:ascii="Sylfaen" w:hAnsi="Sylfaen"/>
          <w:sz w:val="24"/>
          <w:szCs w:val="24"/>
        </w:rPr>
        <w:t>ջրի ստացման համակարգի բաղադրիչները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>ակերպվում են փաստաթղթերով՝ փաստաթղթերի բնօրինակների կամ դեղագործական արտադրողի կողմից այդ փաստաթղթերի վավերացված պատճենների կցմամբ։</w:t>
      </w:r>
    </w:p>
    <w:p w:rsidR="0074746C" w:rsidRPr="00AE0985" w:rsidRDefault="004306F5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63.</w:t>
      </w:r>
      <w:r w:rsidR="009D41D4"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Այն նյութերը, որոնք </w:t>
      </w:r>
      <w:r w:rsidR="001028D7" w:rsidRPr="00AE0985">
        <w:rPr>
          <w:rFonts w:ascii="Sylfaen" w:hAnsi="Sylfaen"/>
          <w:sz w:val="24"/>
          <w:szCs w:val="24"/>
        </w:rPr>
        <w:t xml:space="preserve">դիտարկվում </w:t>
      </w:r>
      <w:r w:rsidR="00596914" w:rsidRPr="00AE0985">
        <w:rPr>
          <w:rFonts w:ascii="Sylfaen" w:hAnsi="Sylfaen"/>
          <w:sz w:val="24"/>
          <w:szCs w:val="24"/>
        </w:rPr>
        <w:t>են ո</w:t>
      </w:r>
      <w:r w:rsidRPr="00AE0985">
        <w:rPr>
          <w:rFonts w:ascii="Sylfaen" w:hAnsi="Sylfaen"/>
          <w:sz w:val="24"/>
          <w:szCs w:val="24"/>
        </w:rPr>
        <w:t xml:space="preserve">րպես սանիտարական մշակման ենթակա տարրեր, ներառում են AISI316L ապրանքանիշի չժանգոտվող (ցածր-ածխածնային) պողպատ, բազմապրոպիլեն, բազմավինիլիդենֆտորիդ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</w:t>
      </w:r>
      <w:r w:rsidR="008F280C" w:rsidRPr="00AE0985">
        <w:rPr>
          <w:rFonts w:ascii="Sylfaen" w:hAnsi="Sylfaen"/>
          <w:spacing w:val="-4"/>
          <w:sz w:val="24"/>
          <w:szCs w:val="24"/>
        </w:rPr>
        <w:t>գերֆտորալկօքսիալկանային պոլիմերներ։ Նյութի ընտրությունն իրականացվում է՝ հաշվի</w:t>
      </w:r>
      <w:r w:rsidR="008F280C" w:rsidRPr="00AE0985">
        <w:rPr>
          <w:rFonts w:ascii="Sylfaen" w:hAnsi="Sylfaen"/>
          <w:sz w:val="24"/>
          <w:szCs w:val="24"/>
        </w:rPr>
        <w:t xml:space="preserve"> առնելով անդամ պետությունների օրենսդրությամբ սահմանված սանիտարական մշակման մեթոդը։ Այլ նյութեր (օրինակ՝ ոչ պլաստիկացված բազմավինիլքլորիդ (ԲՎՔ)) կարող են օգտագործվել ջրի մաքրման նա</w:t>
      </w:r>
      <w:r w:rsidR="006C20BC" w:rsidRPr="00AE0985">
        <w:rPr>
          <w:rFonts w:ascii="Sylfaen" w:hAnsi="Sylfaen"/>
          <w:sz w:val="24"/>
          <w:szCs w:val="24"/>
        </w:rPr>
        <w:t>խնական</w:t>
      </w:r>
      <w:r w:rsidRPr="00AE0985">
        <w:rPr>
          <w:rFonts w:ascii="Sylfaen" w:hAnsi="Sylfaen"/>
          <w:sz w:val="24"/>
          <w:szCs w:val="24"/>
        </w:rPr>
        <w:t xml:space="preserve"> փուլերում կիրառվող սարքավորումների արտադրության համար (օրինակ՝</w:t>
      </w:r>
      <w:r w:rsidR="009D41D4" w:rsidRPr="00AE0985">
        <w:rPr>
          <w:rFonts w:ascii="Sylfaen" w:hAnsi="Sylfaen"/>
          <w:sz w:val="24"/>
          <w:szCs w:val="24"/>
        </w:rPr>
        <w:t> </w:t>
      </w:r>
      <w:r w:rsidR="001028D7" w:rsidRPr="00AE0985">
        <w:rPr>
          <w:rFonts w:ascii="Sylfaen" w:hAnsi="Sylfaen"/>
          <w:sz w:val="24"/>
          <w:szCs w:val="24"/>
        </w:rPr>
        <w:t xml:space="preserve">փափկացման </w:t>
      </w:r>
      <w:r w:rsidRPr="00AE0985">
        <w:rPr>
          <w:rFonts w:ascii="Sylfaen" w:hAnsi="Sylfaen"/>
          <w:sz w:val="24"/>
          <w:szCs w:val="24"/>
        </w:rPr>
        <w:t>համար)։</w:t>
      </w:r>
    </w:p>
    <w:p w:rsidR="0074746C" w:rsidRPr="00AE0985" w:rsidRDefault="004306F5" w:rsidP="00703AE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Դեղագործական կիրառման համար ջրի հետ շփվող նյութերը չպետք է պարունակեն քիմիական նյութեր, որոնք </w:t>
      </w:r>
      <w:r w:rsidR="002627D0" w:rsidRPr="00AE0985">
        <w:rPr>
          <w:rFonts w:ascii="Sylfaen" w:hAnsi="Sylfaen"/>
          <w:sz w:val="24"/>
          <w:szCs w:val="24"/>
        </w:rPr>
        <w:t xml:space="preserve">ունակ </w:t>
      </w:r>
      <w:r w:rsidRPr="00AE0985">
        <w:rPr>
          <w:rFonts w:ascii="Sylfaen" w:hAnsi="Sylfaen"/>
          <w:sz w:val="24"/>
          <w:szCs w:val="24"/>
        </w:rPr>
        <w:t xml:space="preserve">են լուծահանվել ջրով։ Պլաստմասսաները պետք է լինեն ոչ թունավոր, օգտագործվող քիմիական նյութերի հետ համատեղելի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այն նյութերից արտադրված, որոնք համապատասխանում են առնվազն Եվրասիական տնտեսական հանձնաժողովի կողմից ընդունվող՝ Եվրասիական տնտեսական միության «Սննդամթերքի հետ շփվող նյութերի անվտանգության մասին» տեխնիկական կանոնակարգի պահանջներին։</w:t>
      </w:r>
      <w:r w:rsidR="006F2130" w:rsidRPr="00AE0985">
        <w:rPr>
          <w:rFonts w:ascii="Sylfaen" w:hAnsi="Sylfaen"/>
          <w:sz w:val="24"/>
          <w:szCs w:val="24"/>
        </w:rPr>
        <w:t xml:space="preserve"> Նշված նյութերի քիմիական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կենսաբանական բնութագրերը պետք է բավարարեն Միության դեղագրքի դեղագրքային պահանջները կամ այդ պահանջների բացակայության դեպքում՝ անդամ պետությունների </w:t>
      </w:r>
      <w:r w:rsidR="006C20BC" w:rsidRPr="00AE0985">
        <w:rPr>
          <w:rFonts w:ascii="Sylfaen" w:hAnsi="Sylfaen"/>
          <w:sz w:val="24"/>
          <w:szCs w:val="24"/>
        </w:rPr>
        <w:t>դեղագրք</w:t>
      </w:r>
      <w:r w:rsidR="002627D0" w:rsidRPr="00AE0985">
        <w:rPr>
          <w:rFonts w:ascii="Sylfaen" w:hAnsi="Sylfaen"/>
          <w:sz w:val="24"/>
          <w:szCs w:val="24"/>
        </w:rPr>
        <w:t xml:space="preserve">երի </w:t>
      </w:r>
      <w:r w:rsidRPr="00AE0985">
        <w:rPr>
          <w:rFonts w:ascii="Sylfaen" w:hAnsi="Sylfaen"/>
          <w:sz w:val="24"/>
          <w:szCs w:val="24"/>
        </w:rPr>
        <w:t>պահանջները։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64.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Պետք է ընդունվեն նախազգուշական միջոցներ այն </w:t>
      </w:r>
      <w:r w:rsidR="008F280C" w:rsidRPr="00AE0985">
        <w:rPr>
          <w:rFonts w:ascii="Sylfaen" w:hAnsi="Sylfaen"/>
          <w:sz w:val="24"/>
          <w:szCs w:val="24"/>
        </w:rPr>
        <w:t>հատվածների համար</w:t>
      </w:r>
      <w:r w:rsidR="004306F5" w:rsidRPr="00AE0985">
        <w:rPr>
          <w:rFonts w:ascii="Sylfaen" w:hAnsi="Sylfaen"/>
          <w:sz w:val="24"/>
          <w:szCs w:val="24"/>
        </w:rPr>
        <w:t xml:space="preserve"> գործառման աշխատանքային սահմանների </w:t>
      </w:r>
      <w:r w:rsidR="002627D0" w:rsidRPr="00AE0985">
        <w:rPr>
          <w:rFonts w:ascii="Sylfaen" w:hAnsi="Sylfaen"/>
          <w:sz w:val="24"/>
          <w:szCs w:val="24"/>
        </w:rPr>
        <w:t xml:space="preserve">որոշման </w:t>
      </w:r>
      <w:r w:rsidR="004306F5" w:rsidRPr="00AE0985">
        <w:rPr>
          <w:rFonts w:ascii="Sylfaen" w:hAnsi="Sylfaen"/>
          <w:sz w:val="24"/>
          <w:szCs w:val="24"/>
        </w:rPr>
        <w:t xml:space="preserve">միջոցով, որոնցում նվազեցված է ջրի շրջանառությունը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չի կարող </w:t>
      </w:r>
      <w:r w:rsidR="002627D0" w:rsidRPr="00AE0985">
        <w:rPr>
          <w:rFonts w:ascii="Sylfaen" w:hAnsi="Sylfaen"/>
          <w:sz w:val="24"/>
          <w:szCs w:val="24"/>
        </w:rPr>
        <w:t xml:space="preserve">ապահովվել տուրբուլենտային </w:t>
      </w:r>
      <w:r w:rsidR="004306F5" w:rsidRPr="00AE0985">
        <w:rPr>
          <w:rFonts w:ascii="Sylfaen" w:hAnsi="Sylfaen"/>
          <w:sz w:val="24"/>
          <w:szCs w:val="24"/>
        </w:rPr>
        <w:t xml:space="preserve">հոսք։ Պետք է սահմանվեն հոսքի նվազագույն արագությունը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դրա փոփոխության թույլատրելի ընդգրկույթը։</w:t>
      </w:r>
    </w:p>
    <w:p w:rsidR="00B06350" w:rsidRPr="00AE0985" w:rsidRDefault="00B06350" w:rsidP="009D41D4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9D41D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2. Դեղագործական կիրառման համար ջրի ստացման համակարգի սանիտարական մշակման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կենսաաղտոտման հսկողությունը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65.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ջրի, չբաժնեծրարված արտադրանքի տեսքով </w:t>
      </w:r>
      <w:r w:rsidR="004130E5" w:rsidRPr="00AE0985">
        <w:rPr>
          <w:rFonts w:ascii="Sylfaen" w:hAnsi="Sylfaen"/>
          <w:sz w:val="24"/>
          <w:szCs w:val="24"/>
        </w:rPr>
        <w:t>գերմաքրված</w:t>
      </w:r>
      <w:r w:rsidR="004306F5" w:rsidRPr="00AE0985">
        <w:rPr>
          <w:rFonts w:ascii="Sylfaen" w:hAnsi="Sylfaen"/>
          <w:sz w:val="24"/>
          <w:szCs w:val="24"/>
        </w:rPr>
        <w:t xml:space="preserve">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 ստացման համակարգերն անցնում են հսկողություն սովորական օգտագործման դեպքում </w:t>
      </w:r>
      <w:r w:rsidR="004130E5" w:rsidRPr="00AE0985">
        <w:rPr>
          <w:rFonts w:ascii="Sylfaen" w:hAnsi="Sylfaen"/>
          <w:sz w:val="24"/>
          <w:szCs w:val="24"/>
        </w:rPr>
        <w:t xml:space="preserve">մանրէների </w:t>
      </w:r>
      <w:r w:rsidR="004306F5" w:rsidRPr="00AE0985">
        <w:rPr>
          <w:rFonts w:ascii="Sylfaen" w:hAnsi="Sylfaen"/>
          <w:sz w:val="24"/>
          <w:szCs w:val="24"/>
        </w:rPr>
        <w:t xml:space="preserve">տարածման </w:t>
      </w:r>
      <w:r w:rsidR="008F280C" w:rsidRPr="00AE0985">
        <w:rPr>
          <w:rFonts w:ascii="Sylfaen" w:hAnsi="Sylfaen"/>
          <w:sz w:val="24"/>
          <w:szCs w:val="24"/>
        </w:rPr>
        <w:t>մասով,</w:t>
      </w:r>
      <w:r w:rsidR="004306F5" w:rsidRPr="00AE0985">
        <w:rPr>
          <w:rFonts w:ascii="Sylfaen" w:hAnsi="Sylfaen"/>
          <w:sz w:val="24"/>
          <w:szCs w:val="24"/>
        </w:rPr>
        <w:t xml:space="preserve">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համալրվում </w:t>
      </w:r>
      <w:r w:rsidR="00C51FB4" w:rsidRPr="00AE0985">
        <w:rPr>
          <w:rFonts w:ascii="Sylfaen" w:hAnsi="Sylfaen"/>
          <w:sz w:val="24"/>
          <w:szCs w:val="24"/>
        </w:rPr>
        <w:t>են</w:t>
      </w:r>
      <w:r w:rsidR="004306F5" w:rsidRPr="00AE0985">
        <w:rPr>
          <w:rFonts w:ascii="Sylfaen" w:hAnsi="Sylfaen"/>
          <w:sz w:val="24"/>
          <w:szCs w:val="24"/>
        </w:rPr>
        <w:t xml:space="preserve"> սանիտարական մշակման համար անհրաժեշտ սարքվածքներով դրա շահագործման կամ </w:t>
      </w:r>
      <w:r w:rsidR="004130E5" w:rsidRPr="00AE0985">
        <w:rPr>
          <w:rFonts w:ascii="Sylfaen" w:hAnsi="Sylfaen"/>
          <w:sz w:val="24"/>
          <w:szCs w:val="24"/>
        </w:rPr>
        <w:t>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130E5" w:rsidRPr="00AE0985">
        <w:rPr>
          <w:rFonts w:ascii="Sylfaen" w:hAnsi="Sylfaen"/>
          <w:sz w:val="24"/>
          <w:szCs w:val="24"/>
        </w:rPr>
        <w:t xml:space="preserve">ափոխության գործընթացին </w:t>
      </w:r>
      <w:r w:rsidR="004306F5" w:rsidRPr="00AE0985">
        <w:rPr>
          <w:rFonts w:ascii="Sylfaen" w:hAnsi="Sylfaen"/>
          <w:sz w:val="24"/>
          <w:szCs w:val="24"/>
        </w:rPr>
        <w:t xml:space="preserve">միջամտելուց հետո։ Նշված սարքվածքները նախագծվում են համակարգը մշակելիս՝ հաշվի առնելով նյութերի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սարքվածքների միջ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սանիտարական մշակման ժամանակ փոխազդեցությունը։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E0985">
        <w:rPr>
          <w:rFonts w:ascii="Sylfaen" w:hAnsi="Sylfaen"/>
          <w:spacing w:val="-6"/>
          <w:sz w:val="24"/>
          <w:szCs w:val="24"/>
        </w:rPr>
        <w:t>66.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4306F5" w:rsidRPr="00AE0985">
        <w:rPr>
          <w:rFonts w:ascii="Sylfaen" w:hAnsi="Sylfaen"/>
          <w:spacing w:val="-6"/>
          <w:sz w:val="24"/>
          <w:szCs w:val="24"/>
        </w:rPr>
        <w:t xml:space="preserve">Դեղագործական կիրառման համար ջրի ստացման համակարգերը, որոնք գործում </w:t>
      </w:r>
      <w:r w:rsidR="00703AE1" w:rsidRPr="00AE0985">
        <w:rPr>
          <w:rFonts w:ascii="Sylfaen" w:hAnsi="Sylfaen"/>
          <w:spacing w:val="-6"/>
          <w:sz w:val="24"/>
          <w:szCs w:val="24"/>
        </w:rPr>
        <w:t>եւ</w:t>
      </w:r>
      <w:r w:rsidR="004306F5" w:rsidRPr="00AE0985">
        <w:rPr>
          <w:rFonts w:ascii="Sylfaen" w:hAnsi="Sylfaen"/>
          <w:spacing w:val="-6"/>
          <w:sz w:val="24"/>
          <w:szCs w:val="24"/>
        </w:rPr>
        <w:t xml:space="preserve"> սպասարկվում են բարձր ջերմաստիճանների դեպքում (70 °С-ից ավելի), պակաս</w:t>
      </w:r>
      <w:r w:rsidR="004306F5" w:rsidRPr="00AE0985">
        <w:rPr>
          <w:rFonts w:ascii="Sylfaen" w:hAnsi="Sylfaen"/>
          <w:sz w:val="24"/>
          <w:szCs w:val="24"/>
        </w:rPr>
        <w:t xml:space="preserve"> զգայուն են մանրէային </w:t>
      </w:r>
      <w:r w:rsidR="004130E5" w:rsidRPr="00AE0985">
        <w:rPr>
          <w:rFonts w:ascii="Sylfaen" w:hAnsi="Sylfaen"/>
          <w:sz w:val="24"/>
          <w:szCs w:val="24"/>
        </w:rPr>
        <w:t xml:space="preserve">աղտոտման </w:t>
      </w:r>
      <w:r w:rsidR="004306F5" w:rsidRPr="00AE0985">
        <w:rPr>
          <w:rFonts w:ascii="Sylfaen" w:hAnsi="Sylfaen"/>
          <w:sz w:val="24"/>
          <w:szCs w:val="24"/>
        </w:rPr>
        <w:t xml:space="preserve">նկատմամբ, քան այն համակարգերը, որոնք գործում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սպասարկվում են ավելի ցածր ջերմաստիճանների դեպքում։ Ջրի</w:t>
      </w:r>
      <w:r w:rsidRPr="00AE0985">
        <w:rPr>
          <w:rFonts w:ascii="Sylfaen" w:hAnsi="Sylfaen"/>
          <w:sz w:val="24"/>
          <w:szCs w:val="24"/>
        </w:rPr>
        <w:t> </w:t>
      </w:r>
      <w:r w:rsidR="004306F5" w:rsidRPr="00AE0985">
        <w:rPr>
          <w:rFonts w:ascii="Sylfaen" w:hAnsi="Sylfaen"/>
          <w:sz w:val="24"/>
          <w:szCs w:val="24"/>
        </w:rPr>
        <w:t xml:space="preserve">մշակման կիրառվող գործընթացներով կամ </w:t>
      </w:r>
      <w:r w:rsidR="004130E5" w:rsidRPr="00AE0985">
        <w:rPr>
          <w:rFonts w:ascii="Sylfaen" w:hAnsi="Sylfaen"/>
          <w:sz w:val="24"/>
          <w:szCs w:val="24"/>
        </w:rPr>
        <w:t xml:space="preserve">սպառվող </w:t>
      </w:r>
      <w:r w:rsidR="004306F5" w:rsidRPr="00AE0985">
        <w:rPr>
          <w:rFonts w:ascii="Sylfaen" w:hAnsi="Sylfaen"/>
          <w:sz w:val="24"/>
          <w:szCs w:val="24"/>
        </w:rPr>
        <w:t xml:space="preserve">ջրի համար </w:t>
      </w:r>
      <w:r w:rsidR="00BE1430" w:rsidRPr="00AE0985">
        <w:rPr>
          <w:rFonts w:ascii="Sylfaen" w:hAnsi="Sylfaen"/>
          <w:sz w:val="24"/>
          <w:szCs w:val="24"/>
        </w:rPr>
        <w:t xml:space="preserve">ջերմաստիճանային պայմաններով </w:t>
      </w:r>
      <w:r w:rsidR="004306F5" w:rsidRPr="00AE0985">
        <w:rPr>
          <w:rFonts w:ascii="Sylfaen" w:hAnsi="Sylfaen"/>
          <w:sz w:val="24"/>
          <w:szCs w:val="24"/>
        </w:rPr>
        <w:t xml:space="preserve">պայմանավորված </w:t>
      </w:r>
      <w:r w:rsidR="00BE1430" w:rsidRPr="00AE0985">
        <w:rPr>
          <w:rFonts w:ascii="Sylfaen" w:hAnsi="Sylfaen"/>
          <w:sz w:val="24"/>
          <w:szCs w:val="24"/>
        </w:rPr>
        <w:t xml:space="preserve">առավել </w:t>
      </w:r>
      <w:r w:rsidR="004306F5" w:rsidRPr="00AE0985">
        <w:rPr>
          <w:rFonts w:ascii="Sylfaen" w:hAnsi="Sylfaen"/>
          <w:sz w:val="24"/>
          <w:szCs w:val="24"/>
        </w:rPr>
        <w:t>ցածր ջերմաստիճանների օգտագործման անհրաժեշտության դեպքում ձեռնարկվում են հատուկ նախազգուշական միջոցներ</w:t>
      </w:r>
      <w:r w:rsidR="008A443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մանրէային </w:t>
      </w:r>
      <w:r w:rsidR="00BE1430" w:rsidRPr="00AE0985">
        <w:rPr>
          <w:rFonts w:ascii="Sylfaen" w:hAnsi="Sylfaen"/>
          <w:sz w:val="24"/>
          <w:szCs w:val="24"/>
        </w:rPr>
        <w:t xml:space="preserve">աղտոտման </w:t>
      </w:r>
      <w:r w:rsidR="004306F5" w:rsidRPr="00AE0985">
        <w:rPr>
          <w:rFonts w:ascii="Sylfaen" w:hAnsi="Sylfaen"/>
          <w:sz w:val="24"/>
          <w:szCs w:val="24"/>
        </w:rPr>
        <w:t xml:space="preserve">կանխման համար՝ </w:t>
      </w:r>
      <w:r w:rsidR="00BE1430" w:rsidRPr="00AE0985">
        <w:rPr>
          <w:rFonts w:ascii="Sylfaen" w:hAnsi="Sylfaen"/>
          <w:sz w:val="24"/>
          <w:szCs w:val="24"/>
        </w:rPr>
        <w:t xml:space="preserve">աղտոտման </w:t>
      </w:r>
      <w:r w:rsidR="004306F5" w:rsidRPr="00AE0985">
        <w:rPr>
          <w:rFonts w:ascii="Sylfaen" w:hAnsi="Sylfaen"/>
          <w:sz w:val="24"/>
          <w:szCs w:val="24"/>
        </w:rPr>
        <w:t xml:space="preserve">հսկողության իրականացմանը ներկայացվող՝ սույն </w:t>
      </w:r>
      <w:r w:rsidR="008A443F" w:rsidRPr="00AE0985">
        <w:rPr>
          <w:rFonts w:ascii="Sylfaen" w:hAnsi="Sylfaen"/>
          <w:sz w:val="24"/>
          <w:szCs w:val="24"/>
        </w:rPr>
        <w:t>բ</w:t>
      </w:r>
      <w:r w:rsidR="00BE1430" w:rsidRPr="00AE0985">
        <w:rPr>
          <w:rFonts w:ascii="Sylfaen" w:hAnsi="Sylfaen"/>
          <w:sz w:val="24"/>
          <w:szCs w:val="24"/>
        </w:rPr>
        <w:t xml:space="preserve">աժնի </w:t>
      </w:r>
      <w:r w:rsidR="004306F5" w:rsidRPr="00AE0985">
        <w:rPr>
          <w:rFonts w:ascii="Sylfaen" w:hAnsi="Sylfaen"/>
          <w:sz w:val="24"/>
          <w:szCs w:val="24"/>
        </w:rPr>
        <w:t>3-րդ ենթաբաժնում շարադրված պահանջներին համապատասխան։</w:t>
      </w:r>
    </w:p>
    <w:p w:rsidR="009D41D4" w:rsidRPr="00AE0985" w:rsidRDefault="009D41D4" w:rsidP="009D41D4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51FB4" w:rsidRPr="00AE0985" w:rsidRDefault="004306F5" w:rsidP="009D41D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 xml:space="preserve">3. Ջրի պահման համար ամբարներին ներկայացվող պահանջները </w:t>
      </w:r>
    </w:p>
    <w:p w:rsidR="0074746C" w:rsidRPr="00AE0985" w:rsidRDefault="004306F5" w:rsidP="009D41D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Տարողությունը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67.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պահման համար ամբարի տարողությունը </w:t>
      </w:r>
      <w:r w:rsidR="00BE1430" w:rsidRPr="00AE0985">
        <w:rPr>
          <w:rFonts w:ascii="Sylfaen" w:hAnsi="Sylfaen"/>
          <w:sz w:val="24"/>
          <w:szCs w:val="24"/>
        </w:rPr>
        <w:t xml:space="preserve">որոշվում </w:t>
      </w:r>
      <w:r w:rsidR="004306F5" w:rsidRPr="00AE0985">
        <w:rPr>
          <w:rFonts w:ascii="Sylfaen" w:hAnsi="Sylfaen"/>
          <w:sz w:val="24"/>
          <w:szCs w:val="24"/>
        </w:rPr>
        <w:t>է՝ հաշվի առնելով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>յալ պահանջները՝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պահման համար ամբարն ընտրվում է օպտիմալ կերպով ըստ ծավալի՝ ելնելով դեղագործական կիրառման համար </w:t>
      </w:r>
      <w:r w:rsidR="008F280C" w:rsidRPr="00AE0985">
        <w:rPr>
          <w:rFonts w:ascii="Sylfaen" w:hAnsi="Sylfaen"/>
          <w:sz w:val="24"/>
          <w:szCs w:val="24"/>
        </w:rPr>
        <w:t xml:space="preserve">ջրի ստացման համակարգի արտադրողականությունից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ջրի առավելագույն միաժամանակյա </w:t>
      </w:r>
      <w:r w:rsidR="00BE1430" w:rsidRPr="00AE0985">
        <w:rPr>
          <w:rFonts w:ascii="Sylfaen" w:hAnsi="Sylfaen"/>
          <w:sz w:val="24"/>
          <w:szCs w:val="24"/>
        </w:rPr>
        <w:t xml:space="preserve">սպառման </w:t>
      </w:r>
      <w:r w:rsidR="004306F5" w:rsidRPr="00AE0985">
        <w:rPr>
          <w:rFonts w:ascii="Sylfaen" w:hAnsi="Sylfaen"/>
          <w:sz w:val="24"/>
          <w:szCs w:val="24"/>
        </w:rPr>
        <w:t>նկատմամբ դեղագործական արտադրողի պահանջի բավարարումից.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պահման համար ամբարը պետք է ապահովի ջրի մաքրման համար սարքավորման գործառման անընդհատությունը 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>ական ժամանակահատվածների ընթացքում</w:t>
      </w:r>
      <w:r w:rsidR="008A443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կանխելու համար ջրի մաքրման համար սարքավորման անարդյունավետությունը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լարված վիճակը, որոնք առաջանում են, երբ ջրի մաքրման </w:t>
      </w:r>
      <w:r w:rsidR="00636DF0" w:rsidRPr="00AE0985">
        <w:rPr>
          <w:rFonts w:ascii="Sylfaen" w:hAnsi="Sylfaen"/>
          <w:sz w:val="24"/>
          <w:szCs w:val="24"/>
        </w:rPr>
        <w:t xml:space="preserve">համար </w:t>
      </w:r>
      <w:r w:rsidR="004306F5" w:rsidRPr="00AE0985">
        <w:rPr>
          <w:rFonts w:ascii="Sylfaen" w:hAnsi="Sylfaen"/>
          <w:sz w:val="24"/>
          <w:szCs w:val="24"/>
        </w:rPr>
        <w:t xml:space="preserve">սարքավորման միացման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անջատման պարբերաշրջանները չափազանց շատ արագ են տեղի ունենում.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պահման համար ամբարի տարողությունը պետք է ապահովի ջրի բավարար կարճաժամկետ պահուստ (ջրի պահուստային ծավալ)</w:t>
      </w:r>
      <w:r w:rsidR="008A443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ջրի մշակման սարքավորման անսարքության կամ սանիտարական մշակումով կամ վերականգնման պարբերաշրջանով պայմանավորված</w:t>
      </w:r>
      <w:r w:rsidR="00636DF0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ջուր ստանալու անհնարինության դեպքում։ Ջրի այդ</w:t>
      </w:r>
      <w:r w:rsidR="00636DF0" w:rsidRPr="00AE0985">
        <w:rPr>
          <w:rFonts w:ascii="Sylfaen" w:hAnsi="Sylfaen"/>
          <w:sz w:val="24"/>
          <w:szCs w:val="24"/>
        </w:rPr>
        <w:t>պիսի</w:t>
      </w:r>
      <w:r w:rsidR="004306F5" w:rsidRPr="00AE0985">
        <w:rPr>
          <w:rFonts w:ascii="Sylfaen" w:hAnsi="Sylfaen"/>
          <w:sz w:val="24"/>
          <w:szCs w:val="24"/>
        </w:rPr>
        <w:t xml:space="preserve"> պահուստային ծավալ սահմանելիս անհրաժեշտ է հաշվի առնել ջրի բավարար քանակության ապահովման հնարավորությունը</w:t>
      </w:r>
      <w:r w:rsidR="0001420E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տեխնոլոգիական </w:t>
      </w:r>
      <w:r w:rsidR="00636DF0" w:rsidRPr="00AE0985">
        <w:rPr>
          <w:rFonts w:ascii="Sylfaen" w:hAnsi="Sylfaen"/>
          <w:sz w:val="24"/>
          <w:szCs w:val="24"/>
        </w:rPr>
        <w:t>գործընթացը</w:t>
      </w:r>
      <w:r w:rsidR="004306F5" w:rsidRPr="00AE0985">
        <w:rPr>
          <w:rFonts w:ascii="Sylfaen" w:hAnsi="Sylfaen"/>
          <w:sz w:val="24"/>
          <w:szCs w:val="24"/>
        </w:rPr>
        <w:t xml:space="preserve">, աշխատանքային </w:t>
      </w:r>
      <w:r w:rsidR="00636DF0" w:rsidRPr="00AE0985">
        <w:rPr>
          <w:rFonts w:ascii="Sylfaen" w:hAnsi="Sylfaen"/>
          <w:sz w:val="24"/>
          <w:szCs w:val="24"/>
        </w:rPr>
        <w:t>պարբերաշրջանն ավարտելու</w:t>
      </w:r>
      <w:r w:rsidR="004306F5" w:rsidRPr="00AE0985">
        <w:rPr>
          <w:rFonts w:ascii="Sylfaen" w:hAnsi="Sylfaen"/>
          <w:sz w:val="24"/>
          <w:szCs w:val="24"/>
        </w:rPr>
        <w:t>, ջրի լճաց</w:t>
      </w:r>
      <w:r w:rsidR="00636DF0" w:rsidRPr="00AE0985">
        <w:rPr>
          <w:rFonts w:ascii="Sylfaen" w:hAnsi="Sylfaen"/>
          <w:sz w:val="24"/>
          <w:szCs w:val="24"/>
        </w:rPr>
        <w:t>ումը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636DF0" w:rsidRPr="00AE0985">
        <w:rPr>
          <w:rFonts w:ascii="Sylfaen" w:hAnsi="Sylfaen"/>
          <w:sz w:val="24"/>
          <w:szCs w:val="24"/>
        </w:rPr>
        <w:t xml:space="preserve">նվազարկելու </w:t>
      </w:r>
      <w:r w:rsidR="004306F5" w:rsidRPr="00AE0985">
        <w:rPr>
          <w:rFonts w:ascii="Sylfaen" w:hAnsi="Sylfaen"/>
          <w:sz w:val="24"/>
          <w:szCs w:val="24"/>
        </w:rPr>
        <w:t xml:space="preserve">համար վերաշրջանառությամբ </w:t>
      </w:r>
      <w:r w:rsidR="00D475EC" w:rsidRPr="00AE0985">
        <w:rPr>
          <w:rFonts w:ascii="Sylfaen" w:hAnsi="Sylfaen"/>
          <w:sz w:val="24"/>
          <w:szCs w:val="24"/>
        </w:rPr>
        <w:t xml:space="preserve">տարողությունը </w:t>
      </w:r>
      <w:r w:rsidR="00636DF0" w:rsidRPr="00AE0985">
        <w:rPr>
          <w:rFonts w:ascii="Sylfaen" w:hAnsi="Sylfaen"/>
          <w:sz w:val="24"/>
          <w:szCs w:val="24"/>
        </w:rPr>
        <w:t xml:space="preserve">լվանալու </w:t>
      </w:r>
      <w:r w:rsidR="004306F5" w:rsidRPr="00AE0985">
        <w:rPr>
          <w:rFonts w:ascii="Sylfaen" w:hAnsi="Sylfaen"/>
          <w:sz w:val="24"/>
          <w:szCs w:val="24"/>
        </w:rPr>
        <w:t>համար կամ դեղագործական արտադրության համար ջրում այլ ենթադրվող կարիքների բավարարման համար։</w:t>
      </w:r>
    </w:p>
    <w:p w:rsidR="009D41D4" w:rsidRPr="00AE0985" w:rsidRDefault="009D41D4" w:rsidP="00703AE1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746C" w:rsidRPr="00AE0985" w:rsidRDefault="002760A7" w:rsidP="00703AE1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 xml:space="preserve">Աղտոտման </w:t>
      </w:r>
      <w:r w:rsidR="004306F5" w:rsidRPr="00AE0985">
        <w:rPr>
          <w:rFonts w:ascii="Sylfaen" w:hAnsi="Sylfaen"/>
          <w:sz w:val="24"/>
          <w:szCs w:val="24"/>
        </w:rPr>
        <w:t>հսկողությունը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68.</w:t>
      </w:r>
      <w:r w:rsidRPr="00AE0985">
        <w:rPr>
          <w:rFonts w:ascii="Sylfaen" w:hAnsi="Sylfaen"/>
          <w:sz w:val="24"/>
          <w:szCs w:val="24"/>
          <w:lang w:val="en-US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պահման համար ամբարի </w:t>
      </w:r>
      <w:r w:rsidR="002760A7" w:rsidRPr="00AE0985">
        <w:rPr>
          <w:rFonts w:ascii="Sylfaen" w:hAnsi="Sylfaen"/>
          <w:sz w:val="24"/>
          <w:szCs w:val="24"/>
        </w:rPr>
        <w:t xml:space="preserve">աղտոտման </w:t>
      </w:r>
      <w:r w:rsidR="004306F5" w:rsidRPr="00AE0985">
        <w:rPr>
          <w:rFonts w:ascii="Sylfaen" w:hAnsi="Sylfaen"/>
          <w:sz w:val="24"/>
          <w:szCs w:val="24"/>
        </w:rPr>
        <w:t>նկատմամբ հսկողությունն իրականացվում է՝ հաշվի առնելով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>յալը՝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պահման համար ամբարում ազատ տարածությունը </w:t>
      </w:r>
      <w:r w:rsidR="002760A7" w:rsidRPr="00AE0985">
        <w:rPr>
          <w:rFonts w:ascii="Sylfaen" w:hAnsi="Sylfaen"/>
          <w:sz w:val="24"/>
          <w:szCs w:val="24"/>
        </w:rPr>
        <w:t xml:space="preserve">համարվում է </w:t>
      </w:r>
      <w:r w:rsidR="004306F5" w:rsidRPr="00AE0985">
        <w:rPr>
          <w:rFonts w:ascii="Sylfaen" w:hAnsi="Sylfaen"/>
          <w:sz w:val="24"/>
          <w:szCs w:val="24"/>
        </w:rPr>
        <w:t xml:space="preserve">ռիսկի գոտի, որում ջրի կաթիլները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օդը կարող են շփվել </w:t>
      </w:r>
      <w:r w:rsidR="002760A7" w:rsidRPr="00AE0985">
        <w:rPr>
          <w:rFonts w:ascii="Sylfaen" w:hAnsi="Sylfaen"/>
          <w:sz w:val="24"/>
          <w:szCs w:val="24"/>
        </w:rPr>
        <w:t xml:space="preserve">մանրէների </w:t>
      </w:r>
      <w:r w:rsidR="004306F5" w:rsidRPr="00AE0985">
        <w:rPr>
          <w:rFonts w:ascii="Sylfaen" w:hAnsi="Sylfaen"/>
          <w:sz w:val="24"/>
          <w:szCs w:val="24"/>
        </w:rPr>
        <w:t>բազմացումը թույլատրող ջերմաստիճանների դեպքում։ Դրանից խուսափելու նպատակով ջրի պահման համար ամբարում նախատեսվում է ամբարի մակեր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ույթի թրջում՝ դրա նորմալ գործառման, քիմիական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(կամ) ջերմային սանիտարական մշակման դեպքում ապահովող փոշարարների կամ բաշխիչ սարքվածքների տեղակայում.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պահման համար ամբարում նախատեսվում է </w:t>
      </w:r>
      <w:r w:rsidR="00C90FDE" w:rsidRPr="00AE0985">
        <w:rPr>
          <w:rFonts w:ascii="Sylfaen" w:hAnsi="Sylfaen"/>
          <w:sz w:val="24"/>
          <w:szCs w:val="24"/>
        </w:rPr>
        <w:t xml:space="preserve">ծայրափողակների </w:t>
      </w:r>
      <w:r w:rsidR="004306F5" w:rsidRPr="00AE0985">
        <w:rPr>
          <w:rFonts w:ascii="Sylfaen" w:hAnsi="Sylfaen"/>
          <w:sz w:val="24"/>
          <w:szCs w:val="24"/>
        </w:rPr>
        <w:t xml:space="preserve">տեղակայում լճացման այն գոտիների կանխման համար, որոնցում կարող է </w:t>
      </w:r>
      <w:r w:rsidR="00C90FDE" w:rsidRPr="00AE0985">
        <w:rPr>
          <w:rFonts w:ascii="Sylfaen" w:hAnsi="Sylfaen"/>
          <w:sz w:val="24"/>
          <w:szCs w:val="24"/>
        </w:rPr>
        <w:t xml:space="preserve">առաջանալ </w:t>
      </w:r>
      <w:r w:rsidR="004306F5" w:rsidRPr="00AE0985">
        <w:rPr>
          <w:rFonts w:ascii="Sylfaen" w:hAnsi="Sylfaen"/>
          <w:sz w:val="24"/>
          <w:szCs w:val="24"/>
        </w:rPr>
        <w:t>մանրէաբանական աղտոտում.</w:t>
      </w:r>
    </w:p>
    <w:p w:rsidR="00A056B1" w:rsidRPr="00AE0985" w:rsidRDefault="009D41D4" w:rsidP="009D41D4">
      <w:pPr>
        <w:pStyle w:val="Bodytext20"/>
        <w:shd w:val="clear" w:color="auto" w:fill="auto"/>
        <w:tabs>
          <w:tab w:val="left" w:pos="1701"/>
          <w:tab w:val="left" w:pos="5387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պահման համար ամբարում նախատեսվում է օդային զտիչների տեղակայում օդի </w:t>
      </w:r>
      <w:r w:rsidR="006F2130" w:rsidRPr="00AE0985">
        <w:rPr>
          <w:rFonts w:ascii="Sylfaen" w:hAnsi="Sylfaen"/>
          <w:sz w:val="24"/>
          <w:szCs w:val="24"/>
        </w:rPr>
        <w:t>ստացման</w:t>
      </w:r>
      <w:r w:rsidR="00EF0C8D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 xml:space="preserve">սարքվածքների վրա՝ ի պատասխան հեղուկի ներքին մակարդակի փոփոխության։ Նշված զտիչները պետք է </w:t>
      </w:r>
      <w:r w:rsidR="00EF0C8D" w:rsidRPr="00AE0985">
        <w:rPr>
          <w:rFonts w:ascii="Sylfaen" w:hAnsi="Sylfaen"/>
          <w:sz w:val="24"/>
          <w:szCs w:val="24"/>
        </w:rPr>
        <w:t xml:space="preserve">զսպեն </w:t>
      </w:r>
      <w:r w:rsidR="004306F5" w:rsidRPr="00AE0985">
        <w:rPr>
          <w:rFonts w:ascii="Sylfaen" w:hAnsi="Sylfaen"/>
          <w:sz w:val="24"/>
          <w:szCs w:val="24"/>
        </w:rPr>
        <w:t>բակտերիաներ</w:t>
      </w:r>
      <w:r w:rsidR="00EF0C8D" w:rsidRPr="00AE0985">
        <w:rPr>
          <w:rFonts w:ascii="Sylfaen" w:hAnsi="Sylfaen"/>
          <w:sz w:val="24"/>
          <w:szCs w:val="24"/>
        </w:rPr>
        <w:t>ը</w:t>
      </w:r>
      <w:r w:rsidR="004306F5" w:rsidRPr="00AE0985">
        <w:rPr>
          <w:rFonts w:ascii="Sylfaen" w:hAnsi="Sylfaen"/>
          <w:sz w:val="24"/>
          <w:szCs w:val="24"/>
        </w:rPr>
        <w:t xml:space="preserve">, լինեն </w:t>
      </w:r>
      <w:r w:rsidR="00EF0C8D" w:rsidRPr="00AE0985">
        <w:rPr>
          <w:rFonts w:ascii="Sylfaen" w:hAnsi="Sylfaen"/>
          <w:sz w:val="24"/>
          <w:szCs w:val="24"/>
        </w:rPr>
        <w:t>ջրամերժ (</w:t>
      </w:r>
      <w:r w:rsidR="004306F5" w:rsidRPr="00AE0985">
        <w:rPr>
          <w:rFonts w:ascii="Sylfaen" w:hAnsi="Sylfaen"/>
          <w:sz w:val="24"/>
          <w:szCs w:val="24"/>
        </w:rPr>
        <w:t>հիդրոֆոբ</w:t>
      </w:r>
      <w:r w:rsidR="006C20BC" w:rsidRPr="00AE0985">
        <w:rPr>
          <w:rFonts w:ascii="Sylfaen" w:hAnsi="Sylfaen"/>
          <w:sz w:val="24"/>
          <w:szCs w:val="24"/>
        </w:rPr>
        <w:t>)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(ցանկալի է) անմիջականորեն դրանց տեղակայման վայրում ամբողջականության փորձարկում անցկացնելու համար պիտանի։ </w:t>
      </w:r>
      <w:r w:rsidR="006C20BC" w:rsidRPr="00AE0985">
        <w:rPr>
          <w:rFonts w:ascii="Sylfaen" w:hAnsi="Sylfaen"/>
          <w:sz w:val="24"/>
          <w:szCs w:val="24"/>
        </w:rPr>
        <w:t>Թ</w:t>
      </w:r>
      <w:r w:rsidR="004306F5" w:rsidRPr="00AE0985">
        <w:rPr>
          <w:rFonts w:ascii="Sylfaen" w:hAnsi="Sylfaen"/>
          <w:sz w:val="24"/>
          <w:szCs w:val="24"/>
        </w:rPr>
        <w:t xml:space="preserve">ույլատրվում է </w:t>
      </w:r>
      <w:r w:rsidR="00EF0C8D" w:rsidRPr="00AE0985">
        <w:rPr>
          <w:rFonts w:ascii="Sylfaen" w:hAnsi="Sylfaen"/>
          <w:sz w:val="24"/>
          <w:szCs w:val="24"/>
        </w:rPr>
        <w:t>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EF0C8D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>տեղակայման վայրից դուրս զտիչների փորձարկումներ անցկացնելը։ Նախատեսվում է տաքացվող օդային զտիչների տեղակայում</w:t>
      </w:r>
      <w:r w:rsidR="0001420E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ջրի պահման համար ամբարի զտիչները անընդհատ տաքացված վիճակում պահպանելու համար</w:t>
      </w:r>
      <w:r w:rsidR="0001420E" w:rsidRPr="00AE0985">
        <w:rPr>
          <w:rFonts w:ascii="Sylfaen" w:hAnsi="Sylfaen"/>
          <w:sz w:val="24"/>
          <w:szCs w:val="24"/>
        </w:rPr>
        <w:t>,</w:t>
      </w:r>
      <w:r w:rsidR="004306F5" w:rsidRPr="00AE0985">
        <w:rPr>
          <w:rFonts w:ascii="Sylfaen" w:hAnsi="Sylfaen"/>
          <w:sz w:val="24"/>
          <w:szCs w:val="24"/>
        </w:rPr>
        <w:t xml:space="preserve"> կամ </w:t>
      </w:r>
      <w:r w:rsidR="00186799" w:rsidRPr="00AE0985">
        <w:rPr>
          <w:rFonts w:ascii="Sylfaen" w:hAnsi="Sylfaen"/>
          <w:sz w:val="24"/>
          <w:szCs w:val="24"/>
        </w:rPr>
        <w:t xml:space="preserve">զտիչ </w:t>
      </w:r>
      <w:r w:rsidR="004306F5" w:rsidRPr="00AE0985">
        <w:rPr>
          <w:rFonts w:ascii="Sylfaen" w:hAnsi="Sylfaen"/>
          <w:sz w:val="24"/>
          <w:szCs w:val="24"/>
        </w:rPr>
        <w:t>նյութի մեջ գոլորշիների կոնդենսաց</w:t>
      </w:r>
      <w:r w:rsidR="00186799" w:rsidRPr="00AE0985">
        <w:rPr>
          <w:rFonts w:ascii="Sylfaen" w:hAnsi="Sylfaen"/>
          <w:sz w:val="24"/>
          <w:szCs w:val="24"/>
        </w:rPr>
        <w:t xml:space="preserve">ումը կանխելու </w:t>
      </w:r>
      <w:r w:rsidR="004306F5" w:rsidRPr="00AE0985">
        <w:rPr>
          <w:rFonts w:ascii="Sylfaen" w:hAnsi="Sylfaen"/>
          <w:sz w:val="24"/>
          <w:szCs w:val="24"/>
        </w:rPr>
        <w:t xml:space="preserve">համար տաքացման միջոցով պարբերական սանիտարական մշակում օգտագործող համակարգերի տեղակայումը, ինչը կարող է հանգեցնել զտիչի խցանման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186799" w:rsidRPr="00AE0985">
        <w:rPr>
          <w:rFonts w:ascii="Sylfaen" w:hAnsi="Sylfaen"/>
          <w:sz w:val="24"/>
          <w:szCs w:val="24"/>
        </w:rPr>
        <w:t xml:space="preserve">մանրէային </w:t>
      </w:r>
      <w:r w:rsidR="004306F5" w:rsidRPr="00AE0985">
        <w:rPr>
          <w:rFonts w:ascii="Sylfaen" w:hAnsi="Sylfaen"/>
          <w:sz w:val="24"/>
          <w:szCs w:val="24"/>
        </w:rPr>
        <w:t xml:space="preserve">աճի, որը կարող է հանգեցնել ջրի պահման համար ամբարների </w:t>
      </w:r>
      <w:r w:rsidR="00186799" w:rsidRPr="00AE0985">
        <w:rPr>
          <w:rFonts w:ascii="Sylfaen" w:hAnsi="Sylfaen"/>
          <w:sz w:val="24"/>
          <w:szCs w:val="24"/>
        </w:rPr>
        <w:t>աղտոտման.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պահման համար ամբարում տեղակայվում են ճնշ</w:t>
      </w:r>
      <w:r w:rsidR="00186799" w:rsidRPr="00AE0985">
        <w:rPr>
          <w:rFonts w:ascii="Sylfaen" w:hAnsi="Sylfaen"/>
          <w:sz w:val="24"/>
          <w:szCs w:val="24"/>
        </w:rPr>
        <w:t xml:space="preserve">ման նվազեցման </w:t>
      </w:r>
      <w:r w:rsidR="004306F5" w:rsidRPr="00AE0985">
        <w:rPr>
          <w:rFonts w:ascii="Sylfaen" w:hAnsi="Sylfaen"/>
          <w:sz w:val="24"/>
          <w:szCs w:val="24"/>
        </w:rPr>
        <w:t xml:space="preserve">այնպիսի կափույրներ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ապահովիչ </w:t>
      </w:r>
      <w:r w:rsidR="00186799" w:rsidRPr="00AE0985">
        <w:rPr>
          <w:rFonts w:ascii="Sylfaen" w:hAnsi="Sylfaen"/>
          <w:sz w:val="24"/>
          <w:szCs w:val="24"/>
        </w:rPr>
        <w:t xml:space="preserve">թաղանթներ </w:t>
      </w:r>
      <w:r w:rsidR="004306F5" w:rsidRPr="00AE0985">
        <w:rPr>
          <w:rFonts w:ascii="Sylfaen" w:hAnsi="Sylfaen"/>
          <w:sz w:val="24"/>
          <w:szCs w:val="24"/>
        </w:rPr>
        <w:t xml:space="preserve">ցածր կամ բարձր ճնշումից պաշտպանման համար, որոնք պետք է </w:t>
      </w:r>
      <w:r w:rsidR="00186799" w:rsidRPr="00AE0985">
        <w:rPr>
          <w:rFonts w:ascii="Sylfaen" w:hAnsi="Sylfaen"/>
          <w:sz w:val="24"/>
          <w:szCs w:val="24"/>
        </w:rPr>
        <w:t>ունենան կառուցվածք</w:t>
      </w:r>
      <w:r w:rsidR="004306F5" w:rsidRPr="00AE0985">
        <w:rPr>
          <w:rFonts w:ascii="Sylfaen" w:hAnsi="Sylfaen"/>
          <w:sz w:val="24"/>
          <w:szCs w:val="24"/>
        </w:rPr>
        <w:t>, որը թույլ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186799" w:rsidRPr="00AE0985">
        <w:rPr>
          <w:rFonts w:ascii="Sylfaen" w:hAnsi="Sylfaen"/>
          <w:sz w:val="24"/>
          <w:szCs w:val="24"/>
        </w:rPr>
        <w:t xml:space="preserve">կտա </w:t>
      </w:r>
      <w:r w:rsidR="004306F5" w:rsidRPr="00AE0985">
        <w:rPr>
          <w:rFonts w:ascii="Sylfaen" w:hAnsi="Sylfaen"/>
          <w:sz w:val="24"/>
          <w:szCs w:val="24"/>
        </w:rPr>
        <w:t xml:space="preserve">իրականացնել հիգիենիկ կամ սանիտարական մշակում։ Նշված </w:t>
      </w:r>
      <w:r w:rsidR="00186799" w:rsidRPr="00AE0985">
        <w:rPr>
          <w:rFonts w:ascii="Sylfaen" w:hAnsi="Sylfaen"/>
          <w:sz w:val="24"/>
          <w:szCs w:val="24"/>
        </w:rPr>
        <w:t xml:space="preserve">թաղանթները </w:t>
      </w:r>
      <w:r w:rsidR="006963AD" w:rsidRPr="00AE0985">
        <w:rPr>
          <w:rFonts w:ascii="Sylfaen" w:hAnsi="Sylfaen"/>
          <w:sz w:val="24"/>
          <w:szCs w:val="24"/>
        </w:rPr>
        <w:t>մատակարարվում են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6963AD" w:rsidRPr="00AE0985">
        <w:rPr>
          <w:rFonts w:ascii="Sylfaen" w:hAnsi="Sylfaen"/>
          <w:sz w:val="24"/>
          <w:szCs w:val="24"/>
        </w:rPr>
        <w:t xml:space="preserve">խզման </w:t>
      </w:r>
      <w:r w:rsidR="004306F5" w:rsidRPr="00AE0985">
        <w:rPr>
          <w:rFonts w:ascii="Sylfaen" w:hAnsi="Sylfaen"/>
          <w:sz w:val="24"/>
          <w:szCs w:val="24"/>
        </w:rPr>
        <w:t xml:space="preserve">արտաքին </w:t>
      </w:r>
      <w:r w:rsidR="006F2130" w:rsidRPr="00AE0985">
        <w:rPr>
          <w:rFonts w:ascii="Sylfaen" w:hAnsi="Sylfaen"/>
          <w:sz w:val="24"/>
          <w:szCs w:val="24"/>
        </w:rPr>
        <w:t>ցուցիչներով</w:t>
      </w:r>
      <w:r w:rsidR="004306F5" w:rsidRPr="00AE0985">
        <w:rPr>
          <w:rFonts w:ascii="Sylfaen" w:hAnsi="Sylfaen"/>
          <w:sz w:val="24"/>
          <w:szCs w:val="24"/>
        </w:rPr>
        <w:t xml:space="preserve">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ամբողջականության կորստի հսկողության համար։</w:t>
      </w:r>
    </w:p>
    <w:p w:rsidR="00BC1FFC" w:rsidRPr="00AE0985" w:rsidRDefault="00BC1FFC" w:rsidP="009F0D0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9D41D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4. Ջրի բաշխման խողովակաշարերի համակարգին </w:t>
      </w:r>
      <w:r w:rsidR="009D41D4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>ներկայացվող պահանջները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69.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Չբաժնեծրարված արտադրանքի տեսքով մաքրված ջրի, չբաժնեծրարված արտադրանքի տեսքով </w:t>
      </w:r>
      <w:r w:rsidR="006963AD" w:rsidRPr="00AE0985">
        <w:rPr>
          <w:rFonts w:ascii="Sylfaen" w:hAnsi="Sylfaen"/>
          <w:sz w:val="24"/>
          <w:szCs w:val="24"/>
        </w:rPr>
        <w:t xml:space="preserve">գերմաքրված </w:t>
      </w:r>
      <w:r w:rsidR="004306F5" w:rsidRPr="00AE0985">
        <w:rPr>
          <w:rFonts w:ascii="Sylfaen" w:hAnsi="Sylfaen"/>
          <w:sz w:val="24"/>
          <w:szCs w:val="24"/>
        </w:rPr>
        <w:t xml:space="preserve">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 բաշխումն ուղեկցվում է խողովակաշարերի փակ համակարգով ջրի անընդհատ շրջանառության 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կիրառմամբ։ Մանրէային </w:t>
      </w:r>
      <w:r w:rsidR="006963AD" w:rsidRPr="00AE0985">
        <w:rPr>
          <w:rFonts w:ascii="Sylfaen" w:hAnsi="Sylfaen"/>
          <w:spacing w:val="-4"/>
          <w:sz w:val="24"/>
          <w:szCs w:val="24"/>
        </w:rPr>
        <w:t xml:space="preserve">աղտոտման </w:t>
      </w:r>
      <w:r w:rsidR="008F280C" w:rsidRPr="00AE0985">
        <w:rPr>
          <w:rFonts w:ascii="Sylfaen" w:hAnsi="Sylfaen"/>
          <w:spacing w:val="-4"/>
          <w:sz w:val="24"/>
          <w:szCs w:val="24"/>
        </w:rPr>
        <w:t>նկատմամբ հսկողությունն իրականացվում է պահման</w:t>
      </w:r>
      <w:r w:rsidR="008F280C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z w:val="24"/>
          <w:szCs w:val="24"/>
        </w:rPr>
        <w:t>հավաք</w:t>
      </w:r>
      <w:r w:rsidR="006963AD" w:rsidRPr="00AE0985">
        <w:rPr>
          <w:rFonts w:ascii="Sylfaen" w:hAnsi="Sylfaen"/>
          <w:sz w:val="24"/>
          <w:szCs w:val="24"/>
        </w:rPr>
        <w:t xml:space="preserve">չում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ջրի բաշխման խողովակաշարերի փակ համակարգում։ Առանց ջրի վերաշրջանառության</w:t>
      </w:r>
      <w:r w:rsidR="0001420E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ջրի բաշխման խողովակաշարերի </w:t>
      </w:r>
      <w:r w:rsidR="006963AD" w:rsidRPr="00AE0985">
        <w:rPr>
          <w:rFonts w:ascii="Sylfaen" w:hAnsi="Sylfaen"/>
          <w:sz w:val="24"/>
          <w:szCs w:val="24"/>
        </w:rPr>
        <w:t xml:space="preserve">մենուղղորդված </w:t>
      </w:r>
      <w:r w:rsidR="004306F5" w:rsidRPr="00AE0985">
        <w:rPr>
          <w:rFonts w:ascii="Sylfaen" w:hAnsi="Sylfaen"/>
          <w:sz w:val="24"/>
          <w:szCs w:val="24"/>
        </w:rPr>
        <w:t xml:space="preserve">համակարգի կիրառման համար դեղագործական արտադրողի կողմից ներկայացվում է համապատասխան հիմնավորում արտադրական </w:t>
      </w:r>
      <w:r w:rsidR="006963AD" w:rsidRPr="00AE0985">
        <w:rPr>
          <w:rFonts w:ascii="Sylfaen" w:hAnsi="Sylfaen"/>
          <w:sz w:val="24"/>
          <w:szCs w:val="24"/>
        </w:rPr>
        <w:t xml:space="preserve">հարթակի </w:t>
      </w:r>
      <w:r w:rsidR="004306F5" w:rsidRPr="00AE0985">
        <w:rPr>
          <w:rFonts w:ascii="Sylfaen" w:hAnsi="Sylfaen"/>
          <w:sz w:val="24"/>
          <w:szCs w:val="24"/>
        </w:rPr>
        <w:t>փաստաթղթերում։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70.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Հարկավոր է խուսափել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բաշխման խողովակաշարերի համակարգում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սպառման կետերում զտիչների առկայությունից մանրէային </w:t>
      </w:r>
      <w:r w:rsidR="00094C5B" w:rsidRPr="00AE0985">
        <w:rPr>
          <w:rFonts w:ascii="Sylfaen" w:hAnsi="Sylfaen"/>
          <w:sz w:val="24"/>
          <w:szCs w:val="24"/>
        </w:rPr>
        <w:t xml:space="preserve">աղտոտումից </w:t>
      </w:r>
      <w:r w:rsidR="004306F5" w:rsidRPr="00AE0985">
        <w:rPr>
          <w:rFonts w:ascii="Sylfaen" w:hAnsi="Sylfaen"/>
          <w:sz w:val="24"/>
          <w:szCs w:val="24"/>
        </w:rPr>
        <w:t xml:space="preserve">խուսափելու համար։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>ջրի բաշխման խողովակաշարերի համակարգը նախագծվում է այնպես, որ ջրի որակ</w:t>
      </w:r>
      <w:r w:rsidR="0001420E" w:rsidRPr="00AE0985">
        <w:rPr>
          <w:rFonts w:ascii="Sylfaen" w:hAnsi="Sylfaen"/>
          <w:sz w:val="24"/>
          <w:szCs w:val="24"/>
        </w:rPr>
        <w:t>ն</w:t>
      </w:r>
      <w:r w:rsidR="006F2130" w:rsidRPr="00AE0985">
        <w:rPr>
          <w:rFonts w:ascii="Sylfaen" w:hAnsi="Sylfaen"/>
          <w:sz w:val="24"/>
          <w:szCs w:val="24"/>
        </w:rPr>
        <w:t xml:space="preserve"> ապահովվի</w:t>
      </w:r>
      <w:r w:rsidR="0001420E" w:rsidRPr="00AE0985">
        <w:rPr>
          <w:rFonts w:ascii="Sylfaen" w:hAnsi="Sylfaen"/>
          <w:sz w:val="24"/>
          <w:szCs w:val="24"/>
        </w:rPr>
        <w:t>՝</w:t>
      </w:r>
      <w:r w:rsidR="006F2130" w:rsidRPr="00AE0985">
        <w:rPr>
          <w:rFonts w:ascii="Sylfaen" w:hAnsi="Sylfaen"/>
          <w:sz w:val="24"/>
          <w:szCs w:val="24"/>
        </w:rPr>
        <w:t xml:space="preserve"> առանց զտիչների օգտագործման։ Եթե դա հնարավոր չէ, ապա անհրաժեշտ է մանրամասնորեն ուսումնասիրել </w:t>
      </w:r>
      <w:r w:rsidR="00094C5B" w:rsidRPr="00AE0985">
        <w:rPr>
          <w:rFonts w:ascii="Sylfaen" w:hAnsi="Sylfaen"/>
          <w:sz w:val="24"/>
          <w:szCs w:val="24"/>
        </w:rPr>
        <w:t xml:space="preserve">այն պատճառները, որոնցով </w:t>
      </w:r>
      <w:r w:rsidR="004306F5" w:rsidRPr="00AE0985">
        <w:rPr>
          <w:rFonts w:ascii="Sylfaen" w:hAnsi="Sylfaen"/>
          <w:sz w:val="24"/>
          <w:szCs w:val="24"/>
        </w:rPr>
        <w:t xml:space="preserve">ջրի </w:t>
      </w:r>
      <w:r w:rsidR="00094C5B" w:rsidRPr="00AE0985">
        <w:rPr>
          <w:rFonts w:ascii="Sylfaen" w:hAnsi="Sylfaen"/>
          <w:sz w:val="24"/>
          <w:szCs w:val="24"/>
        </w:rPr>
        <w:t xml:space="preserve">որակը չի կարող </w:t>
      </w:r>
      <w:r w:rsidR="004306F5" w:rsidRPr="00AE0985">
        <w:rPr>
          <w:rFonts w:ascii="Sylfaen" w:hAnsi="Sylfaen"/>
          <w:sz w:val="24"/>
          <w:szCs w:val="24"/>
        </w:rPr>
        <w:t>ապահով</w:t>
      </w:r>
      <w:r w:rsidR="00094C5B" w:rsidRPr="00AE0985">
        <w:rPr>
          <w:rFonts w:ascii="Sylfaen" w:hAnsi="Sylfaen"/>
          <w:sz w:val="24"/>
          <w:szCs w:val="24"/>
        </w:rPr>
        <w:t>վել</w:t>
      </w:r>
      <w:r w:rsidR="004306F5" w:rsidRPr="00AE0985">
        <w:rPr>
          <w:rFonts w:ascii="Sylfaen" w:hAnsi="Sylfaen"/>
          <w:sz w:val="24"/>
          <w:szCs w:val="24"/>
        </w:rPr>
        <w:t>։</w:t>
      </w:r>
    </w:p>
    <w:p w:rsidR="0074746C" w:rsidRPr="00AE0985" w:rsidRDefault="004306F5" w:rsidP="00703AE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 xml:space="preserve">5. Ջերմաստիճանի հսկողությունը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ջերմափոխանակիչները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71.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Եթե ջերմափոխանակիչներն օգտագործվում են դեղագործական կիրառման համար ջրի տաքացման կամ </w:t>
      </w:r>
      <w:r w:rsidR="00094C5B" w:rsidRPr="00AE0985">
        <w:rPr>
          <w:rFonts w:ascii="Sylfaen" w:hAnsi="Sylfaen"/>
          <w:sz w:val="24"/>
          <w:szCs w:val="24"/>
        </w:rPr>
        <w:t xml:space="preserve">հովացման </w:t>
      </w:r>
      <w:r w:rsidR="004306F5" w:rsidRPr="00AE0985">
        <w:rPr>
          <w:rFonts w:ascii="Sylfaen" w:hAnsi="Sylfaen"/>
          <w:sz w:val="24"/>
          <w:szCs w:val="24"/>
        </w:rPr>
        <w:t xml:space="preserve">համար 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սահմաններում, ապա ընդունվում են նախազգուշական միջոցներ</w:t>
      </w:r>
      <w:r w:rsidR="004F4FEC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ջրի մեջ տաքացնող կամ </w:t>
      </w:r>
      <w:r w:rsidR="006C20BC" w:rsidRPr="00AE0985">
        <w:rPr>
          <w:rFonts w:ascii="Sylfaen" w:hAnsi="Sylfaen"/>
          <w:sz w:val="24"/>
          <w:szCs w:val="24"/>
        </w:rPr>
        <w:t xml:space="preserve">հովացնող հեղուկի թափանցումը կանխելու համար։ Օգտագործվում են ջերմափոխանակիչների առավել անվտանգ տեսակներ՝ երկխողովակ, թիթեղավոր-կողավոր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պատյանախողովակային</w:t>
      </w:r>
      <w:r w:rsidR="004306F5" w:rsidRPr="00AE0985">
        <w:rPr>
          <w:rFonts w:ascii="Sylfaen" w:hAnsi="Sylfaen"/>
          <w:sz w:val="24"/>
          <w:szCs w:val="24"/>
        </w:rPr>
        <w:t>։ Եթե</w:t>
      </w:r>
      <w:r w:rsidRPr="00AE0985">
        <w:rPr>
          <w:rFonts w:ascii="Sylfaen" w:hAnsi="Sylfaen"/>
          <w:sz w:val="24"/>
          <w:szCs w:val="24"/>
        </w:rPr>
        <w:t> </w:t>
      </w:r>
      <w:r w:rsidR="004306F5" w:rsidRPr="00AE0985">
        <w:rPr>
          <w:rFonts w:ascii="Sylfaen" w:hAnsi="Sylfaen"/>
          <w:sz w:val="24"/>
          <w:szCs w:val="24"/>
        </w:rPr>
        <w:t xml:space="preserve">ջրի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համակարգերում ջերմափոխանակիչների նշված տեսակները չեն օգտագործվում, կարող է կիրառվել այլընտրանքային մ</w:t>
      </w:r>
      <w:r w:rsidR="006F2130" w:rsidRPr="00AE0985">
        <w:rPr>
          <w:rFonts w:ascii="Sylfaen" w:hAnsi="Sylfaen"/>
          <w:sz w:val="24"/>
          <w:szCs w:val="24"/>
        </w:rPr>
        <w:t xml:space="preserve">ոտեցում, որի դեպքում ինժեներական ցանցերը շահագործվում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ենթարկվում են </w:t>
      </w:r>
      <w:r w:rsidR="00094C5B" w:rsidRPr="00AE0985">
        <w:rPr>
          <w:rFonts w:ascii="Sylfaen" w:hAnsi="Sylfaen"/>
          <w:sz w:val="24"/>
          <w:szCs w:val="24"/>
        </w:rPr>
        <w:t xml:space="preserve">մշտադիտարկման </w:t>
      </w:r>
      <w:r w:rsidR="001F7CFE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 համակարգերում ճնշումից </w:t>
      </w:r>
      <w:r w:rsidR="00094C5B" w:rsidRPr="00AE0985">
        <w:rPr>
          <w:rFonts w:ascii="Sylfaen" w:hAnsi="Sylfaen"/>
          <w:sz w:val="24"/>
          <w:szCs w:val="24"/>
        </w:rPr>
        <w:t xml:space="preserve">առավել </w:t>
      </w:r>
      <w:r w:rsidR="004306F5" w:rsidRPr="00AE0985">
        <w:rPr>
          <w:rFonts w:ascii="Sylfaen" w:hAnsi="Sylfaen"/>
          <w:sz w:val="24"/>
          <w:szCs w:val="24"/>
        </w:rPr>
        <w:t>ցածր ճնշման դեպքում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1F7CFE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>(այդ մոտեցումը չի</w:t>
      </w:r>
      <w:r w:rsidRPr="00AE0985">
        <w:rPr>
          <w:rFonts w:ascii="Sylfaen" w:hAnsi="Sylfaen"/>
          <w:sz w:val="24"/>
          <w:szCs w:val="24"/>
        </w:rPr>
        <w:t> </w:t>
      </w:r>
      <w:r w:rsidR="004306F5" w:rsidRPr="00AE0985">
        <w:rPr>
          <w:rFonts w:ascii="Sylfaen" w:hAnsi="Sylfaen"/>
          <w:sz w:val="24"/>
          <w:szCs w:val="24"/>
        </w:rPr>
        <w:t xml:space="preserve">օգտագործվում չբաժնեծրարված արտադրանքի տեսքով ներարկումների 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համար ջրի ստացման համակարգերում)։ Ջերմափոխանակիչները </w:t>
      </w:r>
      <w:r w:rsidR="001F7CFE" w:rsidRPr="00AE0985">
        <w:rPr>
          <w:rFonts w:ascii="Sylfaen" w:hAnsi="Sylfaen"/>
          <w:spacing w:val="-4"/>
          <w:sz w:val="24"/>
          <w:szCs w:val="24"/>
        </w:rPr>
        <w:t xml:space="preserve">ներկառուցվում </w:t>
      </w:r>
      <w:r w:rsidR="004306F5" w:rsidRPr="00AE0985">
        <w:rPr>
          <w:rFonts w:ascii="Sylfaen" w:hAnsi="Sylfaen"/>
          <w:spacing w:val="-4"/>
          <w:sz w:val="24"/>
          <w:szCs w:val="24"/>
        </w:rPr>
        <w:t>են խողովակաշարերի</w:t>
      </w:r>
      <w:r w:rsidR="004306F5" w:rsidRPr="00AE0985">
        <w:rPr>
          <w:rFonts w:ascii="Sylfaen" w:hAnsi="Sylfaen"/>
          <w:sz w:val="24"/>
          <w:szCs w:val="24"/>
        </w:rPr>
        <w:t xml:space="preserve"> կամ օժանդակ խողովակաշարերի մշտապես շրջանառվող փակ համակարգերում</w:t>
      </w:r>
      <w:r w:rsidR="004F4FEC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դրանցում </w:t>
      </w:r>
      <w:r w:rsidR="001F7CFE" w:rsidRPr="00AE0985">
        <w:rPr>
          <w:rFonts w:ascii="Sylfaen" w:hAnsi="Sylfaen"/>
          <w:sz w:val="24"/>
          <w:szCs w:val="24"/>
        </w:rPr>
        <w:t xml:space="preserve">ջրի </w:t>
      </w:r>
      <w:r w:rsidR="004306F5" w:rsidRPr="00AE0985">
        <w:rPr>
          <w:rFonts w:ascii="Sylfaen" w:hAnsi="Sylfaen"/>
          <w:sz w:val="24"/>
          <w:szCs w:val="24"/>
        </w:rPr>
        <w:t>լճացումը կանխելու համար։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72.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Արտադրության նպատակերով դեղագործական կիրառման համար </w:t>
      </w:r>
      <w:r w:rsidR="006C20BC" w:rsidRPr="00AE0985">
        <w:rPr>
          <w:rFonts w:ascii="Sylfaen" w:hAnsi="Sylfaen"/>
          <w:sz w:val="24"/>
          <w:szCs w:val="24"/>
        </w:rPr>
        <w:t xml:space="preserve">ջրի հովացումը պետք է իրականացվի հնարավոր նվազագույն ժամանակի ընթացքում։ </w:t>
      </w:r>
      <w:r w:rsidR="006C20BC" w:rsidRPr="00AE0985">
        <w:rPr>
          <w:rFonts w:ascii="Sylfaen" w:hAnsi="Sylfaen"/>
          <w:spacing w:val="-4"/>
          <w:sz w:val="24"/>
          <w:szCs w:val="24"/>
        </w:rPr>
        <w:t>Հովացման պարբերաշրջանների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քանակը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դրանց տ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>ողությունը հաստատվում են համակարգի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1F7CFE" w:rsidRPr="00AE0985">
        <w:rPr>
          <w:rFonts w:ascii="Sylfaen" w:hAnsi="Sylfaen"/>
          <w:sz w:val="24"/>
          <w:szCs w:val="24"/>
        </w:rPr>
        <w:t xml:space="preserve">որակավորումն անցկացնելու </w:t>
      </w:r>
      <w:r w:rsidR="004306F5" w:rsidRPr="00AE0985">
        <w:rPr>
          <w:rFonts w:ascii="Sylfaen" w:hAnsi="Sylfaen"/>
          <w:sz w:val="24"/>
          <w:szCs w:val="24"/>
        </w:rPr>
        <w:t>ժամանակ։</w:t>
      </w:r>
    </w:p>
    <w:p w:rsidR="00BC1FFC" w:rsidRPr="00AE0985" w:rsidRDefault="00BC1FFC" w:rsidP="009D41D4">
      <w:pPr>
        <w:pStyle w:val="Bodytext20"/>
        <w:shd w:val="clear" w:color="auto" w:fill="auto"/>
        <w:spacing w:before="0" w:after="160" w:line="372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9D41D4">
      <w:pPr>
        <w:pStyle w:val="Bodytext20"/>
        <w:shd w:val="clear" w:color="auto" w:fill="auto"/>
        <w:spacing w:before="0" w:after="160" w:line="372" w:lineRule="auto"/>
        <w:ind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6. Շրջապտուտական պոմպերը</w:t>
      </w:r>
    </w:p>
    <w:p w:rsidR="0074746C" w:rsidRPr="00AE0985" w:rsidRDefault="009D41D4" w:rsidP="009D41D4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73.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Շրջապտուտական պոմպերն օգտագործվում են, որը թույլ է տալիս իրականացնել հիգիենիկ կամ սանիտարական մշակում</w:t>
      </w:r>
      <w:r w:rsidR="004F4FEC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համակարգի </w:t>
      </w:r>
      <w:r w:rsidR="00AD3658" w:rsidRPr="00AE0985">
        <w:rPr>
          <w:rFonts w:ascii="Sylfaen" w:hAnsi="Sylfaen"/>
          <w:sz w:val="24"/>
          <w:szCs w:val="24"/>
        </w:rPr>
        <w:t xml:space="preserve">աղտոտման </w:t>
      </w:r>
      <w:r w:rsidR="004306F5" w:rsidRPr="00AE0985">
        <w:rPr>
          <w:rFonts w:ascii="Sylfaen" w:hAnsi="Sylfaen"/>
          <w:sz w:val="24"/>
          <w:szCs w:val="24"/>
        </w:rPr>
        <w:t xml:space="preserve">կանխման համար համապատասխան խցվածքներով։ Մոնտաժման </w:t>
      </w:r>
      <w:r w:rsidR="00596914" w:rsidRPr="00AE0985">
        <w:rPr>
          <w:rFonts w:ascii="Sylfaen" w:hAnsi="Sylfaen"/>
          <w:sz w:val="24"/>
          <w:szCs w:val="24"/>
        </w:rPr>
        <w:t xml:space="preserve">ժամանակ 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պոմպերը նախագծվում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տեղակայվում են այնպես, որ խուսափեն ջրի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596914" w:rsidRPr="00AE0985">
        <w:rPr>
          <w:rFonts w:ascii="Sylfaen" w:hAnsi="Sylfaen"/>
          <w:sz w:val="24"/>
          <w:szCs w:val="24"/>
        </w:rPr>
        <w:t xml:space="preserve"> համակարգում լճացման գոտիների </w:t>
      </w:r>
      <w:r w:rsidR="001C279F" w:rsidRPr="00AE0985">
        <w:rPr>
          <w:rFonts w:ascii="Sylfaen" w:hAnsi="Sylfaen"/>
          <w:sz w:val="24"/>
          <w:szCs w:val="24"/>
        </w:rPr>
        <w:t>առաջացումից</w:t>
      </w:r>
      <w:r w:rsidR="00596914" w:rsidRPr="00AE0985">
        <w:rPr>
          <w:rFonts w:ascii="Sylfaen" w:hAnsi="Sylfaen"/>
          <w:sz w:val="24"/>
          <w:szCs w:val="24"/>
        </w:rPr>
        <w:t xml:space="preserve">։ Զուգահեռ պոմպերի </w:t>
      </w:r>
      <w:r w:rsidR="00596914" w:rsidRPr="00AE0985">
        <w:rPr>
          <w:rFonts w:ascii="Sylfaen" w:hAnsi="Sylfaen"/>
          <w:spacing w:val="-4"/>
          <w:sz w:val="24"/>
          <w:szCs w:val="24"/>
        </w:rPr>
        <w:lastRenderedPageBreak/>
        <w:t>կիրառման դեպքում նախատեսվում են նախազգուշական միջոցներ</w:t>
      </w:r>
      <w:r w:rsidR="004F4FEC" w:rsidRPr="00AE0985">
        <w:rPr>
          <w:rFonts w:ascii="Sylfaen" w:hAnsi="Sylfaen"/>
          <w:spacing w:val="-4"/>
          <w:sz w:val="24"/>
          <w:szCs w:val="24"/>
        </w:rPr>
        <w:t>՝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ջրի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596914" w:rsidRPr="00AE0985">
        <w:rPr>
          <w:rFonts w:ascii="Sylfaen" w:hAnsi="Sylfaen"/>
          <w:spacing w:val="-4"/>
          <w:sz w:val="24"/>
          <w:szCs w:val="24"/>
        </w:rPr>
        <w:t xml:space="preserve"> բաշխման համակարգի</w:t>
      </w:r>
      <w:r w:rsidR="00596914" w:rsidRPr="00AE0985">
        <w:rPr>
          <w:rFonts w:ascii="Sylfaen" w:hAnsi="Sylfaen"/>
          <w:sz w:val="24"/>
          <w:szCs w:val="24"/>
        </w:rPr>
        <w:t xml:space="preserve"> </w:t>
      </w:r>
      <w:r w:rsidR="001C279F" w:rsidRPr="00AE0985">
        <w:rPr>
          <w:rFonts w:ascii="Sylfaen" w:hAnsi="Sylfaen"/>
          <w:sz w:val="24"/>
          <w:szCs w:val="24"/>
        </w:rPr>
        <w:t xml:space="preserve">աղտոտման </w:t>
      </w:r>
      <w:r w:rsidR="00596914" w:rsidRPr="00AE0985">
        <w:rPr>
          <w:rFonts w:ascii="Sylfaen" w:hAnsi="Sylfaen"/>
          <w:sz w:val="24"/>
          <w:szCs w:val="24"/>
        </w:rPr>
        <w:t>կանխման համար (մասնավորապես, օգտագործվող պամպերից</w:t>
      </w:r>
      <w:r w:rsidR="004306F5" w:rsidRPr="00AE0985">
        <w:rPr>
          <w:rFonts w:ascii="Sylfaen" w:hAnsi="Sylfaen"/>
          <w:sz w:val="24"/>
          <w:szCs w:val="24"/>
        </w:rPr>
        <w:t xml:space="preserve"> մեկում լճացած ջրի առկայության դեպքում)։</w:t>
      </w:r>
    </w:p>
    <w:p w:rsidR="00BC1FFC" w:rsidRPr="00AE0985" w:rsidRDefault="00BC1FFC" w:rsidP="00D30D3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D30D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7. Կենսաբանական աղտոտման նկատմամբ հսկողության մեթոդները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74.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Ջրի ստացման համակարգերը ենթարկվում են սանիտարական մշակման</w:t>
      </w:r>
      <w:r w:rsidR="001C279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անհրաժեշտության դեպքում քիմիական կամ ջերմային մեթոդների </w:t>
      </w:r>
      <w:r w:rsidR="006F2130" w:rsidRPr="00AE0985">
        <w:rPr>
          <w:rFonts w:ascii="Sylfaen" w:hAnsi="Sylfaen"/>
          <w:spacing w:val="-4"/>
          <w:sz w:val="24"/>
          <w:szCs w:val="24"/>
        </w:rPr>
        <w:t xml:space="preserve">օգտագործմամբ։ Ջրի ստացման համակարգերի մշակման օգտագործվող մեթոդը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6F2130" w:rsidRPr="00AE0985">
        <w:rPr>
          <w:rFonts w:ascii="Sylfaen" w:hAnsi="Sylfaen"/>
          <w:spacing w:val="-4"/>
          <w:sz w:val="24"/>
          <w:szCs w:val="24"/>
        </w:rPr>
        <w:t xml:space="preserve"> պայմանները</w:t>
      </w:r>
      <w:r w:rsidR="006F2130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z w:val="24"/>
          <w:szCs w:val="24"/>
        </w:rPr>
        <w:t xml:space="preserve">(ժամանակահատվածները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C20BC" w:rsidRPr="00AE0985">
        <w:rPr>
          <w:rFonts w:ascii="Sylfaen" w:hAnsi="Sylfaen"/>
          <w:sz w:val="24"/>
          <w:szCs w:val="24"/>
        </w:rPr>
        <w:t xml:space="preserve"> ջերմաստիճանները) </w:t>
      </w:r>
      <w:r w:rsidR="004306F5" w:rsidRPr="00AE0985">
        <w:rPr>
          <w:rFonts w:ascii="Sylfaen" w:hAnsi="Sylfaen"/>
          <w:sz w:val="24"/>
          <w:szCs w:val="24"/>
        </w:rPr>
        <w:t xml:space="preserve">պետք է </w:t>
      </w:r>
      <w:r w:rsidR="001C279F" w:rsidRPr="00AE0985">
        <w:rPr>
          <w:rFonts w:ascii="Sylfaen" w:hAnsi="Sylfaen"/>
          <w:sz w:val="24"/>
          <w:szCs w:val="24"/>
        </w:rPr>
        <w:t xml:space="preserve">թույլ տան վերահսկել </w:t>
      </w:r>
      <w:r w:rsidR="004306F5" w:rsidRPr="00AE0985">
        <w:rPr>
          <w:rFonts w:ascii="Sylfaen" w:hAnsi="Sylfaen"/>
          <w:sz w:val="24"/>
          <w:szCs w:val="24"/>
        </w:rPr>
        <w:t>կենսաբանական աղտոտ</w:t>
      </w:r>
      <w:r w:rsidR="001C279F" w:rsidRPr="00AE0985">
        <w:rPr>
          <w:rFonts w:ascii="Sylfaen" w:hAnsi="Sylfaen"/>
          <w:sz w:val="24"/>
          <w:szCs w:val="24"/>
        </w:rPr>
        <w:t>ումը</w:t>
      </w:r>
      <w:r w:rsidR="004306F5" w:rsidRPr="00AE0985">
        <w:rPr>
          <w:rFonts w:ascii="Sylfaen" w:hAnsi="Sylfaen"/>
          <w:sz w:val="24"/>
          <w:szCs w:val="24"/>
        </w:rPr>
        <w:t>։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75.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Կիրառվում են կենսաբանական աղտոտման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>յալ միջոցները՝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բաշխման համակարգերում շրջանառության անընդհատ հոսքի պահպանումը նվազեցնում է կենսաթաղանթների </w:t>
      </w:r>
      <w:r w:rsidR="001C279F" w:rsidRPr="00AE0985">
        <w:rPr>
          <w:rFonts w:ascii="Sylfaen" w:hAnsi="Sylfaen"/>
          <w:sz w:val="24"/>
          <w:szCs w:val="24"/>
        </w:rPr>
        <w:t>առաջացման ունակությունը</w:t>
      </w:r>
      <w:r w:rsidR="004306F5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ստացման համակարգի նախագիծն ապահովում է խողովակաշարերի համակարգի </w:t>
      </w:r>
      <w:r w:rsidR="001C279F" w:rsidRPr="00AE0985">
        <w:rPr>
          <w:rFonts w:ascii="Sylfaen" w:hAnsi="Sylfaen"/>
          <w:sz w:val="24"/>
          <w:szCs w:val="24"/>
        </w:rPr>
        <w:t xml:space="preserve">առավելագույն կարճ </w:t>
      </w:r>
      <w:r w:rsidR="004306F5" w:rsidRPr="00AE0985">
        <w:rPr>
          <w:rFonts w:ascii="Sylfaen" w:hAnsi="Sylfaen"/>
          <w:sz w:val="24"/>
          <w:szCs w:val="24"/>
        </w:rPr>
        <w:t>հնարավոր երկարությունը.</w:t>
      </w:r>
    </w:p>
    <w:p w:rsidR="0074746C" w:rsidRPr="00AE0985" w:rsidRDefault="004306F5" w:rsidP="00D30D37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</w:t>
      </w:r>
      <w:r w:rsidR="00D30D37" w:rsidRPr="00AE0985">
        <w:rPr>
          <w:rFonts w:ascii="Sylfaen" w:hAnsi="Sylfaen"/>
          <w:sz w:val="24"/>
          <w:szCs w:val="24"/>
        </w:rPr>
        <w:t>)</w:t>
      </w:r>
      <w:r w:rsidR="00D30D37" w:rsidRPr="00AE0985">
        <w:rPr>
          <w:rFonts w:ascii="Sylfaen" w:hAnsi="Sylfaen"/>
          <w:sz w:val="24"/>
          <w:szCs w:val="24"/>
        </w:rPr>
        <w:tab/>
      </w:r>
      <w:r w:rsidRPr="00AE0985">
        <w:rPr>
          <w:rFonts w:ascii="Sylfaen" w:hAnsi="Sylfaen"/>
          <w:sz w:val="24"/>
          <w:szCs w:val="24"/>
        </w:rPr>
        <w:t>շրջակա ջերմաստիճանից կախված՝ ջրի ստացման համակարգերի համար խողովակաշարերը մեկուսացվում են հ</w:t>
      </w:r>
      <w:r w:rsidR="006F2130" w:rsidRPr="00AE0985">
        <w:rPr>
          <w:rFonts w:ascii="Sylfaen" w:hAnsi="Sylfaen"/>
          <w:sz w:val="24"/>
          <w:szCs w:val="24"/>
        </w:rPr>
        <w:t>ար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>ան տաք խողովակներից.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խողովակաշարերի համակարգերում փակուղային ճյուղավորումները նվազագույնի են հասցվում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աննշան կերպով գերազանցում են խողովակաշարի պատի ներքին տրամագծից մինչ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այն կափույրի տեղակայման վայրի առանցքային գիծը չափված ճյուղավորման տրամագծի </w:t>
      </w:r>
      <w:r w:rsidR="006F2130" w:rsidRPr="00AE0985">
        <w:rPr>
          <w:rFonts w:ascii="Sylfaen" w:hAnsi="Sylfaen"/>
          <w:sz w:val="24"/>
          <w:szCs w:val="24"/>
        </w:rPr>
        <w:t>եռապատիկ չափը, որում կա ջրի նշանակալի լճացման հնարավորություն․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մանոմետրերն առանձնացվում են ջրի ստացման </w:t>
      </w:r>
      <w:r w:rsidR="0029191A" w:rsidRPr="00AE0985">
        <w:rPr>
          <w:rFonts w:ascii="Sylfaen" w:hAnsi="Sylfaen"/>
          <w:sz w:val="24"/>
          <w:szCs w:val="24"/>
        </w:rPr>
        <w:t>համակարգից թաղանթներով</w:t>
      </w:r>
      <w:r w:rsidR="004306F5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օգտագործվում են լվացվող </w:t>
      </w:r>
      <w:r w:rsidR="0029191A" w:rsidRPr="00AE0985">
        <w:rPr>
          <w:rFonts w:ascii="Sylfaen" w:hAnsi="Sylfaen"/>
          <w:sz w:val="24"/>
          <w:szCs w:val="24"/>
        </w:rPr>
        <w:t xml:space="preserve">դիաֆրագմային </w:t>
      </w:r>
      <w:r w:rsidR="004306F5" w:rsidRPr="00AE0985">
        <w:rPr>
          <w:rFonts w:ascii="Sylfaen" w:hAnsi="Sylfaen"/>
          <w:sz w:val="24"/>
          <w:szCs w:val="24"/>
        </w:rPr>
        <w:t>կափույրներ.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սանիտարական </w:t>
      </w:r>
      <w:r w:rsidR="0029191A" w:rsidRPr="00AE0985">
        <w:rPr>
          <w:rFonts w:ascii="Sylfaen" w:hAnsi="Sylfaen"/>
          <w:sz w:val="24"/>
          <w:szCs w:val="24"/>
        </w:rPr>
        <w:t>շոգե</w:t>
      </w:r>
      <w:r w:rsidR="004306F5" w:rsidRPr="00AE0985">
        <w:rPr>
          <w:rFonts w:ascii="Sylfaen" w:hAnsi="Sylfaen"/>
          <w:sz w:val="24"/>
          <w:szCs w:val="24"/>
        </w:rPr>
        <w:t xml:space="preserve">մշակման համար համակարգերի խողովակաշարերն ունեն թեքություն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խոնավության հեռացման հնարավորություն.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76.</w:t>
      </w:r>
      <w:r w:rsidRPr="00AE0985">
        <w:rPr>
          <w:rFonts w:ascii="Sylfaen" w:hAnsi="Sylfaen"/>
          <w:sz w:val="24"/>
          <w:szCs w:val="24"/>
        </w:rPr>
        <w:tab/>
      </w:r>
      <w:r w:rsidR="006C20BC" w:rsidRPr="00AE0985">
        <w:rPr>
          <w:rFonts w:ascii="Sylfaen" w:hAnsi="Sylfaen"/>
          <w:sz w:val="24"/>
          <w:szCs w:val="24"/>
        </w:rPr>
        <w:t>Մանրէների աճը կարող է արգելակվել՝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խողովակաշարերի համակարգում տեղակայված ուլտրամանուշակագույն ճառագայթման աղբյուրներով.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տաքացված վիճակում ջրի ստացման համակարգի պահպանմամբ (70 °С-ից </w:t>
      </w:r>
      <w:r w:rsidR="0006562A" w:rsidRPr="00AE0985">
        <w:rPr>
          <w:rFonts w:ascii="Sylfaen" w:hAnsi="Sylfaen"/>
          <w:sz w:val="24"/>
          <w:szCs w:val="24"/>
        </w:rPr>
        <w:t xml:space="preserve">բարձր </w:t>
      </w:r>
      <w:r w:rsidR="004306F5" w:rsidRPr="00AE0985">
        <w:rPr>
          <w:rFonts w:ascii="Sylfaen" w:hAnsi="Sylfaen"/>
          <w:sz w:val="24"/>
          <w:szCs w:val="24"/>
        </w:rPr>
        <w:t>ջերմաստիճանի ժամանակ).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տաք ջրի օգտագործմամբ ջրի ստացման համակարգի պարբերական սանիտարական մշակմամբ (առաջարկվող ջերմաստիճանը՝ 70 °С-ից </w:t>
      </w:r>
      <w:r w:rsidR="0006562A" w:rsidRPr="00AE0985">
        <w:rPr>
          <w:rFonts w:ascii="Sylfaen" w:hAnsi="Sylfaen"/>
          <w:sz w:val="24"/>
          <w:szCs w:val="24"/>
        </w:rPr>
        <w:t>բարձր</w:t>
      </w:r>
      <w:r w:rsidR="004306F5" w:rsidRPr="00AE0985">
        <w:rPr>
          <w:rFonts w:ascii="Sylfaen" w:hAnsi="Sylfaen"/>
          <w:sz w:val="24"/>
          <w:szCs w:val="24"/>
        </w:rPr>
        <w:t>).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գերտաքացած տաք ջրի կամ մաքուր գոլորշու օգտագործմամբ ջրի ստացման համակարգի պարբերական սանիտարական մշակմամբ</w:t>
      </w:r>
      <w:r w:rsidR="006F2130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օզոնի կամ այլ համապատասխան քիմիական նյութերի օգտագործմամբ սովորական քիմիական սանիտարական մշակմամբ՝ ջրի օգտագործումից առաջ այդ նյութերի հեռացման ապացուցմամբ։ </w:t>
      </w:r>
      <w:r w:rsidR="0006562A" w:rsidRPr="00AE0985">
        <w:rPr>
          <w:rFonts w:ascii="Sylfaen" w:hAnsi="Sylfaen"/>
          <w:sz w:val="24"/>
          <w:szCs w:val="24"/>
        </w:rPr>
        <w:t xml:space="preserve">Օզոնն </w:t>
      </w:r>
      <w:r w:rsidR="004306F5" w:rsidRPr="00AE0985">
        <w:rPr>
          <w:rFonts w:ascii="Sylfaen" w:hAnsi="Sylfaen"/>
          <w:sz w:val="24"/>
          <w:szCs w:val="24"/>
        </w:rPr>
        <w:t>արդյունավետորեն հեռացվում է ուլտրամանուշակագույն ճառագայթմամբ։</w:t>
      </w:r>
    </w:p>
    <w:p w:rsidR="00BC1FFC" w:rsidRPr="00AE0985" w:rsidRDefault="00BC1FFC" w:rsidP="00D30D37">
      <w:pPr>
        <w:pStyle w:val="Bodytext20"/>
        <w:shd w:val="clear" w:color="auto" w:fill="auto"/>
        <w:spacing w:before="0" w:after="16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D30D37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IX.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համակարգերի շահագործման հարցերը</w:t>
      </w:r>
    </w:p>
    <w:p w:rsidR="0074746C" w:rsidRPr="00AE0985" w:rsidRDefault="004306F5" w:rsidP="00D30D37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1.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գործարկումը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</w:t>
      </w:r>
      <w:r w:rsidR="00D30D37" w:rsidRPr="00AE0985">
        <w:rPr>
          <w:rFonts w:ascii="Sylfaen" w:hAnsi="Sylfaen"/>
          <w:sz w:val="24"/>
          <w:szCs w:val="24"/>
        </w:rPr>
        <w:br/>
      </w:r>
      <w:r w:rsidRPr="00AE0985">
        <w:rPr>
          <w:rFonts w:ascii="Sylfaen" w:hAnsi="Sylfaen"/>
          <w:sz w:val="24"/>
          <w:szCs w:val="24"/>
        </w:rPr>
        <w:t xml:space="preserve">շահագործման </w:t>
      </w:r>
      <w:r w:rsidR="00C21351" w:rsidRPr="00AE0985">
        <w:rPr>
          <w:rFonts w:ascii="Sylfaen" w:hAnsi="Sylfaen"/>
          <w:sz w:val="24"/>
          <w:szCs w:val="24"/>
        </w:rPr>
        <w:t>հանձնելը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77.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pacing w:val="-2"/>
          <w:sz w:val="24"/>
          <w:szCs w:val="24"/>
        </w:rPr>
        <w:t xml:space="preserve"> համակարգերի հաջող վալիդացման համար հարկավոր է ապահովել ջրի ստացման</w:t>
      </w:r>
      <w:r w:rsidR="004306F5" w:rsidRPr="00AE0985">
        <w:rPr>
          <w:rFonts w:ascii="Sylfaen" w:hAnsi="Sylfaen"/>
          <w:sz w:val="24"/>
          <w:szCs w:val="24"/>
        </w:rPr>
        <w:t xml:space="preserve"> համակարգերը շահագործման </w:t>
      </w:r>
      <w:r w:rsidR="00C21351" w:rsidRPr="00AE0985">
        <w:rPr>
          <w:rFonts w:ascii="Sylfaen" w:hAnsi="Sylfaen"/>
          <w:sz w:val="24"/>
          <w:szCs w:val="24"/>
        </w:rPr>
        <w:t>հանձն</w:t>
      </w:r>
      <w:r w:rsidR="006377A2" w:rsidRPr="00AE0985">
        <w:rPr>
          <w:rFonts w:ascii="Sylfaen" w:hAnsi="Sylfaen"/>
          <w:sz w:val="24"/>
          <w:szCs w:val="24"/>
        </w:rPr>
        <w:t>ելու</w:t>
      </w:r>
      <w:r w:rsidR="00C21351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C21351" w:rsidRPr="00AE0985">
        <w:rPr>
          <w:rFonts w:ascii="Sylfaen" w:hAnsi="Sylfaen"/>
          <w:sz w:val="24"/>
          <w:szCs w:val="24"/>
        </w:rPr>
        <w:t xml:space="preserve">որակավորման պլանավորումը, </w:t>
      </w:r>
      <w:r w:rsidR="004306F5" w:rsidRPr="00AE0985">
        <w:rPr>
          <w:rFonts w:ascii="Sylfaen" w:hAnsi="Sylfaen"/>
          <w:sz w:val="24"/>
          <w:szCs w:val="24"/>
        </w:rPr>
        <w:t xml:space="preserve">հստակ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մանրամասն փաստաթղթավորում</w:t>
      </w:r>
      <w:r w:rsidR="00C21351" w:rsidRPr="00AE0985">
        <w:rPr>
          <w:rFonts w:ascii="Sylfaen" w:hAnsi="Sylfaen"/>
          <w:sz w:val="24"/>
          <w:szCs w:val="24"/>
        </w:rPr>
        <w:t>ը</w:t>
      </w:r>
      <w:r w:rsidR="004306F5" w:rsidRPr="00AE0985">
        <w:rPr>
          <w:rFonts w:ascii="Sylfaen" w:hAnsi="Sylfaen"/>
          <w:sz w:val="24"/>
          <w:szCs w:val="24"/>
        </w:rPr>
        <w:t>։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lastRenderedPageBreak/>
        <w:t>78.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z w:val="24"/>
          <w:szCs w:val="24"/>
        </w:rPr>
        <w:t xml:space="preserve"> համակարգերը շահագործման հանձնելու աշխատանքը ներառում է այդ համակարգերն աշխատանքի</w:t>
      </w:r>
      <w:r w:rsidR="00750E13" w:rsidRPr="00AE0985">
        <w:rPr>
          <w:rFonts w:ascii="Sylfaen" w:hAnsi="Sylfaen"/>
          <w:sz w:val="24"/>
          <w:szCs w:val="24"/>
        </w:rPr>
        <w:t>ն</w:t>
      </w:r>
      <w:r w:rsidR="004306F5" w:rsidRPr="00AE0985">
        <w:rPr>
          <w:rFonts w:ascii="Sylfaen" w:hAnsi="Sylfaen"/>
          <w:sz w:val="24"/>
          <w:szCs w:val="24"/>
        </w:rPr>
        <w:t xml:space="preserve"> նախապատրաստելը, համակարգերի արդյունավետության պարամետրերը </w:t>
      </w:r>
      <w:r w:rsidR="00750E13" w:rsidRPr="00AE0985">
        <w:rPr>
          <w:rFonts w:ascii="Sylfaen" w:hAnsi="Sylfaen"/>
          <w:sz w:val="24"/>
          <w:szCs w:val="24"/>
        </w:rPr>
        <w:t>սահմանելը</w:t>
      </w:r>
      <w:r w:rsidR="004306F5" w:rsidRPr="00AE0985">
        <w:rPr>
          <w:rFonts w:ascii="Sylfaen" w:hAnsi="Sylfaen"/>
          <w:sz w:val="24"/>
          <w:szCs w:val="24"/>
        </w:rPr>
        <w:t>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50E13" w:rsidRPr="00AE0985">
        <w:rPr>
          <w:rFonts w:ascii="Sylfaen" w:hAnsi="Sylfaen"/>
          <w:sz w:val="24"/>
          <w:szCs w:val="24"/>
        </w:rPr>
        <w:t xml:space="preserve">սարքաշղթայի </w:t>
      </w:r>
      <w:r w:rsidR="004306F5" w:rsidRPr="00AE0985">
        <w:rPr>
          <w:rFonts w:ascii="Sylfaen" w:hAnsi="Sylfaen"/>
          <w:sz w:val="24"/>
          <w:szCs w:val="24"/>
        </w:rPr>
        <w:t xml:space="preserve">հսկողությունը, </w:t>
      </w:r>
      <w:r w:rsidR="00750E13" w:rsidRPr="00AE0985">
        <w:rPr>
          <w:rFonts w:ascii="Sylfaen" w:hAnsi="Sylfaen"/>
          <w:sz w:val="24"/>
          <w:szCs w:val="24"/>
        </w:rPr>
        <w:t xml:space="preserve">սարքաբերումը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նշված բոլոր պարամետրերի գրանցումը։ Վալիդացման ընթացքում անցկացվող՝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</w:t>
      </w:r>
      <w:r w:rsidR="006377A2" w:rsidRPr="00AE0985">
        <w:rPr>
          <w:rFonts w:ascii="Sylfaen" w:hAnsi="Sylfaen"/>
          <w:sz w:val="24"/>
          <w:szCs w:val="24"/>
        </w:rPr>
        <w:t>ը</w:t>
      </w:r>
      <w:r w:rsidR="004306F5" w:rsidRPr="00AE0985">
        <w:rPr>
          <w:rFonts w:ascii="Sylfaen" w:hAnsi="Sylfaen"/>
          <w:sz w:val="24"/>
          <w:szCs w:val="24"/>
        </w:rPr>
        <w:t xml:space="preserve"> շահագործման հանձնելու աշխատանքի որակը, ուղեկցող տվյալները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փաստաթղթերը պետք է համապատասխանեն վալիդացման պլանով սահմանված պահանջներին։</w:t>
      </w:r>
    </w:p>
    <w:p w:rsidR="00BC1FFC" w:rsidRPr="00AE0985" w:rsidRDefault="00BC1FFC" w:rsidP="00D30D37">
      <w:pPr>
        <w:pStyle w:val="Bodytext20"/>
        <w:shd w:val="clear" w:color="auto" w:fill="auto"/>
        <w:spacing w:before="0" w:after="160" w:line="360" w:lineRule="auto"/>
        <w:ind w:right="133"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D30D37">
      <w:pPr>
        <w:pStyle w:val="Bodytext20"/>
        <w:shd w:val="clear" w:color="auto" w:fill="auto"/>
        <w:spacing w:before="0" w:after="160" w:line="372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2.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որակավորումը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79.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Խմելու ջրի (չբաժնեծրարված արտադրանքի տեսքով մաքրված ջրի, չբաժնեծրարված արտադրանքի տեսքով </w:t>
      </w:r>
      <w:r w:rsidR="00750E13" w:rsidRPr="00AE0985">
        <w:rPr>
          <w:rFonts w:ascii="Sylfaen" w:hAnsi="Sylfaen"/>
          <w:sz w:val="24"/>
          <w:szCs w:val="24"/>
        </w:rPr>
        <w:t>գերմաքրված</w:t>
      </w:r>
      <w:r w:rsidR="004306F5" w:rsidRPr="00AE0985">
        <w:rPr>
          <w:rFonts w:ascii="Sylfaen" w:hAnsi="Sylfaen"/>
          <w:sz w:val="24"/>
          <w:szCs w:val="24"/>
        </w:rPr>
        <w:t xml:space="preserve">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ջրի)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բոլոր համակարգերը ուղղակի ազդեցություն</w:t>
      </w:r>
      <w:r w:rsidR="00750E13" w:rsidRPr="00AE0985">
        <w:rPr>
          <w:rFonts w:ascii="Sylfaen" w:hAnsi="Sylfaen"/>
          <w:sz w:val="24"/>
          <w:szCs w:val="24"/>
        </w:rPr>
        <w:t xml:space="preserve"> են գործում</w:t>
      </w:r>
      <w:r w:rsidR="004306F5" w:rsidRPr="00AE0985">
        <w:rPr>
          <w:rFonts w:ascii="Sylfaen" w:hAnsi="Sylfaen"/>
          <w:sz w:val="24"/>
          <w:szCs w:val="24"/>
        </w:rPr>
        <w:t xml:space="preserve"> ստացվող ջրի որակի վրա, ուստի դրանք պետք է որակավորվեն։ Համակարգերի որակավորումն անցկացվում է նախագծի ստանդարտ վալիդացման կամ 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նախագծի որակավորման (DQ), մոնտաժման </w:t>
      </w:r>
      <w:r w:rsidR="00596914" w:rsidRPr="00AE0985">
        <w:rPr>
          <w:rFonts w:ascii="Sylfaen" w:hAnsi="Sylfaen"/>
          <w:spacing w:val="-4"/>
          <w:sz w:val="24"/>
          <w:szCs w:val="24"/>
        </w:rPr>
        <w:t>որակավորման (IQ), գործառման որակավորման (OQ) կամ շահագործման որակավորման (PQ) ընթացակարգերից հետո։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80.</w:t>
      </w:r>
      <w:r w:rsidRPr="00AE0985">
        <w:rPr>
          <w:rFonts w:ascii="Sylfaen" w:hAnsi="Sylfaen"/>
          <w:sz w:val="24"/>
          <w:szCs w:val="24"/>
        </w:rPr>
        <w:tab/>
      </w:r>
      <w:r w:rsidR="00596914" w:rsidRPr="00AE0985">
        <w:rPr>
          <w:rFonts w:ascii="Sylfaen" w:hAnsi="Sylfaen"/>
          <w:sz w:val="24"/>
          <w:szCs w:val="24"/>
        </w:rPr>
        <w:t xml:space="preserve">Սույն </w:t>
      </w:r>
      <w:r w:rsidR="0030086F" w:rsidRPr="00AE0985">
        <w:rPr>
          <w:rFonts w:ascii="Sylfaen" w:hAnsi="Sylfaen"/>
          <w:sz w:val="24"/>
          <w:szCs w:val="24"/>
        </w:rPr>
        <w:t>պ</w:t>
      </w:r>
      <w:r w:rsidR="00596914" w:rsidRPr="00AE0985">
        <w:rPr>
          <w:rFonts w:ascii="Sylfaen" w:hAnsi="Sylfaen"/>
          <w:sz w:val="24"/>
          <w:szCs w:val="24"/>
        </w:rPr>
        <w:t xml:space="preserve">ահանջները չեն պարունակում նախագծի </w:t>
      </w:r>
      <w:r w:rsidR="00750E13" w:rsidRPr="00AE0985">
        <w:rPr>
          <w:rFonts w:ascii="Sylfaen" w:hAnsi="Sylfaen"/>
          <w:sz w:val="24"/>
          <w:szCs w:val="24"/>
        </w:rPr>
        <w:t xml:space="preserve">որակավորման </w:t>
      </w:r>
      <w:r w:rsidR="00596914" w:rsidRPr="00AE0985">
        <w:rPr>
          <w:rFonts w:ascii="Sylfaen" w:hAnsi="Sylfaen"/>
          <w:sz w:val="24"/>
          <w:szCs w:val="24"/>
        </w:rPr>
        <w:t xml:space="preserve">(DQ), մոնտաժման որակավորման (IQ), գործառման որակավորման (OQ) սովորական փուլերին ներկայացվող ստանդարտ պահանջներ, </w:t>
      </w:r>
      <w:r w:rsidR="00630049" w:rsidRPr="00AE0985">
        <w:rPr>
          <w:rFonts w:ascii="Sylfaen" w:hAnsi="Sylfaen"/>
          <w:sz w:val="24"/>
          <w:szCs w:val="24"/>
        </w:rPr>
        <w:t xml:space="preserve">սակայն </w:t>
      </w:r>
      <w:r w:rsidR="00596914" w:rsidRPr="00AE0985">
        <w:rPr>
          <w:rFonts w:ascii="Sylfaen" w:hAnsi="Sylfaen"/>
          <w:sz w:val="24"/>
          <w:szCs w:val="24"/>
        </w:rPr>
        <w:t xml:space="preserve">նախատեսում են առանձին մոտեցում շահագործման որակավորման (PQ) մասով, որն օգտագործվում է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համակարգերի համար՝ դրանց կայուն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հուսալի շահագործումը ցուցադրելու նպատակով։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81.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Ջրի աղբյուրի փորձարկումները պետք է ներառվեն նախագծի վալիդացման ծրագրում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պետք է անցկացվեն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6C20BC" w:rsidRPr="00AE0985">
        <w:rPr>
          <w:rFonts w:ascii="Sylfaen" w:hAnsi="Sylfaen"/>
          <w:sz w:val="24"/>
          <w:szCs w:val="24"/>
        </w:rPr>
        <w:t>ռուտինային մշտադիտարկման շրջանակներում։ Սկզբնական ջուրը</w:t>
      </w:r>
      <w:r w:rsidR="004306F5" w:rsidRPr="00AE0985">
        <w:rPr>
          <w:rFonts w:ascii="Sylfaen" w:hAnsi="Sylfaen"/>
          <w:sz w:val="24"/>
          <w:szCs w:val="24"/>
        </w:rPr>
        <w:t xml:space="preserve"> պետք է համապատասխանի խմելու </w:t>
      </w:r>
      <w:r w:rsidR="00630049" w:rsidRPr="00AE0985">
        <w:rPr>
          <w:rFonts w:ascii="Sylfaen" w:hAnsi="Sylfaen"/>
          <w:sz w:val="24"/>
          <w:szCs w:val="24"/>
        </w:rPr>
        <w:t xml:space="preserve">ջրի որակին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դեղապատրաստուկներ </w:t>
      </w:r>
      <w:r w:rsidR="00630049" w:rsidRPr="00AE0985">
        <w:rPr>
          <w:rFonts w:ascii="Sylfaen" w:hAnsi="Sylfaen"/>
          <w:sz w:val="24"/>
          <w:szCs w:val="24"/>
        </w:rPr>
        <w:t xml:space="preserve">արտադրողի </w:t>
      </w:r>
      <w:r w:rsidR="004306F5" w:rsidRPr="00AE0985">
        <w:rPr>
          <w:rFonts w:ascii="Sylfaen" w:hAnsi="Sylfaen"/>
          <w:sz w:val="24"/>
          <w:szCs w:val="24"/>
        </w:rPr>
        <w:t>մասնագրին ներկայացվող պահանջներին։</w:t>
      </w:r>
    </w:p>
    <w:p w:rsidR="0074746C" w:rsidRPr="00AE0985" w:rsidRDefault="004306F5" w:rsidP="00703AE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Երկարատ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ժամանակահատվածի ընթացքում շահագործելու դեպքում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հուսալիության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անվտանգության </w:t>
      </w:r>
      <w:r w:rsidR="00630049" w:rsidRPr="00AE0985">
        <w:rPr>
          <w:rFonts w:ascii="Sylfaen" w:hAnsi="Sylfaen"/>
          <w:sz w:val="24"/>
          <w:szCs w:val="24"/>
        </w:rPr>
        <w:t xml:space="preserve">հաստատումն </w:t>
      </w:r>
      <w:r w:rsidRPr="00AE0985">
        <w:rPr>
          <w:rFonts w:ascii="Sylfaen" w:hAnsi="Sylfaen"/>
          <w:sz w:val="24"/>
          <w:szCs w:val="24"/>
        </w:rPr>
        <w:t>իրականացվում է 3 փուլով։</w:t>
      </w:r>
    </w:p>
    <w:p w:rsidR="00BC1FFC" w:rsidRPr="00AE0985" w:rsidRDefault="00BC1FFC" w:rsidP="00D30D3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D30D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3.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հուսալիության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անվտանգության հաստատումը (I փուլ)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82.</w:t>
      </w:r>
      <w:r w:rsidRPr="00AE0985">
        <w:rPr>
          <w:rFonts w:ascii="Sylfaen" w:hAnsi="Sylfaen"/>
          <w:sz w:val="24"/>
          <w:szCs w:val="24"/>
        </w:rPr>
        <w:tab/>
      </w:r>
      <w:r w:rsidR="00FA7E71" w:rsidRPr="00AE0985">
        <w:rPr>
          <w:rFonts w:ascii="Sylfaen" w:hAnsi="Sylfaen"/>
          <w:sz w:val="24"/>
          <w:szCs w:val="24"/>
        </w:rPr>
        <w:t xml:space="preserve">Երկու </w:t>
      </w:r>
      <w:r w:rsidR="004306F5" w:rsidRPr="00AE0985">
        <w:rPr>
          <w:rFonts w:ascii="Sylfaen" w:hAnsi="Sylfaen"/>
          <w:sz w:val="24"/>
          <w:szCs w:val="24"/>
        </w:rPr>
        <w:t>շաբաթվա ընթացքում</w:t>
      </w:r>
      <w:r w:rsidR="0030086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ամեն օր</w:t>
      </w:r>
      <w:r w:rsidR="0030086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FA7E71" w:rsidRPr="00AE0985">
        <w:rPr>
          <w:rFonts w:ascii="Sylfaen" w:hAnsi="Sylfaen"/>
          <w:sz w:val="24"/>
          <w:szCs w:val="24"/>
        </w:rPr>
        <w:t xml:space="preserve">օրական </w:t>
      </w:r>
      <w:r w:rsidR="004306F5" w:rsidRPr="00AE0985">
        <w:rPr>
          <w:rFonts w:ascii="Sylfaen" w:hAnsi="Sylfaen"/>
          <w:sz w:val="24"/>
          <w:szCs w:val="24"/>
        </w:rPr>
        <w:t>1 անգամ կամ անընդհատ</w:t>
      </w:r>
      <w:r w:rsidR="0030086F" w:rsidRPr="00AE0985">
        <w:rPr>
          <w:rFonts w:ascii="Sylfaen" w:hAnsi="Sylfaen"/>
          <w:sz w:val="24"/>
          <w:szCs w:val="24"/>
        </w:rPr>
        <w:t>,</w:t>
      </w:r>
      <w:r w:rsidR="004306F5" w:rsidRPr="00AE0985">
        <w:rPr>
          <w:rFonts w:ascii="Sylfaen" w:hAnsi="Sylfaen"/>
          <w:sz w:val="24"/>
          <w:szCs w:val="24"/>
        </w:rPr>
        <w:t xml:space="preserve"> անցկացվում է </w:t>
      </w:r>
      <w:r w:rsidR="00FA7E71" w:rsidRPr="00AE0985">
        <w:rPr>
          <w:rFonts w:ascii="Sylfaen" w:hAnsi="Sylfaen"/>
          <w:sz w:val="24"/>
          <w:szCs w:val="24"/>
        </w:rPr>
        <w:t xml:space="preserve">ստացվող </w:t>
      </w:r>
      <w:r w:rsidR="004306F5" w:rsidRPr="00AE0985">
        <w:rPr>
          <w:rFonts w:ascii="Sylfaen" w:hAnsi="Sylfaen"/>
          <w:sz w:val="24"/>
          <w:szCs w:val="24"/>
        </w:rPr>
        <w:t>խմելու ջրի որակի հսկողություն</w:t>
      </w:r>
      <w:r w:rsidR="0030086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համակարգում։ Այդ</w:t>
      </w:r>
      <w:r w:rsidRPr="00AE0985">
        <w:rPr>
          <w:rFonts w:ascii="Sylfaen" w:hAnsi="Sylfaen"/>
          <w:sz w:val="24"/>
          <w:szCs w:val="24"/>
        </w:rPr>
        <w:t> </w:t>
      </w:r>
      <w:r w:rsidR="004306F5" w:rsidRPr="00AE0985">
        <w:rPr>
          <w:rFonts w:ascii="Sylfaen" w:hAnsi="Sylfaen"/>
          <w:sz w:val="24"/>
          <w:szCs w:val="24"/>
        </w:rPr>
        <w:t xml:space="preserve">ժամանակահատվածի ընթացքում համակարգը պետք է գործի </w:t>
      </w:r>
      <w:r w:rsidR="00FA7E71" w:rsidRPr="00AE0985">
        <w:rPr>
          <w:rFonts w:ascii="Sylfaen" w:hAnsi="Sylfaen"/>
          <w:sz w:val="24"/>
          <w:szCs w:val="24"/>
        </w:rPr>
        <w:t>ան</w:t>
      </w:r>
      <w:r w:rsidR="004306F5" w:rsidRPr="00AE0985">
        <w:rPr>
          <w:rFonts w:ascii="Sylfaen" w:hAnsi="Sylfaen"/>
          <w:sz w:val="24"/>
          <w:szCs w:val="24"/>
        </w:rPr>
        <w:t>ընդհատ</w:t>
      </w:r>
      <w:r w:rsidR="0030086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FA7E71" w:rsidRPr="00AE0985">
        <w:rPr>
          <w:rFonts w:ascii="Sylfaen" w:hAnsi="Sylfaen"/>
          <w:sz w:val="24"/>
          <w:szCs w:val="24"/>
        </w:rPr>
        <w:t xml:space="preserve">առանց </w:t>
      </w:r>
      <w:r w:rsidR="004306F5" w:rsidRPr="00AE0985">
        <w:rPr>
          <w:rFonts w:ascii="Sylfaen" w:hAnsi="Sylfaen"/>
          <w:sz w:val="24"/>
          <w:szCs w:val="24"/>
        </w:rPr>
        <w:t>անջատման կամ շահագործման շեղման։ Որպես կանոն, այդ ժամանակահատվածում համակարգում ստացվող ջուրը չի օգտագործվում դեղապատրաստուկների արտադրության համար։ Փորձարկումները ներառում</w:t>
      </w:r>
      <w:r w:rsidR="006F2130" w:rsidRPr="00AE0985">
        <w:rPr>
          <w:rFonts w:ascii="Sylfaen" w:hAnsi="Sylfaen"/>
          <w:sz w:val="24"/>
          <w:szCs w:val="24"/>
        </w:rPr>
        <w:t xml:space="preserve"> են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>յալ միջոցառումները՝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քիմիական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մանրէաբանական փորձարկումների անցկացում՝ սահմանված պլանին համապատասխան.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FA7E71" w:rsidRPr="00AE0985">
        <w:rPr>
          <w:rFonts w:ascii="Sylfaen" w:hAnsi="Sylfaen"/>
          <w:sz w:val="24"/>
          <w:szCs w:val="24"/>
        </w:rPr>
        <w:t>նմուշառում</w:t>
      </w:r>
      <w:r w:rsidR="004306F5" w:rsidRPr="00AE0985">
        <w:rPr>
          <w:rFonts w:ascii="Sylfaen" w:hAnsi="Sylfaen"/>
          <w:sz w:val="24"/>
          <w:szCs w:val="24"/>
        </w:rPr>
        <w:t xml:space="preserve"> կամ օրվա ընթացքում </w:t>
      </w:r>
      <w:r w:rsidR="00FA7E71" w:rsidRPr="00AE0985">
        <w:rPr>
          <w:rFonts w:ascii="Sylfaen" w:hAnsi="Sylfaen"/>
          <w:sz w:val="24"/>
          <w:szCs w:val="24"/>
        </w:rPr>
        <w:t xml:space="preserve">ստացվող </w:t>
      </w:r>
      <w:r w:rsidR="004306F5" w:rsidRPr="00AE0985">
        <w:rPr>
          <w:rFonts w:ascii="Sylfaen" w:hAnsi="Sylfaen"/>
          <w:sz w:val="24"/>
          <w:szCs w:val="24"/>
        </w:rPr>
        <w:t>խմելու ջրի անընդհատ հսկողություն</w:t>
      </w:r>
      <w:r w:rsidR="0030086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դրա որակը ստուգելու համար.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FA7E71" w:rsidRPr="00AE0985">
        <w:rPr>
          <w:rFonts w:ascii="Sylfaen" w:hAnsi="Sylfaen"/>
          <w:sz w:val="24"/>
          <w:szCs w:val="24"/>
        </w:rPr>
        <w:t>նմուշառում</w:t>
      </w:r>
      <w:r w:rsidR="004306F5" w:rsidRPr="00AE0985">
        <w:rPr>
          <w:rFonts w:ascii="Sylfaen" w:hAnsi="Sylfaen"/>
          <w:sz w:val="24"/>
          <w:szCs w:val="24"/>
        </w:rPr>
        <w:t xml:space="preserve"> կամ անընդհատ հսկողություն</w:t>
      </w:r>
      <w:r w:rsidR="0030086F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մաքրման գործընթացի յուրաքանչյուր փուլից հետո.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դ)</w:t>
      </w:r>
      <w:r w:rsidRPr="00AE0985">
        <w:rPr>
          <w:rFonts w:ascii="Sylfaen" w:hAnsi="Sylfaen"/>
          <w:sz w:val="24"/>
          <w:szCs w:val="24"/>
        </w:rPr>
        <w:tab/>
      </w:r>
      <w:r w:rsidR="00FA7E71" w:rsidRPr="00AE0985">
        <w:rPr>
          <w:rFonts w:ascii="Sylfaen" w:hAnsi="Sylfaen"/>
          <w:sz w:val="24"/>
          <w:szCs w:val="24"/>
        </w:rPr>
        <w:t>նմուշառում</w:t>
      </w:r>
      <w:r w:rsidR="004306F5" w:rsidRPr="00AE0985">
        <w:rPr>
          <w:rFonts w:ascii="Sylfaen" w:hAnsi="Sylfaen"/>
          <w:sz w:val="24"/>
          <w:szCs w:val="24"/>
        </w:rPr>
        <w:t xml:space="preserve"> կամ անընդհատ հսկողություն սպառման յուրաքանչյուր կետում կամ </w:t>
      </w:r>
      <w:r w:rsidR="00FA7E71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այլ սահմանված կետերում.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գործառման համապատասխան սահմանների մշակում.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գործառման, մաքրման, սանիտարական մշակման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համակարգի սպասարկման ընթացակա</w:t>
      </w:r>
      <w:r w:rsidR="006F2130" w:rsidRPr="00AE0985">
        <w:rPr>
          <w:rFonts w:ascii="Sylfaen" w:hAnsi="Sylfaen"/>
          <w:sz w:val="24"/>
          <w:szCs w:val="24"/>
        </w:rPr>
        <w:t xml:space="preserve">րգերի մշակում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ներդնում.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համապատասխան պահանջներին ստացված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բաշխված ջրի որակի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քանակի համապատասխանության </w:t>
      </w:r>
      <w:r w:rsidR="00BD4E20" w:rsidRPr="00AE0985">
        <w:rPr>
          <w:rFonts w:ascii="Sylfaen" w:hAnsi="Sylfaen"/>
          <w:sz w:val="24"/>
          <w:szCs w:val="24"/>
        </w:rPr>
        <w:t>հավաստում</w:t>
      </w:r>
      <w:r w:rsidR="004306F5" w:rsidRPr="00AE0985">
        <w:rPr>
          <w:rFonts w:ascii="Sylfaen" w:hAnsi="Sylfaen"/>
          <w:sz w:val="24"/>
          <w:szCs w:val="24"/>
        </w:rPr>
        <w:t>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ը)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ստանդարտ գործառնական ընթացակարգերի (այսուհետ՝ ԱԳԸ) օգտագործում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կատարելագործում ստացման համակարգերի գործառման, </w:t>
      </w:r>
      <w:r w:rsidR="004306F5" w:rsidRPr="00AE0985">
        <w:rPr>
          <w:rFonts w:ascii="Sylfaen" w:hAnsi="Sylfaen"/>
          <w:spacing w:val="-4"/>
          <w:sz w:val="24"/>
          <w:szCs w:val="24"/>
        </w:rPr>
        <w:t>մաքրման, սանիտարական</w:t>
      </w:r>
      <w:r w:rsidR="006F2130" w:rsidRPr="00AE0985">
        <w:rPr>
          <w:rFonts w:ascii="Sylfaen" w:hAnsi="Sylfaen"/>
          <w:spacing w:val="-4"/>
          <w:sz w:val="24"/>
          <w:szCs w:val="24"/>
        </w:rPr>
        <w:t xml:space="preserve"> մշակման, ինչպես նա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6F2130" w:rsidRPr="00AE0985">
        <w:rPr>
          <w:rFonts w:ascii="Sylfaen" w:hAnsi="Sylfaen"/>
          <w:spacing w:val="-4"/>
          <w:sz w:val="24"/>
          <w:szCs w:val="24"/>
        </w:rPr>
        <w:t xml:space="preserve"> ջրի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6F2130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6F2130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վթարային իրավիճակներում աշխատանքի համար.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թ)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տագնապի մակարդակների ստուգում.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փորձարկումների ժամանակ հնարավոր անսարքությունների գնահատման ընթացակարգի մշակում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կատարելագործում։</w:t>
      </w:r>
    </w:p>
    <w:p w:rsidR="00BC1FFC" w:rsidRPr="00AE0985" w:rsidRDefault="00BC1FFC" w:rsidP="00D30D3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D30D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4.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հուսալիության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անվտանգության հաստատումը (II փուլ)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83.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Փորձարկումների հաջորդող երկշաբաթյա ժամանակահատվածն օգտագործվում է հետագայում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ինտենսիվ </w:t>
      </w:r>
      <w:r w:rsidR="00F10132" w:rsidRPr="00AE0985">
        <w:rPr>
          <w:rFonts w:ascii="Sylfaen" w:hAnsi="Sylfaen"/>
          <w:sz w:val="24"/>
          <w:szCs w:val="24"/>
        </w:rPr>
        <w:t xml:space="preserve">մշտադիտարկման </w:t>
      </w:r>
      <w:r w:rsidR="004306F5" w:rsidRPr="00AE0985">
        <w:rPr>
          <w:rFonts w:ascii="Sylfaen" w:hAnsi="Sylfaen"/>
          <w:sz w:val="24"/>
          <w:szCs w:val="24"/>
        </w:rPr>
        <w:t>անցկացման համար, որի շրջանակներում կիրառվում են կատարելագործված ՍԳԸ-ներ</w:t>
      </w:r>
      <w:r w:rsidR="007347A0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I փուլը հաջող ավարտելուց հետո։ Որպես կանոն, </w:t>
      </w:r>
      <w:r w:rsidR="00F10132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կարգը պետք է լինի այնպ</w:t>
      </w:r>
      <w:r w:rsidR="007347A0" w:rsidRPr="00AE0985">
        <w:rPr>
          <w:rFonts w:ascii="Sylfaen" w:hAnsi="Sylfaen"/>
          <w:sz w:val="24"/>
          <w:szCs w:val="24"/>
        </w:rPr>
        <w:t>ես</w:t>
      </w:r>
      <w:r w:rsidR="004306F5" w:rsidRPr="00AE0985">
        <w:rPr>
          <w:rFonts w:ascii="Sylfaen" w:hAnsi="Sylfaen"/>
          <w:sz w:val="24"/>
          <w:szCs w:val="24"/>
        </w:rPr>
        <w:t xml:space="preserve">, ինչպես I փուլում։ Դեղագործական կիրառման համար ջրի օգտագործումը տվյալ փուլում դեղապատրաստուկների ատադրության համար կարող է իրականացվել այն պայմանով, որ շահագործման </w:t>
      </w:r>
      <w:r w:rsidR="00F10132" w:rsidRPr="00AE0985">
        <w:rPr>
          <w:rFonts w:ascii="Sylfaen" w:hAnsi="Sylfaen"/>
          <w:sz w:val="24"/>
          <w:szCs w:val="24"/>
        </w:rPr>
        <w:t xml:space="preserve">հանձնելը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F10132" w:rsidRPr="00AE0985">
        <w:rPr>
          <w:rFonts w:ascii="Sylfaen" w:hAnsi="Sylfaen"/>
          <w:sz w:val="24"/>
          <w:szCs w:val="24"/>
        </w:rPr>
        <w:lastRenderedPageBreak/>
        <w:t xml:space="preserve">փորձարկումների՝ I փուլում ստացված </w:t>
      </w:r>
      <w:r w:rsidR="004306F5" w:rsidRPr="00AE0985">
        <w:rPr>
          <w:rFonts w:ascii="Sylfaen" w:hAnsi="Sylfaen"/>
          <w:sz w:val="24"/>
          <w:szCs w:val="24"/>
        </w:rPr>
        <w:t>տվյա</w:t>
      </w:r>
      <w:r w:rsidR="00F10132" w:rsidRPr="00AE0985">
        <w:rPr>
          <w:rFonts w:ascii="Sylfaen" w:hAnsi="Sylfaen"/>
          <w:sz w:val="24"/>
          <w:szCs w:val="24"/>
        </w:rPr>
        <w:t>լները</w:t>
      </w:r>
      <w:r w:rsidR="00703AE1" w:rsidRPr="00AE0985">
        <w:rPr>
          <w:rFonts w:ascii="Sylfaen" w:hAnsi="Sylfaen"/>
          <w:sz w:val="24"/>
          <w:szCs w:val="24"/>
        </w:rPr>
        <w:t xml:space="preserve"> </w:t>
      </w:r>
      <w:r w:rsidR="00F10132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 xml:space="preserve">հաստատում են դեղագործական կիրառման համար ջրի պատշաճ որակը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որակի ապահովման բաժնի (QA) հավանության ստացումը։ II փուլում անցկացվող փորձարկումների ընթացքում ստացված տվյալները պետք է հաստատեն՝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սահմանված ընդգրկույթներում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համակարգի գործառման կայունությունը.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ՍԳԸ-ին համապատասխան համակարգի գործառման ժամանակ պատշաճ որակի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քանակի՝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ստացման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կայունությունը</w:t>
      </w:r>
      <w:r w:rsidR="007347A0" w:rsidRPr="00AE0985">
        <w:rPr>
          <w:rFonts w:ascii="Sylfaen" w:hAnsi="Sylfaen"/>
          <w:sz w:val="24"/>
          <w:szCs w:val="24"/>
        </w:rPr>
        <w:t>:</w:t>
      </w:r>
    </w:p>
    <w:p w:rsidR="00BC1FFC" w:rsidRPr="00AE0985" w:rsidRDefault="00BC1FFC" w:rsidP="009F0D0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D30D3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5.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հուսալիության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անվտանգության հաստատումը (III փուլ)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84.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Որպես կանոն, III փուլը </w:t>
      </w:r>
      <w:r w:rsidR="002C4B59" w:rsidRPr="00AE0985">
        <w:rPr>
          <w:rFonts w:ascii="Sylfaen" w:hAnsi="Sylfaen"/>
          <w:sz w:val="24"/>
          <w:szCs w:val="24"/>
        </w:rPr>
        <w:t xml:space="preserve">ընթանում </w:t>
      </w:r>
      <w:r w:rsidR="004306F5" w:rsidRPr="00AE0985">
        <w:rPr>
          <w:rFonts w:ascii="Sylfaen" w:hAnsi="Sylfaen"/>
          <w:sz w:val="24"/>
          <w:szCs w:val="24"/>
        </w:rPr>
        <w:t xml:space="preserve">է II փուլում փորձարկումները հաջող ավարտելու պահից </w:t>
      </w:r>
      <w:r w:rsidR="00674672" w:rsidRPr="00AE0985">
        <w:rPr>
          <w:rFonts w:ascii="Sylfaen" w:hAnsi="Sylfaen"/>
          <w:sz w:val="24"/>
          <w:szCs w:val="24"/>
        </w:rPr>
        <w:t>հետո</w:t>
      </w:r>
      <w:r w:rsidR="007347A0" w:rsidRPr="00AE0985">
        <w:rPr>
          <w:rFonts w:ascii="Sylfaen" w:hAnsi="Sylfaen"/>
          <w:sz w:val="24"/>
          <w:szCs w:val="24"/>
        </w:rPr>
        <w:t>՝</w:t>
      </w:r>
      <w:r w:rsidR="00674672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 xml:space="preserve">1 </w:t>
      </w:r>
      <w:r w:rsidR="006F2130" w:rsidRPr="00AE0985">
        <w:rPr>
          <w:rFonts w:ascii="Sylfaen" w:hAnsi="Sylfaen"/>
          <w:sz w:val="24"/>
          <w:szCs w:val="24"/>
        </w:rPr>
        <w:t>տարվա ընթացքում</w:t>
      </w:r>
      <w:r w:rsidR="004306F5" w:rsidRPr="00AE0985">
        <w:rPr>
          <w:rFonts w:ascii="Sylfaen" w:hAnsi="Sylfaen"/>
          <w:sz w:val="24"/>
          <w:szCs w:val="24"/>
        </w:rPr>
        <w:t xml:space="preserve">։ Դեղագործական կիրառման համար </w:t>
      </w:r>
      <w:r w:rsidR="006C20BC" w:rsidRPr="00AE0985">
        <w:rPr>
          <w:rFonts w:ascii="Sylfaen" w:hAnsi="Sylfaen"/>
          <w:sz w:val="24"/>
          <w:szCs w:val="24"/>
        </w:rPr>
        <w:t>ջուրը տվյալ փուլում օգտագործվում</w:t>
      </w:r>
      <w:r w:rsidR="004306F5" w:rsidRPr="00AE0985">
        <w:rPr>
          <w:rFonts w:ascii="Sylfaen" w:hAnsi="Sylfaen"/>
          <w:sz w:val="24"/>
          <w:szCs w:val="24"/>
        </w:rPr>
        <w:t xml:space="preserve"> է դեղապատրաստուկների արտադրության համար։ Տվյալ փուլի նպատակներն են՝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երկարատ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ժամանակահատվածի ընթացքում կայունության հաստատումը.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դեղագործական կիրառման համար ջրի որակի գնահատման ապահովումը՝ կախված սեզոնային փոփոխություններից։</w:t>
      </w:r>
    </w:p>
    <w:p w:rsidR="0074746C" w:rsidRPr="00AE0985" w:rsidRDefault="00D30D37" w:rsidP="00D30D3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85.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Սահմանված կետերի քանակը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674672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պարբերականությունը, </w:t>
      </w:r>
      <w:r w:rsidR="004306F5" w:rsidRPr="00AE0985">
        <w:rPr>
          <w:rFonts w:ascii="Sylfaen" w:hAnsi="Sylfaen"/>
          <w:spacing w:val="-4"/>
          <w:sz w:val="24"/>
          <w:szCs w:val="24"/>
        </w:rPr>
        <w:t>ինչպես նա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անցկացվող փորձարկումների քանակը պետք է նվազեցվեն մինչ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I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II</w:t>
      </w:r>
      <w:r w:rsidR="004306F5" w:rsidRPr="00AE0985">
        <w:rPr>
          <w:rFonts w:ascii="Sylfaen" w:hAnsi="Sylfaen"/>
          <w:sz w:val="24"/>
          <w:szCs w:val="24"/>
        </w:rPr>
        <w:t xml:space="preserve"> փուլերի ընթացքում ստացված փորձարկումների արդյունքներին համապատասխան սահմանված մակարդակը։</w:t>
      </w:r>
    </w:p>
    <w:p w:rsidR="0074746C" w:rsidRPr="00AE0985" w:rsidRDefault="004306F5" w:rsidP="002A40E5">
      <w:pPr>
        <w:pStyle w:val="Bodytext20"/>
        <w:shd w:val="clear" w:color="auto" w:fill="auto"/>
        <w:spacing w:before="0" w:after="160" w:line="372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 xml:space="preserve">6.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բաշխման համակարգերի </w:t>
      </w:r>
      <w:r w:rsidR="006C20BC" w:rsidRPr="00AE0985">
        <w:rPr>
          <w:rFonts w:ascii="Sylfaen" w:hAnsi="Sylfaen"/>
          <w:sz w:val="24"/>
          <w:szCs w:val="24"/>
        </w:rPr>
        <w:t>հաստատուն մշտադիտարկումը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86.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z w:val="24"/>
          <w:szCs w:val="24"/>
        </w:rPr>
        <w:t xml:space="preserve"> համակարգերի որակավորման ծրագրի III փուլի ավարտից հետո անհրաժեշտ է անցկացնել ստացված տվյալների զննում, որից հետո կազմվում է ընթացիկ </w:t>
      </w:r>
      <w:r w:rsidR="00AA390E" w:rsidRPr="00AE0985">
        <w:rPr>
          <w:rFonts w:ascii="Sylfaen" w:hAnsi="Sylfaen"/>
          <w:sz w:val="24"/>
          <w:szCs w:val="24"/>
        </w:rPr>
        <w:t xml:space="preserve">մշտադիտարկման </w:t>
      </w:r>
      <w:r w:rsidR="004306F5" w:rsidRPr="00AE0985">
        <w:rPr>
          <w:rFonts w:ascii="Sylfaen" w:hAnsi="Sylfaen"/>
          <w:sz w:val="24"/>
          <w:szCs w:val="24"/>
        </w:rPr>
        <w:t xml:space="preserve">պլան։ </w:t>
      </w:r>
      <w:r w:rsidR="00AA390E" w:rsidRPr="00AE0985">
        <w:rPr>
          <w:rFonts w:ascii="Sylfaen" w:hAnsi="Sylfaen"/>
          <w:sz w:val="24"/>
          <w:szCs w:val="24"/>
        </w:rPr>
        <w:t xml:space="preserve">Մշտադիտարկումն </w:t>
      </w:r>
      <w:r w:rsidR="004306F5" w:rsidRPr="00AE0985">
        <w:rPr>
          <w:rFonts w:ascii="Sylfaen" w:hAnsi="Sylfaen"/>
          <w:sz w:val="24"/>
          <w:szCs w:val="24"/>
        </w:rPr>
        <w:t xml:space="preserve">իրականացվում է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համակարգում ներկառուցված՝ հսկողության սարքերի (</w:t>
      </w:r>
      <w:r w:rsidR="006377A2" w:rsidRPr="00AE0985">
        <w:rPr>
          <w:rFonts w:ascii="Sylfaen" w:hAnsi="Sylfaen"/>
          <w:sz w:val="24"/>
          <w:szCs w:val="24"/>
        </w:rPr>
        <w:t>համապատասխան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377A2" w:rsidRPr="00AE0985">
        <w:rPr>
          <w:rFonts w:ascii="Sylfaen" w:hAnsi="Sylfaen"/>
          <w:sz w:val="24"/>
          <w:szCs w:val="24"/>
        </w:rPr>
        <w:t xml:space="preserve">ով </w:t>
      </w:r>
      <w:r w:rsidR="004306F5" w:rsidRPr="00AE0985">
        <w:rPr>
          <w:rFonts w:ascii="Sylfaen" w:hAnsi="Sylfaen"/>
          <w:sz w:val="24"/>
          <w:szCs w:val="24"/>
        </w:rPr>
        <w:t xml:space="preserve">որակավորված </w:t>
      </w:r>
      <w:r w:rsidR="006377A2" w:rsidRPr="00AE0985">
        <w:rPr>
          <w:rFonts w:ascii="Sylfaen" w:hAnsi="Sylfaen"/>
          <w:sz w:val="24"/>
          <w:szCs w:val="24"/>
        </w:rPr>
        <w:t xml:space="preserve">կանխման </w:t>
      </w:r>
      <w:r w:rsidR="004306F5" w:rsidRPr="00AE0985">
        <w:rPr>
          <w:rFonts w:ascii="Sylfaen" w:hAnsi="Sylfaen"/>
          <w:sz w:val="24"/>
          <w:szCs w:val="24"/>
        </w:rPr>
        <w:t>համակարգերով համալրված) օգնությամբ փորձարկումների անցկացման միջոցով։ Հսկողության տվյալ սարքերը պետք է թույլ տան անցկացնել այնպիսի պարամետրերի հսկողությունը, ինչպիսիք են</w:t>
      </w:r>
      <w:r w:rsidR="00AA390E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հոսքի արագությունը, ճնշումը, ջերմաստիճանը, տեսակարար էլեկտրոհաղորդականությունը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AA390E" w:rsidRPr="00AE0985">
        <w:rPr>
          <w:rFonts w:ascii="Sylfaen" w:hAnsi="Sylfaen"/>
          <w:sz w:val="24"/>
          <w:szCs w:val="24"/>
        </w:rPr>
        <w:t xml:space="preserve">ընդհանուր </w:t>
      </w:r>
      <w:r w:rsidR="004306F5" w:rsidRPr="00AE0985">
        <w:rPr>
          <w:rFonts w:ascii="Sylfaen" w:hAnsi="Sylfaen"/>
          <w:sz w:val="24"/>
          <w:szCs w:val="24"/>
        </w:rPr>
        <w:t>օրգանական ածխածինը,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AA390E" w:rsidRPr="00AE0985">
        <w:rPr>
          <w:rFonts w:ascii="Sylfaen" w:hAnsi="Sylfaen"/>
          <w:sz w:val="24"/>
          <w:szCs w:val="24"/>
        </w:rPr>
        <w:t xml:space="preserve">վերցված </w:t>
      </w:r>
      <w:r w:rsidR="004306F5" w:rsidRPr="00AE0985">
        <w:rPr>
          <w:rFonts w:ascii="Sylfaen" w:hAnsi="Sylfaen"/>
          <w:sz w:val="24"/>
          <w:szCs w:val="24"/>
        </w:rPr>
        <w:t xml:space="preserve">փորձանմուշների ֆիզիկական, քիմիական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մանրէաբանական բնութագրերի փորձարկումների հսկողությունը։ </w:t>
      </w:r>
      <w:r w:rsidR="00AA390E" w:rsidRPr="00AE0985">
        <w:rPr>
          <w:rFonts w:ascii="Sylfaen" w:hAnsi="Sylfaen"/>
          <w:sz w:val="24"/>
          <w:szCs w:val="24"/>
        </w:rPr>
        <w:t>Նմուշառումը կատարվում</w:t>
      </w:r>
      <w:r w:rsidR="004306F5" w:rsidRPr="00AE0985">
        <w:rPr>
          <w:rFonts w:ascii="Sylfaen" w:hAnsi="Sylfaen"/>
          <w:sz w:val="24"/>
          <w:szCs w:val="24"/>
        </w:rPr>
        <w:t xml:space="preserve"> է սպառման կետերից։ Այն դեպքում, երբ </w:t>
      </w:r>
      <w:r w:rsidR="00AA390E" w:rsidRPr="00AE0985">
        <w:rPr>
          <w:rFonts w:ascii="Sylfaen" w:hAnsi="Sylfaen"/>
          <w:sz w:val="24"/>
          <w:szCs w:val="24"/>
        </w:rPr>
        <w:t>նմուշառումը</w:t>
      </w:r>
      <w:r w:rsidR="004306F5" w:rsidRPr="00AE0985">
        <w:rPr>
          <w:rFonts w:ascii="Sylfaen" w:hAnsi="Sylfaen"/>
          <w:sz w:val="24"/>
          <w:szCs w:val="24"/>
        </w:rPr>
        <w:t xml:space="preserve"> սպառման կետերից հնարավոր չէ, այն </w:t>
      </w:r>
      <w:r w:rsidR="00500276" w:rsidRPr="00AE0985">
        <w:rPr>
          <w:rFonts w:ascii="Sylfaen" w:hAnsi="Sylfaen"/>
          <w:sz w:val="24"/>
          <w:szCs w:val="24"/>
        </w:rPr>
        <w:t xml:space="preserve">կատարվում </w:t>
      </w:r>
      <w:r w:rsidR="004306F5" w:rsidRPr="00AE0985">
        <w:rPr>
          <w:rFonts w:ascii="Sylfaen" w:hAnsi="Sylfaen"/>
          <w:sz w:val="24"/>
          <w:szCs w:val="24"/>
        </w:rPr>
        <w:t xml:space="preserve">է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համակարգերի հուսալիության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անվտանգության հաստատման ժամանակ սահմանված </w:t>
      </w:r>
      <w:r w:rsidR="00500276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կետերից։ </w:t>
      </w:r>
      <w:r w:rsidR="00500276" w:rsidRPr="00AE0985">
        <w:rPr>
          <w:rFonts w:ascii="Sylfaen" w:hAnsi="Sylfaen"/>
          <w:sz w:val="24"/>
          <w:szCs w:val="24"/>
        </w:rPr>
        <w:t>Նմուշառումն</w:t>
      </w:r>
      <w:r w:rsidR="004306F5" w:rsidRPr="00AE0985">
        <w:rPr>
          <w:rFonts w:ascii="Sylfaen" w:hAnsi="Sylfaen"/>
          <w:sz w:val="24"/>
          <w:szCs w:val="24"/>
        </w:rPr>
        <w:t xml:space="preserve"> իրականացվում է դեղագործական արտադրողի կողմից սահմանված ընթացակարգերին համապատասխան։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համակարգերի փչամաքրման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500276" w:rsidRPr="00AE0985">
        <w:rPr>
          <w:rFonts w:ascii="Sylfaen" w:hAnsi="Sylfaen"/>
          <w:sz w:val="24"/>
          <w:szCs w:val="24"/>
        </w:rPr>
        <w:t xml:space="preserve">չորացման </w:t>
      </w:r>
      <w:r w:rsidR="004306F5" w:rsidRPr="00AE0985">
        <w:rPr>
          <w:rFonts w:ascii="Sylfaen" w:hAnsi="Sylfaen"/>
          <w:sz w:val="24"/>
          <w:szCs w:val="24"/>
        </w:rPr>
        <w:t>ընթացակարգերը նույնպես պետք է սահմանվեն։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87.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Փորձարկումներն անցկացվում են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>ջրի՝ Միության դեղագրքի դեղագրքային հոդվածի (մենագրության) պահանջներին կամ ձեռնարկության հաստատված մասնագրին համապատասխանությունը հաստատելու նպատակով։ Անհրաժեշտության դեպքում դրանք կարո</w:t>
      </w:r>
      <w:r w:rsidR="008F280C" w:rsidRPr="00AE0985">
        <w:rPr>
          <w:rFonts w:ascii="Sylfaen" w:hAnsi="Sylfaen"/>
          <w:sz w:val="24"/>
          <w:szCs w:val="24"/>
        </w:rPr>
        <w:t xml:space="preserve">ղ են ներառել ջրի որակի մանրէաբանական փորձարկումներ։ </w:t>
      </w:r>
      <w:r w:rsidR="00500276" w:rsidRPr="00AE0985">
        <w:rPr>
          <w:rFonts w:ascii="Sylfaen" w:hAnsi="Sylfaen"/>
          <w:sz w:val="24"/>
          <w:szCs w:val="24"/>
        </w:rPr>
        <w:t xml:space="preserve">Մշտադիտարկման </w:t>
      </w:r>
      <w:r w:rsidR="004306F5" w:rsidRPr="00AE0985">
        <w:rPr>
          <w:rFonts w:ascii="Sylfaen" w:hAnsi="Sylfaen"/>
          <w:sz w:val="24"/>
          <w:szCs w:val="24"/>
        </w:rPr>
        <w:t xml:space="preserve">անցկացման </w:t>
      </w:r>
      <w:r w:rsidR="004306F5" w:rsidRPr="00AE0985">
        <w:rPr>
          <w:rFonts w:ascii="Sylfaen" w:hAnsi="Sylfaen"/>
          <w:sz w:val="24"/>
          <w:szCs w:val="24"/>
        </w:rPr>
        <w:lastRenderedPageBreak/>
        <w:t>ընթացքում ստացված տվյալները միտումների վերլուծության օբյեկտ են (որպես</w:t>
      </w:r>
      <w:r w:rsidRPr="00AE0985">
        <w:rPr>
          <w:rFonts w:ascii="Sylfaen" w:hAnsi="Sylfaen"/>
          <w:sz w:val="24"/>
          <w:szCs w:val="24"/>
        </w:rPr>
        <w:t> </w:t>
      </w:r>
      <w:r w:rsidR="004306F5" w:rsidRPr="00AE0985">
        <w:rPr>
          <w:rFonts w:ascii="Sylfaen" w:hAnsi="Sylfaen"/>
          <w:sz w:val="24"/>
          <w:szCs w:val="24"/>
        </w:rPr>
        <w:t>կանոն, փոփոխությունների միտումների ստացված արժեքները պետք է գտնվեն երկու սիգմա</w:t>
      </w:r>
      <w:r w:rsidR="00DA7AB7" w:rsidRPr="00AE0985">
        <w:rPr>
          <w:rFonts w:ascii="Sylfaen" w:hAnsi="Sylfaen"/>
          <w:sz w:val="24"/>
          <w:szCs w:val="24"/>
        </w:rPr>
        <w:t>յով</w:t>
      </w:r>
      <w:r w:rsidR="004306F5" w:rsidRPr="00AE0985">
        <w:rPr>
          <w:rFonts w:ascii="Sylfaen" w:hAnsi="Sylfaen"/>
          <w:sz w:val="24"/>
          <w:szCs w:val="24"/>
        </w:rPr>
        <w:t xml:space="preserve"> (2</w:t>
      </w:r>
      <w:r w:rsidR="006C20BC" w:rsidRPr="00AE0985">
        <w:rPr>
          <w:rFonts w:ascii="Sylfaen" w:hAnsi="Sylfaen"/>
          <w:sz w:val="24"/>
          <w:szCs w:val="24"/>
        </w:rPr>
        <w:t>σ</w:t>
      </w:r>
      <w:r w:rsidR="004306F5" w:rsidRPr="00AE0985">
        <w:rPr>
          <w:rFonts w:ascii="Sylfaen" w:hAnsi="Sylfaen"/>
          <w:sz w:val="24"/>
          <w:szCs w:val="24"/>
        </w:rPr>
        <w:t xml:space="preserve">) շեղման սահմաններում)։ Ավելի վաղ նկարագրված տեղեկությունների հիման վրա սահմանվում են տագնապի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գործողության </w:t>
      </w:r>
      <w:r w:rsidR="00DA7AB7" w:rsidRPr="00AE0985">
        <w:rPr>
          <w:rFonts w:ascii="Sylfaen" w:hAnsi="Sylfaen"/>
          <w:sz w:val="24"/>
          <w:szCs w:val="24"/>
        </w:rPr>
        <w:t xml:space="preserve">մակարդակների </w:t>
      </w:r>
      <w:r w:rsidR="004306F5" w:rsidRPr="00AE0985">
        <w:rPr>
          <w:rFonts w:ascii="Sylfaen" w:hAnsi="Sylfaen"/>
          <w:sz w:val="24"/>
          <w:szCs w:val="24"/>
        </w:rPr>
        <w:t xml:space="preserve">թույլատրելի արժեքները։ Տագնապի մակարդակների թույլատրելի արժեքներից հաճախական շեղման ցանկացած միտում հանգեցնում է այդ շեղման հիմնական պատճառի </w:t>
      </w:r>
      <w:r w:rsidR="008F280C" w:rsidRPr="00AE0985">
        <w:rPr>
          <w:rFonts w:ascii="Sylfaen" w:hAnsi="Sylfaen"/>
          <w:sz w:val="24"/>
          <w:szCs w:val="24"/>
        </w:rPr>
        <w:t xml:space="preserve">սահմանման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հետագա շտկող գործողությունների։</w:t>
      </w:r>
    </w:p>
    <w:p w:rsidR="00BC1FFC" w:rsidRPr="00AE0985" w:rsidRDefault="00BC1FFC" w:rsidP="002A40E5">
      <w:pPr>
        <w:pStyle w:val="Bodytext20"/>
        <w:shd w:val="clear" w:color="auto" w:fill="auto"/>
        <w:spacing w:before="0" w:after="160" w:line="377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2A40E5">
      <w:pPr>
        <w:pStyle w:val="Bodytext20"/>
        <w:shd w:val="clear" w:color="auto" w:fill="auto"/>
        <w:spacing w:before="0" w:after="160" w:line="377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7.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սպասարկումը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88.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z w:val="24"/>
          <w:szCs w:val="24"/>
        </w:rPr>
        <w:t xml:space="preserve"> համակարգերը շահագործվում են հսկվող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փաստաթղթերով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>ակերպված սպասարկման ծրագրին</w:t>
      </w:r>
      <w:r w:rsidR="00F35786" w:rsidRPr="00AE0985">
        <w:rPr>
          <w:rFonts w:ascii="Sylfaen" w:hAnsi="Sylfaen"/>
          <w:sz w:val="24"/>
          <w:szCs w:val="24"/>
        </w:rPr>
        <w:t xml:space="preserve"> համապատասխան</w:t>
      </w:r>
      <w:r w:rsidR="004306F5" w:rsidRPr="00AE0985">
        <w:rPr>
          <w:rFonts w:ascii="Sylfaen" w:hAnsi="Sylfaen"/>
          <w:sz w:val="24"/>
          <w:szCs w:val="24"/>
        </w:rPr>
        <w:t>, որը ներառում է՝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77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տարրերի համար սպասարկման որոշակի պարբերականությունը.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77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B92C28" w:rsidRPr="00AE0985">
        <w:rPr>
          <w:rFonts w:ascii="Sylfaen" w:hAnsi="Sylfaen"/>
          <w:sz w:val="24"/>
          <w:szCs w:val="24"/>
        </w:rPr>
        <w:t xml:space="preserve">չափաբերման </w:t>
      </w:r>
      <w:r w:rsidR="004306F5" w:rsidRPr="00AE0985">
        <w:rPr>
          <w:rFonts w:ascii="Sylfaen" w:hAnsi="Sylfaen"/>
          <w:sz w:val="24"/>
          <w:szCs w:val="24"/>
        </w:rPr>
        <w:t>ծրագիրը.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77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ՍԳԸ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համակարգում աշխատանքների յուրաքանչյուր առանձին տեսակի համար.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77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հաստատված պահեստամասերի հսկողությունը.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77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</w:t>
      </w:r>
      <w:r w:rsidR="006F2130" w:rsidRPr="00AE0985">
        <w:rPr>
          <w:rFonts w:ascii="Sylfaen" w:hAnsi="Sylfaen"/>
          <w:sz w:val="24"/>
          <w:szCs w:val="24"/>
        </w:rPr>
        <w:t xml:space="preserve">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համակարգի տարրերի մաքրման պլանի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հրահանգների մշակումը.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զ</w:t>
      </w:r>
      <w:r w:rsidRPr="00AE0985">
        <w:rPr>
          <w:rFonts w:ascii="Sylfaen" w:hAnsi="Sylfaen"/>
          <w:spacing w:val="-4"/>
          <w:sz w:val="24"/>
          <w:szCs w:val="24"/>
        </w:rPr>
        <w:t>)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 համակարգերի </w:t>
      </w:r>
      <w:r w:rsidR="00B92C28" w:rsidRPr="00AE0985">
        <w:rPr>
          <w:rFonts w:ascii="Sylfaen" w:hAnsi="Sylfaen"/>
          <w:spacing w:val="-4"/>
          <w:sz w:val="24"/>
          <w:szCs w:val="24"/>
        </w:rPr>
        <w:t xml:space="preserve">օգտագործման համար </w:t>
      </w:r>
      <w:r w:rsidR="004306F5" w:rsidRPr="00AE0985">
        <w:rPr>
          <w:rFonts w:ascii="Sylfaen" w:hAnsi="Sylfaen"/>
          <w:spacing w:val="-4"/>
          <w:sz w:val="24"/>
          <w:szCs w:val="24"/>
        </w:rPr>
        <w:t>միջոցառումների դիտարկում</w:t>
      </w:r>
      <w:r w:rsidR="00F35786" w:rsidRPr="00AE0985">
        <w:rPr>
          <w:rFonts w:ascii="Sylfaen" w:hAnsi="Sylfaen"/>
          <w:spacing w:val="-4"/>
          <w:sz w:val="24"/>
          <w:szCs w:val="24"/>
        </w:rPr>
        <w:t>ը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հաստատում</w:t>
      </w:r>
      <w:r w:rsidR="00F35786" w:rsidRPr="00AE0985">
        <w:rPr>
          <w:rFonts w:ascii="Sylfaen" w:hAnsi="Sylfaen"/>
          <w:sz w:val="24"/>
          <w:szCs w:val="24"/>
        </w:rPr>
        <w:t>ն</w:t>
      </w:r>
      <w:r w:rsidR="004306F5" w:rsidRPr="00AE0985">
        <w:rPr>
          <w:rFonts w:ascii="Sylfaen" w:hAnsi="Sylfaen"/>
          <w:sz w:val="24"/>
          <w:szCs w:val="24"/>
        </w:rPr>
        <w:t xml:space="preserve"> աշխատանքն ավարտելուց հետո.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 համակարգերը շահագործելիս հնարավոր խնդիրների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թերությունների</w:t>
      </w:r>
      <w:r w:rsidR="004306F5" w:rsidRPr="00AE0985">
        <w:rPr>
          <w:rFonts w:ascii="Sylfaen" w:hAnsi="Sylfaen"/>
          <w:sz w:val="24"/>
          <w:szCs w:val="24"/>
        </w:rPr>
        <w:t xml:space="preserve"> գրանցում</w:t>
      </w:r>
      <w:r w:rsidR="00F35786" w:rsidRPr="00AE0985">
        <w:rPr>
          <w:rFonts w:ascii="Sylfaen" w:hAnsi="Sylfaen"/>
          <w:sz w:val="24"/>
          <w:szCs w:val="24"/>
        </w:rPr>
        <w:t>ը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վերլուծություն</w:t>
      </w:r>
      <w:r w:rsidR="00F35786" w:rsidRPr="00AE0985">
        <w:rPr>
          <w:rFonts w:ascii="Sylfaen" w:hAnsi="Sylfaen"/>
          <w:sz w:val="24"/>
          <w:szCs w:val="24"/>
        </w:rPr>
        <w:t>ը</w:t>
      </w:r>
      <w:r w:rsidR="004306F5" w:rsidRPr="00AE0985">
        <w:rPr>
          <w:rFonts w:ascii="Sylfaen" w:hAnsi="Sylfaen"/>
          <w:sz w:val="24"/>
          <w:szCs w:val="24"/>
        </w:rPr>
        <w:t>։</w:t>
      </w:r>
    </w:p>
    <w:p w:rsidR="00BC1FFC" w:rsidRPr="00AE0985" w:rsidRDefault="00BC1FFC" w:rsidP="002A40E5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74746C" w:rsidRPr="00AE0985" w:rsidRDefault="004306F5" w:rsidP="002A40E5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8.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համակարգերի ստուգումները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89.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z w:val="24"/>
          <w:szCs w:val="24"/>
        </w:rPr>
        <w:t xml:space="preserve"> համակարգերը (չբաժնեծրարված արտադրանքի տեսքով մաքրված ջրի, չբաժնեծրարված արտադրանքի տեսքով </w:t>
      </w:r>
      <w:r w:rsidR="00B92C28" w:rsidRPr="00AE0985">
        <w:rPr>
          <w:rFonts w:ascii="Sylfaen" w:hAnsi="Sylfaen"/>
          <w:sz w:val="24"/>
          <w:szCs w:val="24"/>
        </w:rPr>
        <w:t>գերմաքրված</w:t>
      </w:r>
      <w:r w:rsidR="004306F5" w:rsidRPr="00AE0985">
        <w:rPr>
          <w:rFonts w:ascii="Sylfaen" w:hAnsi="Sylfaen"/>
          <w:sz w:val="24"/>
          <w:szCs w:val="24"/>
        </w:rPr>
        <w:t xml:space="preserve">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ջրի) ենթարկվում են ստուգման համապատասխան ժամանակահատվածներ հետո ինժեներային ծառայության, որակի ապահովման ծառայության ներկայացուցիչների, մանրէաբանների, ջրի ստացման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 xml:space="preserve">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 xml:space="preserve"> բաշխման համակարգի սպասարկման մասնագետների կողմից։ Ստուգման ընթացքում անհրաժեշտ է դիտարկել հետ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6F2130" w:rsidRPr="00AE0985">
        <w:rPr>
          <w:rFonts w:ascii="Sylfaen" w:hAnsi="Sylfaen"/>
          <w:sz w:val="24"/>
          <w:szCs w:val="24"/>
        </w:rPr>
        <w:t>յալ հարցերը՝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փոփոխությունները, որոնք </w:t>
      </w:r>
      <w:r w:rsidR="00A015ED" w:rsidRPr="00AE0985">
        <w:rPr>
          <w:rFonts w:ascii="Sylfaen" w:hAnsi="Sylfaen"/>
          <w:sz w:val="24"/>
          <w:szCs w:val="24"/>
        </w:rPr>
        <w:t>տեղի են ունեցել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համակարգում վերջին ստուգումն անց</w:t>
      </w:r>
      <w:r w:rsidR="006F2130" w:rsidRPr="00AE0985">
        <w:rPr>
          <w:rFonts w:ascii="Sylfaen" w:hAnsi="Sylfaen"/>
          <w:sz w:val="24"/>
          <w:szCs w:val="24"/>
        </w:rPr>
        <w:t>կացնելուց հետո.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համակարգի շահագործման պայմանները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ինտենսիվությունը.</w:t>
      </w:r>
    </w:p>
    <w:p w:rsidR="0074746C" w:rsidRPr="00AE0985" w:rsidRDefault="004306F5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="00D30D37" w:rsidRPr="00AE0985">
        <w:rPr>
          <w:rFonts w:ascii="Sylfaen" w:hAnsi="Sylfaen"/>
          <w:sz w:val="24"/>
          <w:szCs w:val="24"/>
        </w:rPr>
        <w:tab/>
      </w:r>
      <w:r w:rsidRPr="00AE0985">
        <w:rPr>
          <w:rFonts w:ascii="Sylfaen" w:hAnsi="Sylfaen"/>
          <w:sz w:val="24"/>
          <w:szCs w:val="24"/>
        </w:rPr>
        <w:t>համակարգի շահագործման հուսալիությունը.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դեղագործական կիրառման համար ջրի որակի փոփոխության միտումները, որոնք տեղի են ունենում համակարգում.</w:t>
      </w:r>
    </w:p>
    <w:p w:rsidR="0074746C" w:rsidRPr="00AE0985" w:rsidRDefault="00F35786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</w:t>
      </w:r>
      <w:r w:rsidR="00D30D37" w:rsidRPr="00AE0985">
        <w:rPr>
          <w:rFonts w:ascii="Sylfaen" w:hAnsi="Sylfaen"/>
          <w:sz w:val="24"/>
          <w:szCs w:val="24"/>
        </w:rPr>
        <w:t>)</w:t>
      </w:r>
      <w:r w:rsidR="00D30D37"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համակարգի անսարքության դեպքերը.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pacing w:val="-6"/>
          <w:sz w:val="24"/>
          <w:szCs w:val="24"/>
        </w:rPr>
      </w:pPr>
      <w:r w:rsidRPr="00AE0985">
        <w:rPr>
          <w:rFonts w:ascii="Sylfaen" w:hAnsi="Sylfaen"/>
          <w:spacing w:val="-6"/>
          <w:sz w:val="24"/>
          <w:szCs w:val="24"/>
        </w:rPr>
        <w:lastRenderedPageBreak/>
        <w:t>զ)</w:t>
      </w:r>
      <w:r w:rsidRPr="00AE0985">
        <w:rPr>
          <w:rFonts w:ascii="Sylfaen" w:hAnsi="Sylfaen"/>
          <w:spacing w:val="-6"/>
          <w:sz w:val="24"/>
          <w:szCs w:val="24"/>
        </w:rPr>
        <w:tab/>
      </w:r>
      <w:r w:rsidR="004306F5" w:rsidRPr="00AE0985">
        <w:rPr>
          <w:rFonts w:ascii="Sylfaen" w:hAnsi="Sylfaen"/>
          <w:spacing w:val="-6"/>
          <w:sz w:val="24"/>
          <w:szCs w:val="24"/>
        </w:rPr>
        <w:t>շեղումների դեպքերի քննությունները, որոնք տեղի են ունեցել համակարգի շահագործման ընթացքում վերջին ստուգումն անցկացնելուց հետո.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աշխատանքի </w:t>
      </w:r>
      <w:r w:rsidR="00A015ED" w:rsidRPr="00AE0985">
        <w:rPr>
          <w:rFonts w:ascii="Sylfaen" w:hAnsi="Sylfaen"/>
          <w:sz w:val="24"/>
          <w:szCs w:val="24"/>
        </w:rPr>
        <w:t xml:space="preserve">մշտադիտարկման </w:t>
      </w:r>
      <w:r w:rsidR="004306F5" w:rsidRPr="00AE0985">
        <w:rPr>
          <w:rFonts w:ascii="Sylfaen" w:hAnsi="Sylfaen"/>
          <w:sz w:val="24"/>
          <w:szCs w:val="24"/>
        </w:rPr>
        <w:t>ընթացքում ստացված՝ դեղագործական կիրառման համար ստացվող ջրի անհամապատասխանությունների արդյունքները.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ը)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մոնտաժման </w:t>
      </w:r>
      <w:r w:rsidR="00596914" w:rsidRPr="00AE0985">
        <w:rPr>
          <w:rFonts w:ascii="Sylfaen" w:hAnsi="Sylfaen"/>
          <w:sz w:val="24"/>
          <w:szCs w:val="24"/>
        </w:rPr>
        <w:t>փոփոխությունները</w:t>
      </w:r>
      <w:r w:rsidR="00F46DF2" w:rsidRPr="00AE0985">
        <w:rPr>
          <w:rFonts w:ascii="Sylfaen" w:hAnsi="Sylfaen"/>
          <w:sz w:val="24"/>
          <w:szCs w:val="24"/>
        </w:rPr>
        <w:t>՝</w:t>
      </w:r>
      <w:r w:rsidR="00596914" w:rsidRPr="00AE0985">
        <w:rPr>
          <w:rFonts w:ascii="Sylfaen" w:hAnsi="Sylfaen"/>
          <w:sz w:val="24"/>
          <w:szCs w:val="24"/>
        </w:rPr>
        <w:t xml:space="preserve"> վերջին ստուգումն անցկացնելուց հետո.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թ)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մոնտաժման </w:t>
      </w:r>
      <w:r w:rsidR="00596914" w:rsidRPr="00AE0985">
        <w:rPr>
          <w:rFonts w:ascii="Sylfaen" w:hAnsi="Sylfaen"/>
          <w:sz w:val="24"/>
          <w:szCs w:val="24"/>
        </w:rPr>
        <w:t>վերաբերյալ փաստաթղթերի թարմացումների առկայությունը.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գրանցամատյանները.</w:t>
      </w:r>
    </w:p>
    <w:p w:rsidR="0074746C" w:rsidRPr="00AE0985" w:rsidRDefault="00D30D37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ՍԳԸ ընթացիկ ցանկի կարգավիճակը։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90.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Նոր համակարգերի կամ այն համակարգերի շահագործման ժամանակ, որոնց մասով հայտնաբերվել են աշխատանքում անկայունություն կամ </w:t>
      </w:r>
      <w:r w:rsidR="002C4B59" w:rsidRPr="00AE0985">
        <w:rPr>
          <w:rFonts w:ascii="Sylfaen" w:hAnsi="Sylfaen"/>
          <w:sz w:val="24"/>
          <w:szCs w:val="24"/>
        </w:rPr>
        <w:t>ան</w:t>
      </w:r>
      <w:r w:rsidR="004306F5" w:rsidRPr="00AE0985">
        <w:rPr>
          <w:rFonts w:ascii="Sylfaen" w:hAnsi="Sylfaen"/>
          <w:sz w:val="24"/>
          <w:szCs w:val="24"/>
        </w:rPr>
        <w:t>հուսալիություն, հարկավոր է դիտարկել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>՝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քննությունների անցկացման անհրաժեշտությունը</w:t>
      </w:r>
      <w:r w:rsidR="00F46DF2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բացահայտված կամ հնարավոր անսարքությունների պատճառների սահմանման նպատակով.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շտկող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կանխող գործողությունները.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  <w:lang w:val="en-US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որակավորման կատարման </w:t>
      </w:r>
      <w:r w:rsidR="002C4B59" w:rsidRPr="00AE0985">
        <w:rPr>
          <w:rFonts w:ascii="Sylfaen" w:hAnsi="Sylfaen"/>
          <w:sz w:val="24"/>
          <w:szCs w:val="24"/>
        </w:rPr>
        <w:t xml:space="preserve">մասով </w:t>
      </w:r>
      <w:r w:rsidR="004306F5" w:rsidRPr="00AE0985">
        <w:rPr>
          <w:rFonts w:ascii="Sylfaen" w:hAnsi="Sylfaen"/>
          <w:sz w:val="24"/>
          <w:szCs w:val="24"/>
        </w:rPr>
        <w:t>փաստաթղթերը</w:t>
      </w:r>
      <w:r w:rsidR="00F46DF2" w:rsidRPr="00AE0985">
        <w:rPr>
          <w:rFonts w:ascii="Sylfaen" w:hAnsi="Sylfaen"/>
          <w:sz w:val="24"/>
          <w:szCs w:val="24"/>
        </w:rPr>
        <w:t>՝</w:t>
      </w:r>
      <w:r w:rsidR="004306F5" w:rsidRPr="00AE0985">
        <w:rPr>
          <w:rFonts w:ascii="Sylfaen" w:hAnsi="Sylfaen"/>
          <w:sz w:val="24"/>
          <w:szCs w:val="24"/>
        </w:rPr>
        <w:t xml:space="preserve"> նախագծի </w:t>
      </w:r>
      <w:r w:rsidR="002C4B59" w:rsidRPr="00AE0985">
        <w:rPr>
          <w:rFonts w:ascii="Sylfaen" w:hAnsi="Sylfaen"/>
          <w:sz w:val="24"/>
          <w:szCs w:val="24"/>
        </w:rPr>
        <w:t xml:space="preserve">որակավորման </w:t>
      </w:r>
      <w:r w:rsidR="004306F5" w:rsidRPr="00AE0985">
        <w:rPr>
          <w:rFonts w:ascii="Sylfaen" w:hAnsi="Sylfaen"/>
          <w:sz w:val="24"/>
          <w:szCs w:val="24"/>
        </w:rPr>
        <w:t xml:space="preserve">(DQ), գործարանային </w:t>
      </w:r>
      <w:r w:rsidR="002C4B59" w:rsidRPr="00AE0985">
        <w:rPr>
          <w:rFonts w:ascii="Sylfaen" w:hAnsi="Sylfaen"/>
          <w:sz w:val="24"/>
          <w:szCs w:val="24"/>
        </w:rPr>
        <w:t xml:space="preserve">ընդունման </w:t>
      </w:r>
      <w:r w:rsidR="004306F5" w:rsidRPr="00AE0985">
        <w:rPr>
          <w:rFonts w:ascii="Sylfaen" w:hAnsi="Sylfaen"/>
          <w:sz w:val="24"/>
          <w:szCs w:val="24"/>
        </w:rPr>
        <w:t xml:space="preserve">փորձարկումների (FAT), մոնտաժման </w:t>
      </w:r>
      <w:r w:rsidR="00596914" w:rsidRPr="00AE0985">
        <w:rPr>
          <w:rFonts w:ascii="Sylfaen" w:hAnsi="Sylfaen"/>
          <w:sz w:val="24"/>
          <w:szCs w:val="24"/>
        </w:rPr>
        <w:t xml:space="preserve">որակավորման (IQ), </w:t>
      </w:r>
      <w:r w:rsidR="002C4B59" w:rsidRPr="00AE0985">
        <w:rPr>
          <w:rFonts w:ascii="Sylfaen" w:hAnsi="Sylfaen"/>
          <w:sz w:val="24"/>
          <w:szCs w:val="24"/>
        </w:rPr>
        <w:t xml:space="preserve">ըստ </w:t>
      </w:r>
      <w:r w:rsidR="00596914" w:rsidRPr="00AE0985">
        <w:rPr>
          <w:rFonts w:ascii="Sylfaen" w:hAnsi="Sylfaen"/>
          <w:sz w:val="24"/>
          <w:szCs w:val="24"/>
        </w:rPr>
        <w:t xml:space="preserve">մոնտաժման վայրի ընդունման փորձարկումների (SAT), գործառման որակավորման (OQ), </w:t>
      </w:r>
      <w:r w:rsidR="00596914" w:rsidRPr="00AE0985">
        <w:rPr>
          <w:rFonts w:ascii="Sylfaen" w:hAnsi="Sylfaen"/>
          <w:sz w:val="24"/>
          <w:szCs w:val="24"/>
        </w:rPr>
        <w:lastRenderedPageBreak/>
        <w:t>շահագործման որակավորման (PQ) ձ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ով, կամ այլ փաստաթղթեր, որոնք </w:t>
      </w:r>
      <w:r w:rsidR="002C4B59" w:rsidRPr="00AE0985">
        <w:rPr>
          <w:rFonts w:ascii="Sylfaen" w:hAnsi="Sylfaen"/>
          <w:sz w:val="24"/>
          <w:szCs w:val="24"/>
        </w:rPr>
        <w:t>առնչվում են</w:t>
      </w:r>
      <w:r w:rsidR="00596914" w:rsidRPr="00AE0985">
        <w:rPr>
          <w:rFonts w:ascii="Sylfaen" w:hAnsi="Sylfaen"/>
          <w:sz w:val="24"/>
          <w:szCs w:val="24"/>
        </w:rPr>
        <w:t xml:space="preserve"> ստուգման անցկացման</w:t>
      </w:r>
      <w:r w:rsidR="002C4B59" w:rsidRPr="00AE0985">
        <w:rPr>
          <w:rFonts w:ascii="Sylfaen" w:hAnsi="Sylfaen"/>
          <w:sz w:val="24"/>
          <w:szCs w:val="24"/>
        </w:rPr>
        <w:t>ը</w:t>
      </w:r>
      <w:r w:rsidR="00596914" w:rsidRPr="00AE0985">
        <w:rPr>
          <w:rFonts w:ascii="Sylfaen" w:hAnsi="Sylfaen"/>
          <w:sz w:val="24"/>
          <w:szCs w:val="24"/>
        </w:rPr>
        <w:t>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համակարգի </w:t>
      </w:r>
      <w:r w:rsidR="002C4B59" w:rsidRPr="00AE0985">
        <w:rPr>
          <w:rFonts w:ascii="Sylfaen" w:hAnsi="Sylfaen"/>
          <w:sz w:val="24"/>
          <w:szCs w:val="24"/>
        </w:rPr>
        <w:t xml:space="preserve">մշտադիտարկման </w:t>
      </w:r>
      <w:r w:rsidR="00596914" w:rsidRPr="00AE0985">
        <w:rPr>
          <w:rFonts w:ascii="Sylfaen" w:hAnsi="Sylfaen"/>
          <w:sz w:val="24"/>
          <w:szCs w:val="24"/>
        </w:rPr>
        <w:t>անցկացման փուլերի</w:t>
      </w:r>
      <w:r w:rsidR="002C4B59" w:rsidRPr="00AE0985">
        <w:rPr>
          <w:rFonts w:ascii="Sylfaen" w:hAnsi="Sylfaen"/>
          <w:sz w:val="24"/>
          <w:szCs w:val="24"/>
        </w:rPr>
        <w:t>ն</w:t>
      </w:r>
      <w:r w:rsidR="00596914" w:rsidRPr="00AE0985">
        <w:rPr>
          <w:rFonts w:ascii="Sylfaen" w:hAnsi="Sylfaen"/>
          <w:sz w:val="24"/>
          <w:szCs w:val="24"/>
        </w:rPr>
        <w:t>։</w:t>
      </w:r>
    </w:p>
    <w:p w:rsidR="002A40E5" w:rsidRPr="00AE0985" w:rsidRDefault="002A40E5" w:rsidP="002A40E5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4746C" w:rsidRPr="00AE0985" w:rsidRDefault="004306F5" w:rsidP="002A40E5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 xml:space="preserve">9.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Pr="00AE0985">
        <w:rPr>
          <w:rFonts w:ascii="Sylfaen" w:hAnsi="Sylfaen"/>
          <w:sz w:val="24"/>
          <w:szCs w:val="24"/>
        </w:rPr>
        <w:t xml:space="preserve"> բաշխման համակարգերի տեսչական ստուգումը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91.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(չբաժնեծրարված արտադրանքի տեսքով մաքրված ջրի, չբաժնեծրարված արտադրանքի տեսքով </w:t>
      </w:r>
      <w:r w:rsidR="00CD1032" w:rsidRPr="00AE0985">
        <w:rPr>
          <w:rFonts w:ascii="Sylfaen" w:hAnsi="Sylfaen"/>
          <w:sz w:val="24"/>
          <w:szCs w:val="24"/>
        </w:rPr>
        <w:t>գերմաքրված</w:t>
      </w:r>
      <w:r w:rsidR="004306F5" w:rsidRPr="00AE0985">
        <w:rPr>
          <w:rFonts w:ascii="Sylfaen" w:hAnsi="Sylfaen"/>
          <w:sz w:val="24"/>
          <w:szCs w:val="24"/>
        </w:rPr>
        <w:t xml:space="preserve"> ջրի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չբաժնեծրարված արտադրանքի տեսքով ներարկումների համար ջրի)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համակարգերը անդամ պետությունների լիազորված մարմինների պարբերական տեսչական ստուգման օբյեկտ են։ Դեղապատրաստուկներ արտադրողները պետք է նախատեսեն ընթացիկ աուդիտի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>ջրի ստացման, մաքրման, պահմ</w:t>
      </w:r>
      <w:r w:rsidR="008F280C" w:rsidRPr="00AE0985">
        <w:rPr>
          <w:rFonts w:ascii="Sylfaen" w:hAnsi="Sylfaen"/>
          <w:sz w:val="24"/>
          <w:szCs w:val="24"/>
        </w:rPr>
        <w:t xml:space="preserve">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բաշխման սահմանված համակարգերի ինքնատեսչական ստուգման անցկացումը։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t>92.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z w:val="24"/>
          <w:szCs w:val="24"/>
        </w:rPr>
        <w:t xml:space="preserve"> համակարգերի տեսչական ստուգումն անցկացվում է սույն </w:t>
      </w:r>
      <w:r w:rsidR="00F46DF2" w:rsidRPr="00AE0985">
        <w:rPr>
          <w:rFonts w:ascii="Sylfaen" w:hAnsi="Sylfaen"/>
          <w:sz w:val="24"/>
          <w:szCs w:val="24"/>
        </w:rPr>
        <w:t>պ</w:t>
      </w:r>
      <w:r w:rsidR="004306F5" w:rsidRPr="00AE0985">
        <w:rPr>
          <w:rFonts w:ascii="Sylfaen" w:hAnsi="Sylfaen"/>
          <w:sz w:val="24"/>
          <w:szCs w:val="24"/>
        </w:rPr>
        <w:t xml:space="preserve">ահանջներին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CD1032" w:rsidRPr="00AE0985">
        <w:rPr>
          <w:rFonts w:ascii="Sylfaen" w:hAnsi="Sylfaen"/>
          <w:sz w:val="24"/>
          <w:szCs w:val="24"/>
        </w:rPr>
        <w:t xml:space="preserve">Կանոններին </w:t>
      </w:r>
      <w:r w:rsidR="004306F5" w:rsidRPr="00AE0985">
        <w:rPr>
          <w:rFonts w:ascii="Sylfaen" w:hAnsi="Sylfaen"/>
          <w:sz w:val="24"/>
          <w:szCs w:val="24"/>
        </w:rPr>
        <w:t xml:space="preserve">համապատասխան։ Տեսչական ստուգման ընթացքում անցկացվում է ջրի ստացման </w:t>
      </w:r>
      <w:r w:rsidR="006F2130" w:rsidRPr="00AE0985">
        <w:rPr>
          <w:rFonts w:ascii="Sylfaen" w:hAnsi="Sylfaen"/>
          <w:sz w:val="24"/>
          <w:szCs w:val="24"/>
        </w:rPr>
        <w:t>մասով</w:t>
      </w:r>
      <w:r w:rsidR="00CD1032" w:rsidRPr="00AE0985">
        <w:rPr>
          <w:rFonts w:ascii="Sylfaen" w:hAnsi="Sylfaen"/>
          <w:sz w:val="24"/>
          <w:szCs w:val="24"/>
        </w:rPr>
        <w:t xml:space="preserve"> </w:t>
      </w:r>
      <w:r w:rsidR="004306F5" w:rsidRPr="00AE0985">
        <w:rPr>
          <w:rFonts w:ascii="Sylfaen" w:hAnsi="Sylfaen"/>
          <w:sz w:val="24"/>
          <w:szCs w:val="24"/>
        </w:rPr>
        <w:t xml:space="preserve">արտադրության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խողովակաշարերի տեսանելի համակարգի (ներառյալ՝ սպառման կետերը) </w:t>
      </w:r>
      <w:r w:rsidR="008F280C" w:rsidRPr="00AE0985">
        <w:rPr>
          <w:rFonts w:ascii="Sylfaen" w:hAnsi="Sylfaen"/>
          <w:sz w:val="24"/>
          <w:szCs w:val="24"/>
        </w:rPr>
        <w:t>զննում</w:t>
      </w:r>
      <w:r w:rsidR="004306F5" w:rsidRPr="00AE0985">
        <w:rPr>
          <w:rFonts w:ascii="Sylfaen" w:hAnsi="Sylfaen"/>
          <w:sz w:val="24"/>
          <w:szCs w:val="24"/>
        </w:rPr>
        <w:t xml:space="preserve">՝ նպատակ ունենալով սահմանել, որ դեղագործական կիրառման համար </w:t>
      </w:r>
      <w:r w:rsidR="006F2130" w:rsidRPr="00AE0985">
        <w:rPr>
          <w:rFonts w:ascii="Sylfaen" w:hAnsi="Sylfaen"/>
          <w:sz w:val="24"/>
          <w:szCs w:val="24"/>
        </w:rPr>
        <w:t>ջրի ստացման, մաքրման, պահմ</w:t>
      </w:r>
      <w:r w:rsidR="008F280C" w:rsidRPr="00AE0985">
        <w:rPr>
          <w:rFonts w:ascii="Sylfaen" w:hAnsi="Sylfaen"/>
          <w:sz w:val="24"/>
          <w:szCs w:val="24"/>
        </w:rPr>
        <w:t xml:space="preserve">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բաշխման համակարգը պատշաճ կերպով նախագծվել, </w:t>
      </w:r>
      <w:r w:rsidR="004306F5" w:rsidRPr="00AE0985">
        <w:rPr>
          <w:rFonts w:ascii="Sylfaen" w:hAnsi="Sylfaen"/>
          <w:sz w:val="24"/>
          <w:szCs w:val="24"/>
        </w:rPr>
        <w:t xml:space="preserve">մոնտաժվել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սպասարկվում է (օրինակ</w:t>
      </w:r>
      <w:r w:rsidR="00F46DF2" w:rsidRPr="00AE0985">
        <w:rPr>
          <w:rFonts w:ascii="Sylfaen" w:hAnsi="Sylfaen"/>
          <w:sz w:val="24"/>
          <w:szCs w:val="24"/>
        </w:rPr>
        <w:t>,</w:t>
      </w:r>
      <w:r w:rsidR="00596914" w:rsidRPr="00AE0985">
        <w:rPr>
          <w:rFonts w:ascii="Sylfaen" w:hAnsi="Sylfaen"/>
          <w:sz w:val="24"/>
          <w:szCs w:val="24"/>
        </w:rPr>
        <w:t xml:space="preserve"> որ բացակայում են </w:t>
      </w:r>
      <w:r w:rsidR="00CD1032" w:rsidRPr="00AE0985">
        <w:rPr>
          <w:rFonts w:ascii="Sylfaen" w:hAnsi="Sylfaen"/>
          <w:sz w:val="24"/>
          <w:szCs w:val="24"/>
        </w:rPr>
        <w:t>կաթոցները</w:t>
      </w:r>
      <w:r w:rsidR="00F46DF2" w:rsidRPr="00AE0985">
        <w:rPr>
          <w:rFonts w:ascii="Sylfaen" w:hAnsi="Sylfaen"/>
          <w:sz w:val="24"/>
          <w:szCs w:val="24"/>
        </w:rPr>
        <w:t>,</w:t>
      </w:r>
      <w:r w:rsidR="00CD1032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որ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բաշխման համակարգը համապատասխանում է խողովակաշարերի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596914" w:rsidRPr="00AE0985">
        <w:rPr>
          <w:rFonts w:ascii="Sylfaen" w:hAnsi="Sylfaen"/>
          <w:sz w:val="24"/>
          <w:szCs w:val="24"/>
        </w:rPr>
        <w:t xml:space="preserve"> չափիչ սարքերի սխեմային կա</w:t>
      </w:r>
      <w:r w:rsidR="004306F5" w:rsidRPr="00AE0985">
        <w:rPr>
          <w:rFonts w:ascii="Sylfaen" w:hAnsi="Sylfaen"/>
          <w:sz w:val="24"/>
          <w:szCs w:val="24"/>
        </w:rPr>
        <w:t>մ գծագրին)։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pacing w:val="-4"/>
          <w:sz w:val="24"/>
          <w:szCs w:val="24"/>
        </w:rPr>
        <w:lastRenderedPageBreak/>
        <w:t>93.</w:t>
      </w:r>
      <w:r w:rsidRPr="00AE0985">
        <w:rPr>
          <w:rFonts w:ascii="Sylfaen" w:hAnsi="Sylfaen"/>
          <w:spacing w:val="-4"/>
          <w:sz w:val="24"/>
          <w:szCs w:val="24"/>
        </w:rPr>
        <w:tab/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pacing w:val="-4"/>
          <w:sz w:val="24"/>
          <w:szCs w:val="24"/>
        </w:rPr>
        <w:t>եւ</w:t>
      </w:r>
      <w:r w:rsidR="004306F5" w:rsidRPr="00AE0985">
        <w:rPr>
          <w:rFonts w:ascii="Sylfaen" w:hAnsi="Sylfaen"/>
          <w:spacing w:val="-4"/>
          <w:sz w:val="24"/>
          <w:szCs w:val="24"/>
        </w:rPr>
        <w:t xml:space="preserve"> բաշխման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6F2130" w:rsidRPr="00AE0985">
        <w:rPr>
          <w:rFonts w:ascii="Sylfaen" w:hAnsi="Sylfaen"/>
          <w:sz w:val="24"/>
          <w:szCs w:val="24"/>
        </w:rPr>
        <w:t>համակարգերի տեսչական ստուգում կամ աուդիտ անցկացնելու ծրագիրը ներառում է՝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ընթացիկ այն գծագրի ստուգումը, որը պարունակում է համակարգի </w:t>
      </w:r>
      <w:r w:rsidR="003959BB" w:rsidRPr="00AE0985">
        <w:rPr>
          <w:rFonts w:ascii="Sylfaen" w:hAnsi="Sylfaen"/>
          <w:sz w:val="24"/>
          <w:szCs w:val="24"/>
        </w:rPr>
        <w:t xml:space="preserve">ամբողջ </w:t>
      </w:r>
      <w:r w:rsidR="004306F5" w:rsidRPr="00AE0985">
        <w:rPr>
          <w:rFonts w:ascii="Sylfaen" w:hAnsi="Sylfaen"/>
          <w:sz w:val="24"/>
          <w:szCs w:val="24"/>
        </w:rPr>
        <w:t xml:space="preserve">սարքավորումը (դեղագործական կիրառման համար ջուր ստանալու համար սկզբնական հումքի </w:t>
      </w:r>
      <w:r w:rsidR="003959BB" w:rsidRPr="00AE0985">
        <w:rPr>
          <w:rFonts w:ascii="Sylfaen" w:hAnsi="Sylfaen"/>
          <w:sz w:val="24"/>
          <w:szCs w:val="24"/>
        </w:rPr>
        <w:t xml:space="preserve">մատուցումից </w:t>
      </w:r>
      <w:r w:rsidR="004306F5" w:rsidRPr="00AE0985">
        <w:rPr>
          <w:rFonts w:ascii="Sylfaen" w:hAnsi="Sylfaen"/>
          <w:sz w:val="24"/>
          <w:szCs w:val="24"/>
        </w:rPr>
        <w:t>մինչ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ստացված ջրի օգտագործման կետերը, ներառյալ՝ </w:t>
      </w:r>
      <w:r w:rsidR="003959BB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կետերը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դրանց </w:t>
      </w:r>
      <w:r w:rsidR="008F280C" w:rsidRPr="00AE0985">
        <w:rPr>
          <w:rFonts w:ascii="Sylfaen" w:hAnsi="Sylfaen"/>
          <w:sz w:val="24"/>
          <w:szCs w:val="24"/>
        </w:rPr>
        <w:t>նշան</w:t>
      </w:r>
      <w:r w:rsidR="006C20BC" w:rsidRPr="00AE0985">
        <w:rPr>
          <w:rFonts w:ascii="Sylfaen" w:hAnsi="Sylfaen"/>
          <w:sz w:val="24"/>
          <w:szCs w:val="24"/>
        </w:rPr>
        <w:t>ները</w:t>
      </w:r>
      <w:r w:rsidR="004306F5" w:rsidRPr="00AE0985">
        <w:rPr>
          <w:rFonts w:ascii="Sylfaen" w:hAnsi="Sylfaen"/>
          <w:sz w:val="24"/>
          <w:szCs w:val="24"/>
        </w:rPr>
        <w:t>).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բ)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>խողովակաշարերի հաստատված գծագրերի ստուգումը (օրինակ՝ օրթոգրաֆիկ</w:t>
      </w:r>
      <w:r w:rsidR="003959BB" w:rsidRPr="00AE0985">
        <w:rPr>
          <w:rFonts w:ascii="Sylfaen" w:hAnsi="Sylfaen"/>
          <w:sz w:val="24"/>
          <w:szCs w:val="24"/>
        </w:rPr>
        <w:t>ական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(կամ) իզոմետրիկ </w:t>
      </w:r>
      <w:r w:rsidR="003959BB" w:rsidRPr="00AE0985">
        <w:rPr>
          <w:rFonts w:ascii="Sylfaen" w:hAnsi="Sylfaen"/>
          <w:sz w:val="24"/>
          <w:szCs w:val="24"/>
        </w:rPr>
        <w:t>պրոյեկցիայով</w:t>
      </w:r>
      <w:r w:rsidR="004306F5" w:rsidRPr="00AE0985">
        <w:rPr>
          <w:rFonts w:ascii="Sylfaen" w:hAnsi="Sylfaen"/>
          <w:sz w:val="24"/>
          <w:szCs w:val="24"/>
        </w:rPr>
        <w:t>).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գ)</w:t>
      </w:r>
      <w:r w:rsidRPr="00AE0985">
        <w:rPr>
          <w:rFonts w:ascii="Sylfaen" w:hAnsi="Sylfaen"/>
          <w:sz w:val="24"/>
          <w:szCs w:val="24"/>
        </w:rPr>
        <w:tab/>
      </w:r>
      <w:r w:rsidR="003959BB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աշխատանքի </w:t>
      </w:r>
      <w:r w:rsidR="003959BB" w:rsidRPr="00AE0985">
        <w:rPr>
          <w:rFonts w:ascii="Sylfaen" w:hAnsi="Sylfaen"/>
          <w:sz w:val="24"/>
          <w:szCs w:val="24"/>
        </w:rPr>
        <w:t xml:space="preserve">մշտադիտարկման </w:t>
      </w:r>
      <w:r w:rsidR="004306F5" w:rsidRPr="00AE0985">
        <w:rPr>
          <w:rFonts w:ascii="Sylfaen" w:hAnsi="Sylfaen"/>
          <w:sz w:val="24"/>
          <w:szCs w:val="24"/>
        </w:rPr>
        <w:t xml:space="preserve">պլանի ստուգումը </w:t>
      </w:r>
      <w:r w:rsidR="003959BB" w:rsidRPr="00AE0985">
        <w:rPr>
          <w:rFonts w:ascii="Sylfaen" w:hAnsi="Sylfaen"/>
          <w:sz w:val="24"/>
          <w:szCs w:val="24"/>
        </w:rPr>
        <w:t>նմուշառման</w:t>
      </w:r>
      <w:r w:rsidR="004306F5" w:rsidRPr="00AE0985">
        <w:rPr>
          <w:rFonts w:ascii="Sylfaen" w:hAnsi="Sylfaen"/>
          <w:sz w:val="24"/>
          <w:szCs w:val="24"/>
        </w:rPr>
        <w:t xml:space="preserve"> բոլոր կետերի գծագրով.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դ)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նմուշներ վերցնելու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փորձարկելու մասով ուսուցման ծրագրի ստուգումը.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ե)</w:t>
      </w:r>
      <w:r w:rsidRPr="00AE0985">
        <w:rPr>
          <w:rFonts w:ascii="Sylfaen" w:hAnsi="Sylfaen"/>
          <w:sz w:val="24"/>
          <w:szCs w:val="24"/>
        </w:rPr>
        <w:tab/>
      </w:r>
      <w:r w:rsidR="008F280C" w:rsidRPr="00AE0985">
        <w:rPr>
          <w:rFonts w:ascii="Sylfaen" w:hAnsi="Sylfaen"/>
          <w:sz w:val="24"/>
          <w:szCs w:val="24"/>
        </w:rPr>
        <w:t xml:space="preserve">տագնապի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8F280C" w:rsidRPr="00AE0985">
        <w:rPr>
          <w:rFonts w:ascii="Sylfaen" w:hAnsi="Sylfaen"/>
          <w:sz w:val="24"/>
          <w:szCs w:val="24"/>
        </w:rPr>
        <w:t xml:space="preserve"> գործողության թույլատրելի հսկվող մակարդակների սահմանման ստուգումը.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զ)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աշխատանքի </w:t>
      </w:r>
      <w:r w:rsidR="003C30FB" w:rsidRPr="00AE0985">
        <w:rPr>
          <w:rFonts w:ascii="Sylfaen" w:hAnsi="Sylfaen"/>
          <w:sz w:val="24"/>
          <w:szCs w:val="24"/>
        </w:rPr>
        <w:t xml:space="preserve">մշտադիտարկման </w:t>
      </w:r>
      <w:r w:rsidR="004306F5" w:rsidRPr="00AE0985">
        <w:rPr>
          <w:rFonts w:ascii="Sylfaen" w:hAnsi="Sylfaen"/>
          <w:sz w:val="24"/>
          <w:szCs w:val="24"/>
        </w:rPr>
        <w:t>արդյունքների ստուգումը, ինչպես նա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դեղագործական կիրառման համար ջրի որակի փոփոխության բացահայտված միտումների գնահատումը.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է)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վերջին </w:t>
      </w:r>
      <w:r w:rsidR="008F280C" w:rsidRPr="00AE0985">
        <w:rPr>
          <w:rFonts w:ascii="Sylfaen" w:hAnsi="Sylfaen"/>
          <w:sz w:val="24"/>
          <w:szCs w:val="24"/>
        </w:rPr>
        <w:t>տարեկան զննման</w:t>
      </w:r>
      <w:r w:rsidR="004306F5" w:rsidRPr="00AE0985">
        <w:rPr>
          <w:rFonts w:ascii="Sylfaen" w:hAnsi="Sylfaen"/>
          <w:sz w:val="24"/>
          <w:szCs w:val="24"/>
        </w:rPr>
        <w:t xml:space="preserve"> ստուգումը.</w:t>
      </w:r>
    </w:p>
    <w:p w:rsidR="0074746C" w:rsidRPr="00AE0985" w:rsidRDefault="002A40E5" w:rsidP="00951971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ը)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վերջին աուդիտի պահից այդ համակարգում բոլոր փոփոխությունների դիտարկումը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այդ համակարգի փոփոխությունների հսկողության կատարման ստուգումը.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lastRenderedPageBreak/>
        <w:t>թ)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գրանցված շեղումների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դրանց ուսումնասիրության դիտարկումը.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դեղագործական կիրառման համար ջրի ստացման, մաքրման, պահման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բաշխման համակարգի գնահատումը՝ դրա ընթացիկ շահագործման կարգավիճակի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ընդհանուր վիճակի տեսանկյունից.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36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ժա)</w:t>
      </w:r>
      <w:r w:rsidRPr="00AE0985">
        <w:rPr>
          <w:rFonts w:ascii="Sylfaen" w:hAnsi="Sylfaen"/>
          <w:sz w:val="24"/>
          <w:szCs w:val="24"/>
        </w:rPr>
        <w:tab/>
      </w:r>
      <w:r w:rsidR="004306F5" w:rsidRPr="00AE0985">
        <w:rPr>
          <w:rFonts w:ascii="Sylfaen" w:hAnsi="Sylfaen"/>
          <w:sz w:val="24"/>
          <w:szCs w:val="24"/>
        </w:rPr>
        <w:t xml:space="preserve">սպասարկման, անսարքությունների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վերանորոգման մատյանների ստուգումը.</w:t>
      </w:r>
    </w:p>
    <w:p w:rsidR="0074746C" w:rsidRPr="00AE0985" w:rsidRDefault="002A40E5" w:rsidP="002A40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AE0985">
        <w:rPr>
          <w:rFonts w:ascii="Sylfaen" w:hAnsi="Sylfaen"/>
          <w:sz w:val="24"/>
          <w:szCs w:val="24"/>
        </w:rPr>
        <w:t>ժբ)</w:t>
      </w:r>
      <w:r w:rsidRPr="00AE0985">
        <w:rPr>
          <w:rFonts w:ascii="Sylfaen" w:hAnsi="Sylfaen"/>
          <w:sz w:val="24"/>
          <w:szCs w:val="24"/>
        </w:rPr>
        <w:tab/>
      </w:r>
      <w:r w:rsidR="00277B13" w:rsidRPr="00AE0985">
        <w:rPr>
          <w:rFonts w:ascii="Sylfaen" w:hAnsi="Sylfaen"/>
          <w:sz w:val="24"/>
          <w:szCs w:val="24"/>
        </w:rPr>
        <w:t xml:space="preserve">չափաբերման </w:t>
      </w:r>
      <w:r w:rsidR="004306F5" w:rsidRPr="00AE0985">
        <w:rPr>
          <w:rFonts w:ascii="Sylfaen" w:hAnsi="Sylfaen"/>
          <w:sz w:val="24"/>
          <w:szCs w:val="24"/>
        </w:rPr>
        <w:t xml:space="preserve">ստուգումը </w:t>
      </w:r>
      <w:r w:rsidR="00703AE1" w:rsidRPr="00AE0985">
        <w:rPr>
          <w:rFonts w:ascii="Sylfaen" w:hAnsi="Sylfaen"/>
          <w:sz w:val="24"/>
          <w:szCs w:val="24"/>
        </w:rPr>
        <w:t>եւ</w:t>
      </w:r>
      <w:r w:rsidR="004306F5" w:rsidRPr="00AE0985">
        <w:rPr>
          <w:rFonts w:ascii="Sylfaen" w:hAnsi="Sylfaen"/>
          <w:sz w:val="24"/>
          <w:szCs w:val="24"/>
        </w:rPr>
        <w:t xml:space="preserve"> առավել անհրաժեշտ սարքերի ստուգումները։</w:t>
      </w:r>
    </w:p>
    <w:p w:rsidR="0074746C" w:rsidRPr="00AE0985" w:rsidRDefault="0074746C" w:rsidP="00703AE1">
      <w:pPr>
        <w:spacing w:after="160" w:line="360" w:lineRule="auto"/>
        <w:rPr>
          <w:rFonts w:ascii="Sylfaen" w:hAnsi="Sylfaen"/>
          <w:lang w:val="en-US"/>
        </w:rPr>
      </w:pPr>
    </w:p>
    <w:p w:rsidR="00951971" w:rsidRPr="00951971" w:rsidRDefault="00951971" w:rsidP="00951971">
      <w:pPr>
        <w:spacing w:after="160" w:line="360" w:lineRule="auto"/>
        <w:jc w:val="center"/>
        <w:rPr>
          <w:rFonts w:ascii="Sylfaen" w:hAnsi="Sylfaen"/>
          <w:lang w:val="en-US"/>
        </w:rPr>
      </w:pPr>
      <w:r w:rsidRPr="00AE0985">
        <w:rPr>
          <w:rFonts w:ascii="Sylfaen" w:hAnsi="Sylfaen"/>
          <w:lang w:val="en-US"/>
        </w:rPr>
        <w:t>_____________</w:t>
      </w:r>
    </w:p>
    <w:sectPr w:rsidR="00951971" w:rsidRPr="00951971" w:rsidSect="00D57C31">
      <w:footerReference w:type="default" r:id="rId9"/>
      <w:pgSz w:w="11900" w:h="16840" w:code="9"/>
      <w:pgMar w:top="1418" w:right="1418" w:bottom="1418" w:left="1418" w:header="0" w:footer="92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E0" w:rsidRDefault="000F2AE0" w:rsidP="0074746C">
      <w:r>
        <w:separator/>
      </w:r>
    </w:p>
  </w:endnote>
  <w:endnote w:type="continuationSeparator" w:id="0">
    <w:p w:rsidR="000F2AE0" w:rsidRDefault="000F2AE0" w:rsidP="0074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62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D57C31" w:rsidRPr="00D57C31" w:rsidRDefault="003056AA">
        <w:pPr>
          <w:pStyle w:val="Footer"/>
          <w:jc w:val="center"/>
          <w:rPr>
            <w:rFonts w:ascii="Sylfaen" w:hAnsi="Sylfaen"/>
          </w:rPr>
        </w:pPr>
        <w:r w:rsidRPr="00D57C31">
          <w:rPr>
            <w:rFonts w:ascii="Sylfaen" w:hAnsi="Sylfaen"/>
          </w:rPr>
          <w:fldChar w:fldCharType="begin"/>
        </w:r>
        <w:r w:rsidR="00D57C31" w:rsidRPr="00D57C31">
          <w:rPr>
            <w:rFonts w:ascii="Sylfaen" w:hAnsi="Sylfaen"/>
          </w:rPr>
          <w:instrText xml:space="preserve"> PAGE   \* MERGEFORMAT </w:instrText>
        </w:r>
        <w:r w:rsidRPr="00D57C31">
          <w:rPr>
            <w:rFonts w:ascii="Sylfaen" w:hAnsi="Sylfaen"/>
          </w:rPr>
          <w:fldChar w:fldCharType="separate"/>
        </w:r>
        <w:r w:rsidR="00E51C40">
          <w:rPr>
            <w:rFonts w:ascii="Sylfaen" w:hAnsi="Sylfaen"/>
            <w:noProof/>
          </w:rPr>
          <w:t>47</w:t>
        </w:r>
        <w:r w:rsidRPr="00D57C3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E0" w:rsidRDefault="000F2AE0"/>
  </w:footnote>
  <w:footnote w:type="continuationSeparator" w:id="0">
    <w:p w:rsidR="000F2AE0" w:rsidRDefault="000F2AE0"/>
  </w:footnote>
  <w:footnote w:id="1">
    <w:p w:rsidR="00D30D37" w:rsidRPr="007A7125" w:rsidRDefault="00D30D37" w:rsidP="007A7125">
      <w:pPr>
        <w:pStyle w:val="FootnoteText"/>
        <w:jc w:val="both"/>
        <w:rPr>
          <w:sz w:val="16"/>
          <w:szCs w:val="16"/>
          <w:lang w:val="en-US"/>
        </w:rPr>
      </w:pPr>
      <w:r w:rsidRPr="007A7125">
        <w:rPr>
          <w:rStyle w:val="FootnoteReference"/>
        </w:rPr>
        <w:sym w:font="Symbol" w:char="F02A"/>
      </w:r>
      <w:r>
        <w:rPr>
          <w:lang w:val="en-US"/>
        </w:rPr>
        <w:t xml:space="preserve"> </w:t>
      </w:r>
      <w:r w:rsidRPr="007A7125">
        <w:rPr>
          <w:rFonts w:ascii="Sylfaen" w:hAnsi="Sylfaen"/>
          <w:sz w:val="16"/>
          <w:szCs w:val="16"/>
        </w:rPr>
        <w:t>Որոշ հիվանդությունների (օրինակ՝ կիստոզային ֆիբրոզի) բուժման համար օգտագործվող դեղապատրաստուկների, ինչպես նաեւ ինհալացիայի միջոցով ներմուծվող միադեղաչափային եւ բազմադեղաչափային տարաներում հեղուկ դեղապատրաստուկների նկատմամբ ներկայացվում են մանրէազերծության եւ ապիրոգենության հետ կապված պահանջներ: Այդպիսի դեպքերում հարկավոր է օգտագործել ներարկումների համար նախատեսված ջուր կամ գերմաքրված ջուր:</w:t>
      </w:r>
    </w:p>
  </w:footnote>
  <w:footnote w:id="2">
    <w:p w:rsidR="00D30D37" w:rsidRPr="007A7125" w:rsidRDefault="00D30D37" w:rsidP="007A7125">
      <w:pPr>
        <w:pStyle w:val="FootnoteText"/>
        <w:jc w:val="both"/>
        <w:rPr>
          <w:sz w:val="16"/>
          <w:szCs w:val="16"/>
          <w:lang w:val="en-US"/>
        </w:rPr>
      </w:pPr>
      <w:r w:rsidRPr="007A7125">
        <w:rPr>
          <w:rStyle w:val="FootnoteReference"/>
          <w:sz w:val="16"/>
          <w:szCs w:val="16"/>
        </w:rPr>
        <w:sym w:font="Symbol" w:char="F02A"/>
      </w:r>
      <w:r w:rsidRPr="007A7125">
        <w:rPr>
          <w:rStyle w:val="FootnoteReference"/>
          <w:sz w:val="16"/>
          <w:szCs w:val="16"/>
        </w:rPr>
        <w:sym w:font="Symbol" w:char="F02A"/>
      </w:r>
      <w:r>
        <w:rPr>
          <w:sz w:val="16"/>
          <w:szCs w:val="16"/>
          <w:lang w:val="en-US"/>
        </w:rPr>
        <w:t xml:space="preserve"> </w:t>
      </w:r>
      <w:r w:rsidRPr="007A7125">
        <w:rPr>
          <w:rFonts w:ascii="Sylfaen" w:hAnsi="Sylfaen"/>
          <w:sz w:val="16"/>
          <w:szCs w:val="16"/>
        </w:rPr>
        <w:t>Որոշ պատրաստուկների (օրինակ՝ պտուկների լվացման համար նախատեսված անասնաբուժական դեղապատրաստուկների) համար կարող է կիրառելի լինել խմելու ջրի օգտագործումն այն դեպքերում, երբ դա հիմնավորված եւ թույլատրված է՝ հաշվի առնելով դրա քիմիական բաղադրության եւ մանրէաբանական որակի փոփոխականությունը:</w:t>
      </w:r>
    </w:p>
  </w:footnote>
  <w:footnote w:id="3">
    <w:p w:rsidR="00D30D37" w:rsidRPr="00D130C8" w:rsidRDefault="00D30D37" w:rsidP="00D130C8">
      <w:pPr>
        <w:pStyle w:val="FootnoteText"/>
        <w:jc w:val="both"/>
        <w:rPr>
          <w:sz w:val="16"/>
          <w:szCs w:val="16"/>
          <w:lang w:val="en-US"/>
        </w:rPr>
      </w:pPr>
      <w:r w:rsidRPr="007A7125">
        <w:rPr>
          <w:rStyle w:val="FootnoteReference"/>
        </w:rPr>
        <w:sym w:font="Symbol" w:char="F02A"/>
      </w:r>
      <w:r>
        <w:t xml:space="preserve"> </w:t>
      </w:r>
      <w:r w:rsidRPr="00D130C8">
        <w:rPr>
          <w:rFonts w:ascii="Sylfaen" w:eastAsia="Lucida Sans Unicode" w:hAnsi="Sylfaen" w:cs="Lucida Sans Unicode"/>
          <w:sz w:val="16"/>
          <w:szCs w:val="16"/>
        </w:rPr>
        <w:t>Հարկավոր է օգտագործել մաքրված ջուր,եթե ներկայացվում են տեխնիկական պահանջներ առավել բարձր քիմիական մաքրության նկատմամբ:</w:t>
      </w:r>
    </w:p>
  </w:footnote>
  <w:footnote w:id="4">
    <w:p w:rsidR="00D30D37" w:rsidRPr="00D130C8" w:rsidRDefault="00D30D37" w:rsidP="00D130C8">
      <w:pPr>
        <w:pStyle w:val="FootnoteText"/>
        <w:jc w:val="both"/>
        <w:rPr>
          <w:lang w:val="en-US"/>
        </w:rPr>
      </w:pPr>
      <w:r w:rsidRPr="00D130C8">
        <w:rPr>
          <w:rStyle w:val="FootnoteReference"/>
          <w:sz w:val="16"/>
          <w:szCs w:val="16"/>
        </w:rPr>
        <w:sym w:font="Symbol" w:char="F02A"/>
      </w:r>
      <w:r w:rsidRPr="00D130C8">
        <w:rPr>
          <w:rStyle w:val="FootnoteReference"/>
          <w:sz w:val="16"/>
          <w:szCs w:val="16"/>
        </w:rPr>
        <w:sym w:font="Symbol" w:char="F02A"/>
      </w:r>
      <w:r w:rsidRPr="00D130C8">
        <w:rPr>
          <w:sz w:val="16"/>
          <w:szCs w:val="16"/>
        </w:rPr>
        <w:t xml:space="preserve"> </w:t>
      </w:r>
      <w:r w:rsidRPr="00D130C8">
        <w:rPr>
          <w:rFonts w:ascii="Sylfaen" w:hAnsi="Sylfaen"/>
          <w:sz w:val="16"/>
          <w:szCs w:val="16"/>
        </w:rPr>
        <w:t>Դիմողը պետք է ապացուցի, որ ջրի որակի հնարավոր փոփոխությունները (մասնավորապես հանքային բաղադրության հետ կապված) ազդեցություն չեն ունենա լուծամզուքի բաղադրության վրա</w:t>
      </w:r>
      <w:r w:rsidRPr="00703AE1">
        <w:rPr>
          <w:rFonts w:ascii="Sylfaen" w:hAnsi="Sylfaen"/>
          <w:sz w:val="24"/>
          <w:szCs w:val="24"/>
        </w:rPr>
        <w:t>:</w:t>
      </w:r>
    </w:p>
  </w:footnote>
  <w:footnote w:id="5">
    <w:p w:rsidR="00D30D37" w:rsidRPr="00EF49BB" w:rsidRDefault="00D30D37" w:rsidP="00EF49BB">
      <w:pPr>
        <w:pStyle w:val="FootnoteText"/>
        <w:jc w:val="both"/>
        <w:rPr>
          <w:sz w:val="16"/>
          <w:szCs w:val="16"/>
          <w:lang w:val="en-US"/>
        </w:rPr>
      </w:pPr>
      <w:r w:rsidRPr="001B42FF">
        <w:rPr>
          <w:rStyle w:val="FootnoteReference"/>
        </w:rPr>
        <w:sym w:font="Symbol" w:char="F02A"/>
      </w:r>
      <w:r>
        <w:t xml:space="preserve"> </w:t>
      </w:r>
      <w:r w:rsidRPr="00EF49BB">
        <w:rPr>
          <w:rFonts w:ascii="Sylfaen" w:hAnsi="Sylfaen"/>
          <w:sz w:val="16"/>
          <w:szCs w:val="16"/>
        </w:rPr>
        <w:t>Որոշ տարաների (օրինակ՝ աչքի կաթիլների համար պոլիմերային տարաների) համար չի պահանջվում նախնական լվացում, ինչն իրականում կարող է հանգեցնել հակառակ արդյունքների, քանի որ լվացման արդյունքում կարող է ավելանալ մեխանիկական ներառումների թիվը: Որոշ դեպքերում (օրինակ՝ արտափչում-բաժնավորում-հերմետիկացում գործընթացներում) լվացումն արգելվում է:</w:t>
      </w:r>
    </w:p>
  </w:footnote>
  <w:footnote w:id="6">
    <w:p w:rsidR="00D30D37" w:rsidRPr="00EF49BB" w:rsidRDefault="00D30D37" w:rsidP="00EF49BB">
      <w:pPr>
        <w:pStyle w:val="FootnoteText"/>
        <w:jc w:val="both"/>
        <w:rPr>
          <w:sz w:val="16"/>
          <w:szCs w:val="16"/>
          <w:lang w:val="en-US"/>
        </w:rPr>
      </w:pPr>
      <w:r w:rsidRPr="00EF49BB">
        <w:rPr>
          <w:rStyle w:val="FootnoteReference"/>
          <w:sz w:val="16"/>
          <w:szCs w:val="16"/>
        </w:rPr>
        <w:sym w:font="Symbol" w:char="F02A"/>
      </w:r>
      <w:r w:rsidRPr="00EF49BB">
        <w:rPr>
          <w:rStyle w:val="FootnoteReference"/>
          <w:sz w:val="16"/>
          <w:szCs w:val="16"/>
        </w:rPr>
        <w:sym w:font="Symbol" w:char="F02A"/>
      </w:r>
      <w:r w:rsidRPr="00EF49BB">
        <w:rPr>
          <w:sz w:val="16"/>
          <w:szCs w:val="16"/>
        </w:rPr>
        <w:t xml:space="preserve"> </w:t>
      </w:r>
      <w:r w:rsidRPr="00EF49BB">
        <w:rPr>
          <w:rFonts w:ascii="Sylfaen" w:hAnsi="Sylfaen"/>
          <w:sz w:val="16"/>
          <w:szCs w:val="16"/>
        </w:rPr>
        <w:t>Եթե սարքավորումները լվացումից հետո չորացվում են 70-տոկոսանոց սպիրտով, ապա սպիրտը հարկավոր է նոսրացնել վերջնական լվացման համար օգտագործվող ջրի որակին հավասար որակի ջրով:</w:t>
      </w:r>
    </w:p>
  </w:footnote>
  <w:footnote w:id="7">
    <w:p w:rsidR="00D30D37" w:rsidRPr="00EF49BB" w:rsidRDefault="00D30D37" w:rsidP="00EF49BB">
      <w:pPr>
        <w:pStyle w:val="FootnoteText"/>
        <w:jc w:val="both"/>
        <w:rPr>
          <w:sz w:val="16"/>
          <w:szCs w:val="16"/>
          <w:lang w:val="en-US"/>
        </w:rPr>
      </w:pPr>
      <w:r w:rsidRPr="00EF49BB">
        <w:rPr>
          <w:rStyle w:val="FootnoteReference"/>
          <w:sz w:val="16"/>
          <w:szCs w:val="16"/>
        </w:rPr>
        <w:sym w:font="Symbol" w:char="F02A"/>
      </w:r>
      <w:r w:rsidRPr="00EF49BB">
        <w:rPr>
          <w:rStyle w:val="FootnoteReference"/>
          <w:sz w:val="16"/>
          <w:szCs w:val="16"/>
        </w:rPr>
        <w:sym w:font="Symbol" w:char="F02A"/>
      </w:r>
      <w:r w:rsidRPr="00EF49BB">
        <w:rPr>
          <w:rStyle w:val="FootnoteReference"/>
          <w:sz w:val="16"/>
          <w:szCs w:val="16"/>
        </w:rPr>
        <w:sym w:font="Symbol" w:char="F02A"/>
      </w:r>
      <w:r w:rsidRPr="00EF49BB">
        <w:rPr>
          <w:sz w:val="16"/>
          <w:szCs w:val="16"/>
        </w:rPr>
        <w:t xml:space="preserve"> </w:t>
      </w:r>
      <w:r w:rsidRPr="00EF49BB">
        <w:rPr>
          <w:rFonts w:ascii="Sylfaen" w:hAnsi="Sylfaen"/>
          <w:sz w:val="16"/>
          <w:szCs w:val="16"/>
        </w:rPr>
        <w:t>Եթե կիրառվում է ապապիրոգենացման հաջորդ փուլը, թույլատրվում է գերմաքրված ջրի օգտագործում՝ համապատասխան հիմնավորման եւ վալիդացման մասին տվյալների առկայության պայմանով: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6FE"/>
    <w:multiLevelType w:val="multilevel"/>
    <w:tmpl w:val="26247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356FD"/>
    <w:multiLevelType w:val="multilevel"/>
    <w:tmpl w:val="DF463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517EC"/>
    <w:multiLevelType w:val="multilevel"/>
    <w:tmpl w:val="F466A4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E156A"/>
    <w:multiLevelType w:val="multilevel"/>
    <w:tmpl w:val="63869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B1EDF"/>
    <w:multiLevelType w:val="multilevel"/>
    <w:tmpl w:val="19183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A4D81"/>
    <w:multiLevelType w:val="multilevel"/>
    <w:tmpl w:val="14D4611C"/>
    <w:lvl w:ilvl="0">
      <w:start w:val="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9148F"/>
    <w:multiLevelType w:val="multilevel"/>
    <w:tmpl w:val="DBBC44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D82127"/>
    <w:multiLevelType w:val="multilevel"/>
    <w:tmpl w:val="1AF2F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E3B04"/>
    <w:multiLevelType w:val="multilevel"/>
    <w:tmpl w:val="B0BA69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746C"/>
    <w:rsid w:val="000052EA"/>
    <w:rsid w:val="000132B2"/>
    <w:rsid w:val="0001420E"/>
    <w:rsid w:val="0003206D"/>
    <w:rsid w:val="000379E7"/>
    <w:rsid w:val="000448B9"/>
    <w:rsid w:val="000508B2"/>
    <w:rsid w:val="00055D2B"/>
    <w:rsid w:val="0006562A"/>
    <w:rsid w:val="000705F8"/>
    <w:rsid w:val="000877DB"/>
    <w:rsid w:val="00094C5B"/>
    <w:rsid w:val="000A752F"/>
    <w:rsid w:val="000B1892"/>
    <w:rsid w:val="000D3586"/>
    <w:rsid w:val="000F2AE0"/>
    <w:rsid w:val="001028D7"/>
    <w:rsid w:val="00117C2E"/>
    <w:rsid w:val="00157F91"/>
    <w:rsid w:val="00177537"/>
    <w:rsid w:val="001856EF"/>
    <w:rsid w:val="00186799"/>
    <w:rsid w:val="001A008E"/>
    <w:rsid w:val="001A17C6"/>
    <w:rsid w:val="001B42FF"/>
    <w:rsid w:val="001C198A"/>
    <w:rsid w:val="001C279F"/>
    <w:rsid w:val="001E131E"/>
    <w:rsid w:val="001E2C3B"/>
    <w:rsid w:val="001F10E4"/>
    <w:rsid w:val="001F7CFE"/>
    <w:rsid w:val="00201B70"/>
    <w:rsid w:val="002053D5"/>
    <w:rsid w:val="00217C4A"/>
    <w:rsid w:val="00242558"/>
    <w:rsid w:val="002478E3"/>
    <w:rsid w:val="00262264"/>
    <w:rsid w:val="002627D0"/>
    <w:rsid w:val="002643B2"/>
    <w:rsid w:val="002722C8"/>
    <w:rsid w:val="002760A7"/>
    <w:rsid w:val="00277B13"/>
    <w:rsid w:val="0028599B"/>
    <w:rsid w:val="0029191A"/>
    <w:rsid w:val="002A40E5"/>
    <w:rsid w:val="002C4B59"/>
    <w:rsid w:val="002E1D60"/>
    <w:rsid w:val="0030086F"/>
    <w:rsid w:val="00303D06"/>
    <w:rsid w:val="003056AA"/>
    <w:rsid w:val="00391E09"/>
    <w:rsid w:val="003959BB"/>
    <w:rsid w:val="0039702A"/>
    <w:rsid w:val="003A00EC"/>
    <w:rsid w:val="003C30FB"/>
    <w:rsid w:val="004049F6"/>
    <w:rsid w:val="004130E5"/>
    <w:rsid w:val="004306F5"/>
    <w:rsid w:val="004B7118"/>
    <w:rsid w:val="004D357E"/>
    <w:rsid w:val="004D79A1"/>
    <w:rsid w:val="004F4FEC"/>
    <w:rsid w:val="00500276"/>
    <w:rsid w:val="0052556E"/>
    <w:rsid w:val="00546FFD"/>
    <w:rsid w:val="00596914"/>
    <w:rsid w:val="005B28D8"/>
    <w:rsid w:val="005D2DF4"/>
    <w:rsid w:val="005D3036"/>
    <w:rsid w:val="005E2DC3"/>
    <w:rsid w:val="005E42C1"/>
    <w:rsid w:val="005E5AAA"/>
    <w:rsid w:val="005F1138"/>
    <w:rsid w:val="0061476C"/>
    <w:rsid w:val="00630049"/>
    <w:rsid w:val="00636DF0"/>
    <w:rsid w:val="006377A2"/>
    <w:rsid w:val="00665238"/>
    <w:rsid w:val="00665A9B"/>
    <w:rsid w:val="00674672"/>
    <w:rsid w:val="006963AD"/>
    <w:rsid w:val="00696B88"/>
    <w:rsid w:val="006B332E"/>
    <w:rsid w:val="006C20BC"/>
    <w:rsid w:val="006C58D6"/>
    <w:rsid w:val="006C61C5"/>
    <w:rsid w:val="006D4146"/>
    <w:rsid w:val="006E167A"/>
    <w:rsid w:val="006F2130"/>
    <w:rsid w:val="006F7A5A"/>
    <w:rsid w:val="00703AE1"/>
    <w:rsid w:val="00717201"/>
    <w:rsid w:val="007262F7"/>
    <w:rsid w:val="007347A0"/>
    <w:rsid w:val="0074746C"/>
    <w:rsid w:val="00750E13"/>
    <w:rsid w:val="0076547A"/>
    <w:rsid w:val="0078467C"/>
    <w:rsid w:val="007955F3"/>
    <w:rsid w:val="00797CFC"/>
    <w:rsid w:val="007A7125"/>
    <w:rsid w:val="007E0F29"/>
    <w:rsid w:val="007F1222"/>
    <w:rsid w:val="007F651B"/>
    <w:rsid w:val="00801219"/>
    <w:rsid w:val="00821813"/>
    <w:rsid w:val="008404A7"/>
    <w:rsid w:val="00852D46"/>
    <w:rsid w:val="00863154"/>
    <w:rsid w:val="00870775"/>
    <w:rsid w:val="00880D20"/>
    <w:rsid w:val="00883683"/>
    <w:rsid w:val="0089708B"/>
    <w:rsid w:val="008A443F"/>
    <w:rsid w:val="008E0144"/>
    <w:rsid w:val="008E0948"/>
    <w:rsid w:val="008F280C"/>
    <w:rsid w:val="0090482C"/>
    <w:rsid w:val="00923D32"/>
    <w:rsid w:val="00927FB7"/>
    <w:rsid w:val="00933169"/>
    <w:rsid w:val="00945465"/>
    <w:rsid w:val="00951971"/>
    <w:rsid w:val="00954EB6"/>
    <w:rsid w:val="00963158"/>
    <w:rsid w:val="00976B63"/>
    <w:rsid w:val="00985774"/>
    <w:rsid w:val="009A0F80"/>
    <w:rsid w:val="009A5774"/>
    <w:rsid w:val="009C1E4C"/>
    <w:rsid w:val="009D124A"/>
    <w:rsid w:val="009D41D4"/>
    <w:rsid w:val="009F0D01"/>
    <w:rsid w:val="00A015ED"/>
    <w:rsid w:val="00A056B1"/>
    <w:rsid w:val="00A178B6"/>
    <w:rsid w:val="00A23788"/>
    <w:rsid w:val="00A51234"/>
    <w:rsid w:val="00A531B0"/>
    <w:rsid w:val="00A56055"/>
    <w:rsid w:val="00A86CC3"/>
    <w:rsid w:val="00A95B36"/>
    <w:rsid w:val="00AA390E"/>
    <w:rsid w:val="00AB021C"/>
    <w:rsid w:val="00AC30B4"/>
    <w:rsid w:val="00AC57D1"/>
    <w:rsid w:val="00AD3658"/>
    <w:rsid w:val="00AE0985"/>
    <w:rsid w:val="00AF3B71"/>
    <w:rsid w:val="00B06350"/>
    <w:rsid w:val="00B4276A"/>
    <w:rsid w:val="00B446FE"/>
    <w:rsid w:val="00B554A7"/>
    <w:rsid w:val="00B92C28"/>
    <w:rsid w:val="00BC1FFC"/>
    <w:rsid w:val="00BC262D"/>
    <w:rsid w:val="00BC5567"/>
    <w:rsid w:val="00BD4E20"/>
    <w:rsid w:val="00BE1430"/>
    <w:rsid w:val="00C21351"/>
    <w:rsid w:val="00C4144E"/>
    <w:rsid w:val="00C51FB4"/>
    <w:rsid w:val="00C5273B"/>
    <w:rsid w:val="00C7030F"/>
    <w:rsid w:val="00C83A7F"/>
    <w:rsid w:val="00C90FDE"/>
    <w:rsid w:val="00CA2D10"/>
    <w:rsid w:val="00CA4107"/>
    <w:rsid w:val="00CA4620"/>
    <w:rsid w:val="00CC226B"/>
    <w:rsid w:val="00CD1032"/>
    <w:rsid w:val="00CE5E39"/>
    <w:rsid w:val="00CF4FCB"/>
    <w:rsid w:val="00D00C15"/>
    <w:rsid w:val="00D06877"/>
    <w:rsid w:val="00D11FC1"/>
    <w:rsid w:val="00D130C8"/>
    <w:rsid w:val="00D30D37"/>
    <w:rsid w:val="00D475EC"/>
    <w:rsid w:val="00D57C31"/>
    <w:rsid w:val="00D6132A"/>
    <w:rsid w:val="00D75104"/>
    <w:rsid w:val="00D76D0D"/>
    <w:rsid w:val="00D87B67"/>
    <w:rsid w:val="00D95319"/>
    <w:rsid w:val="00DA7AB7"/>
    <w:rsid w:val="00DC639D"/>
    <w:rsid w:val="00DE0A97"/>
    <w:rsid w:val="00DF00B4"/>
    <w:rsid w:val="00DF1A81"/>
    <w:rsid w:val="00DF2A2F"/>
    <w:rsid w:val="00DF6B32"/>
    <w:rsid w:val="00E11912"/>
    <w:rsid w:val="00E26BED"/>
    <w:rsid w:val="00E51C40"/>
    <w:rsid w:val="00E5315A"/>
    <w:rsid w:val="00E61293"/>
    <w:rsid w:val="00EC0D7A"/>
    <w:rsid w:val="00ED5B01"/>
    <w:rsid w:val="00EF0C8D"/>
    <w:rsid w:val="00EF2F12"/>
    <w:rsid w:val="00EF49BB"/>
    <w:rsid w:val="00F01013"/>
    <w:rsid w:val="00F10132"/>
    <w:rsid w:val="00F23D12"/>
    <w:rsid w:val="00F24289"/>
    <w:rsid w:val="00F259A2"/>
    <w:rsid w:val="00F27636"/>
    <w:rsid w:val="00F27EA7"/>
    <w:rsid w:val="00F35786"/>
    <w:rsid w:val="00F46DF2"/>
    <w:rsid w:val="00F47413"/>
    <w:rsid w:val="00F54A0E"/>
    <w:rsid w:val="00F70DA1"/>
    <w:rsid w:val="00F7798D"/>
    <w:rsid w:val="00F82D70"/>
    <w:rsid w:val="00FA40C6"/>
    <w:rsid w:val="00FA7E71"/>
    <w:rsid w:val="00FB6670"/>
    <w:rsid w:val="00FE1A46"/>
    <w:rsid w:val="00FE7447"/>
    <w:rsid w:val="00FF2B4B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4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46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7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47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747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747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47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747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747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47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747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747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74746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747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0">
    <w:name w:val="Body text (2) + 12 pt"/>
    <w:basedOn w:val="Bodytext2"/>
    <w:rsid w:val="00747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4746C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  <w:lang w:val="hy-AM" w:eastAsia="hy-AM" w:bidi="hy-AM"/>
    </w:rPr>
  </w:style>
  <w:style w:type="character" w:customStyle="1" w:styleId="Bodytext71">
    <w:name w:val="Body text (7)"/>
    <w:basedOn w:val="Bodytext7"/>
    <w:rsid w:val="0074746C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74746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Bodytext30">
    <w:name w:val="Body text (3)"/>
    <w:basedOn w:val="Normal"/>
    <w:link w:val="Bodytext3"/>
    <w:rsid w:val="0074746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4746C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7474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4746C"/>
    <w:pPr>
      <w:shd w:val="clear" w:color="auto" w:fill="FFFFFF"/>
      <w:spacing w:before="480" w:line="482" w:lineRule="exact"/>
      <w:ind w:hanging="14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74746C"/>
    <w:pPr>
      <w:shd w:val="clear" w:color="auto" w:fill="FFFFFF"/>
      <w:spacing w:before="1320" w:line="346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4746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74746C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Bodytext60">
    <w:name w:val="Body text (6)"/>
    <w:basedOn w:val="Normal"/>
    <w:link w:val="Bodytext6"/>
    <w:rsid w:val="0074746C"/>
    <w:pPr>
      <w:shd w:val="clear" w:color="auto" w:fill="FFFFFF"/>
      <w:spacing w:after="60" w:line="277" w:lineRule="exact"/>
      <w:ind w:firstLine="10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74746C"/>
    <w:pPr>
      <w:shd w:val="clear" w:color="auto" w:fill="FFFFFF"/>
      <w:spacing w:before="300"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Bodytext90">
    <w:name w:val="Body text (9)"/>
    <w:basedOn w:val="Normal"/>
    <w:link w:val="Bodytext9"/>
    <w:rsid w:val="0074746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4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C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CB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953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31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53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319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12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9E6FB-B2D1-49D9-9D00-423B5C0A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47</Pages>
  <Words>9746</Words>
  <Characters>55558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Hayk Engoyan</cp:lastModifiedBy>
  <cp:revision>33</cp:revision>
  <dcterms:created xsi:type="dcterms:W3CDTF">2018-02-09T14:07:00Z</dcterms:created>
  <dcterms:modified xsi:type="dcterms:W3CDTF">2018-10-04T11:52:00Z</dcterms:modified>
</cp:coreProperties>
</file>