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E6" w:rsidRPr="003A2F97" w:rsidRDefault="00A33F70" w:rsidP="00144808">
      <w:pPr>
        <w:pStyle w:val="Bodytext20"/>
        <w:shd w:val="clear" w:color="auto" w:fill="auto"/>
        <w:spacing w:before="0" w:after="160" w:line="360" w:lineRule="auto"/>
        <w:ind w:left="4253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A2F97">
        <w:rPr>
          <w:rFonts w:ascii="Sylfaen" w:hAnsi="Sylfaen"/>
          <w:sz w:val="24"/>
          <w:szCs w:val="24"/>
        </w:rPr>
        <w:t>ՀԱՍՏԱՏՎԱԾ Է</w:t>
      </w:r>
    </w:p>
    <w:p w:rsidR="004949E6" w:rsidRPr="003A2F97" w:rsidRDefault="00A33F70" w:rsidP="00144808">
      <w:pPr>
        <w:pStyle w:val="Bodytext20"/>
        <w:shd w:val="clear" w:color="auto" w:fill="auto"/>
        <w:spacing w:before="0" w:after="160" w:line="360" w:lineRule="auto"/>
        <w:ind w:left="4253" w:right="1" w:firstLine="0"/>
        <w:jc w:val="center"/>
        <w:rPr>
          <w:rFonts w:ascii="Sylfaen" w:hAnsi="Sylfaen"/>
          <w:sz w:val="24"/>
          <w:szCs w:val="24"/>
        </w:rPr>
      </w:pPr>
      <w:r w:rsidRPr="003A2F97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144808" w:rsidRPr="00144808">
        <w:rPr>
          <w:rFonts w:ascii="Sylfaen" w:hAnsi="Sylfaen"/>
          <w:sz w:val="24"/>
          <w:szCs w:val="24"/>
        </w:rPr>
        <w:t xml:space="preserve"> </w:t>
      </w:r>
      <w:r w:rsidRPr="003A2F97">
        <w:rPr>
          <w:rFonts w:ascii="Sylfaen" w:hAnsi="Sylfaen"/>
          <w:sz w:val="24"/>
          <w:szCs w:val="24"/>
        </w:rPr>
        <w:t>2017 թվականի դեկտեմբերի 20-ի թիվ 35 կարգադրությամբ</w:t>
      </w:r>
    </w:p>
    <w:p w:rsidR="0091522B" w:rsidRPr="003A2F97" w:rsidRDefault="0091522B" w:rsidP="00144808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</w:p>
    <w:p w:rsidR="004949E6" w:rsidRPr="003A2F97" w:rsidRDefault="00A33F70" w:rsidP="00144808">
      <w:pPr>
        <w:pStyle w:val="Bodytext40"/>
        <w:shd w:val="clear" w:color="auto" w:fill="auto"/>
        <w:spacing w:before="0" w:after="160" w:line="360" w:lineRule="auto"/>
        <w:ind w:left="567" w:right="568"/>
        <w:rPr>
          <w:rFonts w:ascii="Sylfaen" w:hAnsi="Sylfaen"/>
          <w:spacing w:val="0"/>
          <w:sz w:val="24"/>
          <w:szCs w:val="24"/>
        </w:rPr>
      </w:pPr>
      <w:r w:rsidRPr="003A2F97">
        <w:rPr>
          <w:rFonts w:ascii="Sylfaen" w:hAnsi="Sylfaen"/>
          <w:spacing w:val="0"/>
          <w:sz w:val="24"/>
          <w:szCs w:val="24"/>
        </w:rPr>
        <w:t>ՑԱՆԿ</w:t>
      </w:r>
    </w:p>
    <w:p w:rsidR="004949E6" w:rsidRDefault="00A33F70" w:rsidP="00144808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  <w:lang w:val="en-US"/>
        </w:rPr>
      </w:pPr>
      <w:r w:rsidRPr="003A2F97">
        <w:rPr>
          <w:rFonts w:ascii="Sylfaen" w:hAnsi="Sylfaen"/>
          <w:sz w:val="24"/>
          <w:szCs w:val="24"/>
        </w:rPr>
        <w:t xml:space="preserve">Եվրասիական տնտեսական բարձրագույն խորհրդի հեռակա քվեարկության համար հարցերի </w:t>
      </w:r>
    </w:p>
    <w:p w:rsidR="00144808" w:rsidRPr="00144808" w:rsidRDefault="00144808" w:rsidP="00144808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  <w:lang w:val="en-US"/>
        </w:rPr>
      </w:pPr>
    </w:p>
    <w:p w:rsidR="004949E6" w:rsidRPr="003A2F97" w:rsidRDefault="0091522B" w:rsidP="001448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A2F97">
        <w:rPr>
          <w:rFonts w:ascii="Sylfaen" w:hAnsi="Sylfaen"/>
          <w:sz w:val="24"/>
          <w:szCs w:val="24"/>
        </w:rPr>
        <w:t>1.</w:t>
      </w:r>
      <w:r w:rsidR="00144808">
        <w:rPr>
          <w:rFonts w:ascii="Sylfaen" w:hAnsi="Sylfaen"/>
          <w:sz w:val="24"/>
          <w:szCs w:val="24"/>
          <w:lang w:val="en-US"/>
        </w:rPr>
        <w:tab/>
      </w:r>
      <w:r w:rsidRPr="003A2F97">
        <w:rPr>
          <w:rFonts w:ascii="Sylfaen" w:hAnsi="Sylfaen"/>
          <w:sz w:val="24"/>
          <w:szCs w:val="24"/>
        </w:rPr>
        <w:t>Եվրասիական տնտեսական հանձնաժողովի կոլեգիայի անդամի լիազորությունները վաղաժամկետ դադարեցնելու մասին</w:t>
      </w:r>
    </w:p>
    <w:p w:rsidR="004949E6" w:rsidRPr="003A2F97" w:rsidRDefault="0091522B" w:rsidP="001448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A2F97">
        <w:rPr>
          <w:rFonts w:ascii="Sylfaen" w:hAnsi="Sylfaen"/>
          <w:sz w:val="24"/>
          <w:szCs w:val="24"/>
        </w:rPr>
        <w:t>2.</w:t>
      </w:r>
      <w:r w:rsidR="00144808" w:rsidRPr="00144808">
        <w:rPr>
          <w:rFonts w:ascii="Sylfaen" w:hAnsi="Sylfaen"/>
          <w:sz w:val="24"/>
          <w:szCs w:val="24"/>
        </w:rPr>
        <w:tab/>
      </w:r>
      <w:r w:rsidRPr="003A2F97">
        <w:rPr>
          <w:rFonts w:ascii="Sylfaen" w:hAnsi="Sylfaen"/>
          <w:sz w:val="24"/>
          <w:szCs w:val="24"/>
        </w:rPr>
        <w:t>Եվրասիական տնտեսական հանձնաժողովի կոլեգիայի անդամ նշանակելու մասին</w:t>
      </w:r>
    </w:p>
    <w:p w:rsidR="004949E6" w:rsidRPr="003A2F97" w:rsidRDefault="00A33F70" w:rsidP="001448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A2F97">
        <w:rPr>
          <w:rFonts w:ascii="Sylfaen" w:hAnsi="Sylfaen"/>
          <w:sz w:val="24"/>
          <w:szCs w:val="24"/>
        </w:rPr>
        <w:t>3.</w:t>
      </w:r>
      <w:r w:rsidR="00144808" w:rsidRPr="00144808">
        <w:rPr>
          <w:rFonts w:ascii="Sylfaen" w:hAnsi="Sylfaen"/>
          <w:sz w:val="24"/>
          <w:szCs w:val="24"/>
        </w:rPr>
        <w:tab/>
      </w:r>
      <w:r w:rsidRPr="003A2F97">
        <w:rPr>
          <w:rFonts w:ascii="Sylfaen" w:hAnsi="Sylfaen"/>
          <w:sz w:val="24"/>
          <w:szCs w:val="24"/>
        </w:rPr>
        <w:t>2018 թվականի համար Եվրասիական տնտեսական միության միջազգային գործունեության հիմնական ուղղությունների իրագործման մասին</w:t>
      </w:r>
    </w:p>
    <w:p w:rsidR="004949E6" w:rsidRPr="003A2F97" w:rsidRDefault="0091522B" w:rsidP="0014480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A2F97">
        <w:rPr>
          <w:rFonts w:ascii="Sylfaen" w:hAnsi="Sylfaen"/>
          <w:sz w:val="24"/>
          <w:szCs w:val="24"/>
        </w:rPr>
        <w:t>4.</w:t>
      </w:r>
      <w:r w:rsidR="00144808" w:rsidRPr="00144808">
        <w:rPr>
          <w:rFonts w:ascii="Sylfaen" w:hAnsi="Sylfaen"/>
          <w:sz w:val="24"/>
          <w:szCs w:val="24"/>
        </w:rPr>
        <w:tab/>
      </w:r>
      <w:r w:rsidRPr="003A2F97">
        <w:rPr>
          <w:rFonts w:ascii="Sylfaen" w:hAnsi="Sylfaen"/>
          <w:sz w:val="24"/>
          <w:szCs w:val="24"/>
        </w:rPr>
        <w:t>««Եվրասիական տնտեսական միության մասին» 2014 թվականի մայիսի</w:t>
      </w:r>
      <w:r w:rsidR="00853E98" w:rsidRPr="00853E98">
        <w:rPr>
          <w:rFonts w:ascii="Sylfaen" w:hAnsi="Sylfaen"/>
          <w:sz w:val="24"/>
          <w:szCs w:val="24"/>
        </w:rPr>
        <w:t> </w:t>
      </w:r>
      <w:r w:rsidRPr="003A2F97">
        <w:rPr>
          <w:rFonts w:ascii="Sylfaen" w:hAnsi="Sylfaen"/>
          <w:sz w:val="24"/>
          <w:szCs w:val="24"/>
        </w:rPr>
        <w:t>29-ի պայմանագրում փոփոխություն կատարելու մասին» արձանագրությունը ստորագրելու մասին</w:t>
      </w:r>
      <w:r w:rsidR="00E44020">
        <w:rPr>
          <w:rFonts w:ascii="Sylfaen" w:hAnsi="Sylfaen"/>
          <w:sz w:val="24"/>
          <w:szCs w:val="24"/>
        </w:rPr>
        <w:t>:</w:t>
      </w:r>
    </w:p>
    <w:sectPr w:rsidR="004949E6" w:rsidRPr="003A2F97" w:rsidSect="00853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33" w:rsidRDefault="00992D33" w:rsidP="004949E6">
      <w:r>
        <w:separator/>
      </w:r>
    </w:p>
  </w:endnote>
  <w:endnote w:type="continuationSeparator" w:id="0">
    <w:p w:rsidR="00992D33" w:rsidRDefault="00992D33" w:rsidP="004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98" w:rsidRDefault="00853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45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53E98" w:rsidRPr="00853E98" w:rsidRDefault="00853E98">
        <w:pPr>
          <w:pStyle w:val="Footer"/>
          <w:jc w:val="center"/>
          <w:rPr>
            <w:rFonts w:ascii="Sylfaen" w:hAnsi="Sylfaen"/>
          </w:rPr>
        </w:pPr>
        <w:r w:rsidRPr="00853E98">
          <w:rPr>
            <w:rFonts w:ascii="Sylfaen" w:hAnsi="Sylfaen"/>
          </w:rPr>
          <w:fldChar w:fldCharType="begin"/>
        </w:r>
        <w:r w:rsidRPr="00853E98">
          <w:rPr>
            <w:rFonts w:ascii="Sylfaen" w:hAnsi="Sylfaen"/>
          </w:rPr>
          <w:instrText xml:space="preserve"> PAGE   \* MERGEFORMAT </w:instrText>
        </w:r>
        <w:r w:rsidRPr="00853E98">
          <w:rPr>
            <w:rFonts w:ascii="Sylfaen" w:hAnsi="Sylfaen"/>
          </w:rPr>
          <w:fldChar w:fldCharType="separate"/>
        </w:r>
        <w:r w:rsidR="00D54699">
          <w:rPr>
            <w:rFonts w:ascii="Sylfaen" w:hAnsi="Sylfaen"/>
            <w:noProof/>
          </w:rPr>
          <w:t>2</w:t>
        </w:r>
        <w:r w:rsidRPr="00853E98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98" w:rsidRDefault="0085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33" w:rsidRDefault="00992D33"/>
  </w:footnote>
  <w:footnote w:type="continuationSeparator" w:id="0">
    <w:p w:rsidR="00992D33" w:rsidRDefault="00992D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98" w:rsidRDefault="00853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98" w:rsidRDefault="00853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98" w:rsidRDefault="00853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BA5"/>
    <w:multiLevelType w:val="multilevel"/>
    <w:tmpl w:val="63F4EB2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D415A"/>
    <w:multiLevelType w:val="multilevel"/>
    <w:tmpl w:val="9F089630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F0E9B"/>
    <w:multiLevelType w:val="multilevel"/>
    <w:tmpl w:val="7558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49E6"/>
    <w:rsid w:val="00144808"/>
    <w:rsid w:val="0035570C"/>
    <w:rsid w:val="003A2F97"/>
    <w:rsid w:val="003C0923"/>
    <w:rsid w:val="004949E6"/>
    <w:rsid w:val="007D6AFB"/>
    <w:rsid w:val="00853E98"/>
    <w:rsid w:val="0091522B"/>
    <w:rsid w:val="00992D33"/>
    <w:rsid w:val="00A33F70"/>
    <w:rsid w:val="00D139AE"/>
    <w:rsid w:val="00D54699"/>
    <w:rsid w:val="00E41D57"/>
    <w:rsid w:val="00E44020"/>
    <w:rsid w:val="00E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49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49E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49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enturyGothic">
    <w:name w:val="Body text (2) + Century Gothic"/>
    <w:aliases w:val="9 pt"/>
    <w:basedOn w:val="Bodytext2"/>
    <w:rsid w:val="004949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9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4949E6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949E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49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949E6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949E6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949E6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character" w:customStyle="1" w:styleId="Bodytext212pt">
    <w:name w:val="Body text (2) + 12 pt"/>
    <w:aliases w:val="Spacing -1 pt"/>
    <w:basedOn w:val="Bodytext2"/>
    <w:rsid w:val="0091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0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3E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E9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3E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2018-03-27T13:08:00Z</dcterms:created>
  <dcterms:modified xsi:type="dcterms:W3CDTF">2018-08-28T08:20:00Z</dcterms:modified>
</cp:coreProperties>
</file>