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A08" w:rsidRDefault="002A316D" w:rsidP="00AC0206">
      <w:pPr>
        <w:pStyle w:val="Bodytext20"/>
        <w:shd w:val="clear" w:color="auto" w:fill="auto"/>
        <w:spacing w:before="0" w:after="160" w:line="360" w:lineRule="auto"/>
        <w:jc w:val="right"/>
        <w:rPr>
          <w:rFonts w:ascii="Sylfaen" w:hAnsi="Sylfaen"/>
          <w:sz w:val="24"/>
          <w:szCs w:val="24"/>
        </w:rPr>
      </w:pPr>
      <w:bookmarkStart w:id="0" w:name="_GoBack"/>
      <w:bookmarkEnd w:id="0"/>
      <w:r w:rsidRPr="00AC0206">
        <w:rPr>
          <w:rFonts w:ascii="Sylfaen" w:hAnsi="Sylfaen"/>
          <w:sz w:val="24"/>
          <w:szCs w:val="24"/>
        </w:rPr>
        <w:t>Նախագիծ</w:t>
      </w:r>
    </w:p>
    <w:p w:rsidR="00AC0206" w:rsidRPr="00AC0206" w:rsidRDefault="00AC0206" w:rsidP="00AC0206">
      <w:pPr>
        <w:pStyle w:val="Bodytext20"/>
        <w:shd w:val="clear" w:color="auto" w:fill="auto"/>
        <w:spacing w:before="0" w:after="160" w:line="360" w:lineRule="auto"/>
        <w:jc w:val="center"/>
        <w:rPr>
          <w:rFonts w:ascii="Sylfaen" w:hAnsi="Sylfaen"/>
          <w:sz w:val="24"/>
          <w:szCs w:val="24"/>
        </w:rPr>
      </w:pPr>
    </w:p>
    <w:p w:rsidR="00E70A08" w:rsidRPr="00AC0206" w:rsidRDefault="002A316D" w:rsidP="00AC0206">
      <w:pPr>
        <w:pStyle w:val="Bodytext30"/>
        <w:shd w:val="clear" w:color="auto" w:fill="auto"/>
        <w:spacing w:after="160" w:line="360" w:lineRule="auto"/>
        <w:ind w:left="567" w:right="559"/>
        <w:rPr>
          <w:rFonts w:ascii="Sylfaen" w:hAnsi="Sylfaen"/>
          <w:sz w:val="24"/>
          <w:szCs w:val="24"/>
        </w:rPr>
      </w:pPr>
      <w:r w:rsidRPr="00AC0206">
        <w:rPr>
          <w:rStyle w:val="Bodytext314pt1"/>
          <w:rFonts w:ascii="Sylfaen" w:hAnsi="Sylfaen"/>
          <w:b/>
          <w:spacing w:val="0"/>
          <w:sz w:val="24"/>
          <w:szCs w:val="24"/>
        </w:rPr>
        <w:t>ԱՐՁԱՆԱԳՐՈՒԹՅՈՒՆ</w:t>
      </w:r>
    </w:p>
    <w:p w:rsidR="00E70A08" w:rsidRPr="00AC0206" w:rsidRDefault="002A316D" w:rsidP="00AC0206">
      <w:pPr>
        <w:pStyle w:val="Bodytext30"/>
        <w:shd w:val="clear" w:color="auto" w:fill="auto"/>
        <w:spacing w:after="160" w:line="360" w:lineRule="auto"/>
        <w:ind w:left="567" w:right="559"/>
        <w:rPr>
          <w:rStyle w:val="Bodytext314pt0"/>
          <w:rFonts w:ascii="Sylfaen" w:hAnsi="Sylfaen"/>
          <w:b/>
          <w:bCs/>
          <w:sz w:val="24"/>
          <w:szCs w:val="24"/>
        </w:rPr>
      </w:pPr>
      <w:r w:rsidRPr="00AC0206">
        <w:rPr>
          <w:rStyle w:val="Bodytext314pt0"/>
          <w:rFonts w:ascii="Sylfaen" w:hAnsi="Sylfaen"/>
          <w:b/>
          <w:sz w:val="24"/>
          <w:szCs w:val="24"/>
        </w:rPr>
        <w:t>«Եվրասիական տնտեսական միության մասին» 2014 թվականի մայիսի 29-ի պայմանագրում փոփոխություններ կատարելու մասին</w:t>
      </w:r>
    </w:p>
    <w:p w:rsidR="00DB3C79" w:rsidRPr="00AC0206" w:rsidRDefault="00DB3C79" w:rsidP="00AC0206">
      <w:pPr>
        <w:pStyle w:val="Bodytext30"/>
        <w:shd w:val="clear" w:color="auto" w:fill="auto"/>
        <w:spacing w:after="160" w:line="360" w:lineRule="auto"/>
        <w:ind w:left="1134" w:right="1126"/>
        <w:rPr>
          <w:rFonts w:ascii="Sylfaen" w:hAnsi="Sylfaen"/>
          <w:sz w:val="24"/>
          <w:szCs w:val="24"/>
        </w:rPr>
      </w:pPr>
    </w:p>
    <w:p w:rsidR="00E70A08" w:rsidRPr="00AC0206" w:rsidRDefault="002A316D" w:rsidP="00AC0206">
      <w:pPr>
        <w:pStyle w:val="Bodytext20"/>
        <w:shd w:val="clear" w:color="auto" w:fill="auto"/>
        <w:spacing w:before="0" w:after="160" w:line="360" w:lineRule="auto"/>
        <w:ind w:firstLine="567"/>
        <w:rPr>
          <w:rFonts w:ascii="Sylfaen" w:hAnsi="Sylfaen"/>
          <w:sz w:val="24"/>
          <w:szCs w:val="24"/>
        </w:rPr>
      </w:pPr>
      <w:r w:rsidRPr="00AC0206">
        <w:rPr>
          <w:rFonts w:ascii="Sylfaen" w:hAnsi="Sylfaen"/>
          <w:sz w:val="24"/>
          <w:szCs w:val="24"/>
        </w:rPr>
        <w:t>Եվրասիական տնտեսական միության անդամ պետությունները, այսուհետ՝ անդամ պետություններ,</w:t>
      </w:r>
    </w:p>
    <w:p w:rsidR="00E70A08" w:rsidRPr="00AC0206" w:rsidRDefault="002A316D" w:rsidP="00AC0206">
      <w:pPr>
        <w:pStyle w:val="Bodytext20"/>
        <w:shd w:val="clear" w:color="auto" w:fill="auto"/>
        <w:spacing w:before="0" w:after="160" w:line="360" w:lineRule="auto"/>
        <w:ind w:firstLine="567"/>
        <w:rPr>
          <w:rFonts w:ascii="Sylfaen" w:hAnsi="Sylfaen"/>
          <w:sz w:val="24"/>
          <w:szCs w:val="24"/>
        </w:rPr>
      </w:pPr>
      <w:r w:rsidRPr="00AC0206">
        <w:rPr>
          <w:rFonts w:ascii="Sylfaen" w:hAnsi="Sylfaen"/>
          <w:sz w:val="24"/>
          <w:szCs w:val="24"/>
        </w:rPr>
        <w:t>«Եվրասիական տնտեսական միության մասին» 2014 թվականի մայիսի 29-ի պայմանագրի 82-րդ հոդվածի 2-րդ կետն իրագործելու նպատակով,</w:t>
      </w:r>
    </w:p>
    <w:p w:rsidR="00E70A08" w:rsidRPr="00AC0206" w:rsidRDefault="00EE24C1" w:rsidP="00AC0206">
      <w:pPr>
        <w:pStyle w:val="Bodytext20"/>
        <w:shd w:val="clear" w:color="auto" w:fill="auto"/>
        <w:spacing w:before="0" w:after="160" w:line="360" w:lineRule="auto"/>
        <w:ind w:firstLine="567"/>
        <w:rPr>
          <w:rFonts w:ascii="Sylfaen" w:hAnsi="Sylfaen"/>
          <w:sz w:val="24"/>
          <w:szCs w:val="24"/>
        </w:rPr>
      </w:pPr>
      <w:r w:rsidRPr="00AC0206">
        <w:rPr>
          <w:rFonts w:ascii="Sylfaen" w:hAnsi="Sylfaen"/>
          <w:sz w:val="24"/>
          <w:szCs w:val="24"/>
        </w:rPr>
        <w:t>առաջնորդվելով</w:t>
      </w:r>
      <w:r w:rsidR="002A316D" w:rsidRPr="00AC0206">
        <w:rPr>
          <w:rFonts w:ascii="Sylfaen" w:hAnsi="Sylfaen"/>
          <w:sz w:val="24"/>
          <w:szCs w:val="24"/>
        </w:rPr>
        <w:t xml:space="preserve"> «Հայաստանի Հանրապետության՝ «Եվրասիական տնտեսական միության մասին» 2014 թվականի մայիսի 29-ի պայմանագրին միանալու վերաբերյալ» 2014 թվականին հոկտեմբերի 10-ին ստորագրված պայմանագրի թիվ 3 հավելվածի 64-րդ կետով,</w:t>
      </w:r>
    </w:p>
    <w:p w:rsidR="00E70A08" w:rsidRPr="00AC0206" w:rsidRDefault="002A316D" w:rsidP="00AC0206">
      <w:pPr>
        <w:pStyle w:val="Bodytext20"/>
        <w:shd w:val="clear" w:color="auto" w:fill="auto"/>
        <w:spacing w:before="0" w:after="160" w:line="360" w:lineRule="auto"/>
        <w:ind w:firstLine="567"/>
        <w:rPr>
          <w:rFonts w:ascii="Sylfaen" w:hAnsi="Sylfaen"/>
          <w:sz w:val="24"/>
          <w:szCs w:val="24"/>
        </w:rPr>
      </w:pPr>
      <w:r w:rsidRPr="00AC0206">
        <w:rPr>
          <w:rFonts w:ascii="Sylfaen" w:hAnsi="Sylfaen"/>
          <w:sz w:val="24"/>
          <w:szCs w:val="24"/>
        </w:rPr>
        <w:t>համաձայնեցին հետ</w:t>
      </w:r>
      <w:r w:rsidR="00AC0206">
        <w:rPr>
          <w:rFonts w:ascii="Sylfaen" w:hAnsi="Sylfaen"/>
          <w:sz w:val="24"/>
          <w:szCs w:val="24"/>
        </w:rPr>
        <w:t>եւ</w:t>
      </w:r>
      <w:r w:rsidRPr="00AC0206">
        <w:rPr>
          <w:rFonts w:ascii="Sylfaen" w:hAnsi="Sylfaen"/>
          <w:sz w:val="24"/>
          <w:szCs w:val="24"/>
        </w:rPr>
        <w:t>յալի մասին.</w:t>
      </w:r>
    </w:p>
    <w:p w:rsidR="00E70A08" w:rsidRPr="00AC0206" w:rsidRDefault="00E70A08" w:rsidP="00BF3AB2">
      <w:pPr>
        <w:spacing w:after="160" w:line="360" w:lineRule="auto"/>
        <w:jc w:val="center"/>
      </w:pPr>
    </w:p>
    <w:p w:rsidR="00E70A08" w:rsidRPr="00AC0206" w:rsidRDefault="002A316D" w:rsidP="00AC0206">
      <w:pPr>
        <w:pStyle w:val="Bodytext20"/>
        <w:shd w:val="clear" w:color="auto" w:fill="auto"/>
        <w:spacing w:before="0" w:after="160" w:line="360" w:lineRule="auto"/>
        <w:jc w:val="center"/>
        <w:rPr>
          <w:rFonts w:ascii="Sylfaen" w:hAnsi="Sylfaen"/>
          <w:sz w:val="24"/>
          <w:szCs w:val="24"/>
        </w:rPr>
      </w:pPr>
      <w:r w:rsidRPr="00AC0206">
        <w:rPr>
          <w:rFonts w:ascii="Sylfaen" w:hAnsi="Sylfaen"/>
          <w:sz w:val="24"/>
          <w:szCs w:val="24"/>
        </w:rPr>
        <w:t>Հոդված 1</w:t>
      </w:r>
    </w:p>
    <w:p w:rsidR="00E70A08" w:rsidRPr="00AC0206" w:rsidRDefault="002A316D" w:rsidP="00AC0206">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t>Անդամ պետությունների միջ</w:t>
      </w:r>
      <w:r w:rsidR="00AC0206">
        <w:rPr>
          <w:rFonts w:ascii="Sylfaen" w:hAnsi="Sylfaen"/>
          <w:sz w:val="24"/>
          <w:szCs w:val="24"/>
        </w:rPr>
        <w:t>եւ</w:t>
      </w:r>
      <w:r w:rsidRPr="00AC0206">
        <w:rPr>
          <w:rFonts w:ascii="Sylfaen" w:hAnsi="Sylfaen"/>
          <w:sz w:val="24"/>
          <w:szCs w:val="24"/>
        </w:rPr>
        <w:t xml:space="preserve"> էլեկտրական էներգիայի (հզորության) միջպետական հաղորդում իրականացնելու մեթոդաբանության մեջ («Եվրասիական տնտեսական միության մասին» 2014 թվականի մայիսի 29-ի պայմանագրի թիվ 21 հավելվածը հանդիսացող «Էլեկտրաէներգետիկայի ոլորտում բնական մենաշնորհների սուբյեկտների ծառայություններին հասանելիության ապահովման, այդ թվում՝ գնագոյացման </w:t>
      </w:r>
      <w:r w:rsidR="00AC0206">
        <w:rPr>
          <w:rFonts w:ascii="Sylfaen" w:hAnsi="Sylfaen"/>
          <w:sz w:val="24"/>
          <w:szCs w:val="24"/>
        </w:rPr>
        <w:t>եւ</w:t>
      </w:r>
      <w:r w:rsidRPr="00AC0206">
        <w:rPr>
          <w:rFonts w:ascii="Sylfaen" w:hAnsi="Sylfaen"/>
          <w:sz w:val="24"/>
          <w:szCs w:val="24"/>
        </w:rPr>
        <w:t xml:space="preserve"> սակագնային քաղաքականության հիմունքների մասին» արձանագրության հավելված) կատարել հետ</w:t>
      </w:r>
      <w:r w:rsidR="00AC0206">
        <w:rPr>
          <w:rFonts w:ascii="Sylfaen" w:hAnsi="Sylfaen"/>
          <w:sz w:val="24"/>
          <w:szCs w:val="24"/>
        </w:rPr>
        <w:t>եւ</w:t>
      </w:r>
      <w:r w:rsidRPr="00AC0206">
        <w:rPr>
          <w:rFonts w:ascii="Sylfaen" w:hAnsi="Sylfaen"/>
          <w:sz w:val="24"/>
          <w:szCs w:val="24"/>
        </w:rPr>
        <w:t>յալ փոփոխությունները</w:t>
      </w:r>
      <w:r w:rsidR="004F099E" w:rsidRPr="00AC0206">
        <w:rPr>
          <w:rFonts w:ascii="Sylfaen" w:hAnsi="Sylfaen"/>
          <w:sz w:val="24"/>
          <w:szCs w:val="24"/>
        </w:rPr>
        <w:t>.</w:t>
      </w:r>
    </w:p>
    <w:p w:rsidR="00E70A08" w:rsidRPr="00AC0206" w:rsidRDefault="00B001C7" w:rsidP="00AC0206">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lastRenderedPageBreak/>
        <w:t>1.</w:t>
      </w:r>
      <w:r w:rsidR="00AC0206">
        <w:rPr>
          <w:rFonts w:ascii="Sylfaen" w:hAnsi="Sylfaen"/>
          <w:sz w:val="24"/>
          <w:szCs w:val="24"/>
        </w:rPr>
        <w:tab/>
      </w:r>
      <w:r w:rsidRPr="00AC0206">
        <w:rPr>
          <w:rFonts w:ascii="Sylfaen" w:hAnsi="Sylfaen"/>
          <w:sz w:val="24"/>
          <w:szCs w:val="24"/>
        </w:rPr>
        <w:t>1-ին բաժինը լրացնել հետ</w:t>
      </w:r>
      <w:r w:rsidR="00AC0206">
        <w:rPr>
          <w:rFonts w:ascii="Sylfaen" w:hAnsi="Sylfaen"/>
          <w:sz w:val="24"/>
          <w:szCs w:val="24"/>
        </w:rPr>
        <w:t>եւ</w:t>
      </w:r>
      <w:r w:rsidRPr="00AC0206">
        <w:rPr>
          <w:rFonts w:ascii="Sylfaen" w:hAnsi="Sylfaen"/>
          <w:sz w:val="24"/>
          <w:szCs w:val="24"/>
        </w:rPr>
        <w:t>յալ բովանդակությամբ 1.4 կետով՝</w:t>
      </w:r>
    </w:p>
    <w:p w:rsidR="00E70A08" w:rsidRPr="00AC0206" w:rsidRDefault="002A316D" w:rsidP="00AC0206">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t>«1.4.</w:t>
      </w:r>
      <w:r w:rsidR="00AC0206">
        <w:rPr>
          <w:rFonts w:ascii="Sylfaen" w:hAnsi="Sylfaen"/>
          <w:sz w:val="24"/>
          <w:szCs w:val="24"/>
        </w:rPr>
        <w:tab/>
      </w:r>
      <w:r w:rsidRPr="00AC0206">
        <w:rPr>
          <w:rFonts w:ascii="Sylfaen" w:hAnsi="Sylfaen"/>
          <w:sz w:val="24"/>
          <w:szCs w:val="24"/>
        </w:rPr>
        <w:t>Հայաստանի Հանրապետության տարածքում:</w:t>
      </w:r>
    </w:p>
    <w:p w:rsidR="00E70A08" w:rsidRPr="00AC0206" w:rsidRDefault="00B001C7" w:rsidP="00AC0206">
      <w:pPr>
        <w:pStyle w:val="Bodytext20"/>
        <w:shd w:val="clear" w:color="auto" w:fill="auto"/>
        <w:tabs>
          <w:tab w:val="left" w:pos="1276"/>
        </w:tabs>
        <w:spacing w:before="0" w:after="160" w:line="360" w:lineRule="auto"/>
        <w:ind w:firstLine="567"/>
        <w:rPr>
          <w:rFonts w:ascii="Sylfaen" w:hAnsi="Sylfaen"/>
          <w:sz w:val="24"/>
          <w:szCs w:val="24"/>
        </w:rPr>
      </w:pPr>
      <w:r w:rsidRPr="00AC0206">
        <w:rPr>
          <w:rFonts w:ascii="Sylfaen" w:hAnsi="Sylfaen"/>
          <w:sz w:val="24"/>
          <w:szCs w:val="24"/>
        </w:rPr>
        <w:t>1.4.1.</w:t>
      </w:r>
      <w:r w:rsidR="00AC0206">
        <w:rPr>
          <w:rFonts w:ascii="Sylfaen" w:hAnsi="Sylfaen"/>
          <w:sz w:val="24"/>
          <w:szCs w:val="24"/>
        </w:rPr>
        <w:tab/>
      </w:r>
      <w:r w:rsidRPr="00AC0206">
        <w:rPr>
          <w:rFonts w:ascii="Sylfaen" w:hAnsi="Sylfaen"/>
          <w:sz w:val="24"/>
          <w:szCs w:val="24"/>
        </w:rPr>
        <w:t>Հայաստանի Հանրապետության էլեկտրաէներգետիկական համակարգում (այսուհետ՝ Հայաստանի ԷԷՀ ) ՄՊՀ-ի տարեկան կանխատեսվող ծավալները որոշվում են ՄՊՀ-ն կազմակերպելու համար լիազորված կազմակերպության կողմից (Հայաստանի Հանրապետության համակարգ</w:t>
      </w:r>
      <w:r w:rsidR="00E27BDE" w:rsidRPr="00AC0206">
        <w:rPr>
          <w:rFonts w:ascii="Sylfaen" w:hAnsi="Sylfaen"/>
          <w:sz w:val="24"/>
          <w:szCs w:val="24"/>
        </w:rPr>
        <w:t>այ</w:t>
      </w:r>
      <w:r w:rsidRPr="00AC0206">
        <w:rPr>
          <w:rFonts w:ascii="Sylfaen" w:hAnsi="Sylfaen"/>
          <w:sz w:val="24"/>
          <w:szCs w:val="24"/>
        </w:rPr>
        <w:t>ի</w:t>
      </w:r>
      <w:r w:rsidR="00E27BDE" w:rsidRPr="00AC0206">
        <w:rPr>
          <w:rFonts w:ascii="Sylfaen" w:hAnsi="Sylfaen"/>
          <w:sz w:val="24"/>
          <w:szCs w:val="24"/>
        </w:rPr>
        <w:t>ն</w:t>
      </w:r>
      <w:r w:rsidRPr="00AC0206">
        <w:rPr>
          <w:rFonts w:ascii="Sylfaen" w:hAnsi="Sylfaen"/>
          <w:sz w:val="24"/>
          <w:szCs w:val="24"/>
        </w:rPr>
        <w:t xml:space="preserve"> օպերատոր)՝ հայտի հիման վրա:</w:t>
      </w:r>
    </w:p>
    <w:p w:rsidR="00E70A08" w:rsidRPr="00AC0206" w:rsidRDefault="00B001C7" w:rsidP="00AC0206">
      <w:pPr>
        <w:pStyle w:val="Bodytext20"/>
        <w:shd w:val="clear" w:color="auto" w:fill="auto"/>
        <w:tabs>
          <w:tab w:val="left" w:pos="1276"/>
        </w:tabs>
        <w:spacing w:before="0" w:after="160" w:line="360" w:lineRule="auto"/>
        <w:ind w:firstLine="567"/>
        <w:rPr>
          <w:rFonts w:ascii="Sylfaen" w:hAnsi="Sylfaen"/>
          <w:sz w:val="24"/>
          <w:szCs w:val="24"/>
        </w:rPr>
      </w:pPr>
      <w:r w:rsidRPr="00AC0206">
        <w:rPr>
          <w:rFonts w:ascii="Sylfaen" w:hAnsi="Sylfaen"/>
          <w:sz w:val="24"/>
          <w:szCs w:val="24"/>
        </w:rPr>
        <w:t>1.4.2.</w:t>
      </w:r>
      <w:r w:rsidR="00AC0206">
        <w:rPr>
          <w:rFonts w:ascii="Sylfaen" w:hAnsi="Sylfaen"/>
          <w:sz w:val="24"/>
          <w:szCs w:val="24"/>
        </w:rPr>
        <w:tab/>
      </w:r>
      <w:r w:rsidRPr="00AC0206">
        <w:rPr>
          <w:rFonts w:ascii="Sylfaen" w:hAnsi="Sylfaen"/>
          <w:sz w:val="24"/>
          <w:szCs w:val="24"/>
        </w:rPr>
        <w:t xml:space="preserve">Առաջիկա օրացուցային տարվա համար հայտը ներկայացվում է նախորդող տարվա ապրիլի 1-ից ոչ ուշ։ Հայտի մեջ նշվում է ՄՊՀ-ի տարեկան ծավալը՝ ամիսների </w:t>
      </w:r>
      <w:r w:rsidR="00EE24C1" w:rsidRPr="00AC0206">
        <w:rPr>
          <w:rFonts w:ascii="Sylfaen" w:hAnsi="Sylfaen"/>
          <w:sz w:val="24"/>
          <w:szCs w:val="24"/>
        </w:rPr>
        <w:t xml:space="preserve">բաշխմամբ </w:t>
      </w:r>
      <w:r w:rsidR="00AC0206">
        <w:rPr>
          <w:rFonts w:ascii="Sylfaen" w:hAnsi="Sylfaen"/>
          <w:sz w:val="24"/>
          <w:szCs w:val="24"/>
        </w:rPr>
        <w:t>եւ</w:t>
      </w:r>
      <w:r w:rsidRPr="00AC0206">
        <w:rPr>
          <w:rFonts w:ascii="Sylfaen" w:hAnsi="Sylfaen"/>
          <w:sz w:val="24"/>
          <w:szCs w:val="24"/>
        </w:rPr>
        <w:t xml:space="preserve"> Հայաստանի Հանրապետության սահմանին էլեկտրական էներգիայի ընդունման </w:t>
      </w:r>
      <w:r w:rsidR="00AC0206">
        <w:rPr>
          <w:rFonts w:ascii="Sylfaen" w:hAnsi="Sylfaen"/>
          <w:sz w:val="24"/>
          <w:szCs w:val="24"/>
        </w:rPr>
        <w:t>եւ</w:t>
      </w:r>
      <w:r w:rsidRPr="00AC0206">
        <w:rPr>
          <w:rFonts w:ascii="Sylfaen" w:hAnsi="Sylfaen"/>
          <w:sz w:val="24"/>
          <w:szCs w:val="24"/>
        </w:rPr>
        <w:t xml:space="preserve"> հանձնման կետերի նշումով։</w:t>
      </w:r>
    </w:p>
    <w:p w:rsidR="00E70A08" w:rsidRPr="00AC0206" w:rsidRDefault="00B001C7" w:rsidP="00AC0206">
      <w:pPr>
        <w:pStyle w:val="Bodytext20"/>
        <w:shd w:val="clear" w:color="auto" w:fill="auto"/>
        <w:tabs>
          <w:tab w:val="left" w:pos="1276"/>
        </w:tabs>
        <w:spacing w:before="0" w:after="160" w:line="360" w:lineRule="auto"/>
        <w:ind w:firstLine="567"/>
        <w:rPr>
          <w:rFonts w:ascii="Sylfaen" w:hAnsi="Sylfaen"/>
          <w:sz w:val="24"/>
          <w:szCs w:val="24"/>
        </w:rPr>
      </w:pPr>
      <w:r w:rsidRPr="00AC0206">
        <w:rPr>
          <w:rFonts w:ascii="Sylfaen" w:hAnsi="Sylfaen"/>
          <w:sz w:val="24"/>
          <w:szCs w:val="24"/>
        </w:rPr>
        <w:t>1.4.3.</w:t>
      </w:r>
      <w:r w:rsidR="00AC0206">
        <w:rPr>
          <w:rFonts w:ascii="Sylfaen" w:hAnsi="Sylfaen"/>
          <w:sz w:val="24"/>
          <w:szCs w:val="24"/>
        </w:rPr>
        <w:tab/>
      </w:r>
      <w:r w:rsidRPr="00AC0206">
        <w:rPr>
          <w:rFonts w:ascii="Sylfaen" w:hAnsi="Sylfaen"/>
          <w:sz w:val="24"/>
          <w:szCs w:val="24"/>
        </w:rPr>
        <w:t>Հայտն ուսումնասիրելիս Հայաստանի Հանրապետության համակարգային օպերատորն առաջնորդվում է Հայաստանի ԷԷՀ-ի առկա տեխնիկական հնարավորության մեծությամբ, որը որոշվում է սույն մեթոդաբանությանը համապատասխան։ Եթե ՄՊՀ</w:t>
      </w:r>
      <w:r w:rsidR="00F033DB" w:rsidRPr="00AC0206">
        <w:rPr>
          <w:rFonts w:ascii="Sylfaen" w:hAnsi="Sylfaen"/>
          <w:sz w:val="24"/>
          <w:szCs w:val="24"/>
        </w:rPr>
        <w:t>-</w:t>
      </w:r>
      <w:r w:rsidRPr="00AC0206">
        <w:rPr>
          <w:rFonts w:ascii="Sylfaen" w:hAnsi="Sylfaen"/>
          <w:sz w:val="24"/>
          <w:szCs w:val="24"/>
        </w:rPr>
        <w:t>ի հայտագրվող մեծությունը գերազանցում է Հայաստանի ԷԷՀ-ի առկա տեխնիկական հնարավորության մեծությունն ընդհանուր առմամբ տարեկան կտրվածքով կամ տարվա որ</w:t>
      </w:r>
      <w:r w:rsidR="00AC0206">
        <w:rPr>
          <w:rFonts w:ascii="Sylfaen" w:hAnsi="Sylfaen"/>
          <w:sz w:val="24"/>
          <w:szCs w:val="24"/>
        </w:rPr>
        <w:t>եւ</w:t>
      </w:r>
      <w:r w:rsidRPr="00AC0206">
        <w:rPr>
          <w:rFonts w:ascii="Sylfaen" w:hAnsi="Sylfaen"/>
          <w:sz w:val="24"/>
          <w:szCs w:val="24"/>
        </w:rPr>
        <w:t xml:space="preserve">է ամսվա համար, ապա Հայաստանի Հանրապետության համակարգային օպերատորը հայտ ներկայացրած </w:t>
      </w:r>
      <w:r w:rsidR="002648A0" w:rsidRPr="00AC0206">
        <w:rPr>
          <w:rFonts w:ascii="Sylfaen" w:hAnsi="Sylfaen"/>
          <w:sz w:val="24"/>
          <w:szCs w:val="24"/>
        </w:rPr>
        <w:t>կազմակերպությ</w:t>
      </w:r>
      <w:r w:rsidR="00845EC7" w:rsidRPr="00AC0206">
        <w:rPr>
          <w:rFonts w:ascii="Sylfaen" w:hAnsi="Sylfaen"/>
          <w:sz w:val="24"/>
          <w:szCs w:val="24"/>
        </w:rPr>
        <w:t>ու</w:t>
      </w:r>
      <w:r w:rsidR="002648A0" w:rsidRPr="00AC0206">
        <w:rPr>
          <w:rFonts w:ascii="Sylfaen" w:hAnsi="Sylfaen"/>
          <w:sz w:val="24"/>
          <w:szCs w:val="24"/>
        </w:rPr>
        <w:t xml:space="preserve">ն </w:t>
      </w:r>
      <w:r w:rsidR="00845EC7" w:rsidRPr="00AC0206">
        <w:rPr>
          <w:rFonts w:ascii="Sylfaen" w:hAnsi="Sylfaen"/>
          <w:sz w:val="24"/>
          <w:szCs w:val="24"/>
        </w:rPr>
        <w:t xml:space="preserve">է </w:t>
      </w:r>
      <w:r w:rsidR="002648A0" w:rsidRPr="00AC0206">
        <w:rPr>
          <w:rFonts w:ascii="Sylfaen" w:hAnsi="Sylfaen"/>
          <w:sz w:val="24"/>
          <w:szCs w:val="24"/>
        </w:rPr>
        <w:t xml:space="preserve">ուղարկում </w:t>
      </w:r>
      <w:r w:rsidRPr="00AC0206">
        <w:rPr>
          <w:rFonts w:ascii="Sylfaen" w:hAnsi="Sylfaen"/>
          <w:sz w:val="24"/>
          <w:szCs w:val="24"/>
        </w:rPr>
        <w:t>հիմնավորված մերժում։</w:t>
      </w:r>
    </w:p>
    <w:p w:rsidR="00E70A08" w:rsidRPr="00AC0206" w:rsidRDefault="00B001C7" w:rsidP="00AC0206">
      <w:pPr>
        <w:pStyle w:val="Bodytext20"/>
        <w:shd w:val="clear" w:color="auto" w:fill="auto"/>
        <w:tabs>
          <w:tab w:val="left" w:pos="1276"/>
        </w:tabs>
        <w:spacing w:before="0" w:after="160" w:line="360" w:lineRule="auto"/>
        <w:ind w:firstLine="567"/>
        <w:rPr>
          <w:rFonts w:ascii="Sylfaen" w:hAnsi="Sylfaen"/>
          <w:sz w:val="24"/>
          <w:szCs w:val="24"/>
        </w:rPr>
      </w:pPr>
      <w:r w:rsidRPr="00AC0206">
        <w:rPr>
          <w:rFonts w:ascii="Sylfaen" w:hAnsi="Sylfaen"/>
          <w:sz w:val="24"/>
          <w:szCs w:val="24"/>
        </w:rPr>
        <w:t>1.4.4.</w:t>
      </w:r>
      <w:r w:rsidR="00AC0206">
        <w:rPr>
          <w:rFonts w:ascii="Sylfaen" w:hAnsi="Sylfaen"/>
          <w:sz w:val="24"/>
          <w:szCs w:val="24"/>
        </w:rPr>
        <w:tab/>
      </w:r>
      <w:r w:rsidRPr="00AC0206">
        <w:rPr>
          <w:rFonts w:ascii="Sylfaen" w:hAnsi="Sylfaen"/>
          <w:sz w:val="24"/>
          <w:szCs w:val="24"/>
        </w:rPr>
        <w:t>ՄՊՀ-ի հայտագրված ծավալները, որոնք համաձայնեցվել են Հայաստանի Հանրապետության համակարգային օպերատորի հետ, ձ</w:t>
      </w:r>
      <w:r w:rsidR="00AC0206">
        <w:rPr>
          <w:rFonts w:ascii="Sylfaen" w:hAnsi="Sylfaen"/>
          <w:sz w:val="24"/>
          <w:szCs w:val="24"/>
        </w:rPr>
        <w:t>եւ</w:t>
      </w:r>
      <w:r w:rsidRPr="00AC0206">
        <w:rPr>
          <w:rFonts w:ascii="Sylfaen" w:hAnsi="Sylfaen"/>
          <w:sz w:val="24"/>
          <w:szCs w:val="24"/>
        </w:rPr>
        <w:t xml:space="preserve">ակերպվում են որպես էլեկտրական էներգիայի հաղորդման պայմանագրի հավելված </w:t>
      </w:r>
      <w:r w:rsidR="00AC0206">
        <w:rPr>
          <w:rFonts w:ascii="Sylfaen" w:hAnsi="Sylfaen"/>
          <w:sz w:val="24"/>
          <w:szCs w:val="24"/>
        </w:rPr>
        <w:t>եւ</w:t>
      </w:r>
      <w:r w:rsidRPr="00AC0206">
        <w:rPr>
          <w:rFonts w:ascii="Sylfaen" w:hAnsi="Sylfaen"/>
          <w:sz w:val="24"/>
          <w:szCs w:val="24"/>
        </w:rPr>
        <w:t xml:space="preserve"> հաշվի են առնվում էլեկտրական էներգիայի հաղորդման ծառայությունների սակագները հաշվարկելու ժամանակ։</w:t>
      </w:r>
    </w:p>
    <w:p w:rsidR="00E70A08" w:rsidRPr="00AC0206" w:rsidRDefault="00B001C7" w:rsidP="00AC0206">
      <w:pPr>
        <w:pStyle w:val="Bodytext20"/>
        <w:shd w:val="clear" w:color="auto" w:fill="auto"/>
        <w:tabs>
          <w:tab w:val="left" w:pos="1276"/>
        </w:tabs>
        <w:spacing w:before="0" w:after="160" w:line="360" w:lineRule="auto"/>
        <w:ind w:firstLine="567"/>
        <w:rPr>
          <w:rFonts w:ascii="Sylfaen" w:hAnsi="Sylfaen"/>
          <w:sz w:val="24"/>
          <w:szCs w:val="24"/>
        </w:rPr>
      </w:pPr>
      <w:r w:rsidRPr="00AC0206">
        <w:rPr>
          <w:rFonts w:ascii="Sylfaen" w:hAnsi="Sylfaen"/>
          <w:sz w:val="24"/>
          <w:szCs w:val="24"/>
        </w:rPr>
        <w:t>1.</w:t>
      </w:r>
      <w:r w:rsidRPr="00AC0206">
        <w:rPr>
          <w:rFonts w:ascii="Sylfaen" w:hAnsi="Sylfaen"/>
          <w:spacing w:val="-6"/>
          <w:sz w:val="24"/>
          <w:szCs w:val="24"/>
        </w:rPr>
        <w:t>4.5.</w:t>
      </w:r>
      <w:r w:rsidR="00AC0206" w:rsidRPr="00AC0206">
        <w:rPr>
          <w:rFonts w:ascii="Sylfaen" w:hAnsi="Sylfaen"/>
          <w:spacing w:val="-6"/>
          <w:sz w:val="24"/>
          <w:szCs w:val="24"/>
        </w:rPr>
        <w:tab/>
      </w:r>
      <w:r w:rsidR="00F667D7" w:rsidRPr="00AC0206">
        <w:rPr>
          <w:rFonts w:ascii="Sylfaen" w:hAnsi="Sylfaen"/>
          <w:spacing w:val="-6"/>
          <w:sz w:val="24"/>
          <w:szCs w:val="24"/>
        </w:rPr>
        <w:t>Հայաստանի ԷԷՀ-ի համաձայն</w:t>
      </w:r>
      <w:r w:rsidR="004F40E4" w:rsidRPr="00AC0206">
        <w:rPr>
          <w:rFonts w:ascii="Sylfaen" w:hAnsi="Sylfaen"/>
          <w:spacing w:val="-6"/>
          <w:sz w:val="24"/>
          <w:szCs w:val="24"/>
        </w:rPr>
        <w:t>՝</w:t>
      </w:r>
      <w:r w:rsidR="00F667D7" w:rsidRPr="00AC0206">
        <w:rPr>
          <w:rFonts w:ascii="Sylfaen" w:hAnsi="Sylfaen"/>
          <w:spacing w:val="-6"/>
          <w:sz w:val="24"/>
          <w:szCs w:val="24"/>
        </w:rPr>
        <w:t xml:space="preserve"> </w:t>
      </w:r>
      <w:r w:rsidRPr="00AC0206">
        <w:rPr>
          <w:rFonts w:ascii="Sylfaen" w:hAnsi="Sylfaen"/>
          <w:spacing w:val="-6"/>
          <w:sz w:val="24"/>
          <w:szCs w:val="24"/>
        </w:rPr>
        <w:t xml:space="preserve">Էլեկտրական էներգիայի </w:t>
      </w:r>
      <w:r w:rsidR="00AC0206" w:rsidRPr="00AC0206">
        <w:rPr>
          <w:rFonts w:ascii="Sylfaen" w:hAnsi="Sylfaen"/>
          <w:spacing w:val="-6"/>
          <w:sz w:val="24"/>
          <w:szCs w:val="24"/>
        </w:rPr>
        <w:t>եւ</w:t>
      </w:r>
      <w:r w:rsidRPr="00AC0206">
        <w:rPr>
          <w:rFonts w:ascii="Sylfaen" w:hAnsi="Sylfaen"/>
          <w:spacing w:val="-6"/>
          <w:sz w:val="24"/>
          <w:szCs w:val="24"/>
        </w:rPr>
        <w:t xml:space="preserve"> հզորության կանխատեսվող հաշվեկշիռներ</w:t>
      </w:r>
      <w:r w:rsidR="00F667D7" w:rsidRPr="00AC0206">
        <w:rPr>
          <w:rFonts w:ascii="Sylfaen" w:hAnsi="Sylfaen"/>
          <w:spacing w:val="-6"/>
          <w:sz w:val="24"/>
          <w:szCs w:val="24"/>
        </w:rPr>
        <w:t xml:space="preserve">ի </w:t>
      </w:r>
      <w:r w:rsidRPr="00AC0206">
        <w:rPr>
          <w:rFonts w:ascii="Sylfaen" w:hAnsi="Sylfaen"/>
          <w:spacing w:val="-6"/>
          <w:sz w:val="24"/>
          <w:szCs w:val="24"/>
        </w:rPr>
        <w:t>ձ</w:t>
      </w:r>
      <w:r w:rsidR="00AC0206" w:rsidRPr="00AC0206">
        <w:rPr>
          <w:rFonts w:ascii="Sylfaen" w:hAnsi="Sylfaen"/>
          <w:spacing w:val="-6"/>
          <w:sz w:val="24"/>
          <w:szCs w:val="24"/>
        </w:rPr>
        <w:t>եւ</w:t>
      </w:r>
      <w:r w:rsidRPr="00AC0206">
        <w:rPr>
          <w:rFonts w:ascii="Sylfaen" w:hAnsi="Sylfaen"/>
          <w:spacing w:val="-6"/>
          <w:sz w:val="24"/>
          <w:szCs w:val="24"/>
        </w:rPr>
        <w:t>ա</w:t>
      </w:r>
      <w:r w:rsidR="00F667D7" w:rsidRPr="00AC0206">
        <w:rPr>
          <w:rFonts w:ascii="Sylfaen" w:hAnsi="Sylfaen"/>
          <w:spacing w:val="-6"/>
          <w:sz w:val="24"/>
          <w:szCs w:val="24"/>
        </w:rPr>
        <w:t>վորումից</w:t>
      </w:r>
      <w:r w:rsidRPr="00AC0206">
        <w:rPr>
          <w:rFonts w:ascii="Sylfaen" w:hAnsi="Sylfaen"/>
          <w:spacing w:val="-6"/>
          <w:sz w:val="24"/>
          <w:szCs w:val="24"/>
        </w:rPr>
        <w:t xml:space="preserve"> հետո</w:t>
      </w:r>
      <w:r w:rsidR="004F40E4" w:rsidRPr="00AC0206">
        <w:rPr>
          <w:rFonts w:ascii="Sylfaen" w:hAnsi="Sylfaen"/>
          <w:spacing w:val="-6"/>
          <w:sz w:val="24"/>
          <w:szCs w:val="24"/>
        </w:rPr>
        <w:t>՝</w:t>
      </w:r>
      <w:r w:rsidRPr="00AC0206">
        <w:rPr>
          <w:rFonts w:ascii="Sylfaen" w:hAnsi="Sylfaen"/>
          <w:spacing w:val="-6"/>
          <w:sz w:val="24"/>
          <w:szCs w:val="24"/>
        </w:rPr>
        <w:t xml:space="preserve"> մինչ</w:t>
      </w:r>
      <w:r w:rsidR="00AC0206" w:rsidRPr="00AC0206">
        <w:rPr>
          <w:rFonts w:ascii="Sylfaen" w:hAnsi="Sylfaen"/>
          <w:spacing w:val="-6"/>
          <w:sz w:val="24"/>
          <w:szCs w:val="24"/>
        </w:rPr>
        <w:t>եւ</w:t>
      </w:r>
      <w:r w:rsidRPr="00AC0206">
        <w:rPr>
          <w:rFonts w:ascii="Sylfaen" w:hAnsi="Sylfaen"/>
          <w:spacing w:val="-6"/>
          <w:sz w:val="24"/>
          <w:szCs w:val="24"/>
        </w:rPr>
        <w:t xml:space="preserve"> պլանա</w:t>
      </w:r>
      <w:r w:rsidR="00F667D7" w:rsidRPr="00AC0206">
        <w:rPr>
          <w:rFonts w:ascii="Sylfaen" w:hAnsi="Sylfaen"/>
          <w:spacing w:val="-6"/>
          <w:sz w:val="24"/>
          <w:szCs w:val="24"/>
        </w:rPr>
        <w:t>վորվող</w:t>
      </w:r>
      <w:r w:rsidRPr="00AC0206">
        <w:rPr>
          <w:rFonts w:ascii="Sylfaen" w:hAnsi="Sylfaen"/>
          <w:spacing w:val="-6"/>
          <w:sz w:val="24"/>
          <w:szCs w:val="24"/>
        </w:rPr>
        <w:t xml:space="preserve"> տարվան </w:t>
      </w:r>
      <w:r w:rsidRPr="00AC0206">
        <w:rPr>
          <w:rFonts w:ascii="Sylfaen" w:hAnsi="Sylfaen"/>
          <w:spacing w:val="-6"/>
          <w:sz w:val="24"/>
          <w:szCs w:val="24"/>
        </w:rPr>
        <w:lastRenderedPageBreak/>
        <w:t>նախորդող տարվա հոկտեմբերի 15-ը, երկկողմ միջպետական պայմանագրերով</w:t>
      </w:r>
      <w:r w:rsidRPr="00AC0206">
        <w:rPr>
          <w:rFonts w:ascii="Sylfaen" w:hAnsi="Sylfaen"/>
          <w:sz w:val="24"/>
          <w:szCs w:val="24"/>
        </w:rPr>
        <w:t xml:space="preserve"> </w:t>
      </w:r>
      <w:r w:rsidR="00F667D7" w:rsidRPr="00AC0206">
        <w:rPr>
          <w:rFonts w:ascii="Sylfaen" w:hAnsi="Sylfaen"/>
          <w:sz w:val="24"/>
          <w:szCs w:val="24"/>
        </w:rPr>
        <w:t xml:space="preserve">էլեկտրական էներգիայի մատակարարումների ծավալները </w:t>
      </w:r>
      <w:r w:rsidRPr="00AC0206">
        <w:rPr>
          <w:rFonts w:ascii="Sylfaen" w:hAnsi="Sylfaen"/>
          <w:sz w:val="24"/>
          <w:szCs w:val="24"/>
        </w:rPr>
        <w:t xml:space="preserve">սահմանվում </w:t>
      </w:r>
      <w:r w:rsidR="00AC0206" w:rsidRPr="00AC0206">
        <w:rPr>
          <w:rFonts w:ascii="Sylfaen" w:hAnsi="Sylfaen"/>
          <w:sz w:val="24"/>
          <w:szCs w:val="24"/>
        </w:rPr>
        <w:t>եւ</w:t>
      </w:r>
      <w:r w:rsidRPr="00AC0206">
        <w:rPr>
          <w:rFonts w:ascii="Sylfaen" w:hAnsi="Sylfaen"/>
          <w:sz w:val="24"/>
          <w:szCs w:val="24"/>
        </w:rPr>
        <w:t xml:space="preserve"> </w:t>
      </w:r>
      <w:r w:rsidR="00F667D7" w:rsidRPr="00AC0206">
        <w:rPr>
          <w:rFonts w:ascii="Sylfaen" w:hAnsi="Sylfaen"/>
          <w:sz w:val="24"/>
          <w:szCs w:val="24"/>
        </w:rPr>
        <w:t xml:space="preserve">համաձայնեցվում են </w:t>
      </w:r>
      <w:r w:rsidRPr="00AC0206">
        <w:rPr>
          <w:rFonts w:ascii="Sylfaen" w:hAnsi="Sylfaen"/>
          <w:sz w:val="24"/>
          <w:szCs w:val="24"/>
        </w:rPr>
        <w:t>մեծածախ շուկայի սուբյեկտների հետ։</w:t>
      </w:r>
    </w:p>
    <w:p w:rsidR="00E70A08" w:rsidRPr="00AC0206" w:rsidRDefault="00B001C7" w:rsidP="00AC0206">
      <w:pPr>
        <w:pStyle w:val="Bodytext20"/>
        <w:shd w:val="clear" w:color="auto" w:fill="auto"/>
        <w:tabs>
          <w:tab w:val="left" w:pos="1276"/>
        </w:tabs>
        <w:spacing w:before="0" w:after="160" w:line="360" w:lineRule="auto"/>
        <w:ind w:firstLine="567"/>
        <w:rPr>
          <w:rFonts w:ascii="Sylfaen" w:hAnsi="Sylfaen"/>
          <w:sz w:val="24"/>
          <w:szCs w:val="24"/>
        </w:rPr>
      </w:pPr>
      <w:r w:rsidRPr="00AC0206">
        <w:rPr>
          <w:rFonts w:ascii="Sylfaen" w:hAnsi="Sylfaen"/>
          <w:sz w:val="24"/>
          <w:szCs w:val="24"/>
        </w:rPr>
        <w:t>1.4.6.</w:t>
      </w:r>
      <w:r w:rsidR="00AC0206">
        <w:rPr>
          <w:rFonts w:ascii="Sylfaen" w:hAnsi="Sylfaen"/>
          <w:sz w:val="24"/>
          <w:szCs w:val="24"/>
        </w:rPr>
        <w:tab/>
      </w:r>
      <w:r w:rsidRPr="00AC0206">
        <w:rPr>
          <w:rFonts w:ascii="Sylfaen" w:hAnsi="Sylfaen"/>
          <w:sz w:val="24"/>
          <w:szCs w:val="24"/>
        </w:rPr>
        <w:t>ՄՊՀ</w:t>
      </w:r>
      <w:r w:rsidR="00415255" w:rsidRPr="00AC0206">
        <w:rPr>
          <w:rFonts w:ascii="Sylfaen" w:hAnsi="Sylfaen"/>
          <w:sz w:val="24"/>
          <w:szCs w:val="24"/>
        </w:rPr>
        <w:t>-</w:t>
      </w:r>
      <w:r w:rsidRPr="00AC0206">
        <w:rPr>
          <w:rFonts w:ascii="Sylfaen" w:hAnsi="Sylfaen"/>
          <w:sz w:val="24"/>
          <w:szCs w:val="24"/>
        </w:rPr>
        <w:t>ի համար նախատեսվող էլեկտրական էներգիայի ծավալները կարող են ճշգրտվել ՄՊՀ</w:t>
      </w:r>
      <w:r w:rsidR="00415255" w:rsidRPr="00AC0206">
        <w:rPr>
          <w:rFonts w:ascii="Sylfaen" w:hAnsi="Sylfaen"/>
          <w:sz w:val="24"/>
          <w:szCs w:val="24"/>
        </w:rPr>
        <w:t>-</w:t>
      </w:r>
      <w:r w:rsidRPr="00AC0206">
        <w:rPr>
          <w:rFonts w:ascii="Sylfaen" w:hAnsi="Sylfaen"/>
          <w:sz w:val="24"/>
          <w:szCs w:val="24"/>
        </w:rPr>
        <w:t xml:space="preserve">ի կազմակերպման </w:t>
      </w:r>
      <w:r w:rsidR="00AC0206">
        <w:rPr>
          <w:rFonts w:ascii="Sylfaen" w:hAnsi="Sylfaen"/>
          <w:sz w:val="24"/>
          <w:szCs w:val="24"/>
        </w:rPr>
        <w:t>եւ</w:t>
      </w:r>
      <w:r w:rsidRPr="00AC0206">
        <w:rPr>
          <w:rFonts w:ascii="Sylfaen" w:hAnsi="Sylfaen"/>
          <w:sz w:val="24"/>
          <w:szCs w:val="24"/>
        </w:rPr>
        <w:t xml:space="preserve"> իրականացման համար լիազորված սուբյեկտների առաջարկով՝ մինչ</w:t>
      </w:r>
      <w:r w:rsidR="00AC0206">
        <w:rPr>
          <w:rFonts w:ascii="Sylfaen" w:hAnsi="Sylfaen"/>
          <w:sz w:val="24"/>
          <w:szCs w:val="24"/>
        </w:rPr>
        <w:t>եւ</w:t>
      </w:r>
      <w:r w:rsidRPr="00AC0206">
        <w:rPr>
          <w:rFonts w:ascii="Sylfaen" w:hAnsi="Sylfaen"/>
          <w:sz w:val="24"/>
          <w:szCs w:val="24"/>
        </w:rPr>
        <w:t xml:space="preserve"> պլանավորվող մատակարարման տարվան նախորդող տարվա նոյեմբերի 1-ը։»։</w:t>
      </w:r>
    </w:p>
    <w:p w:rsidR="00E70A08" w:rsidRPr="00AC0206" w:rsidRDefault="00B001C7" w:rsidP="00AC0206">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t>2.</w:t>
      </w:r>
      <w:r w:rsidR="00AC0206">
        <w:rPr>
          <w:rFonts w:ascii="Sylfaen" w:hAnsi="Sylfaen"/>
          <w:sz w:val="24"/>
          <w:szCs w:val="24"/>
        </w:rPr>
        <w:tab/>
      </w:r>
      <w:r w:rsidRPr="00AC0206">
        <w:rPr>
          <w:rFonts w:ascii="Sylfaen" w:hAnsi="Sylfaen"/>
          <w:sz w:val="24"/>
          <w:szCs w:val="24"/>
        </w:rPr>
        <w:t>2</w:t>
      </w:r>
      <w:r w:rsidR="008B10C6" w:rsidRPr="00AC0206">
        <w:rPr>
          <w:rFonts w:ascii="Sylfaen" w:hAnsi="Sylfaen"/>
          <w:sz w:val="24"/>
          <w:szCs w:val="24"/>
        </w:rPr>
        <w:t>-</w:t>
      </w:r>
      <w:r w:rsidRPr="00AC0206">
        <w:rPr>
          <w:rFonts w:ascii="Sylfaen" w:hAnsi="Sylfaen"/>
          <w:sz w:val="24"/>
          <w:szCs w:val="24"/>
        </w:rPr>
        <w:t>րդ բաժնում՝</w:t>
      </w:r>
    </w:p>
    <w:p w:rsidR="00E70A08" w:rsidRPr="00AC0206" w:rsidRDefault="002A316D" w:rsidP="00AC0206">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t>ա)</w:t>
      </w:r>
      <w:r w:rsidR="00AC0206">
        <w:rPr>
          <w:rFonts w:ascii="Sylfaen" w:hAnsi="Sylfaen"/>
          <w:sz w:val="24"/>
          <w:szCs w:val="24"/>
        </w:rPr>
        <w:tab/>
      </w:r>
      <w:r w:rsidRPr="00AC0206">
        <w:rPr>
          <w:rFonts w:ascii="Sylfaen" w:hAnsi="Sylfaen"/>
          <w:sz w:val="24"/>
          <w:szCs w:val="24"/>
        </w:rPr>
        <w:t>2.2.2 ենթակետը շարադրել հետ</w:t>
      </w:r>
      <w:r w:rsidR="00AC0206">
        <w:rPr>
          <w:rFonts w:ascii="Sylfaen" w:hAnsi="Sylfaen"/>
          <w:sz w:val="24"/>
          <w:szCs w:val="24"/>
        </w:rPr>
        <w:t>եւ</w:t>
      </w:r>
      <w:r w:rsidRPr="00AC0206">
        <w:rPr>
          <w:rFonts w:ascii="Sylfaen" w:hAnsi="Sylfaen"/>
          <w:sz w:val="24"/>
          <w:szCs w:val="24"/>
        </w:rPr>
        <w:t>յալ խմբագրությամբ՝</w:t>
      </w:r>
    </w:p>
    <w:p w:rsidR="00E70A08" w:rsidRPr="00AC0206" w:rsidRDefault="002A316D" w:rsidP="00AC0206">
      <w:pPr>
        <w:pStyle w:val="Bodytext20"/>
        <w:shd w:val="clear" w:color="auto" w:fill="auto"/>
        <w:tabs>
          <w:tab w:val="left" w:pos="1276"/>
        </w:tabs>
        <w:spacing w:before="0" w:after="160" w:line="360" w:lineRule="auto"/>
        <w:ind w:firstLine="567"/>
        <w:rPr>
          <w:rFonts w:ascii="Sylfaen" w:hAnsi="Sylfaen"/>
          <w:sz w:val="24"/>
          <w:szCs w:val="24"/>
        </w:rPr>
      </w:pPr>
      <w:r w:rsidRPr="00AC0206">
        <w:rPr>
          <w:rFonts w:ascii="Sylfaen" w:hAnsi="Sylfaen"/>
          <w:sz w:val="24"/>
          <w:szCs w:val="24"/>
        </w:rPr>
        <w:t>«2.2.2.</w:t>
      </w:r>
      <w:r w:rsidR="00AC0206">
        <w:rPr>
          <w:rFonts w:ascii="Sylfaen" w:hAnsi="Sylfaen"/>
          <w:sz w:val="24"/>
          <w:szCs w:val="24"/>
        </w:rPr>
        <w:tab/>
      </w:r>
      <w:r w:rsidRPr="00AC0206">
        <w:rPr>
          <w:rFonts w:ascii="Sylfaen" w:hAnsi="Sylfaen"/>
          <w:sz w:val="24"/>
          <w:szCs w:val="24"/>
        </w:rPr>
        <w:t>Պլանավորումը (անդամ պետությունների միջ</w:t>
      </w:r>
      <w:r w:rsidR="00AC0206">
        <w:rPr>
          <w:rFonts w:ascii="Sylfaen" w:hAnsi="Sylfaen"/>
          <w:sz w:val="24"/>
          <w:szCs w:val="24"/>
        </w:rPr>
        <w:t>եւ</w:t>
      </w:r>
      <w:r w:rsidRPr="00AC0206">
        <w:rPr>
          <w:rFonts w:ascii="Sylfaen" w:hAnsi="Sylfaen"/>
          <w:sz w:val="24"/>
          <w:szCs w:val="24"/>
        </w:rPr>
        <w:t xml:space="preserve"> ՄՊՀ-ի պլանավորված </w:t>
      </w:r>
      <w:r w:rsidRPr="00AC0206">
        <w:rPr>
          <w:rFonts w:ascii="Sylfaen" w:hAnsi="Sylfaen"/>
          <w:spacing w:val="-4"/>
          <w:sz w:val="24"/>
          <w:szCs w:val="24"/>
        </w:rPr>
        <w:t>ծավալների իրագործելիության հաշվարկը) իրականացվում է Ռուսաստանի ՄԷՀ-ի ու Ղազախստանի</w:t>
      </w:r>
      <w:r w:rsidRPr="00AC0206">
        <w:rPr>
          <w:rFonts w:ascii="Sylfaen" w:hAnsi="Sylfaen"/>
          <w:sz w:val="24"/>
          <w:szCs w:val="24"/>
        </w:rPr>
        <w:t xml:space="preserve"> ՄԷՀ-ի միջ</w:t>
      </w:r>
      <w:r w:rsidR="00AC0206">
        <w:rPr>
          <w:rFonts w:ascii="Sylfaen" w:hAnsi="Sylfaen"/>
          <w:sz w:val="24"/>
          <w:szCs w:val="24"/>
        </w:rPr>
        <w:t>եւ</w:t>
      </w:r>
      <w:r w:rsidRPr="00AC0206">
        <w:rPr>
          <w:rFonts w:ascii="Sylfaen" w:hAnsi="Sylfaen"/>
          <w:sz w:val="24"/>
          <w:szCs w:val="24"/>
        </w:rPr>
        <w:t>, Ռուսաստանի ՄԷՀ-ի ու Բելառուսի Միացյալ էներգետիկական համակարգի (Բելառուսի ՄԷՀ) միջ</w:t>
      </w:r>
      <w:r w:rsidR="00AC0206">
        <w:rPr>
          <w:rFonts w:ascii="Sylfaen" w:hAnsi="Sylfaen"/>
          <w:sz w:val="24"/>
          <w:szCs w:val="24"/>
        </w:rPr>
        <w:t>եւ</w:t>
      </w:r>
      <w:r w:rsidRPr="00AC0206">
        <w:rPr>
          <w:rFonts w:ascii="Sylfaen" w:hAnsi="Sylfaen"/>
          <w:sz w:val="24"/>
          <w:szCs w:val="24"/>
        </w:rPr>
        <w:t>, ինչպես նա</w:t>
      </w:r>
      <w:r w:rsidR="00AC0206">
        <w:rPr>
          <w:rFonts w:ascii="Sylfaen" w:hAnsi="Sylfaen"/>
          <w:sz w:val="24"/>
          <w:szCs w:val="24"/>
        </w:rPr>
        <w:t>եւ</w:t>
      </w:r>
      <w:r w:rsidRPr="00AC0206">
        <w:rPr>
          <w:rFonts w:ascii="Sylfaen" w:hAnsi="Sylfaen"/>
          <w:sz w:val="24"/>
          <w:szCs w:val="24"/>
        </w:rPr>
        <w:t xml:space="preserve"> Ռուսաստանի ՄԷՀ-ի ու Հայաստանի ԷԷՀ-ի միջ</w:t>
      </w:r>
      <w:r w:rsidR="00AC0206">
        <w:rPr>
          <w:rFonts w:ascii="Sylfaen" w:hAnsi="Sylfaen"/>
          <w:sz w:val="24"/>
          <w:szCs w:val="24"/>
        </w:rPr>
        <w:t>եւ</w:t>
      </w:r>
      <w:r w:rsidRPr="00AC0206">
        <w:rPr>
          <w:rFonts w:ascii="Sylfaen" w:hAnsi="Sylfaen"/>
          <w:sz w:val="24"/>
          <w:szCs w:val="24"/>
        </w:rPr>
        <w:t xml:space="preserve"> (երրորդ երկրների էլեկտրաէներգետիկական համակարգերի միջոցով)՝ զուգահեռ աշխատող էլեկտրաէներգետիկական համակարգերի հաշվարկային մոդելի օգտագործմամբ (այսուհետ՝ հաշվարկային մոդել):»։</w:t>
      </w:r>
    </w:p>
    <w:p w:rsidR="00E70A08" w:rsidRPr="00AC0206" w:rsidRDefault="002A316D" w:rsidP="00AC0206">
      <w:pPr>
        <w:pStyle w:val="Bodytext20"/>
        <w:shd w:val="clear" w:color="auto" w:fill="auto"/>
        <w:tabs>
          <w:tab w:val="left" w:pos="1134"/>
        </w:tabs>
        <w:spacing w:before="0" w:after="160" w:line="360" w:lineRule="auto"/>
        <w:ind w:firstLine="567"/>
        <w:rPr>
          <w:rFonts w:ascii="Sylfaen" w:hAnsi="Sylfaen"/>
          <w:sz w:val="24"/>
          <w:szCs w:val="24"/>
        </w:rPr>
      </w:pPr>
      <w:r w:rsidRPr="00BF3AB2">
        <w:rPr>
          <w:rFonts w:ascii="Sylfaen" w:hAnsi="Sylfaen"/>
          <w:spacing w:val="6"/>
          <w:sz w:val="24"/>
          <w:szCs w:val="24"/>
        </w:rPr>
        <w:t>բ)</w:t>
      </w:r>
      <w:r w:rsidR="00AC0206" w:rsidRPr="00BF3AB2">
        <w:rPr>
          <w:rFonts w:ascii="Sylfaen" w:hAnsi="Sylfaen"/>
          <w:spacing w:val="6"/>
          <w:sz w:val="24"/>
          <w:szCs w:val="24"/>
        </w:rPr>
        <w:tab/>
      </w:r>
      <w:r w:rsidRPr="00BF3AB2">
        <w:rPr>
          <w:rFonts w:ascii="Sylfaen" w:hAnsi="Sylfaen"/>
          <w:spacing w:val="6"/>
          <w:sz w:val="24"/>
          <w:szCs w:val="24"/>
        </w:rPr>
        <w:t>2.2.3 ենթակետը «Բելառուսի ՄԷՀ</w:t>
      </w:r>
      <w:r w:rsidR="00221394" w:rsidRPr="00BF3AB2">
        <w:rPr>
          <w:rFonts w:ascii="Sylfaen" w:hAnsi="Sylfaen"/>
          <w:spacing w:val="6"/>
          <w:sz w:val="24"/>
          <w:szCs w:val="24"/>
        </w:rPr>
        <w:t>-</w:t>
      </w:r>
      <w:r w:rsidRPr="00BF3AB2">
        <w:rPr>
          <w:rFonts w:ascii="Sylfaen" w:hAnsi="Sylfaen"/>
          <w:spacing w:val="6"/>
          <w:sz w:val="24"/>
          <w:szCs w:val="24"/>
        </w:rPr>
        <w:t>ի» բառերից հետո լրացնել «, Հայաստանի ԷԷՀ</w:t>
      </w:r>
      <w:r w:rsidRPr="00AC0206">
        <w:rPr>
          <w:rFonts w:ascii="Sylfaen" w:hAnsi="Sylfaen"/>
          <w:sz w:val="24"/>
          <w:szCs w:val="24"/>
        </w:rPr>
        <w:t xml:space="preserve">-ի </w:t>
      </w:r>
      <w:r w:rsidR="00AC0206">
        <w:rPr>
          <w:rFonts w:ascii="Sylfaen" w:hAnsi="Sylfaen"/>
          <w:sz w:val="24"/>
          <w:szCs w:val="24"/>
        </w:rPr>
        <w:t>եւ</w:t>
      </w:r>
      <w:r w:rsidRPr="00AC0206">
        <w:rPr>
          <w:rFonts w:ascii="Sylfaen" w:hAnsi="Sylfaen"/>
          <w:sz w:val="24"/>
          <w:szCs w:val="24"/>
        </w:rPr>
        <w:t xml:space="preserve"> երրորդ պետությունների էներգահամակարգերի համարժեքների, որոնց միջոցով իրականացվում է Ռուսաստանի ՄԷՀ-ի </w:t>
      </w:r>
      <w:r w:rsidR="00AC0206">
        <w:rPr>
          <w:rFonts w:ascii="Sylfaen" w:hAnsi="Sylfaen"/>
          <w:sz w:val="24"/>
          <w:szCs w:val="24"/>
        </w:rPr>
        <w:t>եւ</w:t>
      </w:r>
      <w:r w:rsidRPr="00AC0206">
        <w:rPr>
          <w:rFonts w:ascii="Sylfaen" w:hAnsi="Sylfaen"/>
          <w:sz w:val="24"/>
          <w:szCs w:val="24"/>
        </w:rPr>
        <w:t xml:space="preserve"> Հայաստանի ԷԷՀ-ի միջ</w:t>
      </w:r>
      <w:r w:rsidR="00AC0206">
        <w:rPr>
          <w:rFonts w:ascii="Sylfaen" w:hAnsi="Sylfaen"/>
          <w:sz w:val="24"/>
          <w:szCs w:val="24"/>
        </w:rPr>
        <w:t>եւ</w:t>
      </w:r>
      <w:r w:rsidRPr="00AC0206">
        <w:rPr>
          <w:rFonts w:ascii="Sylfaen" w:hAnsi="Sylfaen"/>
          <w:sz w:val="24"/>
          <w:szCs w:val="24"/>
        </w:rPr>
        <w:t xml:space="preserve"> էլեկտրական էներգիայի (հզորության) հաղորդումը» բառերով.</w:t>
      </w:r>
    </w:p>
    <w:p w:rsidR="00E70A08" w:rsidRPr="00AC0206" w:rsidRDefault="002A316D" w:rsidP="00AC0206">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t>գ)</w:t>
      </w:r>
      <w:r w:rsidR="00AC0206">
        <w:rPr>
          <w:rFonts w:ascii="Sylfaen" w:hAnsi="Sylfaen"/>
          <w:sz w:val="24"/>
          <w:szCs w:val="24"/>
        </w:rPr>
        <w:tab/>
      </w:r>
      <w:r w:rsidRPr="00AC0206">
        <w:rPr>
          <w:rFonts w:ascii="Sylfaen" w:hAnsi="Sylfaen"/>
          <w:sz w:val="24"/>
          <w:szCs w:val="24"/>
        </w:rPr>
        <w:t>2.2.6 ենթակետը լրացնել «, ինչպես նա</w:t>
      </w:r>
      <w:r w:rsidR="00AC0206">
        <w:rPr>
          <w:rFonts w:ascii="Sylfaen" w:hAnsi="Sylfaen"/>
          <w:sz w:val="24"/>
          <w:szCs w:val="24"/>
        </w:rPr>
        <w:t>եւ</w:t>
      </w:r>
      <w:r w:rsidRPr="00AC0206">
        <w:rPr>
          <w:rFonts w:ascii="Sylfaen" w:hAnsi="Sylfaen"/>
          <w:sz w:val="24"/>
          <w:szCs w:val="24"/>
        </w:rPr>
        <w:t xml:space="preserve"> երրորդ պետությունների այն էներգահամակարգերի համակարգային օպերատոր</w:t>
      </w:r>
      <w:r w:rsidR="007772FD" w:rsidRPr="00AC0206">
        <w:rPr>
          <w:rFonts w:ascii="Sylfaen" w:hAnsi="Sylfaen"/>
          <w:sz w:val="24"/>
          <w:szCs w:val="24"/>
        </w:rPr>
        <w:t>ներ</w:t>
      </w:r>
      <w:r w:rsidRPr="00AC0206">
        <w:rPr>
          <w:rFonts w:ascii="Sylfaen" w:hAnsi="Sylfaen"/>
          <w:sz w:val="24"/>
          <w:szCs w:val="24"/>
        </w:rPr>
        <w:t>ի հետ համաձայնեցմամբ</w:t>
      </w:r>
      <w:r w:rsidR="00A1525C" w:rsidRPr="00AC0206">
        <w:rPr>
          <w:rFonts w:ascii="Sylfaen" w:hAnsi="Sylfaen"/>
          <w:sz w:val="24"/>
          <w:szCs w:val="24"/>
        </w:rPr>
        <w:t xml:space="preserve"> Հայաստանի ԷԷՀ-ի համակարգային օպերատորի հետ</w:t>
      </w:r>
      <w:r w:rsidRPr="00AC0206">
        <w:rPr>
          <w:rFonts w:ascii="Sylfaen" w:hAnsi="Sylfaen"/>
          <w:sz w:val="24"/>
          <w:szCs w:val="24"/>
        </w:rPr>
        <w:t xml:space="preserve">, որոնց միջոցով իրականացվում է Ռուսաստանի ՄԷՀ-ի </w:t>
      </w:r>
      <w:r w:rsidR="00AC0206">
        <w:rPr>
          <w:rFonts w:ascii="Sylfaen" w:hAnsi="Sylfaen"/>
          <w:sz w:val="24"/>
          <w:szCs w:val="24"/>
        </w:rPr>
        <w:t>եւ</w:t>
      </w:r>
      <w:r w:rsidRPr="00AC0206">
        <w:rPr>
          <w:rFonts w:ascii="Sylfaen" w:hAnsi="Sylfaen"/>
          <w:sz w:val="24"/>
          <w:szCs w:val="24"/>
        </w:rPr>
        <w:t xml:space="preserve"> Հայաստանի ԷԷՀ-ի միջ</w:t>
      </w:r>
      <w:r w:rsidR="00AC0206">
        <w:rPr>
          <w:rFonts w:ascii="Sylfaen" w:hAnsi="Sylfaen"/>
          <w:sz w:val="24"/>
          <w:szCs w:val="24"/>
        </w:rPr>
        <w:t>եւ</w:t>
      </w:r>
      <w:r w:rsidRPr="00AC0206">
        <w:rPr>
          <w:rFonts w:ascii="Sylfaen" w:hAnsi="Sylfaen"/>
          <w:sz w:val="24"/>
          <w:szCs w:val="24"/>
        </w:rPr>
        <w:t xml:space="preserve"> էլեկտրական էներգիայի (հզորության) հաղորդումը» բառերով.</w:t>
      </w:r>
    </w:p>
    <w:p w:rsidR="00E70A08" w:rsidRPr="00AC0206" w:rsidRDefault="002A316D" w:rsidP="00AC0206">
      <w:pPr>
        <w:pStyle w:val="Bodytext20"/>
        <w:shd w:val="clear" w:color="auto" w:fill="auto"/>
        <w:tabs>
          <w:tab w:val="left" w:pos="1134"/>
        </w:tabs>
        <w:spacing w:before="0" w:after="160" w:line="341" w:lineRule="auto"/>
        <w:ind w:firstLine="567"/>
        <w:rPr>
          <w:rFonts w:ascii="Sylfaen" w:hAnsi="Sylfaen"/>
          <w:sz w:val="24"/>
          <w:szCs w:val="24"/>
        </w:rPr>
      </w:pPr>
      <w:r w:rsidRPr="00AC0206">
        <w:rPr>
          <w:rFonts w:ascii="Sylfaen" w:hAnsi="Sylfaen"/>
          <w:sz w:val="24"/>
          <w:szCs w:val="24"/>
        </w:rPr>
        <w:lastRenderedPageBreak/>
        <w:t>դ)</w:t>
      </w:r>
      <w:r w:rsidR="00AC0206">
        <w:rPr>
          <w:rFonts w:ascii="Sylfaen" w:hAnsi="Sylfaen"/>
          <w:sz w:val="24"/>
          <w:szCs w:val="24"/>
        </w:rPr>
        <w:tab/>
      </w:r>
      <w:r w:rsidRPr="00AC0206">
        <w:rPr>
          <w:rFonts w:ascii="Sylfaen" w:hAnsi="Sylfaen"/>
          <w:sz w:val="24"/>
          <w:szCs w:val="24"/>
        </w:rPr>
        <w:t xml:space="preserve">2.3.1 - 2.3.3, 2.4.1, 2.4.3, 2.4.5, 2.5.1, 2.6.1, 2.6.3, 2.6.5 - 2.6.7 ենթակետերը </w:t>
      </w:r>
      <w:r w:rsidR="002648A0" w:rsidRPr="00AC0206">
        <w:rPr>
          <w:rFonts w:ascii="Sylfaen" w:hAnsi="Sylfaen"/>
          <w:sz w:val="24"/>
          <w:szCs w:val="24"/>
        </w:rPr>
        <w:t>համապատասխան հոլովով</w:t>
      </w:r>
      <w:r w:rsidRPr="00AC0206">
        <w:rPr>
          <w:rFonts w:ascii="Sylfaen" w:hAnsi="Sylfaen"/>
          <w:sz w:val="24"/>
          <w:szCs w:val="24"/>
        </w:rPr>
        <w:t xml:space="preserve"> «Ղազախստանի ՄԷՀ-ի համակարգ</w:t>
      </w:r>
      <w:r w:rsidR="00AA0EFB" w:rsidRPr="00AC0206">
        <w:rPr>
          <w:rFonts w:ascii="Sylfaen" w:hAnsi="Sylfaen"/>
          <w:sz w:val="24"/>
          <w:szCs w:val="24"/>
        </w:rPr>
        <w:t>այ</w:t>
      </w:r>
      <w:r w:rsidRPr="00AC0206">
        <w:rPr>
          <w:rFonts w:ascii="Sylfaen" w:hAnsi="Sylfaen"/>
          <w:sz w:val="24"/>
          <w:szCs w:val="24"/>
        </w:rPr>
        <w:t>ի</w:t>
      </w:r>
      <w:r w:rsidR="00AA0EFB" w:rsidRPr="00AC0206">
        <w:rPr>
          <w:rFonts w:ascii="Sylfaen" w:hAnsi="Sylfaen"/>
          <w:sz w:val="24"/>
          <w:szCs w:val="24"/>
        </w:rPr>
        <w:t>ն</w:t>
      </w:r>
      <w:r w:rsidRPr="00AC0206">
        <w:rPr>
          <w:rFonts w:ascii="Sylfaen" w:hAnsi="Sylfaen"/>
          <w:sz w:val="24"/>
          <w:szCs w:val="24"/>
        </w:rPr>
        <w:t xml:space="preserve"> օպերատոր» բառերից հետո լրացնել «, Հայաստանի ԷԷՀ-ի համակարգ</w:t>
      </w:r>
      <w:r w:rsidR="00AA0EFB" w:rsidRPr="00AC0206">
        <w:rPr>
          <w:rFonts w:ascii="Sylfaen" w:hAnsi="Sylfaen"/>
          <w:sz w:val="24"/>
          <w:szCs w:val="24"/>
        </w:rPr>
        <w:t>այ</w:t>
      </w:r>
      <w:r w:rsidRPr="00AC0206">
        <w:rPr>
          <w:rFonts w:ascii="Sylfaen" w:hAnsi="Sylfaen"/>
          <w:sz w:val="24"/>
          <w:szCs w:val="24"/>
        </w:rPr>
        <w:t>ի</w:t>
      </w:r>
      <w:r w:rsidR="00AA0EFB" w:rsidRPr="00AC0206">
        <w:rPr>
          <w:rFonts w:ascii="Sylfaen" w:hAnsi="Sylfaen"/>
          <w:sz w:val="24"/>
          <w:szCs w:val="24"/>
        </w:rPr>
        <w:t>ն</w:t>
      </w:r>
      <w:r w:rsidRPr="00AC0206">
        <w:rPr>
          <w:rFonts w:ascii="Sylfaen" w:hAnsi="Sylfaen"/>
          <w:sz w:val="24"/>
          <w:szCs w:val="24"/>
        </w:rPr>
        <w:t xml:space="preserve"> օպերատոր» բառերով</w:t>
      </w:r>
      <w:r w:rsidR="00AA0EFB" w:rsidRPr="00AC0206">
        <w:rPr>
          <w:rFonts w:ascii="Sylfaen" w:hAnsi="Sylfaen"/>
          <w:sz w:val="24"/>
          <w:szCs w:val="24"/>
        </w:rPr>
        <w:t xml:space="preserve">՝ համապատասխան </w:t>
      </w:r>
      <w:r w:rsidR="002648A0" w:rsidRPr="00AC0206">
        <w:rPr>
          <w:rFonts w:ascii="Sylfaen" w:hAnsi="Sylfaen"/>
          <w:sz w:val="24"/>
          <w:szCs w:val="24"/>
        </w:rPr>
        <w:t>հոլովներով</w:t>
      </w:r>
      <w:r w:rsidRPr="00AC0206">
        <w:rPr>
          <w:rFonts w:ascii="Sylfaen" w:hAnsi="Sylfaen"/>
          <w:sz w:val="24"/>
          <w:szCs w:val="24"/>
        </w:rPr>
        <w:t>.</w:t>
      </w:r>
    </w:p>
    <w:p w:rsidR="00E70A08" w:rsidRPr="00AC0206" w:rsidRDefault="002A316D" w:rsidP="00AC0206">
      <w:pPr>
        <w:pStyle w:val="Bodytext20"/>
        <w:shd w:val="clear" w:color="auto" w:fill="auto"/>
        <w:tabs>
          <w:tab w:val="left" w:pos="1134"/>
        </w:tabs>
        <w:spacing w:before="0" w:after="160" w:line="341" w:lineRule="auto"/>
        <w:ind w:firstLine="567"/>
        <w:rPr>
          <w:rFonts w:ascii="Sylfaen" w:hAnsi="Sylfaen"/>
          <w:sz w:val="24"/>
          <w:szCs w:val="24"/>
        </w:rPr>
      </w:pPr>
      <w:r w:rsidRPr="00AC0206">
        <w:rPr>
          <w:rFonts w:ascii="Sylfaen" w:hAnsi="Sylfaen"/>
          <w:sz w:val="24"/>
          <w:szCs w:val="24"/>
        </w:rPr>
        <w:t>ե)</w:t>
      </w:r>
      <w:r w:rsidR="00AC0206">
        <w:rPr>
          <w:rFonts w:ascii="Sylfaen" w:hAnsi="Sylfaen"/>
          <w:sz w:val="24"/>
          <w:szCs w:val="24"/>
        </w:rPr>
        <w:tab/>
      </w:r>
      <w:r w:rsidRPr="00AC0206">
        <w:rPr>
          <w:rFonts w:ascii="Sylfaen" w:hAnsi="Sylfaen"/>
          <w:sz w:val="24"/>
          <w:szCs w:val="24"/>
        </w:rPr>
        <w:t>2.4.2 ենթակետում՝</w:t>
      </w:r>
    </w:p>
    <w:p w:rsidR="00E70A08" w:rsidRPr="00AC0206" w:rsidRDefault="002A316D" w:rsidP="00AC0206">
      <w:pPr>
        <w:pStyle w:val="Bodytext20"/>
        <w:shd w:val="clear" w:color="auto" w:fill="auto"/>
        <w:spacing w:before="0" w:after="160" w:line="341" w:lineRule="auto"/>
        <w:ind w:firstLine="567"/>
        <w:rPr>
          <w:rFonts w:ascii="Sylfaen" w:hAnsi="Sylfaen"/>
          <w:sz w:val="24"/>
          <w:szCs w:val="24"/>
        </w:rPr>
      </w:pPr>
      <w:r w:rsidRPr="00AC0206">
        <w:rPr>
          <w:rFonts w:ascii="Sylfaen" w:hAnsi="Sylfaen"/>
          <w:sz w:val="24"/>
          <w:szCs w:val="24"/>
        </w:rPr>
        <w:t>առաջին նախադասության մեջ «Ռուսաստանի ՄԷՀ-ի համակարգ</w:t>
      </w:r>
      <w:r w:rsidR="00570D96" w:rsidRPr="00AC0206">
        <w:rPr>
          <w:rFonts w:ascii="Sylfaen" w:hAnsi="Sylfaen"/>
          <w:sz w:val="24"/>
          <w:szCs w:val="24"/>
        </w:rPr>
        <w:t>այ</w:t>
      </w:r>
      <w:r w:rsidRPr="00AC0206">
        <w:rPr>
          <w:rFonts w:ascii="Sylfaen" w:hAnsi="Sylfaen"/>
          <w:sz w:val="24"/>
          <w:szCs w:val="24"/>
        </w:rPr>
        <w:t>ի</w:t>
      </w:r>
      <w:r w:rsidR="00570D96" w:rsidRPr="00AC0206">
        <w:rPr>
          <w:rFonts w:ascii="Sylfaen" w:hAnsi="Sylfaen"/>
          <w:sz w:val="24"/>
          <w:szCs w:val="24"/>
        </w:rPr>
        <w:t>ն</w:t>
      </w:r>
      <w:r w:rsidRPr="00AC0206">
        <w:rPr>
          <w:rFonts w:ascii="Sylfaen" w:hAnsi="Sylfaen"/>
          <w:sz w:val="24"/>
          <w:szCs w:val="24"/>
        </w:rPr>
        <w:t xml:space="preserve"> օպերատորը» բառերը փոխարինել «ՄԱԷՑ-ի կառավարման կազմակերպությունը» բառերով.</w:t>
      </w:r>
    </w:p>
    <w:p w:rsidR="00E70A08" w:rsidRPr="00AC0206" w:rsidRDefault="002A316D" w:rsidP="00AC0206">
      <w:pPr>
        <w:pStyle w:val="Bodytext20"/>
        <w:shd w:val="clear" w:color="auto" w:fill="auto"/>
        <w:spacing w:before="0" w:after="160" w:line="341" w:lineRule="auto"/>
        <w:ind w:firstLine="567"/>
        <w:rPr>
          <w:rFonts w:ascii="Sylfaen" w:hAnsi="Sylfaen"/>
          <w:sz w:val="24"/>
          <w:szCs w:val="24"/>
        </w:rPr>
      </w:pPr>
      <w:r w:rsidRPr="00AC0206">
        <w:rPr>
          <w:rFonts w:ascii="Sylfaen" w:hAnsi="Sylfaen"/>
          <w:sz w:val="24"/>
          <w:szCs w:val="24"/>
        </w:rPr>
        <w:t>լրացնել հետ</w:t>
      </w:r>
      <w:r w:rsidR="00AC0206">
        <w:rPr>
          <w:rFonts w:ascii="Sylfaen" w:hAnsi="Sylfaen"/>
          <w:sz w:val="24"/>
          <w:szCs w:val="24"/>
        </w:rPr>
        <w:t>եւ</w:t>
      </w:r>
      <w:r w:rsidRPr="00AC0206">
        <w:rPr>
          <w:rFonts w:ascii="Sylfaen" w:hAnsi="Sylfaen"/>
          <w:sz w:val="24"/>
          <w:szCs w:val="24"/>
        </w:rPr>
        <w:t>յալ բովանդակությամբ պարբերությամբ՝</w:t>
      </w:r>
    </w:p>
    <w:p w:rsidR="00E70A08" w:rsidRPr="00AC0206" w:rsidRDefault="002A316D" w:rsidP="00AC0206">
      <w:pPr>
        <w:pStyle w:val="Bodytext20"/>
        <w:shd w:val="clear" w:color="auto" w:fill="auto"/>
        <w:spacing w:before="0" w:after="160" w:line="341" w:lineRule="auto"/>
        <w:ind w:firstLine="567"/>
        <w:rPr>
          <w:rFonts w:ascii="Sylfaen" w:hAnsi="Sylfaen"/>
          <w:sz w:val="24"/>
          <w:szCs w:val="24"/>
        </w:rPr>
      </w:pPr>
      <w:r w:rsidRPr="00AC0206">
        <w:rPr>
          <w:rFonts w:ascii="Sylfaen" w:hAnsi="Sylfaen"/>
          <w:sz w:val="24"/>
          <w:szCs w:val="24"/>
        </w:rPr>
        <w:t>«Հայաստանի ԷԷՀ-ի համակարգային օպերատորը ձ</w:t>
      </w:r>
      <w:r w:rsidR="00AC0206">
        <w:rPr>
          <w:rFonts w:ascii="Sylfaen" w:hAnsi="Sylfaen"/>
          <w:sz w:val="24"/>
          <w:szCs w:val="24"/>
        </w:rPr>
        <w:t>եւ</w:t>
      </w:r>
      <w:r w:rsidRPr="00AC0206">
        <w:rPr>
          <w:rFonts w:ascii="Sylfaen" w:hAnsi="Sylfaen"/>
          <w:sz w:val="24"/>
          <w:szCs w:val="24"/>
        </w:rPr>
        <w:t xml:space="preserve">ավորում </w:t>
      </w:r>
      <w:r w:rsidR="00AC0206">
        <w:rPr>
          <w:rFonts w:ascii="Sylfaen" w:hAnsi="Sylfaen"/>
          <w:sz w:val="24"/>
          <w:szCs w:val="24"/>
        </w:rPr>
        <w:t>եւ</w:t>
      </w:r>
      <w:r w:rsidRPr="00AC0206">
        <w:rPr>
          <w:rFonts w:ascii="Sylfaen" w:hAnsi="Sylfaen"/>
          <w:sz w:val="24"/>
          <w:szCs w:val="24"/>
        </w:rPr>
        <w:t xml:space="preserve"> պլանավորման համակարգողին </w:t>
      </w:r>
      <w:r w:rsidR="003A58EF" w:rsidRPr="00AC0206">
        <w:rPr>
          <w:rFonts w:ascii="Sylfaen" w:hAnsi="Sylfaen"/>
          <w:sz w:val="24"/>
          <w:szCs w:val="24"/>
        </w:rPr>
        <w:t xml:space="preserve">է ներկայացնում </w:t>
      </w:r>
      <w:r w:rsidRPr="00AC0206">
        <w:rPr>
          <w:rFonts w:ascii="Sylfaen" w:hAnsi="Sylfaen"/>
          <w:sz w:val="24"/>
          <w:szCs w:val="24"/>
        </w:rPr>
        <w:t>Հայաստանի ԷԷՀ-ի՝ հաշվարկային մոդելում ներառված էլեկտրացանցային սարքավորումների վերանորոգումների գրաֆիկները։ Հայաստանի ԷԷՀ-ի՝ հաշվարկային մոդելում ներառված էլեկտրացանցային սարքավորումների վերանորոգումների գրաֆիկները ենթակա չեն պլանավորման համակարգողի հետ համաձայնեցման։».</w:t>
      </w:r>
    </w:p>
    <w:p w:rsidR="00E70A08" w:rsidRPr="00AC0206" w:rsidRDefault="002A316D" w:rsidP="00AC0206">
      <w:pPr>
        <w:pStyle w:val="Bodytext20"/>
        <w:shd w:val="clear" w:color="auto" w:fill="auto"/>
        <w:tabs>
          <w:tab w:val="left" w:pos="1134"/>
        </w:tabs>
        <w:spacing w:before="0" w:after="160" w:line="341" w:lineRule="auto"/>
        <w:ind w:firstLine="567"/>
        <w:rPr>
          <w:rFonts w:ascii="Sylfaen" w:hAnsi="Sylfaen"/>
          <w:spacing w:val="-6"/>
          <w:sz w:val="24"/>
          <w:szCs w:val="24"/>
        </w:rPr>
      </w:pPr>
      <w:r w:rsidRPr="00AC0206">
        <w:rPr>
          <w:rFonts w:ascii="Sylfaen" w:hAnsi="Sylfaen"/>
          <w:spacing w:val="-6"/>
          <w:sz w:val="24"/>
          <w:szCs w:val="24"/>
        </w:rPr>
        <w:t>զ)</w:t>
      </w:r>
      <w:r w:rsidR="00AC0206" w:rsidRPr="00AC0206">
        <w:rPr>
          <w:rFonts w:ascii="Sylfaen" w:hAnsi="Sylfaen"/>
          <w:spacing w:val="-6"/>
          <w:sz w:val="24"/>
          <w:szCs w:val="24"/>
        </w:rPr>
        <w:tab/>
      </w:r>
      <w:r w:rsidRPr="00AC0206">
        <w:rPr>
          <w:rFonts w:ascii="Sylfaen" w:hAnsi="Sylfaen"/>
          <w:spacing w:val="-6"/>
          <w:sz w:val="24"/>
          <w:szCs w:val="24"/>
        </w:rPr>
        <w:t>2.4.4 ենթակետը լրացնել «, ինչպես նա</w:t>
      </w:r>
      <w:r w:rsidR="00AC0206" w:rsidRPr="00AC0206">
        <w:rPr>
          <w:rFonts w:ascii="Sylfaen" w:hAnsi="Sylfaen"/>
          <w:spacing w:val="-6"/>
          <w:sz w:val="24"/>
          <w:szCs w:val="24"/>
        </w:rPr>
        <w:t>եւ</w:t>
      </w:r>
      <w:r w:rsidRPr="00AC0206">
        <w:rPr>
          <w:rFonts w:ascii="Sylfaen" w:hAnsi="Sylfaen"/>
          <w:spacing w:val="-6"/>
          <w:sz w:val="24"/>
          <w:szCs w:val="24"/>
        </w:rPr>
        <w:t xml:space="preserve"> Ռուսաստանի ՄԷՀ-ի </w:t>
      </w:r>
      <w:r w:rsidR="00AC0206" w:rsidRPr="00AC0206">
        <w:rPr>
          <w:rFonts w:ascii="Sylfaen" w:hAnsi="Sylfaen"/>
          <w:spacing w:val="-6"/>
          <w:sz w:val="24"/>
          <w:szCs w:val="24"/>
        </w:rPr>
        <w:t>եւ</w:t>
      </w:r>
      <w:r w:rsidRPr="00AC0206">
        <w:rPr>
          <w:rFonts w:ascii="Sylfaen" w:hAnsi="Sylfaen"/>
          <w:spacing w:val="-6"/>
          <w:sz w:val="24"/>
          <w:szCs w:val="24"/>
        </w:rPr>
        <w:t xml:space="preserve"> Հայաստանի ԷԷՀ-ի միջ</w:t>
      </w:r>
      <w:r w:rsidR="00AC0206" w:rsidRPr="00AC0206">
        <w:rPr>
          <w:rFonts w:ascii="Sylfaen" w:hAnsi="Sylfaen"/>
          <w:spacing w:val="-6"/>
          <w:sz w:val="24"/>
          <w:szCs w:val="24"/>
        </w:rPr>
        <w:t>եւ</w:t>
      </w:r>
      <w:r w:rsidRPr="00AC0206">
        <w:rPr>
          <w:rFonts w:ascii="Sylfaen" w:hAnsi="Sylfaen"/>
          <w:spacing w:val="-6"/>
          <w:sz w:val="24"/>
          <w:szCs w:val="24"/>
        </w:rPr>
        <w:t xml:space="preserve"> էլեկտրական էներգիայի (հզորության) հաղորդում» բառերով</w:t>
      </w:r>
      <w:r w:rsidR="00021546" w:rsidRPr="00AC0206">
        <w:rPr>
          <w:rFonts w:ascii="Sylfaen" w:hAnsi="Sylfaen"/>
          <w:spacing w:val="-6"/>
          <w:sz w:val="24"/>
          <w:szCs w:val="24"/>
        </w:rPr>
        <w:t>.</w:t>
      </w:r>
    </w:p>
    <w:p w:rsidR="0029673E" w:rsidRPr="00AC0206" w:rsidRDefault="002A316D" w:rsidP="00AC0206">
      <w:pPr>
        <w:pStyle w:val="Bodytext20"/>
        <w:shd w:val="clear" w:color="auto" w:fill="auto"/>
        <w:tabs>
          <w:tab w:val="left" w:pos="1134"/>
        </w:tabs>
        <w:spacing w:before="0" w:after="160" w:line="341" w:lineRule="auto"/>
        <w:ind w:firstLine="567"/>
        <w:rPr>
          <w:rFonts w:ascii="Sylfaen" w:hAnsi="Sylfaen"/>
          <w:sz w:val="24"/>
          <w:szCs w:val="24"/>
        </w:rPr>
      </w:pPr>
      <w:r w:rsidRPr="00AC0206">
        <w:rPr>
          <w:rFonts w:ascii="Sylfaen" w:hAnsi="Sylfaen"/>
          <w:sz w:val="24"/>
          <w:szCs w:val="24"/>
        </w:rPr>
        <w:t>է)</w:t>
      </w:r>
      <w:r w:rsidR="00AC0206">
        <w:rPr>
          <w:rFonts w:ascii="Sylfaen" w:hAnsi="Sylfaen"/>
          <w:sz w:val="24"/>
          <w:szCs w:val="24"/>
        </w:rPr>
        <w:tab/>
      </w:r>
      <w:r w:rsidRPr="00AC0206">
        <w:rPr>
          <w:rFonts w:ascii="Sylfaen" w:hAnsi="Sylfaen"/>
          <w:sz w:val="24"/>
          <w:szCs w:val="24"/>
        </w:rPr>
        <w:t>2.6.2 ենթակետի հինգերորդ պարբերությունը շարադրել հետ</w:t>
      </w:r>
      <w:r w:rsidR="00AC0206">
        <w:rPr>
          <w:rFonts w:ascii="Sylfaen" w:hAnsi="Sylfaen"/>
          <w:sz w:val="24"/>
          <w:szCs w:val="24"/>
        </w:rPr>
        <w:t>եւ</w:t>
      </w:r>
      <w:r w:rsidRPr="00AC0206">
        <w:rPr>
          <w:rFonts w:ascii="Sylfaen" w:hAnsi="Sylfaen"/>
          <w:sz w:val="24"/>
          <w:szCs w:val="24"/>
        </w:rPr>
        <w:t>յալ խմբագրությամբ՝</w:t>
      </w:r>
    </w:p>
    <w:p w:rsidR="00E70A08" w:rsidRPr="00AC0206" w:rsidRDefault="002A316D" w:rsidP="00AC0206">
      <w:pPr>
        <w:pStyle w:val="Bodytext20"/>
        <w:shd w:val="clear" w:color="auto" w:fill="auto"/>
        <w:spacing w:before="0" w:after="160" w:line="341" w:lineRule="auto"/>
        <w:ind w:firstLine="567"/>
        <w:rPr>
          <w:rFonts w:ascii="Sylfaen" w:hAnsi="Sylfaen"/>
          <w:sz w:val="24"/>
          <w:szCs w:val="24"/>
        </w:rPr>
      </w:pPr>
      <w:r w:rsidRPr="00AC0206">
        <w:rPr>
          <w:rFonts w:ascii="Sylfaen" w:hAnsi="Sylfaen"/>
          <w:spacing w:val="-4"/>
          <w:sz w:val="24"/>
          <w:szCs w:val="24"/>
        </w:rPr>
        <w:t>«ՄԱԷՑ կառավարման կազմակերպությունը պլանավորման համակարգողին է ներկայացնում</w:t>
      </w:r>
      <w:r w:rsidRPr="00AC0206">
        <w:rPr>
          <w:rFonts w:ascii="Sylfaen" w:hAnsi="Sylfaen"/>
          <w:sz w:val="24"/>
          <w:szCs w:val="24"/>
        </w:rPr>
        <w:t xml:space="preserve"> Բելառուսի ՄԷՀ</w:t>
      </w:r>
      <w:r w:rsidR="00021546" w:rsidRPr="00AC0206">
        <w:rPr>
          <w:rFonts w:ascii="Sylfaen" w:hAnsi="Sylfaen"/>
          <w:sz w:val="24"/>
          <w:szCs w:val="24"/>
        </w:rPr>
        <w:t>-</w:t>
      </w:r>
      <w:r w:rsidRPr="00AC0206">
        <w:rPr>
          <w:rFonts w:ascii="Sylfaen" w:hAnsi="Sylfaen"/>
          <w:sz w:val="24"/>
          <w:szCs w:val="24"/>
        </w:rPr>
        <w:t>ի համակարգային օպերատորի գործառույթներն իրականացնող կազմակերպության, Ղազախստանի ՄԷՀ</w:t>
      </w:r>
      <w:r w:rsidR="00021546" w:rsidRPr="00AC0206">
        <w:rPr>
          <w:rFonts w:ascii="Sylfaen" w:hAnsi="Sylfaen"/>
          <w:sz w:val="24"/>
          <w:szCs w:val="24"/>
        </w:rPr>
        <w:t>-</w:t>
      </w:r>
      <w:r w:rsidRPr="00AC0206">
        <w:rPr>
          <w:rFonts w:ascii="Sylfaen" w:hAnsi="Sylfaen"/>
          <w:sz w:val="24"/>
          <w:szCs w:val="24"/>
        </w:rPr>
        <w:t xml:space="preserve">ի համակարգային օպերատորի </w:t>
      </w:r>
      <w:r w:rsidR="00AC0206">
        <w:rPr>
          <w:rFonts w:ascii="Sylfaen" w:hAnsi="Sylfaen"/>
          <w:sz w:val="24"/>
          <w:szCs w:val="24"/>
        </w:rPr>
        <w:t>եւ</w:t>
      </w:r>
      <w:r w:rsidRPr="00AC0206">
        <w:rPr>
          <w:rFonts w:ascii="Sylfaen" w:hAnsi="Sylfaen"/>
          <w:sz w:val="24"/>
          <w:szCs w:val="24"/>
        </w:rPr>
        <w:t xml:space="preserve"> Հայաստանի ԷԷՀ</w:t>
      </w:r>
      <w:r w:rsidR="00021546" w:rsidRPr="00AC0206">
        <w:rPr>
          <w:rFonts w:ascii="Sylfaen" w:hAnsi="Sylfaen"/>
          <w:sz w:val="24"/>
          <w:szCs w:val="24"/>
        </w:rPr>
        <w:t>-</w:t>
      </w:r>
      <w:r w:rsidRPr="00AC0206">
        <w:rPr>
          <w:rFonts w:ascii="Sylfaen" w:hAnsi="Sylfaen"/>
          <w:sz w:val="24"/>
          <w:szCs w:val="24"/>
        </w:rPr>
        <w:t xml:space="preserve">ի համակարգային օպերատորի հետ </w:t>
      </w:r>
      <w:r w:rsidRPr="00AC0206">
        <w:rPr>
          <w:rFonts w:ascii="Sylfaen" w:hAnsi="Sylfaen"/>
          <w:spacing w:val="-4"/>
          <w:sz w:val="24"/>
          <w:szCs w:val="24"/>
        </w:rPr>
        <w:t>համաձայնեցված՝ Ռուսաստանի ՄԷՀ-ի, Բելառուսի ՄԷՀ</w:t>
      </w:r>
      <w:r w:rsidR="00021546" w:rsidRPr="00AC0206">
        <w:rPr>
          <w:rFonts w:ascii="Sylfaen" w:hAnsi="Sylfaen"/>
          <w:spacing w:val="-4"/>
          <w:sz w:val="24"/>
          <w:szCs w:val="24"/>
        </w:rPr>
        <w:t>-</w:t>
      </w:r>
      <w:r w:rsidRPr="00AC0206">
        <w:rPr>
          <w:rFonts w:ascii="Sylfaen" w:hAnsi="Sylfaen"/>
          <w:spacing w:val="-4"/>
          <w:sz w:val="24"/>
          <w:szCs w:val="24"/>
        </w:rPr>
        <w:t xml:space="preserve">ի, Ղազախստանի ՄԷՀ-ի </w:t>
      </w:r>
      <w:r w:rsidR="00AC0206" w:rsidRPr="00AC0206">
        <w:rPr>
          <w:rFonts w:ascii="Sylfaen" w:hAnsi="Sylfaen"/>
          <w:spacing w:val="-4"/>
          <w:sz w:val="24"/>
          <w:szCs w:val="24"/>
        </w:rPr>
        <w:t>եւ</w:t>
      </w:r>
      <w:r w:rsidRPr="00AC0206">
        <w:rPr>
          <w:rFonts w:ascii="Sylfaen" w:hAnsi="Sylfaen"/>
          <w:spacing w:val="-4"/>
          <w:sz w:val="24"/>
          <w:szCs w:val="24"/>
        </w:rPr>
        <w:t xml:space="preserve"> Հայաստանի</w:t>
      </w:r>
      <w:r w:rsidRPr="00AC0206">
        <w:rPr>
          <w:rFonts w:ascii="Sylfaen" w:hAnsi="Sylfaen"/>
          <w:sz w:val="24"/>
          <w:szCs w:val="24"/>
        </w:rPr>
        <w:t xml:space="preserve"> ԷԷՀ</w:t>
      </w:r>
      <w:r w:rsidR="00021546" w:rsidRPr="00AC0206">
        <w:rPr>
          <w:rFonts w:ascii="Sylfaen" w:hAnsi="Sylfaen"/>
          <w:sz w:val="24"/>
          <w:szCs w:val="24"/>
        </w:rPr>
        <w:t>-</w:t>
      </w:r>
      <w:r w:rsidRPr="00AC0206">
        <w:rPr>
          <w:rFonts w:ascii="Sylfaen" w:hAnsi="Sylfaen"/>
          <w:sz w:val="24"/>
          <w:szCs w:val="24"/>
        </w:rPr>
        <w:t>ի միջ</w:t>
      </w:r>
      <w:r w:rsidR="00AC0206">
        <w:rPr>
          <w:rFonts w:ascii="Sylfaen" w:hAnsi="Sylfaen"/>
          <w:sz w:val="24"/>
          <w:szCs w:val="24"/>
        </w:rPr>
        <w:t>եւ</w:t>
      </w:r>
      <w:r w:rsidRPr="00AC0206">
        <w:rPr>
          <w:rFonts w:ascii="Sylfaen" w:hAnsi="Sylfaen"/>
          <w:sz w:val="24"/>
          <w:szCs w:val="24"/>
        </w:rPr>
        <w:t xml:space="preserve"> էլեկտրական էներգիայի մատակարարումների ծավալների ժամային գրաֆիկների հանրագումարային արժեքներ</w:t>
      </w:r>
      <w:r w:rsidR="00A00942" w:rsidRPr="00AC0206">
        <w:rPr>
          <w:rFonts w:ascii="Sylfaen" w:hAnsi="Sylfaen"/>
          <w:sz w:val="24"/>
          <w:szCs w:val="24"/>
        </w:rPr>
        <w:t>ն</w:t>
      </w:r>
      <w:r w:rsidRPr="00AC0206">
        <w:rPr>
          <w:rFonts w:ascii="Sylfaen" w:hAnsi="Sylfaen"/>
          <w:sz w:val="24"/>
          <w:szCs w:val="24"/>
        </w:rPr>
        <w:t xml:space="preserve"> </w:t>
      </w:r>
      <w:r w:rsidR="00407F50" w:rsidRPr="00AC0206">
        <w:rPr>
          <w:rFonts w:ascii="Sylfaen" w:hAnsi="Sylfaen"/>
          <w:sz w:val="24"/>
          <w:szCs w:val="24"/>
        </w:rPr>
        <w:t>անդամ պետությունների միջ</w:t>
      </w:r>
      <w:r w:rsidR="00AC0206">
        <w:rPr>
          <w:rFonts w:ascii="Sylfaen" w:hAnsi="Sylfaen"/>
          <w:sz w:val="24"/>
          <w:szCs w:val="24"/>
        </w:rPr>
        <w:t>եւ</w:t>
      </w:r>
      <w:r w:rsidR="00407F50" w:rsidRPr="00AC0206">
        <w:rPr>
          <w:rFonts w:ascii="Sylfaen" w:hAnsi="Sylfaen"/>
          <w:sz w:val="24"/>
          <w:szCs w:val="24"/>
        </w:rPr>
        <w:t xml:space="preserve"> </w:t>
      </w:r>
      <w:r w:rsidRPr="00AC0206">
        <w:rPr>
          <w:rFonts w:ascii="Sylfaen" w:hAnsi="Sylfaen"/>
          <w:sz w:val="24"/>
          <w:szCs w:val="24"/>
        </w:rPr>
        <w:t>բոլոր տեսակների պայմանագրերի համար, այդ թվում՝ ՄՊՀ-ի համար։»։</w:t>
      </w:r>
    </w:p>
    <w:p w:rsidR="00E70A08" w:rsidRPr="00AC0206" w:rsidRDefault="00B001C7" w:rsidP="00AC0206">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lastRenderedPageBreak/>
        <w:t>3.</w:t>
      </w:r>
      <w:r w:rsidR="00AC0206" w:rsidRPr="00AC0206">
        <w:rPr>
          <w:rFonts w:ascii="Sylfaen" w:hAnsi="Sylfaen"/>
          <w:sz w:val="24"/>
          <w:szCs w:val="24"/>
        </w:rPr>
        <w:tab/>
      </w:r>
      <w:r w:rsidRPr="00AC0206">
        <w:rPr>
          <w:rFonts w:ascii="Sylfaen" w:hAnsi="Sylfaen"/>
          <w:sz w:val="24"/>
          <w:szCs w:val="24"/>
        </w:rPr>
        <w:t>3-րդ բաժինը լրացնել հետ</w:t>
      </w:r>
      <w:r w:rsidR="00AC0206">
        <w:rPr>
          <w:rFonts w:ascii="Sylfaen" w:hAnsi="Sylfaen"/>
          <w:sz w:val="24"/>
          <w:szCs w:val="24"/>
        </w:rPr>
        <w:t>եւ</w:t>
      </w:r>
      <w:r w:rsidRPr="00AC0206">
        <w:rPr>
          <w:rFonts w:ascii="Sylfaen" w:hAnsi="Sylfaen"/>
          <w:sz w:val="24"/>
          <w:szCs w:val="24"/>
        </w:rPr>
        <w:t>յալ բովանդակությամբ 3.4</w:t>
      </w:r>
      <w:r w:rsidR="00AC0206">
        <w:rPr>
          <w:rFonts w:ascii="Sylfaen" w:hAnsi="Sylfaen"/>
          <w:sz w:val="24"/>
          <w:szCs w:val="24"/>
        </w:rPr>
        <w:t xml:space="preserve"> </w:t>
      </w:r>
      <w:r w:rsidRPr="00AC0206">
        <w:rPr>
          <w:rFonts w:ascii="Sylfaen" w:hAnsi="Sylfaen"/>
          <w:sz w:val="24"/>
          <w:szCs w:val="24"/>
        </w:rPr>
        <w:t>կետով՝</w:t>
      </w:r>
    </w:p>
    <w:p w:rsidR="00E70A08" w:rsidRPr="00AC0206" w:rsidRDefault="002A316D" w:rsidP="00AC0206">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t>«3.4.</w:t>
      </w:r>
      <w:r w:rsidR="00AC0206" w:rsidRPr="00AC0206">
        <w:rPr>
          <w:rFonts w:ascii="Sylfaen" w:hAnsi="Sylfaen"/>
          <w:sz w:val="24"/>
          <w:szCs w:val="24"/>
        </w:rPr>
        <w:tab/>
      </w:r>
      <w:r w:rsidRPr="00AC0206">
        <w:rPr>
          <w:rFonts w:ascii="Sylfaen" w:hAnsi="Sylfaen"/>
          <w:sz w:val="24"/>
          <w:szCs w:val="24"/>
        </w:rPr>
        <w:t>Հայաստանի Հանրապետության տարածքում ՄՊՀ-ն ապահովվում է հետ</w:t>
      </w:r>
      <w:r w:rsidR="00AC0206">
        <w:rPr>
          <w:rFonts w:ascii="Sylfaen" w:hAnsi="Sylfaen"/>
          <w:sz w:val="24"/>
          <w:szCs w:val="24"/>
        </w:rPr>
        <w:t>եւ</w:t>
      </w:r>
      <w:r w:rsidRPr="00AC0206">
        <w:rPr>
          <w:rFonts w:ascii="Sylfaen" w:hAnsi="Sylfaen"/>
          <w:sz w:val="24"/>
          <w:szCs w:val="24"/>
        </w:rPr>
        <w:t>յալ լիազորված կազմակերպությունների կողմից՝</w:t>
      </w:r>
    </w:p>
    <w:p w:rsidR="00E70A08" w:rsidRPr="00AC0206" w:rsidRDefault="00A00942" w:rsidP="00AC0206">
      <w:pPr>
        <w:pStyle w:val="Bodytext20"/>
        <w:shd w:val="clear" w:color="auto" w:fill="auto"/>
        <w:tabs>
          <w:tab w:val="left" w:pos="1276"/>
        </w:tabs>
        <w:spacing w:before="0" w:after="160" w:line="360" w:lineRule="auto"/>
        <w:ind w:firstLine="567"/>
        <w:rPr>
          <w:rFonts w:ascii="Sylfaen" w:hAnsi="Sylfaen"/>
          <w:sz w:val="24"/>
          <w:szCs w:val="24"/>
        </w:rPr>
      </w:pPr>
      <w:r w:rsidRPr="00AC0206">
        <w:rPr>
          <w:rFonts w:ascii="Sylfaen" w:hAnsi="Sylfaen"/>
          <w:sz w:val="24"/>
          <w:szCs w:val="24"/>
        </w:rPr>
        <w:t>3</w:t>
      </w:r>
      <w:r w:rsidR="00B001C7" w:rsidRPr="00AC0206">
        <w:rPr>
          <w:rFonts w:ascii="Sylfaen" w:hAnsi="Sylfaen"/>
          <w:sz w:val="24"/>
          <w:szCs w:val="24"/>
        </w:rPr>
        <w:t>.4.</w:t>
      </w:r>
      <w:r w:rsidRPr="00AC0206">
        <w:rPr>
          <w:rFonts w:ascii="Sylfaen" w:hAnsi="Sylfaen"/>
          <w:sz w:val="24"/>
          <w:szCs w:val="24"/>
        </w:rPr>
        <w:t>1</w:t>
      </w:r>
      <w:r w:rsidR="00B001C7" w:rsidRPr="00AC0206">
        <w:rPr>
          <w:rFonts w:ascii="Sylfaen" w:hAnsi="Sylfaen"/>
          <w:sz w:val="24"/>
          <w:szCs w:val="24"/>
        </w:rPr>
        <w:t>.</w:t>
      </w:r>
      <w:r w:rsidR="00AC0206">
        <w:rPr>
          <w:rFonts w:ascii="Sylfaen" w:hAnsi="Sylfaen"/>
          <w:sz w:val="24"/>
          <w:szCs w:val="24"/>
          <w:lang w:val="en-US"/>
        </w:rPr>
        <w:tab/>
      </w:r>
      <w:r w:rsidR="00B001C7" w:rsidRPr="00AC0206">
        <w:rPr>
          <w:rFonts w:ascii="Sylfaen" w:hAnsi="Sylfaen"/>
          <w:sz w:val="24"/>
          <w:szCs w:val="24"/>
        </w:rPr>
        <w:t>ՄՊՀ-ի կազմակերպումը վերապահվում է համակարգային օպերատորի</w:t>
      </w:r>
      <w:r w:rsidR="00076E14" w:rsidRPr="00AC0206">
        <w:rPr>
          <w:rFonts w:ascii="Sylfaen" w:hAnsi="Sylfaen"/>
          <w:sz w:val="24"/>
          <w:szCs w:val="24"/>
        </w:rPr>
        <w:t>ն</w:t>
      </w:r>
      <w:r w:rsidR="00190CE4" w:rsidRPr="00AC0206">
        <w:rPr>
          <w:rFonts w:ascii="Sylfaen" w:hAnsi="Sylfaen"/>
          <w:sz w:val="24"/>
          <w:szCs w:val="24"/>
        </w:rPr>
        <w:t>՝</w:t>
      </w:r>
      <w:r w:rsidR="00B001C7" w:rsidRPr="00AC0206">
        <w:rPr>
          <w:rFonts w:ascii="Sylfaen" w:hAnsi="Sylfaen"/>
          <w:sz w:val="24"/>
          <w:szCs w:val="24"/>
        </w:rPr>
        <w:t xml:space="preserve"> Հայաստանի ԷԷՀ-ի </w:t>
      </w:r>
      <w:r w:rsidR="00AC0206">
        <w:rPr>
          <w:rFonts w:ascii="Sylfaen" w:hAnsi="Sylfaen"/>
          <w:sz w:val="24"/>
          <w:szCs w:val="24"/>
        </w:rPr>
        <w:t>եւ</w:t>
      </w:r>
      <w:r w:rsidR="00B001C7" w:rsidRPr="00AC0206">
        <w:rPr>
          <w:rFonts w:ascii="Sylfaen" w:hAnsi="Sylfaen"/>
          <w:sz w:val="24"/>
          <w:szCs w:val="24"/>
        </w:rPr>
        <w:t xml:space="preserve"> երրորդ պետությունների էներգահամակարգերի զուգահեռ աշխատանքի ռեժիմների կազմակերպման </w:t>
      </w:r>
      <w:r w:rsidR="00AC0206">
        <w:rPr>
          <w:rFonts w:ascii="Sylfaen" w:hAnsi="Sylfaen"/>
          <w:sz w:val="24"/>
          <w:szCs w:val="24"/>
        </w:rPr>
        <w:t>եւ</w:t>
      </w:r>
      <w:r w:rsidR="00B001C7" w:rsidRPr="00AC0206">
        <w:rPr>
          <w:rFonts w:ascii="Sylfaen" w:hAnsi="Sylfaen"/>
          <w:sz w:val="24"/>
          <w:szCs w:val="24"/>
        </w:rPr>
        <w:t xml:space="preserve"> կառավարման մասով, որոնց միջոցով իրականացվում է Հայաստանի ԷԷՀ-ի </w:t>
      </w:r>
      <w:r w:rsidR="00AC0206">
        <w:rPr>
          <w:rFonts w:ascii="Sylfaen" w:hAnsi="Sylfaen"/>
          <w:sz w:val="24"/>
          <w:szCs w:val="24"/>
        </w:rPr>
        <w:t>եւ</w:t>
      </w:r>
      <w:r w:rsidR="00B001C7" w:rsidRPr="00AC0206">
        <w:rPr>
          <w:rFonts w:ascii="Sylfaen" w:hAnsi="Sylfaen"/>
          <w:sz w:val="24"/>
          <w:szCs w:val="24"/>
        </w:rPr>
        <w:t xml:space="preserve"> Ռուսաստանի ՄԷՀ-ի միջ</w:t>
      </w:r>
      <w:r w:rsidR="00AC0206">
        <w:rPr>
          <w:rFonts w:ascii="Sylfaen" w:hAnsi="Sylfaen"/>
          <w:sz w:val="24"/>
          <w:szCs w:val="24"/>
        </w:rPr>
        <w:t>եւ</w:t>
      </w:r>
      <w:r w:rsidR="00B001C7" w:rsidRPr="00AC0206">
        <w:rPr>
          <w:rFonts w:ascii="Sylfaen" w:hAnsi="Sylfaen"/>
          <w:sz w:val="24"/>
          <w:szCs w:val="24"/>
        </w:rPr>
        <w:t xml:space="preserve"> էլեկտրական էներգիայի (հզորության) հաղորդում, հետ</w:t>
      </w:r>
      <w:r w:rsidR="00AC0206">
        <w:rPr>
          <w:rFonts w:ascii="Sylfaen" w:hAnsi="Sylfaen"/>
          <w:sz w:val="24"/>
          <w:szCs w:val="24"/>
        </w:rPr>
        <w:t>եւ</w:t>
      </w:r>
      <w:r w:rsidR="00B001C7" w:rsidRPr="00AC0206">
        <w:rPr>
          <w:rFonts w:ascii="Sylfaen" w:hAnsi="Sylfaen"/>
          <w:sz w:val="24"/>
          <w:szCs w:val="24"/>
        </w:rPr>
        <w:t xml:space="preserve">յալ </w:t>
      </w:r>
      <w:r w:rsidR="00601AA4" w:rsidRPr="00AC0206">
        <w:rPr>
          <w:rFonts w:ascii="Sylfaen" w:hAnsi="Sylfaen"/>
          <w:sz w:val="24"/>
          <w:szCs w:val="24"/>
        </w:rPr>
        <w:t>գործառույթների</w:t>
      </w:r>
      <w:r w:rsidR="00B001C7" w:rsidRPr="00AC0206">
        <w:rPr>
          <w:rFonts w:ascii="Sylfaen" w:hAnsi="Sylfaen"/>
          <w:sz w:val="24"/>
          <w:szCs w:val="24"/>
        </w:rPr>
        <w:t xml:space="preserve"> կատարմամբ՝</w:t>
      </w:r>
    </w:p>
    <w:p w:rsidR="00E70A08" w:rsidRPr="00AC0206" w:rsidRDefault="00B001C7" w:rsidP="00AC0206">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t>-</w:t>
      </w:r>
      <w:r w:rsidR="00AC0206" w:rsidRPr="00AC0206">
        <w:rPr>
          <w:rFonts w:ascii="Sylfaen" w:hAnsi="Sylfaen"/>
          <w:sz w:val="24"/>
          <w:szCs w:val="24"/>
        </w:rPr>
        <w:tab/>
      </w:r>
      <w:r w:rsidRPr="00AC0206">
        <w:rPr>
          <w:rFonts w:ascii="Sylfaen" w:hAnsi="Sylfaen"/>
          <w:sz w:val="24"/>
          <w:szCs w:val="24"/>
        </w:rPr>
        <w:t>հաղորդման ցանցով էլեկտրական էներգիայի հաղորդման մասով տեխնիկական կար</w:t>
      </w:r>
      <w:r w:rsidR="002648A0" w:rsidRPr="00AC0206">
        <w:rPr>
          <w:rFonts w:ascii="Sylfaen" w:hAnsi="Sylfaen"/>
          <w:sz w:val="24"/>
          <w:szCs w:val="24"/>
        </w:rPr>
        <w:t>գավարացման</w:t>
      </w:r>
      <w:r w:rsidRPr="00AC0206">
        <w:rPr>
          <w:rFonts w:ascii="Sylfaen" w:hAnsi="Sylfaen"/>
          <w:sz w:val="24"/>
          <w:szCs w:val="24"/>
        </w:rPr>
        <w:t xml:space="preserve"> ծառայությունների </w:t>
      </w:r>
      <w:r w:rsidR="00AC0206">
        <w:rPr>
          <w:rFonts w:ascii="Sylfaen" w:hAnsi="Sylfaen"/>
          <w:sz w:val="24"/>
          <w:szCs w:val="24"/>
        </w:rPr>
        <w:t>եւ</w:t>
      </w:r>
      <w:r w:rsidRPr="00AC0206">
        <w:rPr>
          <w:rFonts w:ascii="Sylfaen" w:hAnsi="Sylfaen"/>
          <w:sz w:val="24"/>
          <w:szCs w:val="24"/>
        </w:rPr>
        <w:t xml:space="preserve"> էլեկտրական էներգիայի արտադրություն - սպառում հավասարակշռումը կազմակերպելու ծառայությունների մատուցում,</w:t>
      </w:r>
    </w:p>
    <w:p w:rsidR="00E70A08" w:rsidRPr="00AC0206" w:rsidRDefault="00B001C7" w:rsidP="00AC0206">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t>-</w:t>
      </w:r>
      <w:r w:rsidR="00AC0206" w:rsidRPr="00AC0206">
        <w:rPr>
          <w:rFonts w:ascii="Sylfaen" w:hAnsi="Sylfaen"/>
          <w:sz w:val="24"/>
          <w:szCs w:val="24"/>
        </w:rPr>
        <w:tab/>
      </w:r>
      <w:r w:rsidRPr="00AC0206">
        <w:rPr>
          <w:rFonts w:ascii="Sylfaen" w:hAnsi="Sylfaen"/>
          <w:sz w:val="24"/>
          <w:szCs w:val="24"/>
        </w:rPr>
        <w:t xml:space="preserve">զուգահեռ աշխատանքի ռեժիմների կազմակերպման </w:t>
      </w:r>
      <w:r w:rsidR="00AC0206">
        <w:rPr>
          <w:rFonts w:ascii="Sylfaen" w:hAnsi="Sylfaen"/>
          <w:sz w:val="24"/>
          <w:szCs w:val="24"/>
        </w:rPr>
        <w:t>եւ</w:t>
      </w:r>
      <w:r w:rsidRPr="00AC0206">
        <w:rPr>
          <w:rFonts w:ascii="Sylfaen" w:hAnsi="Sylfaen"/>
          <w:sz w:val="24"/>
          <w:szCs w:val="24"/>
        </w:rPr>
        <w:t xml:space="preserve"> կառավարման մասով երրորդ պետությունների էլեկտրաէներգետիկական համակարգերի հետ փոխգործակցություն:</w:t>
      </w:r>
    </w:p>
    <w:p w:rsidR="00E70A08" w:rsidRPr="00AC0206" w:rsidRDefault="00B001C7" w:rsidP="00AC0206">
      <w:pPr>
        <w:pStyle w:val="Bodytext20"/>
        <w:shd w:val="clear" w:color="auto" w:fill="auto"/>
        <w:tabs>
          <w:tab w:val="left" w:pos="1276"/>
        </w:tabs>
        <w:spacing w:before="0" w:after="160" w:line="360" w:lineRule="auto"/>
        <w:ind w:firstLine="567"/>
        <w:rPr>
          <w:rFonts w:ascii="Sylfaen" w:hAnsi="Sylfaen"/>
          <w:sz w:val="24"/>
          <w:szCs w:val="24"/>
        </w:rPr>
      </w:pPr>
      <w:r w:rsidRPr="00AC0206">
        <w:rPr>
          <w:rFonts w:ascii="Sylfaen" w:hAnsi="Sylfaen"/>
          <w:sz w:val="24"/>
          <w:szCs w:val="24"/>
        </w:rPr>
        <w:t>3.4.2.</w:t>
      </w:r>
      <w:r w:rsidR="00AC0206">
        <w:rPr>
          <w:rFonts w:ascii="Sylfaen" w:hAnsi="Sylfaen"/>
          <w:sz w:val="24"/>
          <w:szCs w:val="24"/>
          <w:lang w:val="en-US"/>
        </w:rPr>
        <w:tab/>
      </w:r>
      <w:r w:rsidRPr="00AC0206">
        <w:rPr>
          <w:rFonts w:ascii="Sylfaen" w:hAnsi="Sylfaen"/>
          <w:sz w:val="24"/>
          <w:szCs w:val="24"/>
        </w:rPr>
        <w:t>ՄՊՀ-ի իրականացումը վերապահվում է Հայաստանի Հանրապետության տարածքում էլեկտրական էներգիայի (հզորության) հաղորդում իրականացնող լիազորված կազմակերպությանը, որ</w:t>
      </w:r>
      <w:r w:rsidR="00AD11DA" w:rsidRPr="00AC0206">
        <w:rPr>
          <w:rFonts w:ascii="Sylfaen" w:hAnsi="Sylfaen"/>
          <w:sz w:val="24"/>
          <w:szCs w:val="24"/>
        </w:rPr>
        <w:t>ն</w:t>
      </w:r>
      <w:r w:rsidRPr="00AC0206">
        <w:rPr>
          <w:rFonts w:ascii="Sylfaen" w:hAnsi="Sylfaen"/>
          <w:sz w:val="24"/>
          <w:szCs w:val="24"/>
        </w:rPr>
        <w:t xml:space="preserve"> </w:t>
      </w:r>
      <w:r w:rsidR="009B7629" w:rsidRPr="00AC0206">
        <w:rPr>
          <w:rFonts w:ascii="Sylfaen" w:hAnsi="Sylfaen"/>
          <w:sz w:val="24"/>
          <w:szCs w:val="24"/>
        </w:rPr>
        <w:t>իրականացնում</w:t>
      </w:r>
      <w:r w:rsidRPr="00AC0206">
        <w:rPr>
          <w:rFonts w:ascii="Sylfaen" w:hAnsi="Sylfaen"/>
          <w:sz w:val="24"/>
          <w:szCs w:val="24"/>
        </w:rPr>
        <w:t xml:space="preserve"> է Հայաստանի ԷԷՀ-ով էլեկտրական էներգիայի հաղորդման ծառայությունների մատուցման գործառույթ:</w:t>
      </w:r>
    </w:p>
    <w:p w:rsidR="00E70A08" w:rsidRPr="00AC0206" w:rsidRDefault="00B001C7" w:rsidP="00AC0206">
      <w:pPr>
        <w:pStyle w:val="Bodytext20"/>
        <w:shd w:val="clear" w:color="auto" w:fill="auto"/>
        <w:tabs>
          <w:tab w:val="left" w:pos="1276"/>
        </w:tabs>
        <w:spacing w:before="0" w:after="160" w:line="360" w:lineRule="auto"/>
        <w:ind w:firstLine="567"/>
        <w:rPr>
          <w:rFonts w:ascii="Sylfaen" w:hAnsi="Sylfaen"/>
          <w:sz w:val="24"/>
          <w:szCs w:val="24"/>
        </w:rPr>
      </w:pPr>
      <w:r w:rsidRPr="00AC0206">
        <w:rPr>
          <w:rFonts w:ascii="Sylfaen" w:hAnsi="Sylfaen"/>
          <w:sz w:val="24"/>
          <w:szCs w:val="24"/>
        </w:rPr>
        <w:t>3.4.3.</w:t>
      </w:r>
      <w:r w:rsidR="00AC0206">
        <w:rPr>
          <w:rFonts w:ascii="Sylfaen" w:hAnsi="Sylfaen"/>
          <w:sz w:val="24"/>
          <w:szCs w:val="24"/>
          <w:lang w:val="en-US"/>
        </w:rPr>
        <w:tab/>
      </w:r>
      <w:r w:rsidRPr="00AC0206">
        <w:rPr>
          <w:rFonts w:ascii="Sylfaen" w:hAnsi="Sylfaen"/>
          <w:sz w:val="24"/>
          <w:szCs w:val="24"/>
        </w:rPr>
        <w:t xml:space="preserve">ՄԷՀ-ի հսկողությունը </w:t>
      </w:r>
      <w:r w:rsidR="00AC0206">
        <w:rPr>
          <w:rFonts w:ascii="Sylfaen" w:hAnsi="Sylfaen"/>
          <w:sz w:val="24"/>
          <w:szCs w:val="24"/>
        </w:rPr>
        <w:t>եւ</w:t>
      </w:r>
      <w:r w:rsidRPr="00AC0206">
        <w:rPr>
          <w:rFonts w:ascii="Sylfaen" w:hAnsi="Sylfaen"/>
          <w:sz w:val="24"/>
          <w:szCs w:val="24"/>
        </w:rPr>
        <w:t xml:space="preserve"> հաշվառումը վերապահվում են հաշվարկային կենտրոնի ծառայություններ տրամադրող լիազորված կազմակերպության</w:t>
      </w:r>
      <w:r w:rsidR="008C5AEA" w:rsidRPr="00AC0206">
        <w:rPr>
          <w:rFonts w:ascii="Sylfaen" w:hAnsi="Sylfaen"/>
          <w:sz w:val="24"/>
          <w:szCs w:val="24"/>
        </w:rPr>
        <w:t>ը</w:t>
      </w:r>
      <w:r w:rsidRPr="00AC0206">
        <w:rPr>
          <w:rFonts w:ascii="Sylfaen" w:hAnsi="Sylfaen"/>
          <w:sz w:val="24"/>
          <w:szCs w:val="24"/>
        </w:rPr>
        <w:t>, որ</w:t>
      </w:r>
      <w:r w:rsidR="008C5AEA" w:rsidRPr="00AC0206">
        <w:rPr>
          <w:rFonts w:ascii="Sylfaen" w:hAnsi="Sylfaen"/>
          <w:sz w:val="24"/>
          <w:szCs w:val="24"/>
        </w:rPr>
        <w:t>ն իրականացնում</w:t>
      </w:r>
      <w:r w:rsidRPr="00AC0206">
        <w:rPr>
          <w:rFonts w:ascii="Sylfaen" w:hAnsi="Sylfaen"/>
          <w:sz w:val="24"/>
          <w:szCs w:val="24"/>
        </w:rPr>
        <w:t xml:space="preserve"> է հետ</w:t>
      </w:r>
      <w:r w:rsidR="00AC0206">
        <w:rPr>
          <w:rFonts w:ascii="Sylfaen" w:hAnsi="Sylfaen"/>
          <w:sz w:val="24"/>
          <w:szCs w:val="24"/>
        </w:rPr>
        <w:t>եւ</w:t>
      </w:r>
      <w:r w:rsidRPr="00AC0206">
        <w:rPr>
          <w:rFonts w:ascii="Sylfaen" w:hAnsi="Sylfaen"/>
          <w:sz w:val="24"/>
          <w:szCs w:val="24"/>
        </w:rPr>
        <w:t xml:space="preserve">յալ </w:t>
      </w:r>
      <w:r w:rsidR="008C5AEA" w:rsidRPr="00AC0206">
        <w:rPr>
          <w:rFonts w:ascii="Sylfaen" w:hAnsi="Sylfaen"/>
          <w:sz w:val="24"/>
          <w:szCs w:val="24"/>
        </w:rPr>
        <w:t>գործառույթները</w:t>
      </w:r>
      <w:r w:rsidRPr="00AC0206">
        <w:rPr>
          <w:rFonts w:ascii="Sylfaen" w:hAnsi="Sylfaen"/>
          <w:sz w:val="24"/>
          <w:szCs w:val="24"/>
        </w:rPr>
        <w:t>՝</w:t>
      </w:r>
    </w:p>
    <w:p w:rsidR="00E70A08" w:rsidRPr="00AC0206" w:rsidRDefault="00B001C7" w:rsidP="00AC0206">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t>-</w:t>
      </w:r>
      <w:r w:rsidR="00AC0206" w:rsidRPr="00AC0206">
        <w:rPr>
          <w:rFonts w:ascii="Sylfaen" w:hAnsi="Sylfaen"/>
          <w:sz w:val="24"/>
          <w:szCs w:val="24"/>
        </w:rPr>
        <w:tab/>
      </w:r>
      <w:r w:rsidR="007D0765" w:rsidRPr="00AC0206">
        <w:rPr>
          <w:rFonts w:ascii="Sylfaen" w:hAnsi="Sylfaen"/>
          <w:sz w:val="24"/>
          <w:szCs w:val="24"/>
        </w:rPr>
        <w:t>արտադրված</w:t>
      </w:r>
      <w:r w:rsidRPr="00AC0206">
        <w:rPr>
          <w:rFonts w:ascii="Sylfaen" w:hAnsi="Sylfaen"/>
          <w:sz w:val="24"/>
          <w:szCs w:val="24"/>
        </w:rPr>
        <w:t>, տեղափոխված, արտահանվող, ներմուծվող էլեկտրական էներգիայի (հզորության), ինչպես նա</w:t>
      </w:r>
      <w:r w:rsidR="00AC0206">
        <w:rPr>
          <w:rFonts w:ascii="Sylfaen" w:hAnsi="Sylfaen"/>
          <w:sz w:val="24"/>
          <w:szCs w:val="24"/>
        </w:rPr>
        <w:t>եւ</w:t>
      </w:r>
      <w:r w:rsidRPr="00AC0206">
        <w:rPr>
          <w:rFonts w:ascii="Sylfaen" w:hAnsi="Sylfaen"/>
          <w:sz w:val="24"/>
          <w:szCs w:val="24"/>
        </w:rPr>
        <w:t xml:space="preserve"> երրորդ պետությունների էլեկտրաէներգետիկական համակարգերի զուգահեռ աշխատանքով </w:t>
      </w:r>
      <w:r w:rsidRPr="00AC0206">
        <w:rPr>
          <w:rFonts w:ascii="Sylfaen" w:hAnsi="Sylfaen"/>
          <w:sz w:val="24"/>
          <w:szCs w:val="24"/>
        </w:rPr>
        <w:lastRenderedPageBreak/>
        <w:t>պայմանավորված</w:t>
      </w:r>
      <w:r w:rsidR="003D0F92" w:rsidRPr="00AC0206">
        <w:rPr>
          <w:rFonts w:ascii="Sylfaen" w:hAnsi="Sylfaen"/>
          <w:sz w:val="24"/>
          <w:szCs w:val="24"/>
        </w:rPr>
        <w:t>՝</w:t>
      </w:r>
      <w:r w:rsidRPr="00AC0206">
        <w:rPr>
          <w:rFonts w:ascii="Sylfaen" w:hAnsi="Sylfaen"/>
          <w:sz w:val="24"/>
          <w:szCs w:val="24"/>
        </w:rPr>
        <w:t xml:space="preserve"> էլեկտրական էներգիայի առ</w:t>
      </w:r>
      <w:r w:rsidR="00AC0206">
        <w:rPr>
          <w:rFonts w:ascii="Sylfaen" w:hAnsi="Sylfaen"/>
          <w:sz w:val="24"/>
          <w:szCs w:val="24"/>
        </w:rPr>
        <w:t>եւ</w:t>
      </w:r>
      <w:r w:rsidRPr="00AC0206">
        <w:rPr>
          <w:rFonts w:ascii="Sylfaen" w:hAnsi="Sylfaen"/>
          <w:sz w:val="24"/>
          <w:szCs w:val="24"/>
        </w:rPr>
        <w:t>տրային հաշվառում, էլեկտրական էներգիայի առ</w:t>
      </w:r>
      <w:r w:rsidR="00AC0206">
        <w:rPr>
          <w:rFonts w:ascii="Sylfaen" w:hAnsi="Sylfaen"/>
          <w:sz w:val="24"/>
          <w:szCs w:val="24"/>
        </w:rPr>
        <w:t>եւ</w:t>
      </w:r>
      <w:r w:rsidRPr="00AC0206">
        <w:rPr>
          <w:rFonts w:ascii="Sylfaen" w:hAnsi="Sylfaen"/>
          <w:sz w:val="24"/>
          <w:szCs w:val="24"/>
        </w:rPr>
        <w:t>տրային հաշվառման գործող ավտոմատացված համակարգի հիման վրա.</w:t>
      </w:r>
    </w:p>
    <w:p w:rsidR="00E70A08" w:rsidRPr="00AC0206" w:rsidRDefault="002A316D" w:rsidP="00AC0206">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t>-</w:t>
      </w:r>
      <w:r w:rsidR="00AC0206" w:rsidRPr="00AC0206">
        <w:rPr>
          <w:rFonts w:ascii="Sylfaen" w:hAnsi="Sylfaen"/>
          <w:sz w:val="24"/>
          <w:szCs w:val="24"/>
        </w:rPr>
        <w:tab/>
      </w:r>
      <w:r w:rsidRPr="00AC0206">
        <w:rPr>
          <w:rFonts w:ascii="Sylfaen" w:hAnsi="Sylfaen"/>
          <w:sz w:val="24"/>
          <w:szCs w:val="24"/>
        </w:rPr>
        <w:t xml:space="preserve">էլեկտրական էներգիայի նորմատիվ տեխնոլոգիական կորուստների հաշվարկ </w:t>
      </w:r>
      <w:r w:rsidR="00AC0206">
        <w:rPr>
          <w:rFonts w:ascii="Sylfaen" w:hAnsi="Sylfaen"/>
          <w:sz w:val="24"/>
          <w:szCs w:val="24"/>
        </w:rPr>
        <w:t>եւ</w:t>
      </w:r>
      <w:r w:rsidRPr="00AC0206">
        <w:rPr>
          <w:rFonts w:ascii="Sylfaen" w:hAnsi="Sylfaen"/>
          <w:sz w:val="24"/>
          <w:szCs w:val="24"/>
        </w:rPr>
        <w:t xml:space="preserve"> փաստացի տեխնոլոգիական կորուստների հաշվառում։»։</w:t>
      </w:r>
    </w:p>
    <w:p w:rsidR="00E70A08" w:rsidRPr="00AC0206" w:rsidRDefault="00B001C7" w:rsidP="00AC0206">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t>4.</w:t>
      </w:r>
      <w:r w:rsidR="00AC0206" w:rsidRPr="00AC0206">
        <w:rPr>
          <w:rFonts w:ascii="Sylfaen" w:hAnsi="Sylfaen"/>
          <w:sz w:val="24"/>
          <w:szCs w:val="24"/>
        </w:rPr>
        <w:tab/>
      </w:r>
      <w:r w:rsidRPr="00AC0206">
        <w:rPr>
          <w:rFonts w:ascii="Sylfaen" w:hAnsi="Sylfaen"/>
          <w:sz w:val="24"/>
          <w:szCs w:val="24"/>
        </w:rPr>
        <w:t>4-րդ բաժինը լրացնել հետ</w:t>
      </w:r>
      <w:r w:rsidR="00AC0206">
        <w:rPr>
          <w:rFonts w:ascii="Sylfaen" w:hAnsi="Sylfaen"/>
          <w:sz w:val="24"/>
          <w:szCs w:val="24"/>
        </w:rPr>
        <w:t>եւ</w:t>
      </w:r>
      <w:r w:rsidRPr="00AC0206">
        <w:rPr>
          <w:rFonts w:ascii="Sylfaen" w:hAnsi="Sylfaen"/>
          <w:sz w:val="24"/>
          <w:szCs w:val="24"/>
        </w:rPr>
        <w:t>յալ բովանդակությամբ 4.4</w:t>
      </w:r>
      <w:r w:rsidR="00AC0206">
        <w:rPr>
          <w:rFonts w:ascii="Sylfaen" w:hAnsi="Sylfaen"/>
          <w:sz w:val="24"/>
          <w:szCs w:val="24"/>
        </w:rPr>
        <w:t xml:space="preserve"> </w:t>
      </w:r>
      <w:r w:rsidRPr="00AC0206">
        <w:rPr>
          <w:rFonts w:ascii="Sylfaen" w:hAnsi="Sylfaen"/>
          <w:sz w:val="24"/>
          <w:szCs w:val="24"/>
        </w:rPr>
        <w:t>կետով՝</w:t>
      </w:r>
    </w:p>
    <w:p w:rsidR="00E70A08" w:rsidRPr="00AC0206" w:rsidRDefault="002A316D" w:rsidP="00AC0206">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t>«4.4.</w:t>
      </w:r>
      <w:r w:rsidR="00AC0206">
        <w:rPr>
          <w:rFonts w:ascii="Sylfaen" w:hAnsi="Sylfaen"/>
          <w:sz w:val="24"/>
          <w:szCs w:val="24"/>
          <w:lang w:val="en-US"/>
        </w:rPr>
        <w:tab/>
      </w:r>
      <w:r w:rsidRPr="00AC0206">
        <w:rPr>
          <w:rFonts w:ascii="Sylfaen" w:hAnsi="Sylfaen"/>
          <w:sz w:val="24"/>
          <w:szCs w:val="24"/>
        </w:rPr>
        <w:t>Հայաստանի Հանրապետության տարածքում:</w:t>
      </w:r>
    </w:p>
    <w:p w:rsidR="00E70A08" w:rsidRPr="00AC0206" w:rsidRDefault="00076E14" w:rsidP="00AC0206">
      <w:pPr>
        <w:pStyle w:val="Bodytext20"/>
        <w:shd w:val="clear" w:color="auto" w:fill="auto"/>
        <w:tabs>
          <w:tab w:val="left" w:pos="1276"/>
        </w:tabs>
        <w:spacing w:before="0" w:after="160" w:line="360" w:lineRule="auto"/>
        <w:ind w:firstLine="567"/>
        <w:rPr>
          <w:rFonts w:ascii="Sylfaen" w:hAnsi="Sylfaen"/>
          <w:sz w:val="24"/>
          <w:szCs w:val="24"/>
        </w:rPr>
      </w:pPr>
      <w:r w:rsidRPr="00AC0206">
        <w:rPr>
          <w:rFonts w:ascii="Sylfaen" w:hAnsi="Sylfaen"/>
          <w:sz w:val="24"/>
          <w:szCs w:val="24"/>
        </w:rPr>
        <w:t>4</w:t>
      </w:r>
      <w:r w:rsidR="002A316D" w:rsidRPr="00AC0206">
        <w:rPr>
          <w:rFonts w:ascii="Sylfaen" w:hAnsi="Sylfaen"/>
          <w:sz w:val="24"/>
          <w:szCs w:val="24"/>
        </w:rPr>
        <w:t>.4.</w:t>
      </w:r>
      <w:r w:rsidRPr="00AC0206">
        <w:rPr>
          <w:rFonts w:ascii="Sylfaen" w:hAnsi="Sylfaen"/>
          <w:sz w:val="24"/>
          <w:szCs w:val="24"/>
        </w:rPr>
        <w:t>1</w:t>
      </w:r>
      <w:r w:rsidR="002A316D" w:rsidRPr="00AC0206">
        <w:rPr>
          <w:rFonts w:ascii="Sylfaen" w:hAnsi="Sylfaen"/>
          <w:sz w:val="24"/>
          <w:szCs w:val="24"/>
        </w:rPr>
        <w:t>.</w:t>
      </w:r>
      <w:r w:rsidR="00AC0206">
        <w:rPr>
          <w:rFonts w:ascii="Sylfaen" w:hAnsi="Sylfaen"/>
          <w:sz w:val="24"/>
          <w:szCs w:val="24"/>
          <w:lang w:val="en-US"/>
        </w:rPr>
        <w:tab/>
      </w:r>
      <w:r w:rsidR="002A316D" w:rsidRPr="00AC0206">
        <w:rPr>
          <w:rFonts w:ascii="Sylfaen" w:hAnsi="Sylfaen"/>
          <w:sz w:val="24"/>
          <w:szCs w:val="24"/>
        </w:rPr>
        <w:t>Հայաստանի Հանրապետության օրենսդրությանը համապատասխան</w:t>
      </w:r>
      <w:r w:rsidR="003D0F92" w:rsidRPr="00AC0206">
        <w:rPr>
          <w:rFonts w:ascii="Sylfaen" w:hAnsi="Sylfaen"/>
          <w:sz w:val="24"/>
          <w:szCs w:val="24"/>
        </w:rPr>
        <w:t>՝</w:t>
      </w:r>
      <w:r w:rsidR="002A316D" w:rsidRPr="00AC0206">
        <w:rPr>
          <w:rFonts w:ascii="Sylfaen" w:hAnsi="Sylfaen"/>
          <w:sz w:val="24"/>
          <w:szCs w:val="24"/>
        </w:rPr>
        <w:t xml:space="preserve"> բարձրավոլտ էլեկտրական ցանցերով էլեկտրական էներգիայի հաղորդման ծառայությունների, այդ թվում՝ անդամ պետությունների միջ</w:t>
      </w:r>
      <w:r w:rsidR="00AC0206">
        <w:rPr>
          <w:rFonts w:ascii="Sylfaen" w:hAnsi="Sylfaen"/>
          <w:sz w:val="24"/>
          <w:szCs w:val="24"/>
        </w:rPr>
        <w:t>եւ</w:t>
      </w:r>
      <w:r w:rsidR="002A316D" w:rsidRPr="00AC0206">
        <w:rPr>
          <w:rFonts w:ascii="Sylfaen" w:hAnsi="Sylfaen"/>
          <w:sz w:val="24"/>
          <w:szCs w:val="24"/>
        </w:rPr>
        <w:t xml:space="preserve"> ՄՊՀ-ի ծառայությունների սակագինը հաշվարկվում է հետ</w:t>
      </w:r>
      <w:r w:rsidR="00AC0206">
        <w:rPr>
          <w:rFonts w:ascii="Sylfaen" w:hAnsi="Sylfaen"/>
          <w:sz w:val="24"/>
          <w:szCs w:val="24"/>
        </w:rPr>
        <w:t>եւ</w:t>
      </w:r>
      <w:r w:rsidR="002A316D" w:rsidRPr="00AC0206">
        <w:rPr>
          <w:rFonts w:ascii="Sylfaen" w:hAnsi="Sylfaen"/>
          <w:sz w:val="24"/>
          <w:szCs w:val="24"/>
        </w:rPr>
        <w:t>յալ բանաձ</w:t>
      </w:r>
      <w:r w:rsidR="00AC0206">
        <w:rPr>
          <w:rFonts w:ascii="Sylfaen" w:hAnsi="Sylfaen"/>
          <w:sz w:val="24"/>
          <w:szCs w:val="24"/>
        </w:rPr>
        <w:t>եւ</w:t>
      </w:r>
      <w:r w:rsidR="002A316D" w:rsidRPr="00AC0206">
        <w:rPr>
          <w:rFonts w:ascii="Sylfaen" w:hAnsi="Sylfaen"/>
          <w:sz w:val="24"/>
          <w:szCs w:val="24"/>
        </w:rPr>
        <w:t>ով՝</w:t>
      </w:r>
    </w:p>
    <w:p w:rsidR="0029673E" w:rsidRPr="00AC0206" w:rsidRDefault="00454B97" w:rsidP="00AC0206">
      <w:pPr>
        <w:pStyle w:val="Bodytext20"/>
        <w:shd w:val="clear" w:color="auto" w:fill="auto"/>
        <w:spacing w:before="0" w:after="160" w:line="360" w:lineRule="auto"/>
        <w:ind w:firstLine="567"/>
        <w:rPr>
          <w:rFonts w:ascii="Sylfaen" w:hAnsi="Sylfaen"/>
          <w:i/>
          <w:sz w:val="24"/>
          <w:szCs w:val="24"/>
        </w:rPr>
      </w:pPr>
      <m:oMath>
        <m:r>
          <w:rPr>
            <w:rFonts w:ascii="Cambria Math" w:hAnsi="Cambria Math"/>
            <w:sz w:val="24"/>
            <w:szCs w:val="24"/>
          </w:rPr>
          <m:t>T</m:t>
        </m:r>
        <m:r>
          <w:rPr>
            <w:rFonts w:ascii="Cambria Math" w:hAnsi="Sylfaen"/>
            <w:sz w:val="24"/>
            <w:szCs w:val="24"/>
          </w:rPr>
          <m:t>=</m:t>
        </m:r>
        <m:f>
          <m:fPr>
            <m:ctrlPr>
              <w:rPr>
                <w:rFonts w:ascii="Cambria Math" w:hAnsi="Sylfaen"/>
                <w:i/>
                <w:sz w:val="24"/>
                <w:szCs w:val="24"/>
              </w:rPr>
            </m:ctrlPr>
          </m:fPr>
          <m:num>
            <m:r>
              <w:rPr>
                <w:rFonts w:ascii="Cambria Math" w:hAnsi="Cambria Math"/>
                <w:sz w:val="24"/>
                <w:szCs w:val="24"/>
              </w:rPr>
              <m:t>Z</m:t>
            </m:r>
            <m:r>
              <w:rPr>
                <w:rFonts w:ascii="Cambria Math" w:hAnsi="Sylfaen"/>
                <w:sz w:val="24"/>
                <w:szCs w:val="24"/>
              </w:rPr>
              <m:t>+</m:t>
            </m:r>
            <m:r>
              <w:rPr>
                <w:rFonts w:ascii="Cambria Math" w:hAnsi="Cambria Math"/>
                <w:sz w:val="24"/>
                <w:szCs w:val="24"/>
              </w:rPr>
              <m:t>A</m:t>
            </m:r>
            <m:r>
              <w:rPr>
                <w:rFonts w:ascii="Cambria Math" w:hAnsi="Sylfaen"/>
                <w:sz w:val="24"/>
                <w:szCs w:val="24"/>
              </w:rPr>
              <m:t>+</m:t>
            </m:r>
            <m:r>
              <w:rPr>
                <w:rFonts w:ascii="Cambria Math" w:hAnsi="Cambria Math"/>
                <w:sz w:val="24"/>
                <w:szCs w:val="24"/>
              </w:rPr>
              <m:t>P</m:t>
            </m:r>
          </m:num>
          <m:den>
            <m:sSub>
              <m:sSubPr>
                <m:ctrlPr>
                  <w:rPr>
                    <w:rFonts w:ascii="Cambria Math" w:hAnsi="Sylfaen"/>
                    <w:i/>
                    <w:sz w:val="24"/>
                    <w:szCs w:val="24"/>
                  </w:rPr>
                </m:ctrlPr>
              </m:sSubPr>
              <m:e>
                <m:r>
                  <w:rPr>
                    <w:rFonts w:ascii="Cambria Math" w:hAnsi="Cambria Math"/>
                    <w:sz w:val="24"/>
                    <w:szCs w:val="24"/>
                  </w:rPr>
                  <m:t>W</m:t>
                </m:r>
              </m:e>
              <m:sub>
                <m:r>
                  <w:rPr>
                    <w:rFonts w:ascii="Sylfaen" w:hAnsi="Sylfaen"/>
                    <w:sz w:val="24"/>
                    <w:szCs w:val="24"/>
                  </w:rPr>
                  <m:t>գում</m:t>
                </m:r>
              </m:sub>
            </m:sSub>
          </m:den>
        </m:f>
        <m:r>
          <w:rPr>
            <w:rFonts w:ascii="Cambria Math" w:hAnsi="Sylfaen"/>
            <w:sz w:val="24"/>
            <w:szCs w:val="24"/>
          </w:rPr>
          <m:t>(</m:t>
        </m:r>
        <m:r>
          <w:rPr>
            <w:rFonts w:ascii="Sylfaen" w:hAnsi="Sylfaen"/>
            <w:sz w:val="24"/>
            <w:szCs w:val="24"/>
          </w:rPr>
          <m:t>դրամ</m:t>
        </m:r>
        <m:r>
          <w:rPr>
            <w:rFonts w:ascii="Cambria Math" w:hAnsi="Sylfaen"/>
            <w:sz w:val="24"/>
            <w:szCs w:val="24"/>
          </w:rPr>
          <m:t>/</m:t>
        </m:r>
        <m:r>
          <w:rPr>
            <w:rFonts w:ascii="Sylfaen" w:hAnsi="Sylfaen"/>
            <w:sz w:val="24"/>
            <w:szCs w:val="24"/>
          </w:rPr>
          <m:t>կՎտ</m:t>
        </m:r>
        <m:r>
          <w:rPr>
            <w:rFonts w:ascii="Cambria Math" w:hAnsi="Sylfaen"/>
            <w:sz w:val="24"/>
            <w:szCs w:val="24"/>
          </w:rPr>
          <m:t>.</m:t>
        </m:r>
        <m:r>
          <w:rPr>
            <w:rFonts w:ascii="Sylfaen" w:hAnsi="Sylfaen"/>
            <w:sz w:val="24"/>
            <w:szCs w:val="24"/>
          </w:rPr>
          <m:t>ժ</m:t>
        </m:r>
        <m:r>
          <w:rPr>
            <w:rFonts w:ascii="Cambria Math" w:hAnsi="Sylfaen"/>
            <w:sz w:val="24"/>
            <w:szCs w:val="24"/>
          </w:rPr>
          <m:t>),</m:t>
        </m:r>
      </m:oMath>
      <w:r w:rsidRPr="00AC0206">
        <w:rPr>
          <w:rFonts w:ascii="Sylfaen" w:hAnsi="Sylfaen"/>
          <w:i/>
          <w:sz w:val="24"/>
          <w:szCs w:val="24"/>
        </w:rPr>
        <w:t xml:space="preserve"> </w:t>
      </w:r>
      <w:r w:rsidRPr="00AC0206">
        <w:rPr>
          <w:rFonts w:ascii="Sylfaen" w:hAnsi="Sylfaen"/>
          <w:sz w:val="24"/>
          <w:szCs w:val="24"/>
        </w:rPr>
        <w:t>որտեղ՝</w:t>
      </w:r>
    </w:p>
    <w:p w:rsidR="00E70A08" w:rsidRPr="00AC0206" w:rsidRDefault="002A316D" w:rsidP="00AC0206">
      <w:pPr>
        <w:pStyle w:val="Bodytext20"/>
        <w:shd w:val="clear" w:color="auto" w:fill="auto"/>
        <w:spacing w:before="0" w:after="160" w:line="360" w:lineRule="auto"/>
        <w:ind w:firstLine="567"/>
        <w:rPr>
          <w:rFonts w:ascii="Sylfaen" w:hAnsi="Sylfaen"/>
          <w:sz w:val="24"/>
          <w:szCs w:val="24"/>
        </w:rPr>
      </w:pPr>
      <w:r w:rsidRPr="00AC0206">
        <w:rPr>
          <w:rFonts w:ascii="Sylfaen" w:hAnsi="Sylfaen"/>
          <w:sz w:val="24"/>
          <w:szCs w:val="24"/>
        </w:rPr>
        <w:t>Т</w:t>
      </w:r>
      <w:r w:rsidR="005609FB" w:rsidRPr="00AC0206">
        <w:rPr>
          <w:rFonts w:ascii="Sylfaen" w:hAnsi="Sylfaen"/>
          <w:sz w:val="24"/>
          <w:szCs w:val="24"/>
        </w:rPr>
        <w:t>-ն</w:t>
      </w:r>
      <w:r w:rsidRPr="00AC0206">
        <w:rPr>
          <w:rFonts w:ascii="Sylfaen" w:hAnsi="Sylfaen"/>
          <w:sz w:val="24"/>
          <w:szCs w:val="24"/>
        </w:rPr>
        <w:t>՝ էլեկտրական էներգիայի հաղորդման, այդ թվում՝ անդամ պետությունների միջ</w:t>
      </w:r>
      <w:r w:rsidR="00AC0206">
        <w:rPr>
          <w:rFonts w:ascii="Sylfaen" w:hAnsi="Sylfaen"/>
          <w:sz w:val="24"/>
          <w:szCs w:val="24"/>
        </w:rPr>
        <w:t>եւ</w:t>
      </w:r>
      <w:r w:rsidRPr="00AC0206">
        <w:rPr>
          <w:rFonts w:ascii="Sylfaen" w:hAnsi="Sylfaen"/>
          <w:sz w:val="24"/>
          <w:szCs w:val="24"/>
        </w:rPr>
        <w:t xml:space="preserve"> ՄՊՀ-ի ծառայությունների սակագինն է (առանց</w:t>
      </w:r>
      <w:r w:rsidR="00AC0206" w:rsidRPr="00AC0206">
        <w:rPr>
          <w:rFonts w:ascii="Sylfaen" w:hAnsi="Sylfaen"/>
          <w:sz w:val="24"/>
          <w:szCs w:val="24"/>
        </w:rPr>
        <w:t> </w:t>
      </w:r>
      <w:r w:rsidRPr="00AC0206">
        <w:rPr>
          <w:rFonts w:ascii="Sylfaen" w:hAnsi="Sylfaen"/>
          <w:sz w:val="24"/>
          <w:szCs w:val="24"/>
        </w:rPr>
        <w:t>ավելացված արժեքի հարկը հաշվի առնելու), որը կիրառվում է բարձրավոլտ էլեկտրական ցանցերով էլեկտրական էներգիայի հաղորդում, այդ թվում՝ ՄՊՀ</w:t>
      </w:r>
      <w:r w:rsidR="00801A49" w:rsidRPr="00AC0206">
        <w:rPr>
          <w:rFonts w:ascii="Sylfaen" w:hAnsi="Sylfaen"/>
          <w:sz w:val="24"/>
          <w:szCs w:val="24"/>
        </w:rPr>
        <w:t>-ն</w:t>
      </w:r>
      <w:r w:rsidRPr="00AC0206">
        <w:rPr>
          <w:rFonts w:ascii="Sylfaen" w:hAnsi="Sylfaen"/>
          <w:sz w:val="24"/>
          <w:szCs w:val="24"/>
        </w:rPr>
        <w:t xml:space="preserve"> իրականացնող սպառողների համար (դրամ/կՎտ.ժ).</w:t>
      </w:r>
    </w:p>
    <w:p w:rsidR="00E70A08" w:rsidRPr="00AC0206" w:rsidRDefault="002A316D" w:rsidP="00AC0206">
      <w:pPr>
        <w:pStyle w:val="Bodytext20"/>
        <w:shd w:val="clear" w:color="auto" w:fill="auto"/>
        <w:spacing w:before="0" w:after="160" w:line="360" w:lineRule="auto"/>
        <w:ind w:firstLine="567"/>
        <w:rPr>
          <w:rFonts w:ascii="Sylfaen" w:hAnsi="Sylfaen"/>
          <w:sz w:val="24"/>
          <w:szCs w:val="24"/>
        </w:rPr>
      </w:pPr>
      <w:r w:rsidRPr="00AC0206">
        <w:rPr>
          <w:rFonts w:ascii="Sylfaen" w:hAnsi="Sylfaen"/>
          <w:sz w:val="24"/>
          <w:szCs w:val="24"/>
        </w:rPr>
        <w:t>Z</w:t>
      </w:r>
      <w:r w:rsidR="005609FB" w:rsidRPr="00AC0206">
        <w:rPr>
          <w:rFonts w:ascii="Sylfaen" w:hAnsi="Sylfaen"/>
          <w:sz w:val="24"/>
          <w:szCs w:val="24"/>
        </w:rPr>
        <w:t>-ն</w:t>
      </w:r>
      <w:r w:rsidRPr="00AC0206">
        <w:rPr>
          <w:rFonts w:ascii="Sylfaen" w:hAnsi="Sylfaen"/>
          <w:sz w:val="24"/>
          <w:szCs w:val="24"/>
        </w:rPr>
        <w:t>՝ էլեկտրական էներգիայի հաղորդման, այդ թվում՝ ՄՊՀ-ի ծառայությունների համար Հայաստանի Հանրապետության բարձրավոլտ էլեկտրական ցանցերի ընդհանուր տարեկան ծախսերն են, որոնք հաստատվել են Հայաստանի Հանրապետության լիազորված պետական մարմնի կողմից։ Բարձրավոլտ էլեկտրական ցանցերի տարեկան ծախսերը որոշվում են Հայաստանի Հանրապետության օրենսդրությամբ սահմանված կարգով (մլն դրամ).</w:t>
      </w:r>
    </w:p>
    <w:p w:rsidR="00E70A08" w:rsidRPr="00AC0206" w:rsidRDefault="002A316D" w:rsidP="00AC0206">
      <w:pPr>
        <w:pStyle w:val="Bodytext20"/>
        <w:shd w:val="clear" w:color="auto" w:fill="auto"/>
        <w:spacing w:before="0" w:after="160" w:line="360" w:lineRule="auto"/>
        <w:ind w:firstLine="567"/>
        <w:rPr>
          <w:rFonts w:ascii="Sylfaen" w:hAnsi="Sylfaen"/>
          <w:sz w:val="24"/>
          <w:szCs w:val="24"/>
        </w:rPr>
      </w:pPr>
      <w:r w:rsidRPr="00AC0206">
        <w:rPr>
          <w:rFonts w:ascii="Sylfaen" w:hAnsi="Sylfaen"/>
          <w:sz w:val="24"/>
          <w:szCs w:val="24"/>
        </w:rPr>
        <w:t>А</w:t>
      </w:r>
      <w:r w:rsidR="001F28D3" w:rsidRPr="00AC0206">
        <w:rPr>
          <w:rFonts w:ascii="Sylfaen" w:hAnsi="Sylfaen"/>
          <w:sz w:val="24"/>
          <w:szCs w:val="24"/>
        </w:rPr>
        <w:t>-ն</w:t>
      </w:r>
      <w:r w:rsidRPr="00AC0206">
        <w:rPr>
          <w:rFonts w:ascii="Sylfaen" w:hAnsi="Sylfaen"/>
          <w:sz w:val="24"/>
          <w:szCs w:val="24"/>
        </w:rPr>
        <w:t>՝ մաշվածության տարեկան մեծությունն է, որը որոշվում է գծային մեթոդով, ելնելով ակտիվների գործածության մեջ դրված լինելու հանգամանքից (մլն դրամ).</w:t>
      </w:r>
    </w:p>
    <w:p w:rsidR="00E70A08" w:rsidRPr="00AC0206" w:rsidRDefault="002A316D" w:rsidP="00AC0206">
      <w:pPr>
        <w:pStyle w:val="Bodytext20"/>
        <w:shd w:val="clear" w:color="auto" w:fill="auto"/>
        <w:spacing w:before="0" w:after="160" w:line="346" w:lineRule="auto"/>
        <w:ind w:firstLine="567"/>
        <w:rPr>
          <w:rFonts w:ascii="Sylfaen" w:hAnsi="Sylfaen"/>
          <w:sz w:val="24"/>
          <w:szCs w:val="24"/>
        </w:rPr>
      </w:pPr>
      <w:r w:rsidRPr="00AC0206">
        <w:rPr>
          <w:rFonts w:ascii="Sylfaen" w:hAnsi="Sylfaen"/>
          <w:sz w:val="24"/>
          <w:szCs w:val="24"/>
        </w:rPr>
        <w:lastRenderedPageBreak/>
        <w:t>P</w:t>
      </w:r>
      <w:r w:rsidR="001F28D3" w:rsidRPr="00AC0206">
        <w:rPr>
          <w:rFonts w:ascii="Sylfaen" w:hAnsi="Sylfaen"/>
          <w:sz w:val="24"/>
          <w:szCs w:val="24"/>
        </w:rPr>
        <w:t>-ն</w:t>
      </w:r>
      <w:r w:rsidRPr="00AC0206">
        <w:rPr>
          <w:rFonts w:ascii="Sylfaen" w:hAnsi="Sylfaen"/>
          <w:sz w:val="24"/>
          <w:szCs w:val="24"/>
        </w:rPr>
        <w:t>՝ շահույթի տարեկան մակարդակն է, որն անհրաժեշտ է էլեկտրական էներգիայի հաղորդման, այդ թվում՝ ՄՊՀ-ի ծառայությունների մատուցման դեպքում բարձրավոլտ էլեկտրական ցանցերի արդյունավետ գործունեության համար, որը որոշվում է Հայաստանի Հանրապետության օրենսդրությամբ սահմանված կարգով (մլն դրամ).</w:t>
      </w:r>
    </w:p>
    <w:p w:rsidR="00E70A08" w:rsidRPr="00BF3AB2" w:rsidRDefault="002A316D" w:rsidP="00AC0206">
      <w:pPr>
        <w:pStyle w:val="Bodytext20"/>
        <w:shd w:val="clear" w:color="auto" w:fill="auto"/>
        <w:spacing w:before="0" w:after="160" w:line="346" w:lineRule="auto"/>
        <w:ind w:firstLine="567"/>
        <w:rPr>
          <w:rFonts w:ascii="Sylfaen" w:hAnsi="Sylfaen"/>
          <w:spacing w:val="-6"/>
          <w:sz w:val="24"/>
          <w:szCs w:val="24"/>
        </w:rPr>
      </w:pPr>
      <w:r w:rsidRPr="00AC0206">
        <w:rPr>
          <w:rFonts w:ascii="Sylfaen" w:hAnsi="Sylfaen"/>
          <w:sz w:val="24"/>
          <w:szCs w:val="24"/>
        </w:rPr>
        <w:t>W</w:t>
      </w:r>
      <w:r w:rsidRPr="00AC0206">
        <w:rPr>
          <w:rFonts w:ascii="Sylfaen" w:hAnsi="Sylfaen"/>
          <w:sz w:val="24"/>
          <w:szCs w:val="24"/>
          <w:vertAlign w:val="subscript"/>
        </w:rPr>
        <w:t>գում</w:t>
      </w:r>
      <w:r w:rsidR="004E584B" w:rsidRPr="00AC0206">
        <w:rPr>
          <w:rFonts w:ascii="Sylfaen" w:hAnsi="Sylfaen"/>
          <w:sz w:val="24"/>
          <w:szCs w:val="24"/>
          <w:vertAlign w:val="subscript"/>
        </w:rPr>
        <w:t>-ը՝</w:t>
      </w:r>
      <w:r w:rsidRPr="00AC0206">
        <w:rPr>
          <w:rFonts w:ascii="Sylfaen" w:hAnsi="Sylfaen"/>
          <w:sz w:val="24"/>
          <w:szCs w:val="24"/>
        </w:rPr>
        <w:t xml:space="preserve"> պայմանագրերով հայտագրված բարձրավոլտ էլեկտրական ցանցերով </w:t>
      </w:r>
      <w:r w:rsidRPr="00BF3AB2">
        <w:rPr>
          <w:rFonts w:ascii="Sylfaen" w:hAnsi="Sylfaen"/>
          <w:spacing w:val="-6"/>
          <w:sz w:val="24"/>
          <w:szCs w:val="24"/>
        </w:rPr>
        <w:t>էլեկտրական էներգիայի հաղորդման տարեկան հանրագումարային ծավալն է (մլն</w:t>
      </w:r>
      <w:r w:rsidR="00BF3AB2" w:rsidRPr="00BF3AB2">
        <w:rPr>
          <w:rFonts w:ascii="Sylfaen" w:hAnsi="Sylfaen"/>
          <w:spacing w:val="-6"/>
          <w:sz w:val="24"/>
          <w:szCs w:val="24"/>
        </w:rPr>
        <w:t> </w:t>
      </w:r>
      <w:r w:rsidRPr="00BF3AB2">
        <w:rPr>
          <w:rFonts w:ascii="Sylfaen" w:hAnsi="Sylfaen"/>
          <w:spacing w:val="-6"/>
          <w:sz w:val="24"/>
          <w:szCs w:val="24"/>
        </w:rPr>
        <w:t>կՎտ.ժ), ինչպես ներքին շուկայի սպառողների, այնպես էլ արտահանման համար:</w:t>
      </w:r>
    </w:p>
    <w:p w:rsidR="00E70A08" w:rsidRPr="00AC0206" w:rsidRDefault="00B001C7" w:rsidP="00AC0206">
      <w:pPr>
        <w:pStyle w:val="Bodytext20"/>
        <w:shd w:val="clear" w:color="auto" w:fill="auto"/>
        <w:tabs>
          <w:tab w:val="left" w:pos="1276"/>
        </w:tabs>
        <w:spacing w:before="0" w:after="160" w:line="346" w:lineRule="auto"/>
        <w:ind w:firstLine="567"/>
        <w:rPr>
          <w:rFonts w:ascii="Sylfaen" w:hAnsi="Sylfaen"/>
          <w:sz w:val="24"/>
          <w:szCs w:val="24"/>
        </w:rPr>
      </w:pPr>
      <w:r w:rsidRPr="00AC0206">
        <w:rPr>
          <w:rFonts w:ascii="Sylfaen" w:hAnsi="Sylfaen"/>
          <w:sz w:val="24"/>
          <w:szCs w:val="24"/>
        </w:rPr>
        <w:t>4.4.2.</w:t>
      </w:r>
      <w:r w:rsidR="00AC0206">
        <w:rPr>
          <w:rFonts w:ascii="Sylfaen" w:hAnsi="Sylfaen"/>
          <w:sz w:val="24"/>
          <w:szCs w:val="24"/>
          <w:lang w:val="en-US"/>
        </w:rPr>
        <w:tab/>
      </w:r>
      <w:r w:rsidRPr="00AC0206">
        <w:rPr>
          <w:rFonts w:ascii="Sylfaen" w:hAnsi="Sylfaen"/>
          <w:sz w:val="24"/>
          <w:szCs w:val="24"/>
        </w:rPr>
        <w:t>Հայաստանի Հանրապետության օրենսդրությանը համապատասխան բարձրավոլտ էլեկտրական ցանցերով էլեկտրական էներգիայի հաղորդման համար ծառայությունների մատուցման սակագինը հաշվարկելիս, որպես սակագնային եկամուտ</w:t>
      </w:r>
      <w:r w:rsidR="00BC1308" w:rsidRPr="00AC0206">
        <w:rPr>
          <w:rFonts w:ascii="Sylfaen" w:hAnsi="Sylfaen"/>
          <w:sz w:val="24"/>
          <w:szCs w:val="24"/>
        </w:rPr>
        <w:t>,</w:t>
      </w:r>
      <w:r w:rsidRPr="00AC0206">
        <w:rPr>
          <w:rFonts w:ascii="Sylfaen" w:hAnsi="Sylfaen"/>
          <w:sz w:val="24"/>
          <w:szCs w:val="24"/>
        </w:rPr>
        <w:t xml:space="preserve"> ներառվում են բարձրավոլտ էլեկտրական ցանցերով էլեկտրական էներգիայի հաղորդման համար ծառայությունների մատուցման ընդհանուր ծախսերը, մաշվածությունը </w:t>
      </w:r>
      <w:r w:rsidR="00AC0206">
        <w:rPr>
          <w:rFonts w:ascii="Sylfaen" w:hAnsi="Sylfaen"/>
          <w:sz w:val="24"/>
          <w:szCs w:val="24"/>
        </w:rPr>
        <w:t>եւ</w:t>
      </w:r>
      <w:r w:rsidRPr="00AC0206">
        <w:rPr>
          <w:rFonts w:ascii="Sylfaen" w:hAnsi="Sylfaen"/>
          <w:sz w:val="24"/>
          <w:szCs w:val="24"/>
        </w:rPr>
        <w:t xml:space="preserve"> էլեկտրական էներգիայի հաղորդման ծառայություններ մատուցելիս բարձրավոլտ էլեկտրական ցանցերի արդյունավետ գործունեության համար անհրաժեշտ շահույթի մակարդակը (որոշվում է</w:t>
      </w:r>
      <w:r w:rsidR="00BC1308" w:rsidRPr="00AC0206">
        <w:rPr>
          <w:rFonts w:ascii="Sylfaen" w:hAnsi="Sylfaen"/>
          <w:sz w:val="24"/>
          <w:szCs w:val="24"/>
        </w:rPr>
        <w:t>՝</w:t>
      </w:r>
      <w:r w:rsidRPr="00AC0206">
        <w:rPr>
          <w:rFonts w:ascii="Sylfaen" w:hAnsi="Sylfaen"/>
          <w:sz w:val="24"/>
          <w:szCs w:val="24"/>
        </w:rPr>
        <w:t xml:space="preserve"> ելնելով ակտիվներ</w:t>
      </w:r>
      <w:r w:rsidR="00BC1308" w:rsidRPr="00AC0206">
        <w:rPr>
          <w:rFonts w:ascii="Sylfaen" w:hAnsi="Sylfaen"/>
          <w:sz w:val="24"/>
          <w:szCs w:val="24"/>
        </w:rPr>
        <w:t>ը</w:t>
      </w:r>
      <w:r w:rsidRPr="00AC0206">
        <w:rPr>
          <w:rFonts w:ascii="Sylfaen" w:hAnsi="Sylfaen"/>
          <w:sz w:val="24"/>
          <w:szCs w:val="24"/>
        </w:rPr>
        <w:t xml:space="preserve"> գործածության մեջ դրված լինելու հանգամանքից)։</w:t>
      </w:r>
    </w:p>
    <w:p w:rsidR="00E70A08" w:rsidRPr="00AC0206" w:rsidRDefault="002A316D" w:rsidP="00AC0206">
      <w:pPr>
        <w:pStyle w:val="Bodytext20"/>
        <w:shd w:val="clear" w:color="auto" w:fill="auto"/>
        <w:spacing w:before="0" w:after="160" w:line="346" w:lineRule="auto"/>
        <w:ind w:firstLine="567"/>
        <w:rPr>
          <w:rFonts w:ascii="Sylfaen" w:hAnsi="Sylfaen"/>
          <w:sz w:val="24"/>
          <w:szCs w:val="24"/>
        </w:rPr>
      </w:pPr>
      <w:r w:rsidRPr="00AC0206">
        <w:rPr>
          <w:rFonts w:ascii="Sylfaen" w:hAnsi="Sylfaen"/>
          <w:sz w:val="24"/>
          <w:szCs w:val="24"/>
        </w:rPr>
        <w:t>Էլեկտրական էներգիայի հաղորդման ծառայությունների սակագնի մեջ ներառվող ծախսերը որոշվում են Հայաստանի Հանրապետության օրենսդրությանը համապատասխան:</w:t>
      </w:r>
    </w:p>
    <w:p w:rsidR="00E70A08" w:rsidRPr="00AC0206" w:rsidRDefault="00B001C7" w:rsidP="00AC0206">
      <w:pPr>
        <w:pStyle w:val="Bodytext20"/>
        <w:shd w:val="clear" w:color="auto" w:fill="auto"/>
        <w:tabs>
          <w:tab w:val="left" w:pos="1276"/>
        </w:tabs>
        <w:spacing w:before="0" w:after="160" w:line="346" w:lineRule="auto"/>
        <w:ind w:firstLine="567"/>
        <w:rPr>
          <w:rFonts w:ascii="Sylfaen" w:hAnsi="Sylfaen"/>
          <w:sz w:val="24"/>
          <w:szCs w:val="24"/>
        </w:rPr>
      </w:pPr>
      <w:r w:rsidRPr="00AC0206">
        <w:rPr>
          <w:rFonts w:ascii="Sylfaen" w:hAnsi="Sylfaen"/>
          <w:sz w:val="24"/>
          <w:szCs w:val="24"/>
        </w:rPr>
        <w:t>4.4.3.</w:t>
      </w:r>
      <w:r w:rsidR="00AC0206">
        <w:rPr>
          <w:rFonts w:ascii="Sylfaen" w:hAnsi="Sylfaen"/>
          <w:sz w:val="24"/>
          <w:szCs w:val="24"/>
          <w:lang w:val="en-US"/>
        </w:rPr>
        <w:tab/>
      </w:r>
      <w:r w:rsidRPr="00AC0206">
        <w:rPr>
          <w:rFonts w:ascii="Sylfaen" w:hAnsi="Sylfaen"/>
          <w:sz w:val="24"/>
          <w:szCs w:val="24"/>
        </w:rPr>
        <w:t>Ավելացված արժեքի հարկը գումարվում է</w:t>
      </w:r>
      <w:r w:rsidR="00B25814" w:rsidRPr="00AC0206">
        <w:rPr>
          <w:rFonts w:ascii="Sylfaen" w:hAnsi="Sylfaen"/>
          <w:sz w:val="24"/>
          <w:szCs w:val="24"/>
        </w:rPr>
        <w:t>,</w:t>
      </w:r>
      <w:r w:rsidRPr="00AC0206">
        <w:rPr>
          <w:rFonts w:ascii="Sylfaen" w:hAnsi="Sylfaen"/>
          <w:sz w:val="24"/>
          <w:szCs w:val="24"/>
        </w:rPr>
        <w:t xml:space="preserve"> Հայաստանի Հանրապետության օրենսդրության համաձայն</w:t>
      </w:r>
      <w:r w:rsidR="00B25814" w:rsidRPr="00AC0206">
        <w:rPr>
          <w:rFonts w:ascii="Sylfaen" w:hAnsi="Sylfaen"/>
          <w:sz w:val="24"/>
          <w:szCs w:val="24"/>
        </w:rPr>
        <w:t>,</w:t>
      </w:r>
      <w:r w:rsidRPr="00AC0206">
        <w:rPr>
          <w:rFonts w:ascii="Sylfaen" w:hAnsi="Sylfaen"/>
          <w:sz w:val="24"/>
          <w:szCs w:val="24"/>
        </w:rPr>
        <w:t xml:space="preserve"> բարձրավոլտ էլեկտրական ցանցերով էլեկտրական էներգիայի հաղորդման ծառայությունների սակագնին։»։</w:t>
      </w:r>
    </w:p>
    <w:p w:rsidR="00E70A08" w:rsidRPr="00AC0206" w:rsidRDefault="00B001C7" w:rsidP="00AC0206">
      <w:pPr>
        <w:pStyle w:val="Bodytext20"/>
        <w:shd w:val="clear" w:color="auto" w:fill="auto"/>
        <w:tabs>
          <w:tab w:val="left" w:pos="1134"/>
        </w:tabs>
        <w:spacing w:before="0" w:after="160" w:line="346" w:lineRule="auto"/>
        <w:ind w:firstLine="567"/>
        <w:rPr>
          <w:rFonts w:ascii="Sylfaen" w:hAnsi="Sylfaen"/>
          <w:sz w:val="24"/>
          <w:szCs w:val="24"/>
        </w:rPr>
      </w:pPr>
      <w:r w:rsidRPr="00AC0206">
        <w:rPr>
          <w:rFonts w:ascii="Sylfaen" w:hAnsi="Sylfaen"/>
          <w:sz w:val="24"/>
          <w:szCs w:val="24"/>
        </w:rPr>
        <w:t>5.</w:t>
      </w:r>
      <w:r w:rsidR="00AC0206" w:rsidRPr="00AC0206">
        <w:rPr>
          <w:rFonts w:ascii="Sylfaen" w:hAnsi="Sylfaen"/>
          <w:sz w:val="24"/>
          <w:szCs w:val="24"/>
        </w:rPr>
        <w:tab/>
      </w:r>
      <w:r w:rsidRPr="00AC0206">
        <w:rPr>
          <w:rFonts w:ascii="Sylfaen" w:hAnsi="Sylfaen"/>
          <w:sz w:val="24"/>
          <w:szCs w:val="24"/>
        </w:rPr>
        <w:t>5-րդ բաժինը լրացնել հետ</w:t>
      </w:r>
      <w:r w:rsidR="00AC0206">
        <w:rPr>
          <w:rFonts w:ascii="Sylfaen" w:hAnsi="Sylfaen"/>
          <w:sz w:val="24"/>
          <w:szCs w:val="24"/>
        </w:rPr>
        <w:t>եւ</w:t>
      </w:r>
      <w:r w:rsidRPr="00AC0206">
        <w:rPr>
          <w:rFonts w:ascii="Sylfaen" w:hAnsi="Sylfaen"/>
          <w:sz w:val="24"/>
          <w:szCs w:val="24"/>
        </w:rPr>
        <w:t>յալ բովանդակությամբ 5.4</w:t>
      </w:r>
      <w:r w:rsidR="00AC0206">
        <w:rPr>
          <w:rFonts w:ascii="Sylfaen" w:hAnsi="Sylfaen"/>
          <w:sz w:val="24"/>
          <w:szCs w:val="24"/>
        </w:rPr>
        <w:t xml:space="preserve"> </w:t>
      </w:r>
      <w:r w:rsidRPr="00AC0206">
        <w:rPr>
          <w:rFonts w:ascii="Sylfaen" w:hAnsi="Sylfaen"/>
          <w:sz w:val="24"/>
          <w:szCs w:val="24"/>
        </w:rPr>
        <w:t>կետով՝</w:t>
      </w:r>
    </w:p>
    <w:p w:rsidR="00E70A08" w:rsidRPr="00AC0206" w:rsidRDefault="002A316D" w:rsidP="00AC0206">
      <w:pPr>
        <w:pStyle w:val="Bodytext20"/>
        <w:shd w:val="clear" w:color="auto" w:fill="auto"/>
        <w:tabs>
          <w:tab w:val="left" w:pos="1276"/>
        </w:tabs>
        <w:spacing w:before="0" w:after="160" w:line="346" w:lineRule="auto"/>
        <w:ind w:firstLine="567"/>
        <w:rPr>
          <w:rFonts w:ascii="Sylfaen" w:hAnsi="Sylfaen"/>
          <w:sz w:val="24"/>
          <w:szCs w:val="24"/>
        </w:rPr>
      </w:pPr>
      <w:r w:rsidRPr="00AC0206">
        <w:rPr>
          <w:rFonts w:ascii="Sylfaen" w:hAnsi="Sylfaen"/>
          <w:sz w:val="24"/>
          <w:szCs w:val="24"/>
        </w:rPr>
        <w:t>«5.4.</w:t>
      </w:r>
      <w:r w:rsidR="00AC0206">
        <w:rPr>
          <w:rFonts w:ascii="Sylfaen" w:hAnsi="Sylfaen"/>
          <w:sz w:val="24"/>
          <w:szCs w:val="24"/>
          <w:lang w:val="en-US"/>
        </w:rPr>
        <w:tab/>
      </w:r>
      <w:r w:rsidRPr="00AC0206">
        <w:rPr>
          <w:rFonts w:ascii="Sylfaen" w:hAnsi="Sylfaen"/>
          <w:sz w:val="24"/>
          <w:szCs w:val="24"/>
        </w:rPr>
        <w:t>Հայաստանի Հանրապետության տարածքում:</w:t>
      </w:r>
    </w:p>
    <w:p w:rsidR="00E70A08" w:rsidRPr="00AC0206" w:rsidRDefault="002A316D" w:rsidP="00AC0206">
      <w:pPr>
        <w:pStyle w:val="Bodytext20"/>
        <w:shd w:val="clear" w:color="auto" w:fill="auto"/>
        <w:spacing w:before="0" w:after="160" w:line="346" w:lineRule="auto"/>
        <w:ind w:firstLine="567"/>
        <w:rPr>
          <w:rFonts w:ascii="Sylfaen" w:hAnsi="Sylfaen"/>
          <w:sz w:val="24"/>
          <w:szCs w:val="24"/>
        </w:rPr>
      </w:pPr>
      <w:r w:rsidRPr="00AC0206">
        <w:rPr>
          <w:rFonts w:ascii="Sylfaen" w:hAnsi="Sylfaen"/>
          <w:sz w:val="24"/>
          <w:szCs w:val="24"/>
        </w:rPr>
        <w:t>Անդամ պետությունների միջ</w:t>
      </w:r>
      <w:r w:rsidR="00AC0206">
        <w:rPr>
          <w:rFonts w:ascii="Sylfaen" w:hAnsi="Sylfaen"/>
          <w:sz w:val="24"/>
          <w:szCs w:val="24"/>
        </w:rPr>
        <w:t>եւ</w:t>
      </w:r>
      <w:r w:rsidRPr="00AC0206">
        <w:rPr>
          <w:rFonts w:ascii="Sylfaen" w:hAnsi="Sylfaen"/>
          <w:sz w:val="24"/>
          <w:szCs w:val="24"/>
        </w:rPr>
        <w:t xml:space="preserve"> ՄՊՀ-ի ծառայությունների սակագնի ձ</w:t>
      </w:r>
      <w:r w:rsidR="00AC0206">
        <w:rPr>
          <w:rFonts w:ascii="Sylfaen" w:hAnsi="Sylfaen"/>
          <w:sz w:val="24"/>
          <w:szCs w:val="24"/>
        </w:rPr>
        <w:t>եւ</w:t>
      </w:r>
      <w:r w:rsidRPr="00AC0206">
        <w:rPr>
          <w:rFonts w:ascii="Sylfaen" w:hAnsi="Sylfaen"/>
          <w:sz w:val="24"/>
          <w:szCs w:val="24"/>
        </w:rPr>
        <w:t>ավորման ժամանակ հաշվի չեն առնվում Հայաստանի Հանրապետության օրենսդրությանը համապատասխան ծախսերը։»։</w:t>
      </w:r>
    </w:p>
    <w:p w:rsidR="00E70A08" w:rsidRPr="00AC0206" w:rsidRDefault="00B001C7" w:rsidP="00AC0206">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lastRenderedPageBreak/>
        <w:t>6.</w:t>
      </w:r>
      <w:r w:rsidR="00AC0206" w:rsidRPr="00AC0206">
        <w:rPr>
          <w:rFonts w:ascii="Sylfaen" w:hAnsi="Sylfaen"/>
          <w:sz w:val="24"/>
          <w:szCs w:val="24"/>
        </w:rPr>
        <w:tab/>
      </w:r>
      <w:r w:rsidRPr="00AC0206">
        <w:rPr>
          <w:rFonts w:ascii="Sylfaen" w:hAnsi="Sylfaen"/>
          <w:sz w:val="24"/>
          <w:szCs w:val="24"/>
        </w:rPr>
        <w:t>6–րդ բաժնում՝</w:t>
      </w:r>
    </w:p>
    <w:p w:rsidR="00E70A08" w:rsidRPr="00AC0206" w:rsidRDefault="002A316D" w:rsidP="00AC0206">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t>ա)</w:t>
      </w:r>
      <w:r w:rsidR="00AC0206" w:rsidRPr="00AC0206">
        <w:rPr>
          <w:rFonts w:ascii="Sylfaen" w:hAnsi="Sylfaen"/>
          <w:sz w:val="24"/>
          <w:szCs w:val="24"/>
        </w:rPr>
        <w:tab/>
      </w:r>
      <w:r w:rsidRPr="00AC0206">
        <w:rPr>
          <w:rFonts w:ascii="Sylfaen" w:hAnsi="Sylfaen"/>
          <w:sz w:val="24"/>
          <w:szCs w:val="24"/>
        </w:rPr>
        <w:t>6.3 կետում երկրորդ պարբերության մեջ «ՄՊՀ» բառերը փոխարինել «6.3.1. ՄՊՀ» բառերով.</w:t>
      </w:r>
    </w:p>
    <w:p w:rsidR="00E70A08" w:rsidRPr="00AC0206" w:rsidRDefault="002A316D" w:rsidP="00AC0206">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t>բ)</w:t>
      </w:r>
      <w:r w:rsidR="00AC0206">
        <w:rPr>
          <w:rFonts w:ascii="Sylfaen" w:hAnsi="Sylfaen"/>
          <w:sz w:val="24"/>
          <w:szCs w:val="24"/>
          <w:lang w:val="en-US"/>
        </w:rPr>
        <w:tab/>
      </w:r>
      <w:r w:rsidRPr="00AC0206">
        <w:rPr>
          <w:rFonts w:ascii="Sylfaen" w:hAnsi="Sylfaen"/>
          <w:sz w:val="24"/>
          <w:szCs w:val="24"/>
        </w:rPr>
        <w:t>6.3.1 ենթակետում՝</w:t>
      </w:r>
    </w:p>
    <w:p w:rsidR="00E70A08" w:rsidRPr="00AC0206" w:rsidRDefault="002A316D" w:rsidP="00AC0206">
      <w:pPr>
        <w:pStyle w:val="Bodytext20"/>
        <w:shd w:val="clear" w:color="auto" w:fill="auto"/>
        <w:spacing w:before="0" w:after="160" w:line="360" w:lineRule="auto"/>
        <w:ind w:firstLine="567"/>
        <w:rPr>
          <w:rFonts w:ascii="Sylfaen" w:hAnsi="Sylfaen"/>
          <w:sz w:val="24"/>
          <w:szCs w:val="24"/>
        </w:rPr>
      </w:pPr>
      <w:r w:rsidRPr="00AC0206">
        <w:rPr>
          <w:rFonts w:ascii="Sylfaen" w:hAnsi="Sylfaen"/>
          <w:sz w:val="24"/>
          <w:szCs w:val="24"/>
        </w:rPr>
        <w:t>առաջին պարբերության մեջ «6.3.1. Բելառուսի Հանրապետության կամ Ղազախստանի Հանրապետության անունից լիազորված կազմակերպության հետ առ</w:t>
      </w:r>
      <w:r w:rsidR="00AC0206">
        <w:rPr>
          <w:rFonts w:ascii="Sylfaen" w:hAnsi="Sylfaen"/>
          <w:sz w:val="24"/>
          <w:szCs w:val="24"/>
        </w:rPr>
        <w:t>եւ</w:t>
      </w:r>
      <w:r w:rsidRPr="00AC0206">
        <w:rPr>
          <w:rFonts w:ascii="Sylfaen" w:hAnsi="Sylfaen"/>
          <w:sz w:val="24"/>
          <w:szCs w:val="24"/>
        </w:rPr>
        <w:t>տրային գործակալի պայմանագրեր» բառերը փոխարինել «6.3.1.1. Բելառուսի Հանրապետության կամ Ղազախստանի Հանրապետության կամ Հայաստանի Հանրապետության անունից լիազորված կազմակերպության հետ առ</w:t>
      </w:r>
      <w:r w:rsidR="00AC0206">
        <w:rPr>
          <w:rFonts w:ascii="Sylfaen" w:hAnsi="Sylfaen"/>
          <w:sz w:val="24"/>
          <w:szCs w:val="24"/>
        </w:rPr>
        <w:t>եւ</w:t>
      </w:r>
      <w:r w:rsidRPr="00AC0206">
        <w:rPr>
          <w:rFonts w:ascii="Sylfaen" w:hAnsi="Sylfaen"/>
          <w:sz w:val="24"/>
          <w:szCs w:val="24"/>
        </w:rPr>
        <w:t>տրային գործակալի պայմանագրեր» բառերով.</w:t>
      </w:r>
    </w:p>
    <w:p w:rsidR="00E70A08" w:rsidRPr="00AC0206" w:rsidRDefault="002A316D" w:rsidP="00AC0206">
      <w:pPr>
        <w:pStyle w:val="Bodytext20"/>
        <w:shd w:val="clear" w:color="auto" w:fill="auto"/>
        <w:spacing w:before="0" w:after="160" w:line="360" w:lineRule="auto"/>
        <w:ind w:firstLine="567"/>
        <w:rPr>
          <w:rFonts w:ascii="Sylfaen" w:hAnsi="Sylfaen"/>
          <w:sz w:val="24"/>
          <w:szCs w:val="24"/>
        </w:rPr>
      </w:pPr>
      <w:r w:rsidRPr="00AC0206">
        <w:rPr>
          <w:rFonts w:ascii="Sylfaen" w:hAnsi="Sylfaen"/>
          <w:sz w:val="24"/>
          <w:szCs w:val="24"/>
        </w:rPr>
        <w:t>տասներորդ պարբերությունը լրացնել հետ</w:t>
      </w:r>
      <w:r w:rsidR="00AC0206">
        <w:rPr>
          <w:rFonts w:ascii="Sylfaen" w:hAnsi="Sylfaen"/>
          <w:sz w:val="24"/>
          <w:szCs w:val="24"/>
        </w:rPr>
        <w:t>եւ</w:t>
      </w:r>
      <w:r w:rsidRPr="00AC0206">
        <w:rPr>
          <w:rFonts w:ascii="Sylfaen" w:hAnsi="Sylfaen"/>
          <w:sz w:val="24"/>
          <w:szCs w:val="24"/>
        </w:rPr>
        <w:t>յալ բովանդակությամբ նախադասությամբ՝ «Եթե ՄՊՀ</w:t>
      </w:r>
      <w:r w:rsidR="004314B9" w:rsidRPr="00AC0206">
        <w:rPr>
          <w:rFonts w:ascii="Sylfaen" w:hAnsi="Sylfaen"/>
          <w:sz w:val="24"/>
          <w:szCs w:val="24"/>
        </w:rPr>
        <w:t>-ն</w:t>
      </w:r>
      <w:r w:rsidRPr="00AC0206">
        <w:rPr>
          <w:rFonts w:ascii="Sylfaen" w:hAnsi="Sylfaen"/>
          <w:sz w:val="24"/>
          <w:szCs w:val="24"/>
        </w:rPr>
        <w:t xml:space="preserve"> իրականացնելիս պահանջվում է Հայաստանի Հանրապետության </w:t>
      </w:r>
      <w:r w:rsidR="00AC0206">
        <w:rPr>
          <w:rFonts w:ascii="Sylfaen" w:hAnsi="Sylfaen"/>
          <w:sz w:val="24"/>
          <w:szCs w:val="24"/>
        </w:rPr>
        <w:t>եւ</w:t>
      </w:r>
      <w:r w:rsidRPr="00AC0206">
        <w:rPr>
          <w:rFonts w:ascii="Sylfaen" w:hAnsi="Sylfaen"/>
          <w:sz w:val="24"/>
          <w:szCs w:val="24"/>
        </w:rPr>
        <w:t xml:space="preserve"> Ռուսաստանի Դաշնության միջ</w:t>
      </w:r>
      <w:r w:rsidR="00AC0206">
        <w:rPr>
          <w:rFonts w:ascii="Sylfaen" w:hAnsi="Sylfaen"/>
          <w:sz w:val="24"/>
          <w:szCs w:val="24"/>
        </w:rPr>
        <w:t>եւ</w:t>
      </w:r>
      <w:r w:rsidRPr="00AC0206">
        <w:rPr>
          <w:rFonts w:ascii="Sylfaen" w:hAnsi="Sylfaen"/>
          <w:sz w:val="24"/>
          <w:szCs w:val="24"/>
        </w:rPr>
        <w:t xml:space="preserve"> էլեկտրական էներգիայի (հզորության) հաղորդում երրորդ պետությունների տարածքով, նշված մեծությունը ներառում է նա</w:t>
      </w:r>
      <w:r w:rsidR="00AC0206">
        <w:rPr>
          <w:rFonts w:ascii="Sylfaen" w:hAnsi="Sylfaen"/>
          <w:sz w:val="24"/>
          <w:szCs w:val="24"/>
        </w:rPr>
        <w:t>եւ</w:t>
      </w:r>
      <w:r w:rsidRPr="00AC0206">
        <w:rPr>
          <w:rFonts w:ascii="Sylfaen" w:hAnsi="Sylfaen"/>
          <w:sz w:val="24"/>
          <w:szCs w:val="24"/>
        </w:rPr>
        <w:t xml:space="preserve"> Ռուսաստանի Դաշնության առ</w:t>
      </w:r>
      <w:r w:rsidR="00AC0206">
        <w:rPr>
          <w:rFonts w:ascii="Sylfaen" w:hAnsi="Sylfaen"/>
          <w:sz w:val="24"/>
          <w:szCs w:val="24"/>
        </w:rPr>
        <w:t>եւ</w:t>
      </w:r>
      <w:r w:rsidRPr="00AC0206">
        <w:rPr>
          <w:rFonts w:ascii="Sylfaen" w:hAnsi="Sylfaen"/>
          <w:sz w:val="24"/>
          <w:szCs w:val="24"/>
        </w:rPr>
        <w:t xml:space="preserve">տրային ենթակառուցվածքի </w:t>
      </w:r>
      <w:r w:rsidR="002648A0" w:rsidRPr="00AC0206">
        <w:rPr>
          <w:rFonts w:ascii="Sylfaen" w:hAnsi="Sylfaen"/>
          <w:sz w:val="24"/>
          <w:szCs w:val="24"/>
        </w:rPr>
        <w:t>կազմակերպությունների հաշվետու փաստաթղթերով հաստատված, Ռուսաստանի Դաշնության մեծածախ շուկայում առ</w:t>
      </w:r>
      <w:r w:rsidR="00AC0206">
        <w:rPr>
          <w:rFonts w:ascii="Sylfaen" w:hAnsi="Sylfaen"/>
          <w:sz w:val="24"/>
          <w:szCs w:val="24"/>
        </w:rPr>
        <w:t>եւ</w:t>
      </w:r>
      <w:r w:rsidR="002648A0" w:rsidRPr="00AC0206">
        <w:rPr>
          <w:rFonts w:ascii="Sylfaen" w:hAnsi="Sylfaen"/>
          <w:sz w:val="24"/>
          <w:szCs w:val="24"/>
        </w:rPr>
        <w:t>տրային գործակալի կրած, նման դեպքերում ՄՊՀ-ի փաստացի</w:t>
      </w:r>
      <w:r w:rsidRPr="00AC0206">
        <w:rPr>
          <w:rFonts w:ascii="Sylfaen" w:hAnsi="Sylfaen"/>
          <w:sz w:val="24"/>
          <w:szCs w:val="24"/>
        </w:rPr>
        <w:t xml:space="preserve"> ծավալը որոշելու առանձնահատկությունների </w:t>
      </w:r>
      <w:r w:rsidR="00E40B0E" w:rsidRPr="00AC0206">
        <w:rPr>
          <w:rFonts w:ascii="Sylfaen" w:hAnsi="Sylfaen"/>
          <w:sz w:val="24"/>
          <w:szCs w:val="24"/>
        </w:rPr>
        <w:t>հետ կապված ծախսերի փոխհատուցում:».</w:t>
      </w:r>
    </w:p>
    <w:p w:rsidR="00E70A08" w:rsidRPr="00AC0206" w:rsidRDefault="00A55D34" w:rsidP="00AC0206">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t>գ)</w:t>
      </w:r>
      <w:r w:rsidR="00AC0206">
        <w:rPr>
          <w:rFonts w:ascii="Sylfaen" w:hAnsi="Sylfaen"/>
          <w:sz w:val="24"/>
          <w:szCs w:val="24"/>
          <w:lang w:val="en-US"/>
        </w:rPr>
        <w:tab/>
      </w:r>
      <w:r w:rsidRPr="00AC0206">
        <w:rPr>
          <w:rFonts w:ascii="Sylfaen" w:hAnsi="Sylfaen"/>
          <w:sz w:val="24"/>
          <w:szCs w:val="24"/>
        </w:rPr>
        <w:t>6.3.2 ենթակետում «6.3.2. Անդամ» բառերը փոխարինել «6.3.1.2. Անդամ» բառերով.</w:t>
      </w:r>
    </w:p>
    <w:p w:rsidR="00E70A08" w:rsidRPr="00AC0206" w:rsidRDefault="00A55D34" w:rsidP="00AC0206">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t>դ)</w:t>
      </w:r>
      <w:r w:rsidR="00AC0206" w:rsidRPr="00AC0206">
        <w:rPr>
          <w:rFonts w:ascii="Sylfaen" w:hAnsi="Sylfaen"/>
          <w:sz w:val="24"/>
          <w:szCs w:val="24"/>
        </w:rPr>
        <w:tab/>
      </w:r>
      <w:r w:rsidRPr="00AC0206">
        <w:rPr>
          <w:rFonts w:ascii="Sylfaen" w:hAnsi="Sylfaen"/>
          <w:sz w:val="24"/>
          <w:szCs w:val="24"/>
        </w:rPr>
        <w:t>6.3.3 ենթակետը փոխարինել հետ</w:t>
      </w:r>
      <w:r w:rsidR="00AC0206">
        <w:rPr>
          <w:rFonts w:ascii="Sylfaen" w:hAnsi="Sylfaen"/>
          <w:sz w:val="24"/>
          <w:szCs w:val="24"/>
        </w:rPr>
        <w:t>եւ</w:t>
      </w:r>
      <w:r w:rsidRPr="00AC0206">
        <w:rPr>
          <w:rFonts w:ascii="Sylfaen" w:hAnsi="Sylfaen"/>
          <w:sz w:val="24"/>
          <w:szCs w:val="24"/>
        </w:rPr>
        <w:t>յալ բովանդակությամբ ենթակետով՝</w:t>
      </w:r>
    </w:p>
    <w:p w:rsidR="006254D0" w:rsidRPr="00AC0206" w:rsidRDefault="00A55D34" w:rsidP="00684A7F">
      <w:pPr>
        <w:pStyle w:val="Bodytext20"/>
        <w:shd w:val="clear" w:color="auto" w:fill="auto"/>
        <w:tabs>
          <w:tab w:val="left" w:pos="1276"/>
        </w:tabs>
        <w:spacing w:before="0" w:after="160" w:line="346" w:lineRule="auto"/>
        <w:ind w:firstLine="567"/>
        <w:rPr>
          <w:rFonts w:ascii="Sylfaen" w:hAnsi="Sylfaen"/>
          <w:sz w:val="24"/>
          <w:szCs w:val="24"/>
        </w:rPr>
      </w:pPr>
      <w:r w:rsidRPr="00AC0206">
        <w:rPr>
          <w:rFonts w:ascii="Sylfaen" w:hAnsi="Sylfaen"/>
          <w:sz w:val="24"/>
          <w:szCs w:val="24"/>
        </w:rPr>
        <w:t>«6.3.1.3.</w:t>
      </w:r>
      <w:r w:rsidR="00684A7F">
        <w:rPr>
          <w:rFonts w:ascii="Sylfaen" w:hAnsi="Sylfaen"/>
          <w:sz w:val="24"/>
          <w:szCs w:val="24"/>
          <w:lang w:val="en-US"/>
        </w:rPr>
        <w:tab/>
      </w:r>
      <w:r w:rsidRPr="00AC0206">
        <w:rPr>
          <w:rFonts w:ascii="Sylfaen" w:hAnsi="Sylfaen"/>
          <w:sz w:val="24"/>
          <w:szCs w:val="24"/>
        </w:rPr>
        <w:t xml:space="preserve">Ռուսաստանի Դաշնության </w:t>
      </w:r>
      <w:r w:rsidR="00AC0206">
        <w:rPr>
          <w:rFonts w:ascii="Sylfaen" w:hAnsi="Sylfaen"/>
          <w:sz w:val="24"/>
          <w:szCs w:val="24"/>
        </w:rPr>
        <w:t>եւ</w:t>
      </w:r>
      <w:r w:rsidRPr="00AC0206">
        <w:rPr>
          <w:rFonts w:ascii="Sylfaen" w:hAnsi="Sylfaen"/>
          <w:sz w:val="24"/>
          <w:szCs w:val="24"/>
        </w:rPr>
        <w:t xml:space="preserve"> սահմանակից</w:t>
      </w:r>
      <w:r w:rsidR="002A316D" w:rsidRPr="00AC0206">
        <w:rPr>
          <w:rFonts w:ascii="Sylfaen" w:hAnsi="Sylfaen"/>
          <w:sz w:val="24"/>
          <w:szCs w:val="24"/>
        </w:rPr>
        <w:t xml:space="preserve"> անդամ պետությունների լիազորված կազմակերպությունների (սույն </w:t>
      </w:r>
      <w:r w:rsidR="006254D0" w:rsidRPr="00AC0206">
        <w:rPr>
          <w:rFonts w:ascii="Sylfaen" w:hAnsi="Sylfaen"/>
          <w:sz w:val="24"/>
          <w:szCs w:val="24"/>
        </w:rPr>
        <w:t>մ</w:t>
      </w:r>
      <w:r w:rsidR="002A316D" w:rsidRPr="00AC0206">
        <w:rPr>
          <w:rFonts w:ascii="Sylfaen" w:hAnsi="Sylfaen"/>
          <w:sz w:val="24"/>
          <w:szCs w:val="24"/>
        </w:rPr>
        <w:t>եթոդաբանությ</w:t>
      </w:r>
      <w:r w:rsidR="00EF48F8" w:rsidRPr="00AC0206">
        <w:rPr>
          <w:rFonts w:ascii="Sylfaen" w:hAnsi="Sylfaen"/>
          <w:sz w:val="24"/>
          <w:szCs w:val="24"/>
        </w:rPr>
        <w:t>ա</w:t>
      </w:r>
      <w:r w:rsidR="002A316D" w:rsidRPr="00AC0206">
        <w:rPr>
          <w:rFonts w:ascii="Sylfaen" w:hAnsi="Sylfaen"/>
          <w:sz w:val="24"/>
          <w:szCs w:val="24"/>
        </w:rPr>
        <w:t>ն 3-րդ բաժնին համապատասխան) միջ</w:t>
      </w:r>
      <w:r w:rsidR="00AC0206">
        <w:rPr>
          <w:rFonts w:ascii="Sylfaen" w:hAnsi="Sylfaen"/>
          <w:sz w:val="24"/>
          <w:szCs w:val="24"/>
        </w:rPr>
        <w:t>եւ</w:t>
      </w:r>
      <w:r w:rsidR="006254D0" w:rsidRPr="00AC0206">
        <w:rPr>
          <w:rFonts w:ascii="Sylfaen" w:hAnsi="Sylfaen"/>
          <w:sz w:val="24"/>
          <w:szCs w:val="24"/>
        </w:rPr>
        <w:t xml:space="preserve"> էլեկտրաէներգիայի </w:t>
      </w:r>
      <w:r w:rsidR="005D1DE4" w:rsidRPr="00AC0206">
        <w:rPr>
          <w:rFonts w:ascii="Sylfaen" w:hAnsi="Sylfaen"/>
          <w:sz w:val="24"/>
          <w:szCs w:val="24"/>
        </w:rPr>
        <w:t>առ</w:t>
      </w:r>
      <w:r w:rsidR="00FC4ABC" w:rsidRPr="00AC0206">
        <w:rPr>
          <w:rFonts w:ascii="Sylfaen" w:hAnsi="Sylfaen"/>
          <w:sz w:val="24"/>
          <w:szCs w:val="24"/>
        </w:rPr>
        <w:t>ք</w:t>
      </w:r>
      <w:r w:rsidR="005D1DE4" w:rsidRPr="00AC0206">
        <w:rPr>
          <w:rFonts w:ascii="Sylfaen" w:hAnsi="Sylfaen"/>
          <w:sz w:val="24"/>
          <w:szCs w:val="24"/>
        </w:rPr>
        <w:t>ուվաճառքի պ</w:t>
      </w:r>
      <w:r w:rsidR="006254D0" w:rsidRPr="00AC0206">
        <w:rPr>
          <w:rFonts w:ascii="Sylfaen" w:hAnsi="Sylfaen"/>
          <w:sz w:val="24"/>
          <w:szCs w:val="24"/>
        </w:rPr>
        <w:t>այմանագրեր, որոնք կնքվում են ՄՊՀ</w:t>
      </w:r>
      <w:r w:rsidR="00EF48F8" w:rsidRPr="00AC0206">
        <w:rPr>
          <w:rFonts w:ascii="Sylfaen" w:hAnsi="Sylfaen"/>
          <w:sz w:val="24"/>
          <w:szCs w:val="24"/>
        </w:rPr>
        <w:t>-ի</w:t>
      </w:r>
      <w:r w:rsidR="006254D0" w:rsidRPr="00AC0206">
        <w:rPr>
          <w:rFonts w:ascii="Sylfaen" w:hAnsi="Sylfaen"/>
          <w:sz w:val="24"/>
          <w:szCs w:val="24"/>
        </w:rPr>
        <w:t xml:space="preserve"> հատվածքներով փաստացի սալդո-փոխհոսքերի մեծությունների՝ պլանայինից այն շեղումներ</w:t>
      </w:r>
      <w:r w:rsidR="00697FC9" w:rsidRPr="00AC0206">
        <w:rPr>
          <w:rFonts w:ascii="Sylfaen" w:hAnsi="Sylfaen"/>
          <w:sz w:val="24"/>
          <w:szCs w:val="24"/>
        </w:rPr>
        <w:t>ը</w:t>
      </w:r>
      <w:r w:rsidR="006254D0" w:rsidRPr="00AC0206">
        <w:rPr>
          <w:rFonts w:ascii="Sylfaen" w:hAnsi="Sylfaen"/>
          <w:sz w:val="24"/>
          <w:szCs w:val="24"/>
        </w:rPr>
        <w:t xml:space="preserve"> փոխհատուց</w:t>
      </w:r>
      <w:r w:rsidR="00697FC9" w:rsidRPr="00AC0206">
        <w:rPr>
          <w:rFonts w:ascii="Sylfaen" w:hAnsi="Sylfaen"/>
          <w:sz w:val="24"/>
          <w:szCs w:val="24"/>
        </w:rPr>
        <w:t>ելու</w:t>
      </w:r>
      <w:r w:rsidR="006254D0" w:rsidRPr="00AC0206">
        <w:rPr>
          <w:rFonts w:ascii="Sylfaen" w:hAnsi="Sylfaen"/>
          <w:sz w:val="24"/>
          <w:szCs w:val="24"/>
        </w:rPr>
        <w:t xml:space="preserve"> </w:t>
      </w:r>
      <w:r w:rsidR="006254D0" w:rsidRPr="00AC0206">
        <w:rPr>
          <w:rFonts w:ascii="Sylfaen" w:hAnsi="Sylfaen"/>
          <w:sz w:val="24"/>
          <w:szCs w:val="24"/>
        </w:rPr>
        <w:lastRenderedPageBreak/>
        <w:t xml:space="preserve">նպատակով, որոնք առաջանում են անդամ պետությունների սահմաններով էլեկտրական էներգիայի փոխադրման ժամանակ </w:t>
      </w:r>
      <w:r w:rsidR="00AC0206">
        <w:rPr>
          <w:rFonts w:ascii="Sylfaen" w:hAnsi="Sylfaen"/>
          <w:sz w:val="24"/>
          <w:szCs w:val="24"/>
        </w:rPr>
        <w:t>եւ</w:t>
      </w:r>
      <w:r w:rsidR="006254D0" w:rsidRPr="00AC0206">
        <w:rPr>
          <w:rFonts w:ascii="Sylfaen" w:hAnsi="Sylfaen"/>
          <w:sz w:val="24"/>
          <w:szCs w:val="24"/>
        </w:rPr>
        <w:t xml:space="preserve"> որոշվում են անդամ պետությունների կողմից համաձայնեցված կարգին համապատասխան:».</w:t>
      </w:r>
    </w:p>
    <w:p w:rsidR="00E70A08" w:rsidRPr="00AC0206" w:rsidRDefault="002A316D" w:rsidP="00684A7F">
      <w:pPr>
        <w:pStyle w:val="Bodytext20"/>
        <w:shd w:val="clear" w:color="auto" w:fill="auto"/>
        <w:tabs>
          <w:tab w:val="left" w:pos="1134"/>
        </w:tabs>
        <w:spacing w:before="0" w:after="160" w:line="346" w:lineRule="auto"/>
        <w:ind w:firstLine="567"/>
        <w:rPr>
          <w:rFonts w:ascii="Sylfaen" w:hAnsi="Sylfaen"/>
          <w:sz w:val="24"/>
          <w:szCs w:val="24"/>
        </w:rPr>
      </w:pPr>
      <w:r w:rsidRPr="00AC0206">
        <w:rPr>
          <w:rFonts w:ascii="Sylfaen" w:hAnsi="Sylfaen"/>
          <w:sz w:val="24"/>
          <w:szCs w:val="24"/>
        </w:rPr>
        <w:t>ե)</w:t>
      </w:r>
      <w:r w:rsidR="00684A7F" w:rsidRPr="00684A7F">
        <w:rPr>
          <w:rFonts w:ascii="Sylfaen" w:hAnsi="Sylfaen"/>
          <w:sz w:val="24"/>
          <w:szCs w:val="24"/>
        </w:rPr>
        <w:tab/>
      </w:r>
      <w:r w:rsidRPr="00AC0206">
        <w:rPr>
          <w:rFonts w:ascii="Sylfaen" w:hAnsi="Sylfaen"/>
          <w:sz w:val="24"/>
          <w:szCs w:val="24"/>
        </w:rPr>
        <w:t>ավելացնել հետ</w:t>
      </w:r>
      <w:r w:rsidR="00AC0206">
        <w:rPr>
          <w:rFonts w:ascii="Sylfaen" w:hAnsi="Sylfaen"/>
          <w:sz w:val="24"/>
          <w:szCs w:val="24"/>
        </w:rPr>
        <w:t>եւ</w:t>
      </w:r>
      <w:r w:rsidRPr="00AC0206">
        <w:rPr>
          <w:rFonts w:ascii="Sylfaen" w:hAnsi="Sylfaen"/>
          <w:sz w:val="24"/>
          <w:szCs w:val="24"/>
        </w:rPr>
        <w:t>յալ բովանդակությամբ</w:t>
      </w:r>
      <w:r w:rsidR="00C9109C" w:rsidRPr="00AC0206">
        <w:rPr>
          <w:rFonts w:ascii="Sylfaen" w:hAnsi="Sylfaen"/>
          <w:sz w:val="24"/>
          <w:szCs w:val="24"/>
        </w:rPr>
        <w:t xml:space="preserve"> 6.3.2 ենթակետ</w:t>
      </w:r>
      <w:r w:rsidR="00F43D26" w:rsidRPr="00AC0206">
        <w:rPr>
          <w:rFonts w:ascii="Sylfaen" w:hAnsi="Sylfaen"/>
          <w:sz w:val="24"/>
          <w:szCs w:val="24"/>
        </w:rPr>
        <w:t>՝</w:t>
      </w:r>
    </w:p>
    <w:p w:rsidR="00E70A08" w:rsidRPr="00AC0206" w:rsidRDefault="002A316D" w:rsidP="00684A7F">
      <w:pPr>
        <w:pStyle w:val="Bodytext20"/>
        <w:shd w:val="clear" w:color="auto" w:fill="auto"/>
        <w:tabs>
          <w:tab w:val="left" w:pos="1276"/>
        </w:tabs>
        <w:spacing w:before="0" w:after="160" w:line="346" w:lineRule="auto"/>
        <w:ind w:firstLine="567"/>
        <w:rPr>
          <w:rFonts w:ascii="Sylfaen" w:hAnsi="Sylfaen"/>
          <w:sz w:val="24"/>
          <w:szCs w:val="24"/>
        </w:rPr>
      </w:pPr>
      <w:r w:rsidRPr="00AC0206">
        <w:rPr>
          <w:rFonts w:ascii="Sylfaen" w:hAnsi="Sylfaen"/>
          <w:sz w:val="24"/>
          <w:szCs w:val="24"/>
        </w:rPr>
        <w:t>«6.3.2.</w:t>
      </w:r>
      <w:r w:rsidR="00684A7F">
        <w:rPr>
          <w:rFonts w:ascii="Sylfaen" w:hAnsi="Sylfaen"/>
          <w:sz w:val="24"/>
          <w:szCs w:val="24"/>
          <w:lang w:val="en-US"/>
        </w:rPr>
        <w:tab/>
      </w:r>
      <w:r w:rsidRPr="00AC0206">
        <w:rPr>
          <w:rFonts w:ascii="Sylfaen" w:hAnsi="Sylfaen"/>
          <w:sz w:val="24"/>
          <w:szCs w:val="24"/>
        </w:rPr>
        <w:t>Այն դեպքում, երբ ՄՊՀ</w:t>
      </w:r>
      <w:r w:rsidR="00EF48F8" w:rsidRPr="00AC0206">
        <w:rPr>
          <w:rFonts w:ascii="Sylfaen" w:hAnsi="Sylfaen"/>
          <w:sz w:val="24"/>
          <w:szCs w:val="24"/>
        </w:rPr>
        <w:t>-ն</w:t>
      </w:r>
      <w:r w:rsidRPr="00AC0206">
        <w:rPr>
          <w:rFonts w:ascii="Sylfaen" w:hAnsi="Sylfaen"/>
          <w:sz w:val="24"/>
          <w:szCs w:val="24"/>
        </w:rPr>
        <w:t xml:space="preserve"> իրականացնելիս պահանջվում է երրորդ երկրների տարածքներով Հայաստանի Հանրապետության </w:t>
      </w:r>
      <w:r w:rsidR="00AC0206">
        <w:rPr>
          <w:rFonts w:ascii="Sylfaen" w:hAnsi="Sylfaen"/>
          <w:sz w:val="24"/>
          <w:szCs w:val="24"/>
        </w:rPr>
        <w:t>եւ</w:t>
      </w:r>
      <w:r w:rsidRPr="00AC0206">
        <w:rPr>
          <w:rFonts w:ascii="Sylfaen" w:hAnsi="Sylfaen"/>
          <w:sz w:val="24"/>
          <w:szCs w:val="24"/>
        </w:rPr>
        <w:t xml:space="preserve"> Ռուսաստանի Դաշնության միջ</w:t>
      </w:r>
      <w:r w:rsidR="00AC0206">
        <w:rPr>
          <w:rFonts w:ascii="Sylfaen" w:hAnsi="Sylfaen"/>
          <w:sz w:val="24"/>
          <w:szCs w:val="24"/>
        </w:rPr>
        <w:t>եւ</w:t>
      </w:r>
      <w:r w:rsidRPr="00AC0206">
        <w:rPr>
          <w:rFonts w:ascii="Sylfaen" w:hAnsi="Sylfaen"/>
          <w:sz w:val="24"/>
          <w:szCs w:val="24"/>
        </w:rPr>
        <w:t xml:space="preserve"> էլեկտրական էներգիայի (հզորության) հաղորդում, Ռուսաստանի ՄԷՀ-ի միջոցով ՄՊՀ</w:t>
      </w:r>
      <w:r w:rsidR="00EF48F8" w:rsidRPr="00AC0206">
        <w:rPr>
          <w:rFonts w:ascii="Sylfaen" w:hAnsi="Sylfaen"/>
          <w:sz w:val="24"/>
          <w:szCs w:val="24"/>
        </w:rPr>
        <w:t>-ն</w:t>
      </w:r>
      <w:r w:rsidRPr="00AC0206">
        <w:rPr>
          <w:rFonts w:ascii="Sylfaen" w:hAnsi="Sylfaen"/>
          <w:sz w:val="24"/>
          <w:szCs w:val="24"/>
        </w:rPr>
        <w:t xml:space="preserve"> իրականացվում է հետ</w:t>
      </w:r>
      <w:r w:rsidR="00AC0206">
        <w:rPr>
          <w:rFonts w:ascii="Sylfaen" w:hAnsi="Sylfaen"/>
          <w:sz w:val="24"/>
          <w:szCs w:val="24"/>
        </w:rPr>
        <w:t>եւ</w:t>
      </w:r>
      <w:r w:rsidRPr="00AC0206">
        <w:rPr>
          <w:rFonts w:ascii="Sylfaen" w:hAnsi="Sylfaen"/>
          <w:sz w:val="24"/>
          <w:szCs w:val="24"/>
        </w:rPr>
        <w:t>յալի հետ կապված հարցերի կարգավորման դեպքում՝</w:t>
      </w:r>
    </w:p>
    <w:p w:rsidR="00E70A08" w:rsidRPr="00AC0206" w:rsidRDefault="00B001C7" w:rsidP="00684A7F">
      <w:pPr>
        <w:pStyle w:val="Bodytext20"/>
        <w:shd w:val="clear" w:color="auto" w:fill="auto"/>
        <w:tabs>
          <w:tab w:val="left" w:pos="1134"/>
        </w:tabs>
        <w:spacing w:before="0" w:after="160" w:line="346" w:lineRule="auto"/>
        <w:ind w:firstLine="567"/>
        <w:rPr>
          <w:rFonts w:ascii="Sylfaen" w:hAnsi="Sylfaen"/>
          <w:sz w:val="24"/>
          <w:szCs w:val="24"/>
        </w:rPr>
      </w:pPr>
      <w:r w:rsidRPr="00AC0206">
        <w:rPr>
          <w:rFonts w:ascii="Sylfaen" w:hAnsi="Sylfaen"/>
          <w:sz w:val="24"/>
          <w:szCs w:val="24"/>
        </w:rPr>
        <w:t>-</w:t>
      </w:r>
      <w:r w:rsidR="00684A7F" w:rsidRPr="00684A7F">
        <w:rPr>
          <w:rFonts w:ascii="Sylfaen" w:hAnsi="Sylfaen"/>
          <w:sz w:val="24"/>
          <w:szCs w:val="24"/>
        </w:rPr>
        <w:tab/>
      </w:r>
      <w:r w:rsidRPr="00AC0206">
        <w:rPr>
          <w:rFonts w:ascii="Sylfaen" w:hAnsi="Sylfaen"/>
          <w:sz w:val="24"/>
          <w:szCs w:val="24"/>
        </w:rPr>
        <w:t>համապատասխան լիազորված կազմակերպությունների միջ</w:t>
      </w:r>
      <w:r w:rsidR="00AC0206">
        <w:rPr>
          <w:rFonts w:ascii="Sylfaen" w:hAnsi="Sylfaen"/>
          <w:sz w:val="24"/>
          <w:szCs w:val="24"/>
        </w:rPr>
        <w:t>եւ</w:t>
      </w:r>
      <w:r w:rsidRPr="00AC0206">
        <w:rPr>
          <w:rFonts w:ascii="Sylfaen" w:hAnsi="Sylfaen"/>
          <w:sz w:val="24"/>
          <w:szCs w:val="24"/>
        </w:rPr>
        <w:t xml:space="preserve"> Ռուսաստանի ՄԷՀ-ի </w:t>
      </w:r>
      <w:r w:rsidR="00AC0206">
        <w:rPr>
          <w:rFonts w:ascii="Sylfaen" w:hAnsi="Sylfaen"/>
          <w:sz w:val="24"/>
          <w:szCs w:val="24"/>
        </w:rPr>
        <w:t>եւ</w:t>
      </w:r>
      <w:r w:rsidRPr="00AC0206">
        <w:rPr>
          <w:rFonts w:ascii="Sylfaen" w:hAnsi="Sylfaen"/>
          <w:sz w:val="24"/>
          <w:szCs w:val="24"/>
        </w:rPr>
        <w:t xml:space="preserve"> երրորդ պետության էներգահամակարգի զուգահեռ աշխատանքի ապահովում.</w:t>
      </w:r>
    </w:p>
    <w:p w:rsidR="00E70A08" w:rsidRPr="00AC0206" w:rsidRDefault="00B001C7" w:rsidP="00684A7F">
      <w:pPr>
        <w:pStyle w:val="Bodytext20"/>
        <w:shd w:val="clear" w:color="auto" w:fill="auto"/>
        <w:tabs>
          <w:tab w:val="left" w:pos="1134"/>
        </w:tabs>
        <w:spacing w:before="0" w:after="160" w:line="346" w:lineRule="auto"/>
        <w:ind w:firstLine="567"/>
        <w:rPr>
          <w:rFonts w:ascii="Sylfaen" w:hAnsi="Sylfaen"/>
          <w:sz w:val="24"/>
          <w:szCs w:val="24"/>
        </w:rPr>
      </w:pPr>
      <w:r w:rsidRPr="00AC0206">
        <w:rPr>
          <w:rFonts w:ascii="Sylfaen" w:hAnsi="Sylfaen"/>
          <w:sz w:val="24"/>
          <w:szCs w:val="24"/>
        </w:rPr>
        <w:t>-</w:t>
      </w:r>
      <w:r w:rsidR="00684A7F" w:rsidRPr="00684A7F">
        <w:rPr>
          <w:rFonts w:ascii="Sylfaen" w:hAnsi="Sylfaen"/>
          <w:sz w:val="24"/>
          <w:szCs w:val="24"/>
        </w:rPr>
        <w:tab/>
      </w:r>
      <w:r w:rsidRPr="00AC0206">
        <w:rPr>
          <w:rFonts w:ascii="Sylfaen" w:hAnsi="Sylfaen"/>
          <w:sz w:val="24"/>
          <w:szCs w:val="24"/>
        </w:rPr>
        <w:t xml:space="preserve">Ռուսաստանի Դաշնության </w:t>
      </w:r>
      <w:r w:rsidR="00AC0206">
        <w:rPr>
          <w:rFonts w:ascii="Sylfaen" w:hAnsi="Sylfaen"/>
          <w:sz w:val="24"/>
          <w:szCs w:val="24"/>
        </w:rPr>
        <w:t>եւ</w:t>
      </w:r>
      <w:r w:rsidRPr="00AC0206">
        <w:rPr>
          <w:rFonts w:ascii="Sylfaen" w:hAnsi="Sylfaen"/>
          <w:sz w:val="24"/>
          <w:szCs w:val="24"/>
        </w:rPr>
        <w:t xml:space="preserve"> երրորդ պետության համապատասխան տնտեսավարող սուբյեկտների միջ</w:t>
      </w:r>
      <w:r w:rsidR="00AC0206">
        <w:rPr>
          <w:rFonts w:ascii="Sylfaen" w:hAnsi="Sylfaen"/>
          <w:sz w:val="24"/>
          <w:szCs w:val="24"/>
        </w:rPr>
        <w:t>եւ</w:t>
      </w:r>
      <w:r w:rsidRPr="00AC0206">
        <w:rPr>
          <w:rFonts w:ascii="Sylfaen" w:hAnsi="Sylfaen"/>
          <w:sz w:val="24"/>
          <w:szCs w:val="24"/>
        </w:rPr>
        <w:t xml:space="preserve"> էլեկտրական էներգիայի միջպետական փոխհոսքերի փաստացի ժամային ծավալների մասին առ</w:t>
      </w:r>
      <w:r w:rsidR="00AC0206">
        <w:rPr>
          <w:rFonts w:ascii="Sylfaen" w:hAnsi="Sylfaen"/>
          <w:sz w:val="24"/>
          <w:szCs w:val="24"/>
        </w:rPr>
        <w:t>եւ</w:t>
      </w:r>
      <w:r w:rsidRPr="00AC0206">
        <w:rPr>
          <w:rFonts w:ascii="Sylfaen" w:hAnsi="Sylfaen"/>
          <w:sz w:val="24"/>
          <w:szCs w:val="24"/>
        </w:rPr>
        <w:t>տրային հաշվառման տվյալների փոխանակման կազմակերպում.</w:t>
      </w:r>
    </w:p>
    <w:p w:rsidR="00E70A08" w:rsidRPr="00AC0206" w:rsidRDefault="00B001C7" w:rsidP="00684A7F">
      <w:pPr>
        <w:pStyle w:val="Bodytext20"/>
        <w:shd w:val="clear" w:color="auto" w:fill="auto"/>
        <w:tabs>
          <w:tab w:val="left" w:pos="1134"/>
        </w:tabs>
        <w:spacing w:before="0" w:after="160" w:line="346" w:lineRule="auto"/>
        <w:ind w:firstLine="567"/>
        <w:rPr>
          <w:rFonts w:ascii="Sylfaen" w:hAnsi="Sylfaen"/>
          <w:sz w:val="24"/>
          <w:szCs w:val="24"/>
        </w:rPr>
      </w:pPr>
      <w:r w:rsidRPr="00AC0206">
        <w:rPr>
          <w:rFonts w:ascii="Sylfaen" w:hAnsi="Sylfaen"/>
          <w:sz w:val="24"/>
          <w:szCs w:val="24"/>
        </w:rPr>
        <w:t>-</w:t>
      </w:r>
      <w:r w:rsidR="00684A7F" w:rsidRPr="00684A7F">
        <w:rPr>
          <w:rFonts w:ascii="Sylfaen" w:hAnsi="Sylfaen"/>
          <w:sz w:val="24"/>
          <w:szCs w:val="24"/>
        </w:rPr>
        <w:tab/>
      </w:r>
      <w:r w:rsidRPr="00AC0206">
        <w:rPr>
          <w:rFonts w:ascii="Sylfaen" w:hAnsi="Sylfaen"/>
          <w:sz w:val="24"/>
          <w:szCs w:val="24"/>
        </w:rPr>
        <w:t xml:space="preserve">էլեկտրական էներգիայի փաստացի սալդո–փոխհոսքերի </w:t>
      </w:r>
      <w:r w:rsidR="00AC0206">
        <w:rPr>
          <w:rFonts w:ascii="Sylfaen" w:hAnsi="Sylfaen"/>
          <w:sz w:val="24"/>
          <w:szCs w:val="24"/>
        </w:rPr>
        <w:t>եւ</w:t>
      </w:r>
      <w:r w:rsidRPr="00AC0206">
        <w:rPr>
          <w:rFonts w:ascii="Sylfaen" w:hAnsi="Sylfaen"/>
          <w:sz w:val="24"/>
          <w:szCs w:val="24"/>
        </w:rPr>
        <w:t xml:space="preserve"> պլանային արժեքներից էլեկտրական էներգիայի փաստացի միջպետական սալդո–փոխհոսքերի ժամային շեղումների որոշում.</w:t>
      </w:r>
    </w:p>
    <w:p w:rsidR="00E70A08" w:rsidRPr="00AC0206" w:rsidRDefault="00B001C7" w:rsidP="00684A7F">
      <w:pPr>
        <w:pStyle w:val="Bodytext20"/>
        <w:shd w:val="clear" w:color="auto" w:fill="auto"/>
        <w:tabs>
          <w:tab w:val="left" w:pos="1134"/>
        </w:tabs>
        <w:spacing w:before="0" w:after="160" w:line="346" w:lineRule="auto"/>
        <w:ind w:firstLine="567"/>
        <w:rPr>
          <w:rFonts w:ascii="Sylfaen" w:hAnsi="Sylfaen"/>
          <w:sz w:val="24"/>
          <w:szCs w:val="24"/>
        </w:rPr>
      </w:pPr>
      <w:r w:rsidRPr="00AC0206">
        <w:rPr>
          <w:rFonts w:ascii="Sylfaen" w:hAnsi="Sylfaen"/>
          <w:sz w:val="24"/>
          <w:szCs w:val="24"/>
        </w:rPr>
        <w:t>-</w:t>
      </w:r>
      <w:r w:rsidR="00684A7F" w:rsidRPr="00684A7F">
        <w:rPr>
          <w:rFonts w:ascii="Sylfaen" w:hAnsi="Sylfaen"/>
          <w:sz w:val="24"/>
          <w:szCs w:val="24"/>
        </w:rPr>
        <w:tab/>
      </w:r>
      <w:r w:rsidRPr="00AC0206">
        <w:rPr>
          <w:rFonts w:ascii="Sylfaen" w:hAnsi="Sylfaen"/>
          <w:sz w:val="24"/>
          <w:szCs w:val="24"/>
        </w:rPr>
        <w:t xml:space="preserve">Ռուսաստանի Դաշնության </w:t>
      </w:r>
      <w:r w:rsidR="00AC0206">
        <w:rPr>
          <w:rFonts w:ascii="Sylfaen" w:hAnsi="Sylfaen"/>
          <w:sz w:val="24"/>
          <w:szCs w:val="24"/>
        </w:rPr>
        <w:t>եւ</w:t>
      </w:r>
      <w:r w:rsidRPr="00AC0206">
        <w:rPr>
          <w:rFonts w:ascii="Sylfaen" w:hAnsi="Sylfaen"/>
          <w:sz w:val="24"/>
          <w:szCs w:val="24"/>
        </w:rPr>
        <w:t xml:space="preserve"> երրորդ պետության տնտես</w:t>
      </w:r>
      <w:r w:rsidR="006375EE" w:rsidRPr="00AC0206">
        <w:rPr>
          <w:rFonts w:ascii="Sylfaen" w:hAnsi="Sylfaen"/>
          <w:sz w:val="24"/>
          <w:szCs w:val="24"/>
        </w:rPr>
        <w:t>ա</w:t>
      </w:r>
      <w:r w:rsidRPr="00AC0206">
        <w:rPr>
          <w:rFonts w:ascii="Sylfaen" w:hAnsi="Sylfaen"/>
          <w:sz w:val="24"/>
          <w:szCs w:val="24"/>
        </w:rPr>
        <w:t>վարող սուբյեկտների միջ</w:t>
      </w:r>
      <w:r w:rsidR="00AC0206">
        <w:rPr>
          <w:rFonts w:ascii="Sylfaen" w:hAnsi="Sylfaen"/>
          <w:sz w:val="24"/>
          <w:szCs w:val="24"/>
        </w:rPr>
        <w:t>եւ</w:t>
      </w:r>
      <w:r w:rsidRPr="00AC0206">
        <w:rPr>
          <w:rFonts w:ascii="Sylfaen" w:hAnsi="Sylfaen"/>
          <w:sz w:val="24"/>
          <w:szCs w:val="24"/>
        </w:rPr>
        <w:t xml:space="preserve"> կնքված պայմանագրերով, Ռուսաստանի Դաշնության </w:t>
      </w:r>
      <w:r w:rsidR="00AC0206">
        <w:rPr>
          <w:rFonts w:ascii="Sylfaen" w:hAnsi="Sylfaen"/>
          <w:sz w:val="24"/>
          <w:szCs w:val="24"/>
        </w:rPr>
        <w:t>եւ</w:t>
      </w:r>
      <w:r w:rsidRPr="00AC0206">
        <w:rPr>
          <w:rFonts w:ascii="Sylfaen" w:hAnsi="Sylfaen"/>
          <w:sz w:val="24"/>
          <w:szCs w:val="24"/>
        </w:rPr>
        <w:t xml:space="preserve"> երրորդ պետության սահմաններով </w:t>
      </w:r>
      <w:r w:rsidR="006375EE" w:rsidRPr="00AC0206">
        <w:rPr>
          <w:rFonts w:ascii="Sylfaen" w:hAnsi="Sylfaen"/>
          <w:sz w:val="24"/>
          <w:szCs w:val="24"/>
        </w:rPr>
        <w:t>փոխադր</w:t>
      </w:r>
      <w:r w:rsidRPr="00AC0206">
        <w:rPr>
          <w:rFonts w:ascii="Sylfaen" w:hAnsi="Sylfaen"/>
          <w:sz w:val="24"/>
          <w:szCs w:val="24"/>
        </w:rPr>
        <w:t>ված էլեկտրական էներգիայի քանակ</w:t>
      </w:r>
      <w:r w:rsidR="0071063C" w:rsidRPr="00AC0206">
        <w:rPr>
          <w:rFonts w:ascii="Sylfaen" w:hAnsi="Sylfaen"/>
          <w:sz w:val="24"/>
          <w:szCs w:val="24"/>
        </w:rPr>
        <w:t>ի</w:t>
      </w:r>
      <w:r w:rsidRPr="00AC0206">
        <w:rPr>
          <w:rFonts w:ascii="Sylfaen" w:hAnsi="Sylfaen"/>
          <w:sz w:val="24"/>
          <w:szCs w:val="24"/>
        </w:rPr>
        <w:t xml:space="preserve"> բաշխում</w:t>
      </w:r>
      <w:r w:rsidR="0096123E" w:rsidRPr="00AC0206">
        <w:rPr>
          <w:rFonts w:ascii="Sylfaen" w:hAnsi="Sylfaen"/>
          <w:sz w:val="24"/>
          <w:szCs w:val="24"/>
        </w:rPr>
        <w:t>՝</w:t>
      </w:r>
      <w:r w:rsidR="00772A91" w:rsidRPr="00AC0206">
        <w:rPr>
          <w:rFonts w:ascii="Sylfaen" w:hAnsi="Sylfaen"/>
          <w:sz w:val="24"/>
          <w:szCs w:val="24"/>
        </w:rPr>
        <w:t xml:space="preserve"> </w:t>
      </w:r>
      <w:r w:rsidR="0096123E" w:rsidRPr="00AC0206">
        <w:rPr>
          <w:rFonts w:ascii="Sylfaen" w:hAnsi="Sylfaen"/>
          <w:sz w:val="24"/>
          <w:szCs w:val="24"/>
        </w:rPr>
        <w:t>ներառյալ</w:t>
      </w:r>
      <w:r w:rsidR="00772A91" w:rsidRPr="00AC0206">
        <w:rPr>
          <w:rFonts w:ascii="Sylfaen" w:hAnsi="Sylfaen"/>
          <w:sz w:val="24"/>
          <w:szCs w:val="24"/>
        </w:rPr>
        <w:t xml:space="preserve"> ՄՊՀ</w:t>
      </w:r>
      <w:r w:rsidR="00EF48F8" w:rsidRPr="00AC0206">
        <w:rPr>
          <w:rFonts w:ascii="Sylfaen" w:hAnsi="Sylfaen"/>
          <w:sz w:val="24"/>
          <w:szCs w:val="24"/>
        </w:rPr>
        <w:t>-ի</w:t>
      </w:r>
      <w:r w:rsidR="00772A91" w:rsidRPr="00AC0206">
        <w:rPr>
          <w:rFonts w:ascii="Sylfaen" w:hAnsi="Sylfaen"/>
          <w:sz w:val="24"/>
          <w:szCs w:val="24"/>
        </w:rPr>
        <w:t xml:space="preserve"> </w:t>
      </w:r>
      <w:r w:rsidR="005D1DE4" w:rsidRPr="00AC0206">
        <w:rPr>
          <w:rFonts w:ascii="Sylfaen" w:hAnsi="Sylfaen"/>
          <w:sz w:val="24"/>
          <w:szCs w:val="24"/>
        </w:rPr>
        <w:t>ծավալների հաշվարկ</w:t>
      </w:r>
      <w:r w:rsidR="0096123E" w:rsidRPr="00AC0206">
        <w:rPr>
          <w:rFonts w:ascii="Sylfaen" w:hAnsi="Sylfaen"/>
          <w:sz w:val="24"/>
          <w:szCs w:val="24"/>
        </w:rPr>
        <w:t>ը</w:t>
      </w:r>
      <w:r w:rsidRPr="00AC0206">
        <w:rPr>
          <w:rFonts w:ascii="Sylfaen" w:hAnsi="Sylfaen"/>
          <w:sz w:val="24"/>
          <w:szCs w:val="24"/>
        </w:rPr>
        <w:t>.</w:t>
      </w:r>
    </w:p>
    <w:p w:rsidR="00E70A08" w:rsidRPr="00AC0206" w:rsidRDefault="00B001C7" w:rsidP="00684A7F">
      <w:pPr>
        <w:pStyle w:val="Bodytext20"/>
        <w:shd w:val="clear" w:color="auto" w:fill="auto"/>
        <w:tabs>
          <w:tab w:val="left" w:pos="1134"/>
        </w:tabs>
        <w:spacing w:before="0" w:after="160" w:line="346" w:lineRule="auto"/>
        <w:ind w:firstLine="567"/>
        <w:rPr>
          <w:rFonts w:ascii="Sylfaen" w:hAnsi="Sylfaen"/>
          <w:sz w:val="24"/>
          <w:szCs w:val="24"/>
        </w:rPr>
      </w:pPr>
      <w:r w:rsidRPr="00AC0206">
        <w:rPr>
          <w:rFonts w:ascii="Sylfaen" w:hAnsi="Sylfaen"/>
          <w:sz w:val="24"/>
          <w:szCs w:val="24"/>
        </w:rPr>
        <w:t>-</w:t>
      </w:r>
      <w:r w:rsidR="00684A7F" w:rsidRPr="00684A7F">
        <w:rPr>
          <w:rFonts w:ascii="Sylfaen" w:hAnsi="Sylfaen"/>
          <w:sz w:val="24"/>
          <w:szCs w:val="24"/>
        </w:rPr>
        <w:tab/>
      </w:r>
      <w:r w:rsidRPr="00AC0206">
        <w:rPr>
          <w:rFonts w:ascii="Sylfaen" w:hAnsi="Sylfaen"/>
          <w:sz w:val="24"/>
          <w:szCs w:val="24"/>
        </w:rPr>
        <w:t xml:space="preserve">Ռուսաստանի Դաշնության </w:t>
      </w:r>
      <w:r w:rsidR="00AC0206">
        <w:rPr>
          <w:rFonts w:ascii="Sylfaen" w:hAnsi="Sylfaen"/>
          <w:sz w:val="24"/>
          <w:szCs w:val="24"/>
        </w:rPr>
        <w:t>եւ</w:t>
      </w:r>
      <w:r w:rsidRPr="00AC0206">
        <w:rPr>
          <w:rFonts w:ascii="Sylfaen" w:hAnsi="Sylfaen"/>
          <w:sz w:val="24"/>
          <w:szCs w:val="24"/>
        </w:rPr>
        <w:t xml:space="preserve"> երրորդ պետության լիազորված տնտեսավարող սուբյեկտների միջ</w:t>
      </w:r>
      <w:r w:rsidR="00AC0206">
        <w:rPr>
          <w:rFonts w:ascii="Sylfaen" w:hAnsi="Sylfaen"/>
          <w:sz w:val="24"/>
          <w:szCs w:val="24"/>
        </w:rPr>
        <w:t>եւ</w:t>
      </w:r>
      <w:r w:rsidRPr="00AC0206">
        <w:rPr>
          <w:rFonts w:ascii="Sylfaen" w:hAnsi="Sylfaen"/>
          <w:sz w:val="24"/>
          <w:szCs w:val="24"/>
        </w:rPr>
        <w:t xml:space="preserve"> էլեկտրական էներգիայի </w:t>
      </w:r>
      <w:r w:rsidR="005D1DE4" w:rsidRPr="00AC0206">
        <w:rPr>
          <w:rFonts w:ascii="Sylfaen" w:hAnsi="Sylfaen"/>
          <w:sz w:val="24"/>
          <w:szCs w:val="24"/>
        </w:rPr>
        <w:t>առ</w:t>
      </w:r>
      <w:r w:rsidR="00FC4ABC" w:rsidRPr="00AC0206">
        <w:rPr>
          <w:rFonts w:ascii="Sylfaen" w:hAnsi="Sylfaen"/>
          <w:sz w:val="24"/>
          <w:szCs w:val="24"/>
        </w:rPr>
        <w:t>ք</w:t>
      </w:r>
      <w:r w:rsidR="005D1DE4" w:rsidRPr="00AC0206">
        <w:rPr>
          <w:rFonts w:ascii="Sylfaen" w:hAnsi="Sylfaen"/>
          <w:sz w:val="24"/>
          <w:szCs w:val="24"/>
        </w:rPr>
        <w:t>ուվաճ</w:t>
      </w:r>
      <w:r w:rsidRPr="00AC0206">
        <w:rPr>
          <w:rFonts w:ascii="Sylfaen" w:hAnsi="Sylfaen"/>
          <w:sz w:val="24"/>
          <w:szCs w:val="24"/>
        </w:rPr>
        <w:t xml:space="preserve">առք՝ փաստացի փոխհոսքերի՝ Ռուսաստանի Դաշնության </w:t>
      </w:r>
      <w:r w:rsidR="00AC0206">
        <w:rPr>
          <w:rFonts w:ascii="Sylfaen" w:hAnsi="Sylfaen"/>
          <w:sz w:val="24"/>
          <w:szCs w:val="24"/>
        </w:rPr>
        <w:t>եւ</w:t>
      </w:r>
      <w:r w:rsidRPr="00AC0206">
        <w:rPr>
          <w:rFonts w:ascii="Sylfaen" w:hAnsi="Sylfaen"/>
          <w:sz w:val="24"/>
          <w:szCs w:val="24"/>
        </w:rPr>
        <w:t xml:space="preserve"> երրորդ պետության սահմաններով էլեկտրական էներգիայի փոխադրման ժամանակ առաջացող պլանային փոխհոսքերից ժամային շեղումները կարգավորելու նպատակով:».</w:t>
      </w:r>
    </w:p>
    <w:p w:rsidR="00E70A08" w:rsidRPr="00AC0206" w:rsidRDefault="002A316D" w:rsidP="00684A7F">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lastRenderedPageBreak/>
        <w:t>զ)</w:t>
      </w:r>
      <w:r w:rsidR="00684A7F" w:rsidRPr="00684A7F">
        <w:rPr>
          <w:rFonts w:ascii="Sylfaen" w:hAnsi="Sylfaen"/>
          <w:sz w:val="24"/>
          <w:szCs w:val="24"/>
        </w:rPr>
        <w:tab/>
      </w:r>
      <w:r w:rsidRPr="00AC0206">
        <w:rPr>
          <w:rFonts w:ascii="Sylfaen" w:hAnsi="Sylfaen"/>
          <w:sz w:val="24"/>
          <w:szCs w:val="24"/>
        </w:rPr>
        <w:t>լրացնել հետ</w:t>
      </w:r>
      <w:r w:rsidR="00AC0206">
        <w:rPr>
          <w:rFonts w:ascii="Sylfaen" w:hAnsi="Sylfaen"/>
          <w:sz w:val="24"/>
          <w:szCs w:val="24"/>
        </w:rPr>
        <w:t>եւ</w:t>
      </w:r>
      <w:r w:rsidRPr="00AC0206">
        <w:rPr>
          <w:rFonts w:ascii="Sylfaen" w:hAnsi="Sylfaen"/>
          <w:sz w:val="24"/>
          <w:szCs w:val="24"/>
        </w:rPr>
        <w:t xml:space="preserve">յալ բովանդակությամբ 6.4 </w:t>
      </w:r>
      <w:r w:rsidR="00AC0206">
        <w:rPr>
          <w:rFonts w:ascii="Sylfaen" w:hAnsi="Sylfaen"/>
          <w:sz w:val="24"/>
          <w:szCs w:val="24"/>
        </w:rPr>
        <w:t>եւ</w:t>
      </w:r>
      <w:r w:rsidRPr="00AC0206">
        <w:rPr>
          <w:rFonts w:ascii="Sylfaen" w:hAnsi="Sylfaen"/>
          <w:sz w:val="24"/>
          <w:szCs w:val="24"/>
        </w:rPr>
        <w:t xml:space="preserve"> 6.5 կետեր</w:t>
      </w:r>
      <w:r w:rsidR="002648A0" w:rsidRPr="00AC0206">
        <w:rPr>
          <w:rFonts w:ascii="Sylfaen" w:hAnsi="Sylfaen"/>
          <w:sz w:val="24"/>
          <w:szCs w:val="24"/>
        </w:rPr>
        <w:t>ով</w:t>
      </w:r>
      <w:r w:rsidRPr="00AC0206">
        <w:rPr>
          <w:rFonts w:ascii="Sylfaen" w:hAnsi="Sylfaen"/>
          <w:sz w:val="24"/>
          <w:szCs w:val="24"/>
        </w:rPr>
        <w:t>՝</w:t>
      </w:r>
    </w:p>
    <w:p w:rsidR="00E70A08" w:rsidRPr="00AC0206" w:rsidRDefault="002A316D" w:rsidP="00684A7F">
      <w:pPr>
        <w:pStyle w:val="Bodytext20"/>
        <w:shd w:val="clear" w:color="auto" w:fill="auto"/>
        <w:tabs>
          <w:tab w:val="left" w:pos="1276"/>
        </w:tabs>
        <w:spacing w:before="0" w:after="160" w:line="360" w:lineRule="auto"/>
        <w:ind w:firstLine="567"/>
        <w:rPr>
          <w:rFonts w:ascii="Sylfaen" w:hAnsi="Sylfaen"/>
          <w:sz w:val="24"/>
          <w:szCs w:val="24"/>
        </w:rPr>
      </w:pPr>
      <w:r w:rsidRPr="00AC0206">
        <w:rPr>
          <w:rFonts w:ascii="Sylfaen" w:hAnsi="Sylfaen"/>
          <w:sz w:val="24"/>
          <w:szCs w:val="24"/>
        </w:rPr>
        <w:t>«6.4.</w:t>
      </w:r>
      <w:r w:rsidR="00684A7F">
        <w:rPr>
          <w:rFonts w:ascii="Sylfaen" w:hAnsi="Sylfaen"/>
          <w:sz w:val="24"/>
          <w:szCs w:val="24"/>
          <w:lang w:val="en-US"/>
        </w:rPr>
        <w:tab/>
      </w:r>
      <w:r w:rsidRPr="00AC0206">
        <w:rPr>
          <w:rFonts w:ascii="Sylfaen" w:hAnsi="Sylfaen"/>
          <w:sz w:val="24"/>
          <w:szCs w:val="24"/>
        </w:rPr>
        <w:t>Հայաստանի Հանրապետության տարածքում:</w:t>
      </w:r>
    </w:p>
    <w:p w:rsidR="00E70A08" w:rsidRPr="00AC0206" w:rsidRDefault="002A316D" w:rsidP="00AC0206">
      <w:pPr>
        <w:pStyle w:val="Bodytext20"/>
        <w:shd w:val="clear" w:color="auto" w:fill="auto"/>
        <w:spacing w:before="0" w:after="160" w:line="360" w:lineRule="auto"/>
        <w:ind w:firstLine="567"/>
        <w:rPr>
          <w:rFonts w:ascii="Sylfaen" w:hAnsi="Sylfaen"/>
          <w:sz w:val="24"/>
          <w:szCs w:val="24"/>
        </w:rPr>
      </w:pPr>
      <w:r w:rsidRPr="00AC0206">
        <w:rPr>
          <w:rFonts w:ascii="Sylfaen" w:hAnsi="Sylfaen"/>
          <w:sz w:val="24"/>
          <w:szCs w:val="24"/>
        </w:rPr>
        <w:t>ՄՊՀ-ն իրականացվում է Հայաստանի Հանրապետության լիազորված պետական մարմնի կողմից հաստատվող տիպային ձ</w:t>
      </w:r>
      <w:r w:rsidR="00AC0206">
        <w:rPr>
          <w:rFonts w:ascii="Sylfaen" w:hAnsi="Sylfaen"/>
          <w:sz w:val="24"/>
          <w:szCs w:val="24"/>
        </w:rPr>
        <w:t>եւ</w:t>
      </w:r>
      <w:r w:rsidRPr="00AC0206">
        <w:rPr>
          <w:rFonts w:ascii="Sylfaen" w:hAnsi="Sylfaen"/>
          <w:sz w:val="24"/>
          <w:szCs w:val="24"/>
        </w:rPr>
        <w:t xml:space="preserve">աչափով կնքվող՝ էլեկտրական էներգիայի հաղորդման ծառայությունների մատուցման պայմանագրերի հիման վրա։ Ընդ որում, ՄՊՀ-ի իրականացման պայմանագրերում </w:t>
      </w:r>
      <w:r w:rsidRPr="00684A7F">
        <w:rPr>
          <w:rFonts w:ascii="Sylfaen" w:hAnsi="Sylfaen"/>
          <w:spacing w:val="-6"/>
          <w:sz w:val="24"/>
          <w:szCs w:val="24"/>
        </w:rPr>
        <w:t>հաշվի են առնվում այդ հաղորդման առանձնահատկությունները, որոնք կապված են երրորդ</w:t>
      </w:r>
      <w:r w:rsidRPr="00AC0206">
        <w:rPr>
          <w:rFonts w:ascii="Sylfaen" w:hAnsi="Sylfaen"/>
          <w:sz w:val="24"/>
          <w:szCs w:val="24"/>
        </w:rPr>
        <w:t xml:space="preserve"> երկրների էներգահամակարգերի միջոցով էլեկտրական էներգիայի հաղորդման հետ։</w:t>
      </w:r>
    </w:p>
    <w:p w:rsidR="00E70A08" w:rsidRPr="00AC0206" w:rsidRDefault="002A316D" w:rsidP="00684A7F">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t>6.5.</w:t>
      </w:r>
      <w:r w:rsidR="00684A7F" w:rsidRPr="00684A7F">
        <w:rPr>
          <w:rFonts w:ascii="Sylfaen" w:hAnsi="Sylfaen"/>
          <w:sz w:val="24"/>
          <w:szCs w:val="24"/>
        </w:rPr>
        <w:tab/>
      </w:r>
      <w:r w:rsidRPr="00AC0206">
        <w:rPr>
          <w:rFonts w:ascii="Sylfaen" w:hAnsi="Sylfaen"/>
          <w:sz w:val="24"/>
          <w:szCs w:val="24"/>
        </w:rPr>
        <w:t>ՄՊՀ</w:t>
      </w:r>
      <w:r w:rsidR="00EF48F8" w:rsidRPr="00AC0206">
        <w:rPr>
          <w:rFonts w:ascii="Sylfaen" w:hAnsi="Sylfaen"/>
          <w:sz w:val="24"/>
          <w:szCs w:val="24"/>
        </w:rPr>
        <w:t>-ն</w:t>
      </w:r>
      <w:r w:rsidRPr="00AC0206">
        <w:rPr>
          <w:rFonts w:ascii="Sylfaen" w:hAnsi="Sylfaen"/>
          <w:sz w:val="24"/>
          <w:szCs w:val="24"/>
        </w:rPr>
        <w:t xml:space="preserve"> իրականացնելիս երրորդ պետությունների տարածքներով Հայաստանի Հանրապետության </w:t>
      </w:r>
      <w:r w:rsidR="00AC0206">
        <w:rPr>
          <w:rFonts w:ascii="Sylfaen" w:hAnsi="Sylfaen"/>
          <w:sz w:val="24"/>
          <w:szCs w:val="24"/>
        </w:rPr>
        <w:t>եւ</w:t>
      </w:r>
      <w:r w:rsidRPr="00AC0206">
        <w:rPr>
          <w:rFonts w:ascii="Sylfaen" w:hAnsi="Sylfaen"/>
          <w:sz w:val="24"/>
          <w:szCs w:val="24"/>
        </w:rPr>
        <w:t xml:space="preserve"> Ռուսաստանի Դաշնության միջ</w:t>
      </w:r>
      <w:r w:rsidR="00AC0206">
        <w:rPr>
          <w:rFonts w:ascii="Sylfaen" w:hAnsi="Sylfaen"/>
          <w:sz w:val="24"/>
          <w:szCs w:val="24"/>
        </w:rPr>
        <w:t>եւ</w:t>
      </w:r>
      <w:r w:rsidRPr="00AC0206">
        <w:rPr>
          <w:rFonts w:ascii="Sylfaen" w:hAnsi="Sylfaen"/>
          <w:sz w:val="24"/>
          <w:szCs w:val="24"/>
        </w:rPr>
        <w:t xml:space="preserve"> էլեկտրական էներգիայի (հզորության) հաղորդման անհրաժեշտության հետ</w:t>
      </w:r>
      <w:r w:rsidR="006375EE" w:rsidRPr="00AC0206">
        <w:rPr>
          <w:rFonts w:ascii="Sylfaen" w:hAnsi="Sylfaen"/>
          <w:sz w:val="24"/>
          <w:szCs w:val="24"/>
        </w:rPr>
        <w:t xml:space="preserve"> կապված հարցերը</w:t>
      </w:r>
      <w:r w:rsidRPr="00AC0206">
        <w:rPr>
          <w:rFonts w:ascii="Sylfaen" w:hAnsi="Sylfaen"/>
          <w:sz w:val="24"/>
          <w:szCs w:val="24"/>
        </w:rPr>
        <w:t xml:space="preserve"> կարգավորվում են երկկողմ հիմունքով երրորդ պետությունների համապատասխան տնտես</w:t>
      </w:r>
      <w:r w:rsidR="006375EE" w:rsidRPr="00AC0206">
        <w:rPr>
          <w:rFonts w:ascii="Sylfaen" w:hAnsi="Sylfaen"/>
          <w:sz w:val="24"/>
          <w:szCs w:val="24"/>
        </w:rPr>
        <w:t>ա</w:t>
      </w:r>
      <w:r w:rsidRPr="00AC0206">
        <w:rPr>
          <w:rFonts w:ascii="Sylfaen" w:hAnsi="Sylfaen"/>
          <w:sz w:val="24"/>
          <w:szCs w:val="24"/>
        </w:rPr>
        <w:t>վարող սուբյեկտների հետ անդամ պետությունների՝ ՄՊՀ</w:t>
      </w:r>
      <w:r w:rsidR="00EF48F8" w:rsidRPr="00AC0206">
        <w:rPr>
          <w:rFonts w:ascii="Sylfaen" w:hAnsi="Sylfaen"/>
          <w:sz w:val="24"/>
          <w:szCs w:val="24"/>
        </w:rPr>
        <w:t>-ի</w:t>
      </w:r>
      <w:r w:rsidRPr="00AC0206">
        <w:rPr>
          <w:rFonts w:ascii="Sylfaen" w:hAnsi="Sylfaen"/>
          <w:sz w:val="24"/>
          <w:szCs w:val="24"/>
        </w:rPr>
        <w:t xml:space="preserve"> իրականացման մեջ շահագրգռված տնտես</w:t>
      </w:r>
      <w:r w:rsidR="006375EE" w:rsidRPr="00AC0206">
        <w:rPr>
          <w:rFonts w:ascii="Sylfaen" w:hAnsi="Sylfaen"/>
          <w:sz w:val="24"/>
          <w:szCs w:val="24"/>
        </w:rPr>
        <w:t>ա</w:t>
      </w:r>
      <w:r w:rsidRPr="00AC0206">
        <w:rPr>
          <w:rFonts w:ascii="Sylfaen" w:hAnsi="Sylfaen"/>
          <w:sz w:val="24"/>
          <w:szCs w:val="24"/>
        </w:rPr>
        <w:t>վարող սուբյեկտների կողմից։»։</w:t>
      </w:r>
    </w:p>
    <w:p w:rsidR="00E70A08" w:rsidRPr="00AC0206" w:rsidRDefault="00B001C7" w:rsidP="00684A7F">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t>7.</w:t>
      </w:r>
      <w:r w:rsidR="00684A7F" w:rsidRPr="00684A7F">
        <w:rPr>
          <w:rFonts w:ascii="Sylfaen" w:hAnsi="Sylfaen"/>
          <w:sz w:val="24"/>
          <w:szCs w:val="24"/>
        </w:rPr>
        <w:tab/>
      </w:r>
      <w:r w:rsidRPr="00AC0206">
        <w:rPr>
          <w:rFonts w:ascii="Sylfaen" w:hAnsi="Sylfaen"/>
          <w:sz w:val="24"/>
          <w:szCs w:val="24"/>
        </w:rPr>
        <w:t>9</w:t>
      </w:r>
      <w:r w:rsidR="006375EE" w:rsidRPr="00AC0206">
        <w:rPr>
          <w:rFonts w:ascii="Sylfaen" w:hAnsi="Sylfaen"/>
          <w:sz w:val="24"/>
          <w:szCs w:val="24"/>
        </w:rPr>
        <w:t>-</w:t>
      </w:r>
      <w:r w:rsidRPr="00AC0206">
        <w:rPr>
          <w:rFonts w:ascii="Sylfaen" w:hAnsi="Sylfaen"/>
          <w:sz w:val="24"/>
          <w:szCs w:val="24"/>
        </w:rPr>
        <w:t>րդ բաժնում՝</w:t>
      </w:r>
    </w:p>
    <w:p w:rsidR="00E70A08" w:rsidRPr="00AC0206" w:rsidRDefault="006375EE" w:rsidP="00684A7F">
      <w:pPr>
        <w:pStyle w:val="Bodytext20"/>
        <w:shd w:val="clear" w:color="auto" w:fill="auto"/>
        <w:tabs>
          <w:tab w:val="left" w:pos="1134"/>
        </w:tabs>
        <w:spacing w:before="0" w:after="160" w:line="360" w:lineRule="auto"/>
        <w:ind w:firstLine="567"/>
        <w:rPr>
          <w:rFonts w:ascii="Sylfaen" w:hAnsi="Sylfaen"/>
          <w:sz w:val="24"/>
          <w:szCs w:val="24"/>
        </w:rPr>
      </w:pPr>
      <w:r w:rsidRPr="00AC0206">
        <w:rPr>
          <w:rFonts w:ascii="Sylfaen" w:hAnsi="Sylfaen"/>
          <w:sz w:val="24"/>
          <w:szCs w:val="24"/>
        </w:rPr>
        <w:t>ա</w:t>
      </w:r>
      <w:r w:rsidR="002A316D" w:rsidRPr="00AC0206">
        <w:rPr>
          <w:rFonts w:ascii="Sylfaen" w:hAnsi="Sylfaen"/>
          <w:sz w:val="24"/>
          <w:szCs w:val="24"/>
        </w:rPr>
        <w:t>)</w:t>
      </w:r>
      <w:r w:rsidR="00684A7F" w:rsidRPr="00684A7F">
        <w:rPr>
          <w:rFonts w:ascii="Sylfaen" w:hAnsi="Sylfaen"/>
          <w:sz w:val="24"/>
          <w:szCs w:val="24"/>
        </w:rPr>
        <w:tab/>
      </w:r>
      <w:r w:rsidRPr="00AC0206">
        <w:rPr>
          <w:rFonts w:ascii="Sylfaen" w:hAnsi="Sylfaen"/>
          <w:sz w:val="24"/>
          <w:szCs w:val="24"/>
        </w:rPr>
        <w:t>երրորդ</w:t>
      </w:r>
      <w:r w:rsidR="002A316D" w:rsidRPr="00AC0206">
        <w:rPr>
          <w:rFonts w:ascii="Sylfaen" w:hAnsi="Sylfaen"/>
          <w:sz w:val="24"/>
          <w:szCs w:val="24"/>
        </w:rPr>
        <w:t xml:space="preserve"> պարբերությունը շարադրել հետ</w:t>
      </w:r>
      <w:r w:rsidR="00AC0206">
        <w:rPr>
          <w:rFonts w:ascii="Sylfaen" w:hAnsi="Sylfaen"/>
          <w:sz w:val="24"/>
          <w:szCs w:val="24"/>
        </w:rPr>
        <w:t>եւ</w:t>
      </w:r>
      <w:r w:rsidR="002A316D" w:rsidRPr="00AC0206">
        <w:rPr>
          <w:rFonts w:ascii="Sylfaen" w:hAnsi="Sylfaen"/>
          <w:sz w:val="24"/>
          <w:szCs w:val="24"/>
        </w:rPr>
        <w:t>յալ խմբագրությամբ՝</w:t>
      </w:r>
    </w:p>
    <w:p w:rsidR="00E70A08" w:rsidRPr="00AC0206" w:rsidRDefault="002A316D" w:rsidP="00684A7F">
      <w:pPr>
        <w:pStyle w:val="Bodytext20"/>
        <w:shd w:val="clear" w:color="auto" w:fill="auto"/>
        <w:tabs>
          <w:tab w:val="left" w:pos="1134"/>
        </w:tabs>
        <w:spacing w:before="0" w:after="160" w:line="372" w:lineRule="auto"/>
        <w:ind w:firstLine="567"/>
        <w:rPr>
          <w:rFonts w:ascii="Sylfaen" w:hAnsi="Sylfaen"/>
          <w:sz w:val="24"/>
          <w:szCs w:val="24"/>
        </w:rPr>
      </w:pPr>
      <w:r w:rsidRPr="00AC0206">
        <w:rPr>
          <w:rFonts w:ascii="Sylfaen" w:hAnsi="Sylfaen"/>
          <w:sz w:val="24"/>
          <w:szCs w:val="24"/>
        </w:rPr>
        <w:t>«-</w:t>
      </w:r>
      <w:r w:rsidR="00BF3AB2" w:rsidRPr="00BF3AB2">
        <w:rPr>
          <w:rFonts w:ascii="Sylfaen" w:hAnsi="Sylfaen"/>
          <w:sz w:val="24"/>
          <w:szCs w:val="24"/>
        </w:rPr>
        <w:tab/>
      </w:r>
      <w:r w:rsidRPr="00AC0206">
        <w:rPr>
          <w:rFonts w:ascii="Sylfaen" w:hAnsi="Sylfaen"/>
          <w:sz w:val="24"/>
          <w:szCs w:val="24"/>
        </w:rPr>
        <w:t>Ռուսաստանի ՄԷՀ</w:t>
      </w:r>
      <w:r w:rsidR="00B84A62" w:rsidRPr="00AC0206">
        <w:rPr>
          <w:rFonts w:ascii="Sylfaen" w:hAnsi="Sylfaen"/>
          <w:sz w:val="24"/>
          <w:szCs w:val="24"/>
        </w:rPr>
        <w:t>-</w:t>
      </w:r>
      <w:r w:rsidRPr="00AC0206">
        <w:rPr>
          <w:rFonts w:ascii="Sylfaen" w:hAnsi="Sylfaen"/>
          <w:sz w:val="24"/>
          <w:szCs w:val="24"/>
        </w:rPr>
        <w:t>ով ՄՊՀ</w:t>
      </w:r>
      <w:r w:rsidR="00EF48F8" w:rsidRPr="00AC0206">
        <w:rPr>
          <w:rFonts w:ascii="Sylfaen" w:hAnsi="Sylfaen"/>
          <w:sz w:val="24"/>
          <w:szCs w:val="24"/>
        </w:rPr>
        <w:t>-ն</w:t>
      </w:r>
      <w:r w:rsidRPr="00AC0206">
        <w:rPr>
          <w:rFonts w:ascii="Sylfaen" w:hAnsi="Sylfaen"/>
          <w:sz w:val="24"/>
          <w:szCs w:val="24"/>
        </w:rPr>
        <w:t xml:space="preserve"> իրականացնելիս ՄՊՀ</w:t>
      </w:r>
      <w:r w:rsidR="00B84A62" w:rsidRPr="00AC0206">
        <w:rPr>
          <w:rFonts w:ascii="Sylfaen" w:hAnsi="Sylfaen"/>
          <w:sz w:val="24"/>
          <w:szCs w:val="24"/>
        </w:rPr>
        <w:t>-</w:t>
      </w:r>
      <w:r w:rsidRPr="00AC0206">
        <w:rPr>
          <w:rFonts w:ascii="Sylfaen" w:hAnsi="Sylfaen"/>
          <w:sz w:val="24"/>
          <w:szCs w:val="24"/>
        </w:rPr>
        <w:t>ի ծավալների ժամային մեծություններն ընդունվում են որպես համապատասխան պլանային արժեքներին հավասար, որոնք հաշվի են առնվել կարգավարական օրական գրաֆիկի մեջ։ Եթե ՄՊՀ</w:t>
      </w:r>
      <w:r w:rsidR="00EF48F8" w:rsidRPr="00AC0206">
        <w:rPr>
          <w:rFonts w:ascii="Sylfaen" w:hAnsi="Sylfaen"/>
          <w:sz w:val="24"/>
          <w:szCs w:val="24"/>
        </w:rPr>
        <w:t>-ն</w:t>
      </w:r>
      <w:r w:rsidRPr="00AC0206">
        <w:rPr>
          <w:rFonts w:ascii="Sylfaen" w:hAnsi="Sylfaen"/>
          <w:sz w:val="24"/>
          <w:szCs w:val="24"/>
        </w:rPr>
        <w:t xml:space="preserve"> իրականացնելիս պահանջվում է Հայաստանի Հանրապետության </w:t>
      </w:r>
      <w:r w:rsidR="00AC0206">
        <w:rPr>
          <w:rFonts w:ascii="Sylfaen" w:hAnsi="Sylfaen"/>
          <w:sz w:val="24"/>
          <w:szCs w:val="24"/>
        </w:rPr>
        <w:t>եւ</w:t>
      </w:r>
      <w:r w:rsidRPr="00AC0206">
        <w:rPr>
          <w:rFonts w:ascii="Sylfaen" w:hAnsi="Sylfaen"/>
          <w:sz w:val="24"/>
          <w:szCs w:val="24"/>
        </w:rPr>
        <w:t xml:space="preserve"> Ռուսաստանի Դաշնության միջ</w:t>
      </w:r>
      <w:r w:rsidR="00AC0206">
        <w:rPr>
          <w:rFonts w:ascii="Sylfaen" w:hAnsi="Sylfaen"/>
          <w:sz w:val="24"/>
          <w:szCs w:val="24"/>
        </w:rPr>
        <w:t>եւ</w:t>
      </w:r>
      <w:r w:rsidRPr="00AC0206">
        <w:rPr>
          <w:rFonts w:ascii="Sylfaen" w:hAnsi="Sylfaen"/>
          <w:sz w:val="24"/>
          <w:szCs w:val="24"/>
        </w:rPr>
        <w:t xml:space="preserve"> երրորդ պետությունների տարածքով էլեկտրական էներգիայի (հզորության) հաղորդում </w:t>
      </w:r>
      <w:r w:rsidR="00AC0206">
        <w:rPr>
          <w:rFonts w:ascii="Sylfaen" w:hAnsi="Sylfaen"/>
          <w:sz w:val="24"/>
          <w:szCs w:val="24"/>
        </w:rPr>
        <w:t>եւ</w:t>
      </w:r>
      <w:r w:rsidRPr="00AC0206">
        <w:rPr>
          <w:rFonts w:ascii="Sylfaen" w:hAnsi="Sylfaen"/>
          <w:sz w:val="24"/>
          <w:szCs w:val="24"/>
        </w:rPr>
        <w:t xml:space="preserve"> էլեկտրական էներգիայի փոխհոսքերի փաստացի սալդոն՝ հաշվի առնելով սույն </w:t>
      </w:r>
      <w:r w:rsidR="00BD231A" w:rsidRPr="00AC0206">
        <w:rPr>
          <w:rFonts w:ascii="Sylfaen" w:hAnsi="Sylfaen"/>
          <w:sz w:val="24"/>
          <w:szCs w:val="24"/>
        </w:rPr>
        <w:t>մ</w:t>
      </w:r>
      <w:r w:rsidRPr="00AC0206">
        <w:rPr>
          <w:rFonts w:ascii="Sylfaen" w:hAnsi="Sylfaen"/>
          <w:sz w:val="24"/>
          <w:szCs w:val="24"/>
        </w:rPr>
        <w:t xml:space="preserve">եթոդաբանության 2.3.1 կետում սահմանված </w:t>
      </w:r>
      <w:r w:rsidR="005D1DE4" w:rsidRPr="00AC0206">
        <w:rPr>
          <w:rFonts w:ascii="Sylfaen" w:hAnsi="Sylfaen"/>
          <w:sz w:val="24"/>
          <w:szCs w:val="24"/>
        </w:rPr>
        <w:t xml:space="preserve">առաջնահերթությունը, փոքր է պլանային արժեքից, ապա ՄՊՀ-ի փաստացի ժամային ծավալն </w:t>
      </w:r>
      <w:r w:rsidR="00432F39" w:rsidRPr="00AC0206">
        <w:rPr>
          <w:rFonts w:ascii="Sylfaen" w:hAnsi="Sylfaen"/>
          <w:sz w:val="24"/>
          <w:szCs w:val="24"/>
        </w:rPr>
        <w:t xml:space="preserve">ըստ </w:t>
      </w:r>
      <w:r w:rsidR="005D1DE4" w:rsidRPr="00AC0206">
        <w:rPr>
          <w:rFonts w:ascii="Sylfaen" w:hAnsi="Sylfaen"/>
          <w:sz w:val="24"/>
          <w:szCs w:val="24"/>
        </w:rPr>
        <w:t>ան</w:t>
      </w:r>
      <w:r w:rsidRPr="00AC0206">
        <w:rPr>
          <w:rFonts w:ascii="Sylfaen" w:hAnsi="Sylfaen"/>
          <w:sz w:val="24"/>
          <w:szCs w:val="24"/>
        </w:rPr>
        <w:t>դամ պետությունների շահագրգիռ տնտեսավարող սուբյեկտների հետ առ</w:t>
      </w:r>
      <w:r w:rsidR="00AC0206">
        <w:rPr>
          <w:rFonts w:ascii="Sylfaen" w:hAnsi="Sylfaen"/>
          <w:sz w:val="24"/>
          <w:szCs w:val="24"/>
        </w:rPr>
        <w:t>եւ</w:t>
      </w:r>
      <w:r w:rsidRPr="00AC0206">
        <w:rPr>
          <w:rFonts w:ascii="Sylfaen" w:hAnsi="Sylfaen"/>
          <w:sz w:val="24"/>
          <w:szCs w:val="24"/>
        </w:rPr>
        <w:t xml:space="preserve">տրային </w:t>
      </w:r>
      <w:r w:rsidRPr="00AC0206">
        <w:rPr>
          <w:rFonts w:ascii="Sylfaen" w:hAnsi="Sylfaen"/>
          <w:sz w:val="24"/>
          <w:szCs w:val="24"/>
        </w:rPr>
        <w:lastRenderedPageBreak/>
        <w:t>գործակալի պայմանագրերի</w:t>
      </w:r>
      <w:r w:rsidR="00CA3682" w:rsidRPr="00AC0206">
        <w:rPr>
          <w:rFonts w:ascii="Sylfaen" w:hAnsi="Sylfaen"/>
          <w:sz w:val="24"/>
          <w:szCs w:val="24"/>
        </w:rPr>
        <w:t>,</w:t>
      </w:r>
      <w:r w:rsidRPr="00AC0206">
        <w:rPr>
          <w:rFonts w:ascii="Sylfaen" w:hAnsi="Sylfaen"/>
          <w:sz w:val="24"/>
          <w:szCs w:val="24"/>
        </w:rPr>
        <w:t>, ինչպես նա</w:t>
      </w:r>
      <w:r w:rsidR="00AC0206">
        <w:rPr>
          <w:rFonts w:ascii="Sylfaen" w:hAnsi="Sylfaen"/>
          <w:sz w:val="24"/>
          <w:szCs w:val="24"/>
        </w:rPr>
        <w:t>եւ</w:t>
      </w:r>
      <w:r w:rsidRPr="00AC0206">
        <w:rPr>
          <w:rFonts w:ascii="Sylfaen" w:hAnsi="Sylfaen"/>
          <w:sz w:val="24"/>
          <w:szCs w:val="24"/>
        </w:rPr>
        <w:t xml:space="preserve"> էլեկտրական էներգիայի հաղորդման փաստացի ժամային ծավալն</w:t>
      </w:r>
      <w:r w:rsidR="00BD231A" w:rsidRPr="00AC0206">
        <w:rPr>
          <w:rFonts w:ascii="Sylfaen" w:hAnsi="Sylfaen"/>
          <w:sz w:val="24"/>
          <w:szCs w:val="24"/>
        </w:rPr>
        <w:t xml:space="preserve"> </w:t>
      </w:r>
      <w:r w:rsidR="00CA3682" w:rsidRPr="00AC0206">
        <w:rPr>
          <w:rFonts w:ascii="Sylfaen" w:hAnsi="Sylfaen"/>
          <w:sz w:val="24"/>
          <w:szCs w:val="24"/>
        </w:rPr>
        <w:t xml:space="preserve">ըստ </w:t>
      </w:r>
      <w:r w:rsidRPr="00AC0206">
        <w:rPr>
          <w:rFonts w:ascii="Sylfaen" w:hAnsi="Sylfaen"/>
          <w:sz w:val="24"/>
          <w:szCs w:val="24"/>
        </w:rPr>
        <w:t xml:space="preserve">երրորդ պետության համապատասխան տնտեսավարող սուբյեկտի հետ էլեկտրական էներգիայի հաղորդման </w:t>
      </w:r>
      <w:r w:rsidR="005D1DE4" w:rsidRPr="00AC0206">
        <w:rPr>
          <w:rFonts w:ascii="Sylfaen" w:hAnsi="Sylfaen"/>
          <w:sz w:val="24"/>
          <w:szCs w:val="24"/>
        </w:rPr>
        <w:t>ծառայություններ մատուցելու պայմանագրի</w:t>
      </w:r>
      <w:r w:rsidR="00432F39" w:rsidRPr="00AC0206">
        <w:rPr>
          <w:rFonts w:ascii="Sylfaen" w:hAnsi="Sylfaen"/>
          <w:sz w:val="24"/>
          <w:szCs w:val="24"/>
        </w:rPr>
        <w:t>,</w:t>
      </w:r>
      <w:r w:rsidR="005D1DE4" w:rsidRPr="00AC0206">
        <w:rPr>
          <w:rFonts w:ascii="Sylfaen" w:hAnsi="Sylfaen"/>
          <w:sz w:val="24"/>
          <w:szCs w:val="24"/>
        </w:rPr>
        <w:t xml:space="preserve"> ընդունվում են որպես հավասար</w:t>
      </w:r>
      <w:r w:rsidR="00CA3682" w:rsidRPr="00AC0206">
        <w:rPr>
          <w:rFonts w:ascii="Sylfaen" w:hAnsi="Sylfaen"/>
          <w:sz w:val="24"/>
          <w:szCs w:val="24"/>
        </w:rPr>
        <w:t xml:space="preserve"> այն արժեքին, որը</w:t>
      </w:r>
      <w:r w:rsidR="005D1DE4" w:rsidRPr="00AC0206">
        <w:rPr>
          <w:rFonts w:ascii="Sylfaen" w:hAnsi="Sylfaen"/>
          <w:sz w:val="24"/>
          <w:szCs w:val="24"/>
        </w:rPr>
        <w:t xml:space="preserve"> Ռուսաստանի Դաշնության հետ երրորդ պետության </w:t>
      </w:r>
      <w:r w:rsidR="00AC0206">
        <w:rPr>
          <w:rFonts w:ascii="Sylfaen" w:hAnsi="Sylfaen"/>
          <w:sz w:val="24"/>
          <w:szCs w:val="24"/>
        </w:rPr>
        <w:t>եւ</w:t>
      </w:r>
      <w:r w:rsidR="005D1DE4" w:rsidRPr="00AC0206">
        <w:rPr>
          <w:rFonts w:ascii="Sylfaen" w:hAnsi="Sylfaen"/>
          <w:sz w:val="24"/>
          <w:szCs w:val="24"/>
        </w:rPr>
        <w:t xml:space="preserve"> անդամ պետության հետ երրորդ պետության սահմանին էլեկտրական էներգիայի փաստացի սալդո-փոխհոսքերի համապատասխան արժեքներից նվազագույն</w:t>
      </w:r>
      <w:r w:rsidR="005C6C7A" w:rsidRPr="00AC0206">
        <w:rPr>
          <w:rFonts w:ascii="Sylfaen" w:hAnsi="Sylfaen"/>
          <w:sz w:val="24"/>
          <w:szCs w:val="24"/>
        </w:rPr>
        <w:t>ն է</w:t>
      </w:r>
      <w:r w:rsidR="005D1DE4" w:rsidRPr="00AC0206">
        <w:rPr>
          <w:rFonts w:ascii="Sylfaen" w:hAnsi="Sylfaen"/>
          <w:sz w:val="24"/>
          <w:szCs w:val="24"/>
        </w:rPr>
        <w:t>.».</w:t>
      </w:r>
    </w:p>
    <w:p w:rsidR="00E70A08" w:rsidRPr="00AC0206" w:rsidRDefault="00432F39" w:rsidP="00684A7F">
      <w:pPr>
        <w:pStyle w:val="Bodytext20"/>
        <w:shd w:val="clear" w:color="auto" w:fill="auto"/>
        <w:tabs>
          <w:tab w:val="left" w:pos="1134"/>
        </w:tabs>
        <w:spacing w:before="0" w:after="160" w:line="372" w:lineRule="auto"/>
        <w:ind w:firstLine="567"/>
        <w:rPr>
          <w:rFonts w:ascii="Sylfaen" w:hAnsi="Sylfaen"/>
          <w:sz w:val="24"/>
          <w:szCs w:val="24"/>
        </w:rPr>
      </w:pPr>
      <w:r w:rsidRPr="00AC0206">
        <w:rPr>
          <w:rFonts w:ascii="Sylfaen" w:hAnsi="Sylfaen"/>
          <w:sz w:val="24"/>
          <w:szCs w:val="24"/>
        </w:rPr>
        <w:t>բ)</w:t>
      </w:r>
      <w:r w:rsidR="00684A7F" w:rsidRPr="00684A7F">
        <w:rPr>
          <w:rFonts w:ascii="Sylfaen" w:hAnsi="Sylfaen"/>
          <w:sz w:val="24"/>
          <w:szCs w:val="24"/>
        </w:rPr>
        <w:tab/>
      </w:r>
      <w:r w:rsidRPr="00AC0206">
        <w:rPr>
          <w:rFonts w:ascii="Sylfaen" w:hAnsi="Sylfaen"/>
          <w:sz w:val="24"/>
          <w:szCs w:val="24"/>
        </w:rPr>
        <w:t>տասներորդ պարբերության մեջ «Շեղումների» բառը փոխարինել «Այն</w:t>
      </w:r>
      <w:r w:rsidR="00BF3AB2" w:rsidRPr="00BF3AB2">
        <w:rPr>
          <w:rFonts w:ascii="Sylfaen" w:hAnsi="Sylfaen"/>
          <w:sz w:val="24"/>
          <w:szCs w:val="24"/>
        </w:rPr>
        <w:t> </w:t>
      </w:r>
      <w:r w:rsidRPr="00AC0206">
        <w:rPr>
          <w:rFonts w:ascii="Sylfaen" w:hAnsi="Sylfaen"/>
          <w:sz w:val="24"/>
          <w:szCs w:val="24"/>
        </w:rPr>
        <w:t xml:space="preserve">դեպքում, երբ ՄՊՀ-ն իրականացնելիս չի պահանջվում էլեկտրական էներգիայի (հզորության) հաղորդում Հայաստանի Հանրապետության </w:t>
      </w:r>
      <w:r w:rsidR="00AC0206">
        <w:rPr>
          <w:rFonts w:ascii="Sylfaen" w:hAnsi="Sylfaen"/>
          <w:sz w:val="24"/>
          <w:szCs w:val="24"/>
        </w:rPr>
        <w:t>եւ</w:t>
      </w:r>
      <w:r w:rsidRPr="00AC0206">
        <w:rPr>
          <w:rFonts w:ascii="Sylfaen" w:hAnsi="Sylfaen"/>
          <w:sz w:val="24"/>
          <w:szCs w:val="24"/>
        </w:rPr>
        <w:t xml:space="preserve"> Ռուսաստանի Դաշնության միջ</w:t>
      </w:r>
      <w:r w:rsidR="00AC0206">
        <w:rPr>
          <w:rFonts w:ascii="Sylfaen" w:hAnsi="Sylfaen"/>
          <w:sz w:val="24"/>
          <w:szCs w:val="24"/>
        </w:rPr>
        <w:t>եւ</w:t>
      </w:r>
      <w:r w:rsidRPr="00AC0206">
        <w:rPr>
          <w:rFonts w:ascii="Sylfaen" w:hAnsi="Sylfaen"/>
          <w:sz w:val="24"/>
          <w:szCs w:val="24"/>
        </w:rPr>
        <w:t>, շեղումների» բառերով.</w:t>
      </w:r>
    </w:p>
    <w:p w:rsidR="00E70A08" w:rsidRPr="00AC0206" w:rsidRDefault="002A316D" w:rsidP="00684A7F">
      <w:pPr>
        <w:pStyle w:val="Bodytext20"/>
        <w:shd w:val="clear" w:color="auto" w:fill="auto"/>
        <w:tabs>
          <w:tab w:val="left" w:pos="1134"/>
        </w:tabs>
        <w:spacing w:before="0" w:after="160" w:line="372" w:lineRule="auto"/>
        <w:ind w:firstLine="567"/>
        <w:rPr>
          <w:rFonts w:ascii="Sylfaen" w:hAnsi="Sylfaen"/>
          <w:sz w:val="24"/>
          <w:szCs w:val="24"/>
        </w:rPr>
      </w:pPr>
      <w:r w:rsidRPr="00AC0206">
        <w:rPr>
          <w:rFonts w:ascii="Sylfaen" w:hAnsi="Sylfaen"/>
          <w:sz w:val="24"/>
          <w:szCs w:val="24"/>
        </w:rPr>
        <w:t>գ)</w:t>
      </w:r>
      <w:r w:rsidR="00684A7F" w:rsidRPr="00684A7F">
        <w:rPr>
          <w:rFonts w:ascii="Sylfaen" w:hAnsi="Sylfaen"/>
          <w:sz w:val="24"/>
          <w:szCs w:val="24"/>
        </w:rPr>
        <w:tab/>
      </w:r>
      <w:r w:rsidRPr="00AC0206">
        <w:rPr>
          <w:rFonts w:ascii="Sylfaen" w:hAnsi="Sylfaen"/>
          <w:sz w:val="24"/>
          <w:szCs w:val="24"/>
        </w:rPr>
        <w:t xml:space="preserve">տասներորդ պարբերությունից հետո </w:t>
      </w:r>
      <w:r w:rsidR="002648A0" w:rsidRPr="00AC0206">
        <w:rPr>
          <w:rFonts w:ascii="Sylfaen" w:hAnsi="Sylfaen"/>
          <w:sz w:val="24"/>
          <w:szCs w:val="24"/>
        </w:rPr>
        <w:t>լրացնել հետ</w:t>
      </w:r>
      <w:r w:rsidR="00AC0206">
        <w:rPr>
          <w:rFonts w:ascii="Sylfaen" w:hAnsi="Sylfaen"/>
          <w:sz w:val="24"/>
          <w:szCs w:val="24"/>
        </w:rPr>
        <w:t>եւ</w:t>
      </w:r>
      <w:r w:rsidR="002648A0" w:rsidRPr="00AC0206">
        <w:rPr>
          <w:rFonts w:ascii="Sylfaen" w:hAnsi="Sylfaen"/>
          <w:sz w:val="24"/>
          <w:szCs w:val="24"/>
        </w:rPr>
        <w:t>յալ բովանդակությամբ պարբերությ</w:t>
      </w:r>
      <w:r w:rsidR="00A04675" w:rsidRPr="00AC0206">
        <w:rPr>
          <w:rFonts w:ascii="Sylfaen" w:hAnsi="Sylfaen"/>
          <w:sz w:val="24"/>
          <w:szCs w:val="24"/>
        </w:rPr>
        <w:t>ամբ</w:t>
      </w:r>
      <w:r w:rsidR="002648A0" w:rsidRPr="00AC0206">
        <w:rPr>
          <w:rFonts w:ascii="Sylfaen" w:hAnsi="Sylfaen"/>
          <w:sz w:val="24"/>
          <w:szCs w:val="24"/>
        </w:rPr>
        <w:t>.</w:t>
      </w:r>
    </w:p>
    <w:p w:rsidR="00E70A08" w:rsidRPr="00AC0206" w:rsidRDefault="002A316D" w:rsidP="00684A7F">
      <w:pPr>
        <w:pStyle w:val="Bodytext20"/>
        <w:shd w:val="clear" w:color="auto" w:fill="auto"/>
        <w:spacing w:before="0" w:after="160" w:line="372" w:lineRule="auto"/>
        <w:ind w:firstLine="567"/>
        <w:rPr>
          <w:rFonts w:ascii="Sylfaen" w:hAnsi="Sylfaen"/>
          <w:sz w:val="24"/>
          <w:szCs w:val="24"/>
        </w:rPr>
      </w:pPr>
      <w:r w:rsidRPr="00AC0206">
        <w:rPr>
          <w:rFonts w:ascii="Sylfaen" w:hAnsi="Sylfaen"/>
          <w:sz w:val="24"/>
          <w:szCs w:val="24"/>
        </w:rPr>
        <w:t>«Այն դեպքում, երբ ՄՊՀ</w:t>
      </w:r>
      <w:r w:rsidR="000C4991" w:rsidRPr="00AC0206">
        <w:rPr>
          <w:rFonts w:ascii="Sylfaen" w:hAnsi="Sylfaen"/>
          <w:sz w:val="24"/>
          <w:szCs w:val="24"/>
        </w:rPr>
        <w:t>-ն</w:t>
      </w:r>
      <w:r w:rsidRPr="00AC0206">
        <w:rPr>
          <w:rFonts w:ascii="Sylfaen" w:hAnsi="Sylfaen"/>
          <w:sz w:val="24"/>
          <w:szCs w:val="24"/>
        </w:rPr>
        <w:t xml:space="preserve"> իրականացնելիս պահանջվում է էլեկտրական էներգիայի (հզորության) հաղորդում Հայաստանի Հանրապետության </w:t>
      </w:r>
      <w:r w:rsidR="00AC0206">
        <w:rPr>
          <w:rFonts w:ascii="Sylfaen" w:hAnsi="Sylfaen"/>
          <w:sz w:val="24"/>
          <w:szCs w:val="24"/>
        </w:rPr>
        <w:t>եւ</w:t>
      </w:r>
      <w:r w:rsidRPr="00AC0206">
        <w:rPr>
          <w:rFonts w:ascii="Sylfaen" w:hAnsi="Sylfaen"/>
          <w:sz w:val="24"/>
          <w:szCs w:val="24"/>
        </w:rPr>
        <w:t xml:space="preserve"> Ռուսաստանի Դաշնության միջ</w:t>
      </w:r>
      <w:r w:rsidR="00AC0206">
        <w:rPr>
          <w:rFonts w:ascii="Sylfaen" w:hAnsi="Sylfaen"/>
          <w:sz w:val="24"/>
          <w:szCs w:val="24"/>
        </w:rPr>
        <w:t>եւ</w:t>
      </w:r>
      <w:r w:rsidRPr="00AC0206">
        <w:rPr>
          <w:rFonts w:ascii="Sylfaen" w:hAnsi="Sylfaen"/>
          <w:sz w:val="24"/>
          <w:szCs w:val="24"/>
        </w:rPr>
        <w:t xml:space="preserve">, Ռուսաստանի Դաշնության սահմանին մատակարարման կետերում շեղումների փոխհատուցման նպատակով գնված </w:t>
      </w:r>
      <w:r w:rsidR="00AC0206">
        <w:rPr>
          <w:rFonts w:ascii="Sylfaen" w:hAnsi="Sylfaen"/>
          <w:sz w:val="24"/>
          <w:szCs w:val="24"/>
        </w:rPr>
        <w:t>եւ</w:t>
      </w:r>
      <w:r w:rsidRPr="00AC0206">
        <w:rPr>
          <w:rFonts w:ascii="Sylfaen" w:hAnsi="Sylfaen"/>
          <w:sz w:val="24"/>
          <w:szCs w:val="24"/>
        </w:rPr>
        <w:t xml:space="preserve"> վաճառված էլեկտրական էներգիայի (հզորության)՝ հաշվարկի ժամանակ օգտագործվող քանակական </w:t>
      </w:r>
      <w:r w:rsidR="00AC0206">
        <w:rPr>
          <w:rFonts w:ascii="Sylfaen" w:hAnsi="Sylfaen"/>
          <w:sz w:val="24"/>
          <w:szCs w:val="24"/>
        </w:rPr>
        <w:t>եւ</w:t>
      </w:r>
      <w:r w:rsidRPr="00AC0206">
        <w:rPr>
          <w:rFonts w:ascii="Sylfaen" w:hAnsi="Sylfaen"/>
          <w:sz w:val="24"/>
          <w:szCs w:val="24"/>
        </w:rPr>
        <w:t xml:space="preserve"> գնային պարամետրերը հաստատվում են Ռուսաստանի Դաշնության առ</w:t>
      </w:r>
      <w:r w:rsidR="00AC0206">
        <w:rPr>
          <w:rFonts w:ascii="Sylfaen" w:hAnsi="Sylfaen"/>
          <w:sz w:val="24"/>
          <w:szCs w:val="24"/>
        </w:rPr>
        <w:t>եւ</w:t>
      </w:r>
      <w:r w:rsidRPr="00AC0206">
        <w:rPr>
          <w:rFonts w:ascii="Sylfaen" w:hAnsi="Sylfaen"/>
          <w:sz w:val="24"/>
          <w:szCs w:val="24"/>
        </w:rPr>
        <w:t>տրային ենթակառուցվածքի կազմակերպությունների հաշվետու փաստաթղթերով, իսկ Հայաստանի Հանրապետության սահմանին՝ Հայաստանի Հանրապետության տարածքում հաշվարկային կենտրոնի ծառայություններ տրամադրող լիազորված կազմակերպության հաշվետու փաստաթղթերով։»։</w:t>
      </w:r>
    </w:p>
    <w:p w:rsidR="00E70A08" w:rsidRPr="00AC0206" w:rsidRDefault="00E70A08" w:rsidP="00AC0206">
      <w:pPr>
        <w:spacing w:after="160" w:line="360" w:lineRule="auto"/>
        <w:ind w:firstLine="567"/>
        <w:jc w:val="both"/>
      </w:pPr>
    </w:p>
    <w:p w:rsidR="00684A7F" w:rsidRDefault="00684A7F">
      <w:pPr>
        <w:rPr>
          <w:rFonts w:eastAsia="Times New Roman" w:cs="Times New Roman"/>
        </w:rPr>
      </w:pPr>
      <w:r>
        <w:br w:type="page"/>
      </w:r>
    </w:p>
    <w:p w:rsidR="00E70A08" w:rsidRPr="00AC0206" w:rsidRDefault="002A316D" w:rsidP="00AC0206">
      <w:pPr>
        <w:pStyle w:val="Bodytext20"/>
        <w:shd w:val="clear" w:color="auto" w:fill="auto"/>
        <w:spacing w:before="0" w:after="160" w:line="360" w:lineRule="auto"/>
        <w:jc w:val="center"/>
        <w:rPr>
          <w:rFonts w:ascii="Sylfaen" w:hAnsi="Sylfaen"/>
          <w:sz w:val="24"/>
          <w:szCs w:val="24"/>
        </w:rPr>
      </w:pPr>
      <w:r w:rsidRPr="00AC0206">
        <w:rPr>
          <w:rFonts w:ascii="Sylfaen" w:hAnsi="Sylfaen"/>
          <w:sz w:val="24"/>
          <w:szCs w:val="24"/>
        </w:rPr>
        <w:lastRenderedPageBreak/>
        <w:t>Հոդված 2</w:t>
      </w:r>
    </w:p>
    <w:p w:rsidR="00E70A08" w:rsidRPr="00AC0206" w:rsidRDefault="002A316D" w:rsidP="00AC0206">
      <w:pPr>
        <w:pStyle w:val="Bodytext20"/>
        <w:shd w:val="clear" w:color="auto" w:fill="auto"/>
        <w:spacing w:before="0" w:after="160" w:line="360" w:lineRule="auto"/>
        <w:ind w:firstLine="567"/>
        <w:rPr>
          <w:rFonts w:ascii="Sylfaen" w:hAnsi="Sylfaen"/>
          <w:sz w:val="24"/>
          <w:szCs w:val="24"/>
        </w:rPr>
      </w:pPr>
      <w:r w:rsidRPr="00AC0206">
        <w:rPr>
          <w:rFonts w:ascii="Sylfaen" w:hAnsi="Sylfaen"/>
          <w:sz w:val="24"/>
          <w:szCs w:val="24"/>
        </w:rPr>
        <w:t xml:space="preserve">Սույն </w:t>
      </w:r>
      <w:r w:rsidR="00700BD5" w:rsidRPr="00AC0206">
        <w:rPr>
          <w:rFonts w:ascii="Sylfaen" w:hAnsi="Sylfaen"/>
          <w:sz w:val="24"/>
          <w:szCs w:val="24"/>
        </w:rPr>
        <w:t>ա</w:t>
      </w:r>
      <w:r w:rsidRPr="00AC0206">
        <w:rPr>
          <w:rFonts w:ascii="Sylfaen" w:hAnsi="Sylfaen"/>
          <w:sz w:val="24"/>
          <w:szCs w:val="24"/>
        </w:rPr>
        <w:t>րձանագրությունն ուժի մեջ է մտնում դրա ուժի մեջ մտնելու համար անհրաժեշտ ներպետական ընթացակարգերն անդամ պետությունների կողմից կատար</w:t>
      </w:r>
      <w:r w:rsidR="000C4991" w:rsidRPr="00AC0206">
        <w:rPr>
          <w:rFonts w:ascii="Sylfaen" w:hAnsi="Sylfaen"/>
          <w:sz w:val="24"/>
          <w:szCs w:val="24"/>
        </w:rPr>
        <w:t>վ</w:t>
      </w:r>
      <w:r w:rsidRPr="00AC0206">
        <w:rPr>
          <w:rFonts w:ascii="Sylfaen" w:hAnsi="Sylfaen"/>
          <w:sz w:val="24"/>
          <w:szCs w:val="24"/>
        </w:rPr>
        <w:t>ելու մասին վերջին գրավոր ծանուցումն ավանդապահի կողմից դիվանագիտական ուղիներով ստանալու օրվանից։</w:t>
      </w:r>
    </w:p>
    <w:p w:rsidR="00E70A08" w:rsidRPr="00AC0206" w:rsidRDefault="002A316D" w:rsidP="00AC0206">
      <w:pPr>
        <w:pStyle w:val="Bodytext20"/>
        <w:shd w:val="clear" w:color="auto" w:fill="auto"/>
        <w:spacing w:before="0" w:after="160" w:line="360" w:lineRule="auto"/>
        <w:ind w:firstLine="567"/>
        <w:rPr>
          <w:rFonts w:ascii="Sylfaen" w:hAnsi="Sylfaen"/>
          <w:sz w:val="24"/>
          <w:szCs w:val="24"/>
        </w:rPr>
      </w:pPr>
      <w:r w:rsidRPr="00AC0206">
        <w:rPr>
          <w:rFonts w:ascii="Sylfaen" w:hAnsi="Sylfaen"/>
          <w:sz w:val="24"/>
          <w:szCs w:val="24"/>
        </w:rPr>
        <w:t>Կատարված է _________ քաղաքում 20 թվականի ________ ___-ին, մեկ բնօրինակից՝ ռուսերենով։</w:t>
      </w:r>
    </w:p>
    <w:p w:rsidR="00E70A08" w:rsidRPr="00AC0206" w:rsidRDefault="002A316D" w:rsidP="00AC0206">
      <w:pPr>
        <w:pStyle w:val="Bodytext20"/>
        <w:shd w:val="clear" w:color="auto" w:fill="auto"/>
        <w:spacing w:before="0" w:after="160" w:line="360" w:lineRule="auto"/>
        <w:ind w:firstLine="567"/>
        <w:rPr>
          <w:rFonts w:ascii="Sylfaen" w:hAnsi="Sylfaen"/>
          <w:sz w:val="24"/>
          <w:szCs w:val="24"/>
        </w:rPr>
      </w:pPr>
      <w:r w:rsidRPr="00AC0206">
        <w:rPr>
          <w:rFonts w:ascii="Sylfaen" w:hAnsi="Sylfaen"/>
          <w:sz w:val="24"/>
          <w:szCs w:val="24"/>
        </w:rPr>
        <w:t xml:space="preserve">Սույն </w:t>
      </w:r>
      <w:r w:rsidR="00700BD5" w:rsidRPr="00AC0206">
        <w:rPr>
          <w:rFonts w:ascii="Sylfaen" w:hAnsi="Sylfaen"/>
          <w:sz w:val="24"/>
          <w:szCs w:val="24"/>
        </w:rPr>
        <w:t>ա</w:t>
      </w:r>
      <w:r w:rsidRPr="00AC0206">
        <w:rPr>
          <w:rFonts w:ascii="Sylfaen" w:hAnsi="Sylfaen"/>
          <w:sz w:val="24"/>
          <w:szCs w:val="24"/>
        </w:rPr>
        <w:t>րձանագրության բնօրինակը պահվում է Եվրասիական տնտեսական հանձնաժողովում, որը</w:t>
      </w:r>
      <w:r w:rsidR="00700BD5" w:rsidRPr="00AC0206">
        <w:rPr>
          <w:rFonts w:ascii="Sylfaen" w:hAnsi="Sylfaen"/>
          <w:sz w:val="24"/>
          <w:szCs w:val="24"/>
        </w:rPr>
        <w:t>՝</w:t>
      </w:r>
      <w:r w:rsidRPr="00AC0206">
        <w:rPr>
          <w:rFonts w:ascii="Sylfaen" w:hAnsi="Sylfaen"/>
          <w:sz w:val="24"/>
          <w:szCs w:val="24"/>
        </w:rPr>
        <w:t xml:space="preserve"> որպես սույն </w:t>
      </w:r>
      <w:r w:rsidR="00700BD5" w:rsidRPr="00AC0206">
        <w:rPr>
          <w:rFonts w:ascii="Sylfaen" w:hAnsi="Sylfaen"/>
          <w:sz w:val="24"/>
          <w:szCs w:val="24"/>
        </w:rPr>
        <w:t>ա</w:t>
      </w:r>
      <w:r w:rsidRPr="00AC0206">
        <w:rPr>
          <w:rFonts w:ascii="Sylfaen" w:hAnsi="Sylfaen"/>
          <w:sz w:val="24"/>
          <w:szCs w:val="24"/>
        </w:rPr>
        <w:t>րձանագրության ավանդապահ, յուրաքանչյուր անդամ պետությ</w:t>
      </w:r>
      <w:r w:rsidR="000A3489" w:rsidRPr="00AC0206">
        <w:rPr>
          <w:rFonts w:ascii="Sylfaen" w:hAnsi="Sylfaen"/>
          <w:sz w:val="24"/>
          <w:szCs w:val="24"/>
        </w:rPr>
        <w:t>ու</w:t>
      </w:r>
      <w:r w:rsidRPr="00AC0206">
        <w:rPr>
          <w:rFonts w:ascii="Sylfaen" w:hAnsi="Sylfaen"/>
          <w:sz w:val="24"/>
          <w:szCs w:val="24"/>
        </w:rPr>
        <w:t>ն կուղարկի դրա հաստատված պատճենը։</w:t>
      </w:r>
    </w:p>
    <w:p w:rsidR="004527A6" w:rsidRPr="00AC0206" w:rsidRDefault="004527A6" w:rsidP="00AC0206">
      <w:pPr>
        <w:pStyle w:val="Bodytext20"/>
        <w:shd w:val="clear" w:color="auto" w:fill="auto"/>
        <w:spacing w:before="0" w:after="160" w:line="360" w:lineRule="auto"/>
        <w:ind w:firstLine="567"/>
        <w:rPr>
          <w:rFonts w:ascii="Sylfaen" w:hAnsi="Sylfaen"/>
          <w:sz w:val="24"/>
          <w:szCs w:val="24"/>
        </w:rPr>
      </w:pPr>
    </w:p>
    <w:tbl>
      <w:tblPr>
        <w:tblOverlap w:val="never"/>
        <w:tblW w:w="10284" w:type="dxa"/>
        <w:tblInd w:w="-699" w:type="dxa"/>
        <w:tblLayout w:type="fixed"/>
        <w:tblCellMar>
          <w:left w:w="10" w:type="dxa"/>
          <w:right w:w="10" w:type="dxa"/>
        </w:tblCellMar>
        <w:tblLook w:val="04A0" w:firstRow="1" w:lastRow="0" w:firstColumn="1" w:lastColumn="0" w:noHBand="0" w:noVBand="1"/>
      </w:tblPr>
      <w:tblGrid>
        <w:gridCol w:w="2193"/>
        <w:gridCol w:w="2086"/>
        <w:gridCol w:w="2058"/>
        <w:gridCol w:w="2071"/>
        <w:gridCol w:w="1876"/>
      </w:tblGrid>
      <w:tr w:rsidR="004527A6" w:rsidRPr="00684A7F" w:rsidTr="00684A7F">
        <w:tc>
          <w:tcPr>
            <w:tcW w:w="2193" w:type="dxa"/>
            <w:shd w:val="clear" w:color="auto" w:fill="FFFFFF"/>
            <w:hideMark/>
          </w:tcPr>
          <w:p w:rsidR="004527A6" w:rsidRPr="00684A7F" w:rsidRDefault="004527A6" w:rsidP="00684A7F">
            <w:pPr>
              <w:pStyle w:val="Bodytext20"/>
              <w:shd w:val="clear" w:color="auto" w:fill="auto"/>
              <w:spacing w:before="0" w:after="160" w:line="360" w:lineRule="auto"/>
              <w:ind w:right="132"/>
              <w:jc w:val="center"/>
              <w:rPr>
                <w:rFonts w:ascii="Sylfaen" w:hAnsi="Sylfaen"/>
                <w:spacing w:val="-6"/>
                <w:sz w:val="22"/>
                <w:szCs w:val="22"/>
              </w:rPr>
            </w:pPr>
            <w:r w:rsidRPr="00684A7F">
              <w:rPr>
                <w:rStyle w:val="Bodytext214pt"/>
                <w:rFonts w:ascii="Sylfaen" w:hAnsi="Sylfaen"/>
                <w:spacing w:val="-6"/>
                <w:sz w:val="22"/>
                <w:szCs w:val="22"/>
              </w:rPr>
              <w:t>Հայաստանի Հանրապետության կողմից</w:t>
            </w:r>
            <w:r w:rsidR="00C71350" w:rsidRPr="00684A7F">
              <w:rPr>
                <w:rStyle w:val="Bodytext214pt"/>
                <w:rFonts w:ascii="Sylfaen" w:hAnsi="Sylfaen"/>
                <w:spacing w:val="-6"/>
                <w:sz w:val="22"/>
                <w:szCs w:val="22"/>
              </w:rPr>
              <w:t>՝</w:t>
            </w:r>
          </w:p>
        </w:tc>
        <w:tc>
          <w:tcPr>
            <w:tcW w:w="2086" w:type="dxa"/>
            <w:shd w:val="clear" w:color="auto" w:fill="FFFFFF"/>
            <w:hideMark/>
          </w:tcPr>
          <w:p w:rsidR="004527A6" w:rsidRPr="00684A7F" w:rsidRDefault="004E5D97" w:rsidP="00684A7F">
            <w:pPr>
              <w:pStyle w:val="Bodytext20"/>
              <w:shd w:val="clear" w:color="auto" w:fill="auto"/>
              <w:spacing w:before="0" w:after="160" w:line="360" w:lineRule="auto"/>
              <w:ind w:right="100"/>
              <w:jc w:val="center"/>
              <w:rPr>
                <w:rFonts w:ascii="Sylfaen" w:hAnsi="Sylfaen"/>
                <w:spacing w:val="-6"/>
                <w:sz w:val="22"/>
                <w:szCs w:val="22"/>
              </w:rPr>
            </w:pPr>
            <w:r w:rsidRPr="00684A7F">
              <w:rPr>
                <w:rStyle w:val="Bodytext214pt"/>
                <w:rFonts w:ascii="Sylfaen" w:hAnsi="Sylfaen"/>
                <w:spacing w:val="-6"/>
                <w:sz w:val="22"/>
                <w:szCs w:val="22"/>
              </w:rPr>
              <w:t>Բելառուսի Հանրապետության կողմից</w:t>
            </w:r>
            <w:r w:rsidR="00C71350" w:rsidRPr="00684A7F">
              <w:rPr>
                <w:rStyle w:val="Bodytext214pt"/>
                <w:rFonts w:ascii="Sylfaen" w:hAnsi="Sylfaen"/>
                <w:spacing w:val="-6"/>
                <w:sz w:val="22"/>
                <w:szCs w:val="22"/>
              </w:rPr>
              <w:t>՝</w:t>
            </w:r>
          </w:p>
        </w:tc>
        <w:tc>
          <w:tcPr>
            <w:tcW w:w="2058" w:type="dxa"/>
            <w:shd w:val="clear" w:color="auto" w:fill="FFFFFF"/>
            <w:hideMark/>
          </w:tcPr>
          <w:p w:rsidR="004527A6" w:rsidRPr="00684A7F" w:rsidRDefault="004E5D97" w:rsidP="00684A7F">
            <w:pPr>
              <w:pStyle w:val="Bodytext20"/>
              <w:shd w:val="clear" w:color="auto" w:fill="auto"/>
              <w:spacing w:before="0" w:after="160" w:line="360" w:lineRule="auto"/>
              <w:ind w:right="158"/>
              <w:jc w:val="center"/>
              <w:rPr>
                <w:rFonts w:ascii="Sylfaen" w:hAnsi="Sylfaen"/>
                <w:spacing w:val="-6"/>
                <w:sz w:val="22"/>
                <w:szCs w:val="22"/>
              </w:rPr>
            </w:pPr>
            <w:r w:rsidRPr="00684A7F">
              <w:rPr>
                <w:rStyle w:val="Bodytext214pt"/>
                <w:rFonts w:ascii="Sylfaen" w:hAnsi="Sylfaen"/>
                <w:spacing w:val="-6"/>
                <w:sz w:val="22"/>
                <w:szCs w:val="22"/>
              </w:rPr>
              <w:t>Ղազախստանի Հանրապետության կողմից</w:t>
            </w:r>
            <w:r w:rsidR="00C71350" w:rsidRPr="00684A7F">
              <w:rPr>
                <w:rStyle w:val="Bodytext214pt"/>
                <w:rFonts w:ascii="Sylfaen" w:hAnsi="Sylfaen"/>
                <w:spacing w:val="-6"/>
                <w:sz w:val="22"/>
                <w:szCs w:val="22"/>
              </w:rPr>
              <w:t>՝</w:t>
            </w:r>
          </w:p>
        </w:tc>
        <w:tc>
          <w:tcPr>
            <w:tcW w:w="2071" w:type="dxa"/>
            <w:shd w:val="clear" w:color="auto" w:fill="FFFFFF"/>
            <w:hideMark/>
          </w:tcPr>
          <w:p w:rsidR="004527A6" w:rsidRPr="00684A7F" w:rsidRDefault="004E5D97" w:rsidP="00684A7F">
            <w:pPr>
              <w:pStyle w:val="Bodytext20"/>
              <w:shd w:val="clear" w:color="auto" w:fill="auto"/>
              <w:spacing w:before="0" w:after="160" w:line="360" w:lineRule="auto"/>
              <w:ind w:right="34"/>
              <w:jc w:val="center"/>
              <w:rPr>
                <w:rFonts w:ascii="Sylfaen" w:hAnsi="Sylfaen"/>
                <w:spacing w:val="-6"/>
                <w:sz w:val="22"/>
                <w:szCs w:val="22"/>
              </w:rPr>
            </w:pPr>
            <w:r w:rsidRPr="00684A7F">
              <w:rPr>
                <w:rStyle w:val="Bodytext214pt"/>
                <w:rFonts w:ascii="Sylfaen" w:hAnsi="Sylfaen"/>
                <w:spacing w:val="-6"/>
                <w:sz w:val="22"/>
                <w:szCs w:val="22"/>
              </w:rPr>
              <w:t>Ղրղզստանի Հանրապետության կողմից</w:t>
            </w:r>
            <w:r w:rsidR="00C71350" w:rsidRPr="00684A7F">
              <w:rPr>
                <w:rStyle w:val="Bodytext214pt"/>
                <w:rFonts w:ascii="Sylfaen" w:hAnsi="Sylfaen"/>
                <w:spacing w:val="-6"/>
                <w:sz w:val="22"/>
                <w:szCs w:val="22"/>
              </w:rPr>
              <w:t>՝</w:t>
            </w:r>
          </w:p>
        </w:tc>
        <w:tc>
          <w:tcPr>
            <w:tcW w:w="1876" w:type="dxa"/>
            <w:shd w:val="clear" w:color="auto" w:fill="FFFFFF"/>
            <w:hideMark/>
          </w:tcPr>
          <w:p w:rsidR="004527A6" w:rsidRPr="00684A7F" w:rsidRDefault="004E5D97" w:rsidP="00684A7F">
            <w:pPr>
              <w:pStyle w:val="Bodytext20"/>
              <w:shd w:val="clear" w:color="auto" w:fill="auto"/>
              <w:spacing w:before="0" w:after="160" w:line="360" w:lineRule="auto"/>
              <w:jc w:val="center"/>
              <w:rPr>
                <w:rFonts w:ascii="Sylfaen" w:hAnsi="Sylfaen"/>
                <w:spacing w:val="-6"/>
                <w:sz w:val="22"/>
                <w:szCs w:val="22"/>
              </w:rPr>
            </w:pPr>
            <w:r w:rsidRPr="00684A7F">
              <w:rPr>
                <w:rStyle w:val="Bodytext214pt"/>
                <w:rFonts w:ascii="Sylfaen" w:hAnsi="Sylfaen"/>
                <w:spacing w:val="-6"/>
                <w:sz w:val="22"/>
                <w:szCs w:val="22"/>
              </w:rPr>
              <w:t>Ռուսաստանի Դաշնության կողմից</w:t>
            </w:r>
            <w:r w:rsidR="00C71350" w:rsidRPr="00684A7F">
              <w:rPr>
                <w:rStyle w:val="Bodytext214pt"/>
                <w:rFonts w:ascii="Sylfaen" w:hAnsi="Sylfaen"/>
                <w:spacing w:val="-6"/>
                <w:sz w:val="22"/>
                <w:szCs w:val="22"/>
              </w:rPr>
              <w:t>՝</w:t>
            </w:r>
          </w:p>
        </w:tc>
      </w:tr>
    </w:tbl>
    <w:p w:rsidR="004527A6" w:rsidRPr="00AC0206" w:rsidRDefault="004527A6" w:rsidP="00AC0206">
      <w:pPr>
        <w:pStyle w:val="Bodytext20"/>
        <w:shd w:val="clear" w:color="auto" w:fill="auto"/>
        <w:spacing w:before="0" w:after="160" w:line="360" w:lineRule="auto"/>
        <w:ind w:firstLine="567"/>
        <w:rPr>
          <w:rFonts w:ascii="Sylfaen" w:hAnsi="Sylfaen"/>
          <w:sz w:val="24"/>
          <w:szCs w:val="24"/>
        </w:rPr>
      </w:pPr>
    </w:p>
    <w:sectPr w:rsidR="004527A6" w:rsidRPr="00AC0206" w:rsidSect="00684A7F">
      <w:footerReference w:type="default" r:id="rId8"/>
      <w:pgSz w:w="11900" w:h="16840" w:code="9"/>
      <w:pgMar w:top="1418" w:right="1418" w:bottom="1418" w:left="1418" w:header="0" w:footer="784"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A39" w:rsidRDefault="00C93A39" w:rsidP="00E70A08">
      <w:r>
        <w:separator/>
      </w:r>
    </w:p>
  </w:endnote>
  <w:endnote w:type="continuationSeparator" w:id="0">
    <w:p w:rsidR="00C93A39" w:rsidRDefault="00C93A39" w:rsidP="00E7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7751"/>
      <w:docPartObj>
        <w:docPartGallery w:val="Page Numbers (Bottom of Page)"/>
        <w:docPartUnique/>
      </w:docPartObj>
    </w:sdtPr>
    <w:sdtEndPr/>
    <w:sdtContent>
      <w:p w:rsidR="00684A7F" w:rsidRDefault="00E85AAF">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A39" w:rsidRDefault="00C93A39"/>
  </w:footnote>
  <w:footnote w:type="continuationSeparator" w:id="0">
    <w:p w:rsidR="00C93A39" w:rsidRDefault="00C93A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4B79"/>
    <w:multiLevelType w:val="multilevel"/>
    <w:tmpl w:val="FBB4C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B84DDB"/>
    <w:multiLevelType w:val="multilevel"/>
    <w:tmpl w:val="3B64C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3364DD"/>
    <w:multiLevelType w:val="multilevel"/>
    <w:tmpl w:val="81C60E6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2F63BF"/>
    <w:multiLevelType w:val="multilevel"/>
    <w:tmpl w:val="CB8EA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5E0857"/>
    <w:multiLevelType w:val="multilevel"/>
    <w:tmpl w:val="51408C7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8D55E9"/>
    <w:multiLevelType w:val="multilevel"/>
    <w:tmpl w:val="18E4362E"/>
    <w:lvl w:ilvl="0">
      <w:start w:val="2"/>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08"/>
    <w:rsid w:val="00017C04"/>
    <w:rsid w:val="00021546"/>
    <w:rsid w:val="0004493E"/>
    <w:rsid w:val="00076E14"/>
    <w:rsid w:val="000A3489"/>
    <w:rsid w:val="000C4991"/>
    <w:rsid w:val="000E4BF5"/>
    <w:rsid w:val="000F6821"/>
    <w:rsid w:val="001228AF"/>
    <w:rsid w:val="00172BD2"/>
    <w:rsid w:val="00190CE4"/>
    <w:rsid w:val="00196FD3"/>
    <w:rsid w:val="001B5BFD"/>
    <w:rsid w:val="001B6924"/>
    <w:rsid w:val="001F00E4"/>
    <w:rsid w:val="001F28D3"/>
    <w:rsid w:val="00221394"/>
    <w:rsid w:val="002648A0"/>
    <w:rsid w:val="00272C33"/>
    <w:rsid w:val="00280B0D"/>
    <w:rsid w:val="0029673E"/>
    <w:rsid w:val="002A316D"/>
    <w:rsid w:val="002E5A7D"/>
    <w:rsid w:val="00323DF7"/>
    <w:rsid w:val="00332C38"/>
    <w:rsid w:val="0038324A"/>
    <w:rsid w:val="003A58EF"/>
    <w:rsid w:val="003B4970"/>
    <w:rsid w:val="003C344C"/>
    <w:rsid w:val="003D0F92"/>
    <w:rsid w:val="003F0A15"/>
    <w:rsid w:val="00407F50"/>
    <w:rsid w:val="00415255"/>
    <w:rsid w:val="004314B9"/>
    <w:rsid w:val="00432F39"/>
    <w:rsid w:val="0043740A"/>
    <w:rsid w:val="004527A6"/>
    <w:rsid w:val="00454B97"/>
    <w:rsid w:val="00472911"/>
    <w:rsid w:val="00474171"/>
    <w:rsid w:val="00476852"/>
    <w:rsid w:val="004E584B"/>
    <w:rsid w:val="004E5D97"/>
    <w:rsid w:val="004F099E"/>
    <w:rsid w:val="004F40E4"/>
    <w:rsid w:val="00513EE0"/>
    <w:rsid w:val="005509FE"/>
    <w:rsid w:val="005609FB"/>
    <w:rsid w:val="00570D96"/>
    <w:rsid w:val="005C6C7A"/>
    <w:rsid w:val="005D1DE4"/>
    <w:rsid w:val="00601AA4"/>
    <w:rsid w:val="006254D0"/>
    <w:rsid w:val="006375EE"/>
    <w:rsid w:val="0065153D"/>
    <w:rsid w:val="00684A7F"/>
    <w:rsid w:val="00690880"/>
    <w:rsid w:val="00697FC9"/>
    <w:rsid w:val="006A411F"/>
    <w:rsid w:val="00700BD5"/>
    <w:rsid w:val="0071063C"/>
    <w:rsid w:val="0072122A"/>
    <w:rsid w:val="007526AB"/>
    <w:rsid w:val="00763F79"/>
    <w:rsid w:val="00772A91"/>
    <w:rsid w:val="007772FD"/>
    <w:rsid w:val="007D0765"/>
    <w:rsid w:val="007D4A33"/>
    <w:rsid w:val="00801A49"/>
    <w:rsid w:val="00845EC7"/>
    <w:rsid w:val="008B10C6"/>
    <w:rsid w:val="008B7671"/>
    <w:rsid w:val="008C5AEA"/>
    <w:rsid w:val="00900C3C"/>
    <w:rsid w:val="00921BAD"/>
    <w:rsid w:val="00943AC9"/>
    <w:rsid w:val="0096123E"/>
    <w:rsid w:val="009B15B0"/>
    <w:rsid w:val="009B7629"/>
    <w:rsid w:val="009C664B"/>
    <w:rsid w:val="009F54FF"/>
    <w:rsid w:val="00A00942"/>
    <w:rsid w:val="00A04675"/>
    <w:rsid w:val="00A05561"/>
    <w:rsid w:val="00A10A74"/>
    <w:rsid w:val="00A1525C"/>
    <w:rsid w:val="00A532BC"/>
    <w:rsid w:val="00A55D34"/>
    <w:rsid w:val="00A844F2"/>
    <w:rsid w:val="00AA0EFB"/>
    <w:rsid w:val="00AC0206"/>
    <w:rsid w:val="00AD11DA"/>
    <w:rsid w:val="00B001C7"/>
    <w:rsid w:val="00B0533C"/>
    <w:rsid w:val="00B07DB6"/>
    <w:rsid w:val="00B11E7F"/>
    <w:rsid w:val="00B1376C"/>
    <w:rsid w:val="00B25814"/>
    <w:rsid w:val="00B648AE"/>
    <w:rsid w:val="00B84A62"/>
    <w:rsid w:val="00B85DD3"/>
    <w:rsid w:val="00BC1308"/>
    <w:rsid w:val="00BD231A"/>
    <w:rsid w:val="00BF3AB2"/>
    <w:rsid w:val="00C03E80"/>
    <w:rsid w:val="00C600B4"/>
    <w:rsid w:val="00C71350"/>
    <w:rsid w:val="00C74E4F"/>
    <w:rsid w:val="00C9109C"/>
    <w:rsid w:val="00C93A39"/>
    <w:rsid w:val="00CA3682"/>
    <w:rsid w:val="00CA6ACC"/>
    <w:rsid w:val="00D15AE4"/>
    <w:rsid w:val="00D21D97"/>
    <w:rsid w:val="00D31688"/>
    <w:rsid w:val="00D716C3"/>
    <w:rsid w:val="00D74B9A"/>
    <w:rsid w:val="00DA331D"/>
    <w:rsid w:val="00DB3C79"/>
    <w:rsid w:val="00E27BDE"/>
    <w:rsid w:val="00E40B0E"/>
    <w:rsid w:val="00E606D6"/>
    <w:rsid w:val="00E63B20"/>
    <w:rsid w:val="00E70A08"/>
    <w:rsid w:val="00E85AAF"/>
    <w:rsid w:val="00EB7F4D"/>
    <w:rsid w:val="00EB7FA2"/>
    <w:rsid w:val="00EE24C1"/>
    <w:rsid w:val="00EE353E"/>
    <w:rsid w:val="00EF48F8"/>
    <w:rsid w:val="00F033DB"/>
    <w:rsid w:val="00F43D26"/>
    <w:rsid w:val="00F5661B"/>
    <w:rsid w:val="00F667D7"/>
    <w:rsid w:val="00F96A26"/>
    <w:rsid w:val="00FA5E1A"/>
    <w:rsid w:val="00FC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A0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70A08"/>
    <w:rPr>
      <w:color w:val="0066CC"/>
      <w:u w:val="single"/>
    </w:rPr>
  </w:style>
  <w:style w:type="character" w:customStyle="1" w:styleId="Bodytext3">
    <w:name w:val="Body text (3)_"/>
    <w:basedOn w:val="DefaultParagraphFont"/>
    <w:link w:val="Bodytext30"/>
    <w:rsid w:val="00E70A08"/>
    <w:rPr>
      <w:rFonts w:ascii="Times New Roman" w:eastAsia="Times New Roman" w:hAnsi="Times New Roman" w:cs="Times New Roman"/>
      <w:b/>
      <w:bCs/>
      <w:i w:val="0"/>
      <w:iCs w:val="0"/>
      <w:smallCaps w:val="0"/>
      <w:strike w:val="0"/>
      <w:sz w:val="30"/>
      <w:szCs w:val="30"/>
      <w:u w:val="none"/>
    </w:rPr>
  </w:style>
  <w:style w:type="character" w:customStyle="1" w:styleId="Bodytext314pt">
    <w:name w:val="Body text (3) + 14 pt"/>
    <w:aliases w:val="Small Caps"/>
    <w:basedOn w:val="Bodytext3"/>
    <w:rsid w:val="00E70A08"/>
    <w:rPr>
      <w:rFonts w:ascii="Times New Roman" w:eastAsia="Times New Roman" w:hAnsi="Times New Roman" w:cs="Times New Roman"/>
      <w:b/>
      <w:bCs/>
      <w:i w:val="0"/>
      <w:iCs w:val="0"/>
      <w:smallCaps/>
      <w:strike w:val="0"/>
      <w:color w:val="000000"/>
      <w:spacing w:val="0"/>
      <w:w w:val="100"/>
      <w:position w:val="0"/>
      <w:sz w:val="28"/>
      <w:szCs w:val="28"/>
      <w:u w:val="none"/>
      <w:lang w:val="hy-AM" w:eastAsia="hy-AM" w:bidi="hy-AM"/>
    </w:rPr>
  </w:style>
  <w:style w:type="character" w:customStyle="1" w:styleId="Heading1">
    <w:name w:val="Heading #1_"/>
    <w:basedOn w:val="DefaultParagraphFont"/>
    <w:link w:val="Heading10"/>
    <w:rsid w:val="00E70A08"/>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E70A08"/>
    <w:rPr>
      <w:rFonts w:ascii="Times New Roman" w:eastAsia="Times New Roman" w:hAnsi="Times New Roman" w:cs="Times New Roman"/>
      <w:b/>
      <w:bCs/>
      <w:i w:val="0"/>
      <w:iCs w:val="0"/>
      <w:smallCaps w:val="0"/>
      <w:strike w:val="0"/>
      <w:sz w:val="30"/>
      <w:szCs w:val="30"/>
      <w:u w:val="none"/>
    </w:rPr>
  </w:style>
  <w:style w:type="character" w:customStyle="1" w:styleId="Tablecaption14pt">
    <w:name w:val="Table caption + 14 pt"/>
    <w:aliases w:val="Spacing 4 pt"/>
    <w:basedOn w:val="Tablecaption"/>
    <w:rsid w:val="00E70A08"/>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2">
    <w:name w:val="Body text (2)_"/>
    <w:basedOn w:val="DefaultParagraphFont"/>
    <w:link w:val="Bodytext20"/>
    <w:rsid w:val="00E70A08"/>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E70A08"/>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314pt0">
    <w:name w:val="Body text (3) + 14 pt"/>
    <w:basedOn w:val="Bodytext3"/>
    <w:rsid w:val="00E70A08"/>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314pt1">
    <w:name w:val="Body text (3) + 14 pt"/>
    <w:aliases w:val="Spacing 4 pt"/>
    <w:basedOn w:val="Bodytext3"/>
    <w:rsid w:val="00E70A08"/>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4">
    <w:name w:val="Body text (4)_"/>
    <w:basedOn w:val="DefaultParagraphFont"/>
    <w:link w:val="Bodytext40"/>
    <w:rsid w:val="00E70A08"/>
    <w:rPr>
      <w:rFonts w:ascii="Times New Roman" w:eastAsia="Times New Roman" w:hAnsi="Times New Roman" w:cs="Times New Roman"/>
      <w:b w:val="0"/>
      <w:bCs w:val="0"/>
      <w:i/>
      <w:iCs/>
      <w:smallCaps w:val="0"/>
      <w:strike w:val="0"/>
      <w:spacing w:val="50"/>
      <w:sz w:val="30"/>
      <w:szCs w:val="30"/>
      <w:u w:val="none"/>
    </w:rPr>
  </w:style>
  <w:style w:type="character" w:customStyle="1" w:styleId="Bodytext2Italic">
    <w:name w:val="Body text (2) + Italic"/>
    <w:aliases w:val="Spacing 2 pt"/>
    <w:basedOn w:val="Bodytext2"/>
    <w:rsid w:val="00E70A08"/>
    <w:rPr>
      <w:rFonts w:ascii="Times New Roman" w:eastAsia="Times New Roman" w:hAnsi="Times New Roman" w:cs="Times New Roman"/>
      <w:b w:val="0"/>
      <w:bCs w:val="0"/>
      <w:i/>
      <w:iCs/>
      <w:smallCaps w:val="0"/>
      <w:strike w:val="0"/>
      <w:color w:val="000000"/>
      <w:spacing w:val="50"/>
      <w:w w:val="100"/>
      <w:position w:val="0"/>
      <w:sz w:val="30"/>
      <w:szCs w:val="30"/>
      <w:u w:val="none"/>
      <w:lang w:val="hy-AM" w:eastAsia="hy-AM" w:bidi="hy-AM"/>
    </w:rPr>
  </w:style>
  <w:style w:type="character" w:customStyle="1" w:styleId="Bodytext5">
    <w:name w:val="Body text (5)_"/>
    <w:basedOn w:val="DefaultParagraphFont"/>
    <w:link w:val="Bodytext50"/>
    <w:rsid w:val="00E70A08"/>
    <w:rPr>
      <w:rFonts w:ascii="Times New Roman" w:eastAsia="Times New Roman" w:hAnsi="Times New Roman" w:cs="Times New Roman"/>
      <w:b w:val="0"/>
      <w:bCs w:val="0"/>
      <w:i/>
      <w:iCs/>
      <w:smallCaps w:val="0"/>
      <w:strike w:val="0"/>
      <w:sz w:val="18"/>
      <w:szCs w:val="18"/>
      <w:u w:val="none"/>
    </w:rPr>
  </w:style>
  <w:style w:type="paragraph" w:customStyle="1" w:styleId="Bodytext30">
    <w:name w:val="Body text (3)"/>
    <w:basedOn w:val="Normal"/>
    <w:link w:val="Bodytext3"/>
    <w:rsid w:val="00E70A08"/>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E70A08"/>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E70A08"/>
    <w:pPr>
      <w:shd w:val="clear" w:color="auto" w:fill="FFFFFF"/>
      <w:spacing w:line="0" w:lineRule="atLeast"/>
      <w:jc w:val="righ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E70A08"/>
    <w:pPr>
      <w:shd w:val="clear" w:color="auto" w:fill="FFFFFF"/>
      <w:spacing w:before="420" w:after="420" w:line="0" w:lineRule="atLeast"/>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E70A08"/>
    <w:pPr>
      <w:shd w:val="clear" w:color="auto" w:fill="FFFFFF"/>
      <w:spacing w:line="482" w:lineRule="exact"/>
    </w:pPr>
    <w:rPr>
      <w:rFonts w:ascii="Times New Roman" w:eastAsia="Times New Roman" w:hAnsi="Times New Roman" w:cs="Times New Roman"/>
      <w:i/>
      <w:iCs/>
      <w:spacing w:val="50"/>
      <w:sz w:val="30"/>
      <w:szCs w:val="30"/>
    </w:rPr>
  </w:style>
  <w:style w:type="paragraph" w:customStyle="1" w:styleId="Bodytext50">
    <w:name w:val="Body text (5)"/>
    <w:basedOn w:val="Normal"/>
    <w:link w:val="Bodytext5"/>
    <w:rsid w:val="00E70A08"/>
    <w:pPr>
      <w:shd w:val="clear" w:color="auto" w:fill="FFFFFF"/>
      <w:spacing w:after="180" w:line="0" w:lineRule="atLeast"/>
    </w:pPr>
    <w:rPr>
      <w:rFonts w:ascii="Times New Roman" w:eastAsia="Times New Roman" w:hAnsi="Times New Roman" w:cs="Times New Roman"/>
      <w:i/>
      <w:iCs/>
      <w:sz w:val="18"/>
      <w:szCs w:val="18"/>
    </w:rPr>
  </w:style>
  <w:style w:type="character" w:customStyle="1" w:styleId="Bodytext214pt">
    <w:name w:val="Body text (2) + 14 pt"/>
    <w:aliases w:val="Bold,Body text (2) + 13 pt"/>
    <w:basedOn w:val="Bodytext2"/>
    <w:rsid w:val="008B767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hy-AM" w:eastAsia="hy-AM" w:bidi="hy-AM"/>
    </w:rPr>
  </w:style>
  <w:style w:type="character" w:styleId="PlaceholderText">
    <w:name w:val="Placeholder Text"/>
    <w:basedOn w:val="DefaultParagraphFont"/>
    <w:uiPriority w:val="99"/>
    <w:semiHidden/>
    <w:rsid w:val="00454B97"/>
    <w:rPr>
      <w:color w:val="808080"/>
    </w:rPr>
  </w:style>
  <w:style w:type="paragraph" w:styleId="BalloonText">
    <w:name w:val="Balloon Text"/>
    <w:basedOn w:val="Normal"/>
    <w:link w:val="BalloonTextChar"/>
    <w:uiPriority w:val="99"/>
    <w:semiHidden/>
    <w:unhideWhenUsed/>
    <w:rsid w:val="00454B97"/>
    <w:rPr>
      <w:rFonts w:ascii="Tahoma" w:hAnsi="Tahoma" w:cs="Tahoma"/>
      <w:sz w:val="16"/>
      <w:szCs w:val="16"/>
    </w:rPr>
  </w:style>
  <w:style w:type="character" w:customStyle="1" w:styleId="BalloonTextChar">
    <w:name w:val="Balloon Text Char"/>
    <w:basedOn w:val="DefaultParagraphFont"/>
    <w:link w:val="BalloonText"/>
    <w:uiPriority w:val="99"/>
    <w:semiHidden/>
    <w:rsid w:val="00454B97"/>
    <w:rPr>
      <w:rFonts w:ascii="Tahoma" w:hAnsi="Tahoma" w:cs="Tahoma"/>
      <w:color w:val="000000"/>
      <w:sz w:val="16"/>
      <w:szCs w:val="16"/>
    </w:rPr>
  </w:style>
  <w:style w:type="paragraph" w:styleId="Header">
    <w:name w:val="header"/>
    <w:basedOn w:val="Normal"/>
    <w:link w:val="HeaderChar"/>
    <w:uiPriority w:val="99"/>
    <w:semiHidden/>
    <w:unhideWhenUsed/>
    <w:rsid w:val="00684A7F"/>
    <w:pPr>
      <w:tabs>
        <w:tab w:val="center" w:pos="4844"/>
        <w:tab w:val="right" w:pos="9689"/>
      </w:tabs>
    </w:pPr>
  </w:style>
  <w:style w:type="character" w:customStyle="1" w:styleId="HeaderChar">
    <w:name w:val="Header Char"/>
    <w:basedOn w:val="DefaultParagraphFont"/>
    <w:link w:val="Header"/>
    <w:uiPriority w:val="99"/>
    <w:semiHidden/>
    <w:rsid w:val="00684A7F"/>
    <w:rPr>
      <w:color w:val="000000"/>
    </w:rPr>
  </w:style>
  <w:style w:type="paragraph" w:styleId="Footer">
    <w:name w:val="footer"/>
    <w:basedOn w:val="Normal"/>
    <w:link w:val="FooterChar"/>
    <w:uiPriority w:val="99"/>
    <w:unhideWhenUsed/>
    <w:rsid w:val="00684A7F"/>
    <w:pPr>
      <w:tabs>
        <w:tab w:val="center" w:pos="4844"/>
        <w:tab w:val="right" w:pos="9689"/>
      </w:tabs>
    </w:pPr>
  </w:style>
  <w:style w:type="character" w:customStyle="1" w:styleId="FooterChar">
    <w:name w:val="Footer Char"/>
    <w:basedOn w:val="DefaultParagraphFont"/>
    <w:link w:val="Footer"/>
    <w:uiPriority w:val="99"/>
    <w:rsid w:val="00684A7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A0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70A08"/>
    <w:rPr>
      <w:color w:val="0066CC"/>
      <w:u w:val="single"/>
    </w:rPr>
  </w:style>
  <w:style w:type="character" w:customStyle="1" w:styleId="Bodytext3">
    <w:name w:val="Body text (3)_"/>
    <w:basedOn w:val="DefaultParagraphFont"/>
    <w:link w:val="Bodytext30"/>
    <w:rsid w:val="00E70A08"/>
    <w:rPr>
      <w:rFonts w:ascii="Times New Roman" w:eastAsia="Times New Roman" w:hAnsi="Times New Roman" w:cs="Times New Roman"/>
      <w:b/>
      <w:bCs/>
      <w:i w:val="0"/>
      <w:iCs w:val="0"/>
      <w:smallCaps w:val="0"/>
      <w:strike w:val="0"/>
      <w:sz w:val="30"/>
      <w:szCs w:val="30"/>
      <w:u w:val="none"/>
    </w:rPr>
  </w:style>
  <w:style w:type="character" w:customStyle="1" w:styleId="Bodytext314pt">
    <w:name w:val="Body text (3) + 14 pt"/>
    <w:aliases w:val="Small Caps"/>
    <w:basedOn w:val="Bodytext3"/>
    <w:rsid w:val="00E70A08"/>
    <w:rPr>
      <w:rFonts w:ascii="Times New Roman" w:eastAsia="Times New Roman" w:hAnsi="Times New Roman" w:cs="Times New Roman"/>
      <w:b/>
      <w:bCs/>
      <w:i w:val="0"/>
      <w:iCs w:val="0"/>
      <w:smallCaps/>
      <w:strike w:val="0"/>
      <w:color w:val="000000"/>
      <w:spacing w:val="0"/>
      <w:w w:val="100"/>
      <w:position w:val="0"/>
      <w:sz w:val="28"/>
      <w:szCs w:val="28"/>
      <w:u w:val="none"/>
      <w:lang w:val="hy-AM" w:eastAsia="hy-AM" w:bidi="hy-AM"/>
    </w:rPr>
  </w:style>
  <w:style w:type="character" w:customStyle="1" w:styleId="Heading1">
    <w:name w:val="Heading #1_"/>
    <w:basedOn w:val="DefaultParagraphFont"/>
    <w:link w:val="Heading10"/>
    <w:rsid w:val="00E70A08"/>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E70A08"/>
    <w:rPr>
      <w:rFonts w:ascii="Times New Roman" w:eastAsia="Times New Roman" w:hAnsi="Times New Roman" w:cs="Times New Roman"/>
      <w:b/>
      <w:bCs/>
      <w:i w:val="0"/>
      <w:iCs w:val="0"/>
      <w:smallCaps w:val="0"/>
      <w:strike w:val="0"/>
      <w:sz w:val="30"/>
      <w:szCs w:val="30"/>
      <w:u w:val="none"/>
    </w:rPr>
  </w:style>
  <w:style w:type="character" w:customStyle="1" w:styleId="Tablecaption14pt">
    <w:name w:val="Table caption + 14 pt"/>
    <w:aliases w:val="Spacing 4 pt"/>
    <w:basedOn w:val="Tablecaption"/>
    <w:rsid w:val="00E70A08"/>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2">
    <w:name w:val="Body text (2)_"/>
    <w:basedOn w:val="DefaultParagraphFont"/>
    <w:link w:val="Bodytext20"/>
    <w:rsid w:val="00E70A08"/>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E70A08"/>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314pt0">
    <w:name w:val="Body text (3) + 14 pt"/>
    <w:basedOn w:val="Bodytext3"/>
    <w:rsid w:val="00E70A08"/>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314pt1">
    <w:name w:val="Body text (3) + 14 pt"/>
    <w:aliases w:val="Spacing 4 pt"/>
    <w:basedOn w:val="Bodytext3"/>
    <w:rsid w:val="00E70A08"/>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4">
    <w:name w:val="Body text (4)_"/>
    <w:basedOn w:val="DefaultParagraphFont"/>
    <w:link w:val="Bodytext40"/>
    <w:rsid w:val="00E70A08"/>
    <w:rPr>
      <w:rFonts w:ascii="Times New Roman" w:eastAsia="Times New Roman" w:hAnsi="Times New Roman" w:cs="Times New Roman"/>
      <w:b w:val="0"/>
      <w:bCs w:val="0"/>
      <w:i/>
      <w:iCs/>
      <w:smallCaps w:val="0"/>
      <w:strike w:val="0"/>
      <w:spacing w:val="50"/>
      <w:sz w:val="30"/>
      <w:szCs w:val="30"/>
      <w:u w:val="none"/>
    </w:rPr>
  </w:style>
  <w:style w:type="character" w:customStyle="1" w:styleId="Bodytext2Italic">
    <w:name w:val="Body text (2) + Italic"/>
    <w:aliases w:val="Spacing 2 pt"/>
    <w:basedOn w:val="Bodytext2"/>
    <w:rsid w:val="00E70A08"/>
    <w:rPr>
      <w:rFonts w:ascii="Times New Roman" w:eastAsia="Times New Roman" w:hAnsi="Times New Roman" w:cs="Times New Roman"/>
      <w:b w:val="0"/>
      <w:bCs w:val="0"/>
      <w:i/>
      <w:iCs/>
      <w:smallCaps w:val="0"/>
      <w:strike w:val="0"/>
      <w:color w:val="000000"/>
      <w:spacing w:val="50"/>
      <w:w w:val="100"/>
      <w:position w:val="0"/>
      <w:sz w:val="30"/>
      <w:szCs w:val="30"/>
      <w:u w:val="none"/>
      <w:lang w:val="hy-AM" w:eastAsia="hy-AM" w:bidi="hy-AM"/>
    </w:rPr>
  </w:style>
  <w:style w:type="character" w:customStyle="1" w:styleId="Bodytext5">
    <w:name w:val="Body text (5)_"/>
    <w:basedOn w:val="DefaultParagraphFont"/>
    <w:link w:val="Bodytext50"/>
    <w:rsid w:val="00E70A08"/>
    <w:rPr>
      <w:rFonts w:ascii="Times New Roman" w:eastAsia="Times New Roman" w:hAnsi="Times New Roman" w:cs="Times New Roman"/>
      <w:b w:val="0"/>
      <w:bCs w:val="0"/>
      <w:i/>
      <w:iCs/>
      <w:smallCaps w:val="0"/>
      <w:strike w:val="0"/>
      <w:sz w:val="18"/>
      <w:szCs w:val="18"/>
      <w:u w:val="none"/>
    </w:rPr>
  </w:style>
  <w:style w:type="paragraph" w:customStyle="1" w:styleId="Bodytext30">
    <w:name w:val="Body text (3)"/>
    <w:basedOn w:val="Normal"/>
    <w:link w:val="Bodytext3"/>
    <w:rsid w:val="00E70A08"/>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E70A08"/>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E70A08"/>
    <w:pPr>
      <w:shd w:val="clear" w:color="auto" w:fill="FFFFFF"/>
      <w:spacing w:line="0" w:lineRule="atLeast"/>
      <w:jc w:val="righ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E70A08"/>
    <w:pPr>
      <w:shd w:val="clear" w:color="auto" w:fill="FFFFFF"/>
      <w:spacing w:before="420" w:after="420" w:line="0" w:lineRule="atLeast"/>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E70A08"/>
    <w:pPr>
      <w:shd w:val="clear" w:color="auto" w:fill="FFFFFF"/>
      <w:spacing w:line="482" w:lineRule="exact"/>
    </w:pPr>
    <w:rPr>
      <w:rFonts w:ascii="Times New Roman" w:eastAsia="Times New Roman" w:hAnsi="Times New Roman" w:cs="Times New Roman"/>
      <w:i/>
      <w:iCs/>
      <w:spacing w:val="50"/>
      <w:sz w:val="30"/>
      <w:szCs w:val="30"/>
    </w:rPr>
  </w:style>
  <w:style w:type="paragraph" w:customStyle="1" w:styleId="Bodytext50">
    <w:name w:val="Body text (5)"/>
    <w:basedOn w:val="Normal"/>
    <w:link w:val="Bodytext5"/>
    <w:rsid w:val="00E70A08"/>
    <w:pPr>
      <w:shd w:val="clear" w:color="auto" w:fill="FFFFFF"/>
      <w:spacing w:after="180" w:line="0" w:lineRule="atLeast"/>
    </w:pPr>
    <w:rPr>
      <w:rFonts w:ascii="Times New Roman" w:eastAsia="Times New Roman" w:hAnsi="Times New Roman" w:cs="Times New Roman"/>
      <w:i/>
      <w:iCs/>
      <w:sz w:val="18"/>
      <w:szCs w:val="18"/>
    </w:rPr>
  </w:style>
  <w:style w:type="character" w:customStyle="1" w:styleId="Bodytext214pt">
    <w:name w:val="Body text (2) + 14 pt"/>
    <w:aliases w:val="Bold,Body text (2) + 13 pt"/>
    <w:basedOn w:val="Bodytext2"/>
    <w:rsid w:val="008B767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hy-AM" w:eastAsia="hy-AM" w:bidi="hy-AM"/>
    </w:rPr>
  </w:style>
  <w:style w:type="character" w:styleId="PlaceholderText">
    <w:name w:val="Placeholder Text"/>
    <w:basedOn w:val="DefaultParagraphFont"/>
    <w:uiPriority w:val="99"/>
    <w:semiHidden/>
    <w:rsid w:val="00454B97"/>
    <w:rPr>
      <w:color w:val="808080"/>
    </w:rPr>
  </w:style>
  <w:style w:type="paragraph" w:styleId="BalloonText">
    <w:name w:val="Balloon Text"/>
    <w:basedOn w:val="Normal"/>
    <w:link w:val="BalloonTextChar"/>
    <w:uiPriority w:val="99"/>
    <w:semiHidden/>
    <w:unhideWhenUsed/>
    <w:rsid w:val="00454B97"/>
    <w:rPr>
      <w:rFonts w:ascii="Tahoma" w:hAnsi="Tahoma" w:cs="Tahoma"/>
      <w:sz w:val="16"/>
      <w:szCs w:val="16"/>
    </w:rPr>
  </w:style>
  <w:style w:type="character" w:customStyle="1" w:styleId="BalloonTextChar">
    <w:name w:val="Balloon Text Char"/>
    <w:basedOn w:val="DefaultParagraphFont"/>
    <w:link w:val="BalloonText"/>
    <w:uiPriority w:val="99"/>
    <w:semiHidden/>
    <w:rsid w:val="00454B97"/>
    <w:rPr>
      <w:rFonts w:ascii="Tahoma" w:hAnsi="Tahoma" w:cs="Tahoma"/>
      <w:color w:val="000000"/>
      <w:sz w:val="16"/>
      <w:szCs w:val="16"/>
    </w:rPr>
  </w:style>
  <w:style w:type="paragraph" w:styleId="Header">
    <w:name w:val="header"/>
    <w:basedOn w:val="Normal"/>
    <w:link w:val="HeaderChar"/>
    <w:uiPriority w:val="99"/>
    <w:semiHidden/>
    <w:unhideWhenUsed/>
    <w:rsid w:val="00684A7F"/>
    <w:pPr>
      <w:tabs>
        <w:tab w:val="center" w:pos="4844"/>
        <w:tab w:val="right" w:pos="9689"/>
      </w:tabs>
    </w:pPr>
  </w:style>
  <w:style w:type="character" w:customStyle="1" w:styleId="HeaderChar">
    <w:name w:val="Header Char"/>
    <w:basedOn w:val="DefaultParagraphFont"/>
    <w:link w:val="Header"/>
    <w:uiPriority w:val="99"/>
    <w:semiHidden/>
    <w:rsid w:val="00684A7F"/>
    <w:rPr>
      <w:color w:val="000000"/>
    </w:rPr>
  </w:style>
  <w:style w:type="paragraph" w:styleId="Footer">
    <w:name w:val="footer"/>
    <w:basedOn w:val="Normal"/>
    <w:link w:val="FooterChar"/>
    <w:uiPriority w:val="99"/>
    <w:unhideWhenUsed/>
    <w:rsid w:val="00684A7F"/>
    <w:pPr>
      <w:tabs>
        <w:tab w:val="center" w:pos="4844"/>
        <w:tab w:val="right" w:pos="9689"/>
      </w:tabs>
    </w:pPr>
  </w:style>
  <w:style w:type="character" w:customStyle="1" w:styleId="FooterChar">
    <w:name w:val="Footer Char"/>
    <w:basedOn w:val="DefaultParagraphFont"/>
    <w:link w:val="Footer"/>
    <w:uiPriority w:val="99"/>
    <w:rsid w:val="00684A7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2520</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2018-08-24T06:47:00Z</dcterms:created>
  <dcterms:modified xsi:type="dcterms:W3CDTF">2018-08-24T06:47:00Z</dcterms:modified>
</cp:coreProperties>
</file>