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9F" w:rsidRPr="00F15DDA" w:rsidRDefault="005B7D3B" w:rsidP="000E1925">
      <w:pPr>
        <w:pStyle w:val="Bodytext20"/>
        <w:shd w:val="clear" w:color="auto" w:fill="auto"/>
        <w:spacing w:before="0" w:after="160" w:line="360" w:lineRule="auto"/>
        <w:ind w:left="5387" w:right="40"/>
        <w:jc w:val="center"/>
        <w:rPr>
          <w:sz w:val="24"/>
        </w:rPr>
      </w:pPr>
      <w:r w:rsidRPr="00F15DDA">
        <w:rPr>
          <w:sz w:val="24"/>
        </w:rPr>
        <w:t>ՀԱՎԵԼՎԱԾ</w:t>
      </w:r>
    </w:p>
    <w:p w:rsidR="0099509F" w:rsidRPr="00F15DDA" w:rsidRDefault="006949B5" w:rsidP="000E1925">
      <w:pPr>
        <w:pStyle w:val="Bodytext20"/>
        <w:shd w:val="clear" w:color="auto" w:fill="auto"/>
        <w:spacing w:before="0" w:after="160" w:line="360" w:lineRule="auto"/>
        <w:ind w:left="5387" w:right="40"/>
        <w:jc w:val="center"/>
        <w:rPr>
          <w:sz w:val="24"/>
        </w:rPr>
      </w:pPr>
      <w:r w:rsidRPr="00F15DDA">
        <w:rPr>
          <w:sz w:val="24"/>
        </w:rPr>
        <w:t>Եվրասիական տնտեսական հանձնաժողովի կոլեգիայի</w:t>
      </w:r>
      <w:r w:rsidR="003F47C9">
        <w:rPr>
          <w:sz w:val="24"/>
        </w:rPr>
        <w:t xml:space="preserve"> </w:t>
      </w:r>
      <w:r w:rsidR="000E1925" w:rsidRPr="000E1925">
        <w:rPr>
          <w:sz w:val="24"/>
        </w:rPr>
        <w:br/>
      </w:r>
      <w:r w:rsidRPr="00F15DDA">
        <w:rPr>
          <w:sz w:val="24"/>
        </w:rPr>
        <w:t xml:space="preserve">2016 թվականի հունիսի 14-ի </w:t>
      </w:r>
      <w:r w:rsidR="000E1925" w:rsidRPr="000E1925">
        <w:rPr>
          <w:sz w:val="24"/>
        </w:rPr>
        <w:br/>
      </w:r>
      <w:r w:rsidRPr="00F15DDA">
        <w:rPr>
          <w:sz w:val="24"/>
        </w:rPr>
        <w:t>թիվ 71 որոշման</w:t>
      </w:r>
    </w:p>
    <w:p w:rsidR="005B7D3B" w:rsidRPr="00F15DDA" w:rsidRDefault="005B7D3B" w:rsidP="000E1925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sz w:val="24"/>
        </w:rPr>
      </w:pPr>
    </w:p>
    <w:p w:rsidR="0099509F" w:rsidRPr="00F15DDA" w:rsidRDefault="006949B5" w:rsidP="000E1925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</w:rPr>
      </w:pPr>
      <w:r w:rsidRPr="00F15DDA">
        <w:rPr>
          <w:rStyle w:val="Bodytext3Spacing2pt"/>
          <w:b/>
          <w:spacing w:val="0"/>
          <w:sz w:val="24"/>
        </w:rPr>
        <w:t>ՓՈՓՈԽՈՒԹՅՈՒՆՆԵՐ</w:t>
      </w:r>
    </w:p>
    <w:p w:rsidR="0099509F" w:rsidRPr="00F15DDA" w:rsidRDefault="006949B5" w:rsidP="000E1925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</w:rPr>
      </w:pPr>
      <w:r w:rsidRPr="00F15DDA">
        <w:rPr>
          <w:sz w:val="24"/>
        </w:rPr>
        <w:t xml:space="preserve">Տրանսպորտային միջոցների էլեկտրոնային անձնագրերի (տրանսպորտային միջոցների ամրաշրջանակների էլեկտրոնային անձնագրերի) </w:t>
      </w:r>
      <w:r w:rsidR="00F0198D">
        <w:rPr>
          <w:sz w:val="24"/>
          <w:lang w:val="en-US"/>
        </w:rPr>
        <w:t>և</w:t>
      </w:r>
      <w:bookmarkStart w:id="0" w:name="_GoBack"/>
      <w:bookmarkEnd w:id="0"/>
      <w:r w:rsidR="00616E28">
        <w:rPr>
          <w:sz w:val="24"/>
        </w:rPr>
        <w:t xml:space="preserve"> </w:t>
      </w:r>
      <w:r w:rsidRPr="00F15DDA">
        <w:rPr>
          <w:sz w:val="24"/>
        </w:rPr>
        <w:t xml:space="preserve">ինքնագնաց մեքենաների </w:t>
      </w:r>
      <w:r w:rsidR="003E634A">
        <w:rPr>
          <w:sz w:val="24"/>
        </w:rPr>
        <w:t>ու</w:t>
      </w:r>
      <w:r w:rsidRPr="00F15DDA">
        <w:rPr>
          <w:sz w:val="24"/>
        </w:rPr>
        <w:t xml:space="preserve"> տեխնիկայի այլ տեսակների էլեկտրոնային անձնագրերի համակարգերի գործելու կարգում կատարվող</w:t>
      </w:r>
    </w:p>
    <w:p w:rsidR="005B7D3B" w:rsidRPr="00F15DDA" w:rsidRDefault="005B7D3B" w:rsidP="000E1925">
      <w:pPr>
        <w:pStyle w:val="Bodytext30"/>
        <w:shd w:val="clear" w:color="auto" w:fill="auto"/>
        <w:spacing w:after="160" w:line="360" w:lineRule="auto"/>
        <w:ind w:firstLine="0"/>
        <w:rPr>
          <w:sz w:val="24"/>
        </w:rPr>
      </w:pPr>
    </w:p>
    <w:p w:rsidR="0099509F" w:rsidRPr="00F15DDA" w:rsidRDefault="000E1925" w:rsidP="000E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1.</w:t>
      </w:r>
      <w:r w:rsidRPr="000E1925">
        <w:rPr>
          <w:sz w:val="24"/>
        </w:rPr>
        <w:tab/>
      </w:r>
      <w:r w:rsidR="006949B5" w:rsidRPr="00F15DDA">
        <w:rPr>
          <w:sz w:val="24"/>
        </w:rPr>
        <w:t xml:space="preserve">Նշված </w:t>
      </w:r>
      <w:r w:rsidR="003E634A">
        <w:rPr>
          <w:sz w:val="24"/>
        </w:rPr>
        <w:t>կ</w:t>
      </w:r>
      <w:r w:rsidR="006949B5" w:rsidRPr="00F15DDA">
        <w:rPr>
          <w:sz w:val="24"/>
        </w:rPr>
        <w:t xml:space="preserve">արգի </w:t>
      </w:r>
      <w:r w:rsidR="00932209">
        <w:rPr>
          <w:sz w:val="24"/>
        </w:rPr>
        <w:t xml:space="preserve">թիվ </w:t>
      </w:r>
      <w:r w:rsidR="006949B5" w:rsidRPr="00F15DDA">
        <w:rPr>
          <w:sz w:val="24"/>
        </w:rPr>
        <w:t>1 հավելվածը լրացնել հետ</w:t>
      </w:r>
      <w:r w:rsidR="006C340F">
        <w:rPr>
          <w:sz w:val="24"/>
        </w:rPr>
        <w:t>և</w:t>
      </w:r>
      <w:r w:rsidR="006949B5" w:rsidRPr="00F15DDA">
        <w:rPr>
          <w:sz w:val="24"/>
        </w:rPr>
        <w:t>ալ բովանդակությամբ 15-րդ կետով՝</w:t>
      </w:r>
    </w:p>
    <w:p w:rsidR="0099509F" w:rsidRPr="00F15DDA" w:rsidRDefault="000E1925" w:rsidP="000E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«15.</w:t>
      </w:r>
      <w:r w:rsidRPr="000E1925">
        <w:rPr>
          <w:sz w:val="24"/>
        </w:rPr>
        <w:tab/>
      </w:r>
      <w:r w:rsidR="006949B5" w:rsidRPr="00F15DDA">
        <w:rPr>
          <w:sz w:val="24"/>
        </w:rPr>
        <w:t>Տարածք, որտեղ թույլատրվում է տրանսպորտային միջոցի գրանցումը:»:</w:t>
      </w:r>
    </w:p>
    <w:p w:rsidR="0099509F" w:rsidRPr="00F15DDA" w:rsidRDefault="000E1925" w:rsidP="000E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2.</w:t>
      </w:r>
      <w:r w:rsidRPr="000E1925">
        <w:rPr>
          <w:sz w:val="24"/>
        </w:rPr>
        <w:tab/>
      </w:r>
      <w:r w:rsidR="006949B5" w:rsidRPr="00F15DDA">
        <w:rPr>
          <w:sz w:val="24"/>
        </w:rPr>
        <w:t xml:space="preserve">Նշված </w:t>
      </w:r>
      <w:r w:rsidR="00932209">
        <w:rPr>
          <w:sz w:val="24"/>
        </w:rPr>
        <w:t>կ</w:t>
      </w:r>
      <w:r w:rsidR="006949B5" w:rsidRPr="00F15DDA">
        <w:rPr>
          <w:sz w:val="24"/>
        </w:rPr>
        <w:t xml:space="preserve">արգի </w:t>
      </w:r>
      <w:r w:rsidR="00932209">
        <w:rPr>
          <w:sz w:val="24"/>
        </w:rPr>
        <w:t xml:space="preserve">թիվ </w:t>
      </w:r>
      <w:r w:rsidR="006949B5" w:rsidRPr="00F15DDA">
        <w:rPr>
          <w:sz w:val="24"/>
        </w:rPr>
        <w:t>3</w:t>
      </w:r>
      <w:r w:rsidR="00932209">
        <w:rPr>
          <w:sz w:val="24"/>
        </w:rPr>
        <w:t xml:space="preserve"> </w:t>
      </w:r>
      <w:r w:rsidR="006949B5" w:rsidRPr="00F15DDA">
        <w:rPr>
          <w:sz w:val="24"/>
        </w:rPr>
        <w:t>հավելվածի 10-րդ կետը լրացնել հետ</w:t>
      </w:r>
      <w:r w:rsidR="006C340F">
        <w:rPr>
          <w:sz w:val="24"/>
        </w:rPr>
        <w:t>և</w:t>
      </w:r>
      <w:r w:rsidR="006949B5" w:rsidRPr="00F15DDA">
        <w:rPr>
          <w:sz w:val="24"/>
        </w:rPr>
        <w:t>ալ բովանդակությամբ 12-րդ ենթակետով՝</w:t>
      </w:r>
    </w:p>
    <w:p w:rsidR="0099509F" w:rsidRPr="00F15DDA" w:rsidRDefault="00616E28" w:rsidP="00616E2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«12)</w:t>
      </w:r>
      <w:r w:rsidRPr="00616E28">
        <w:rPr>
          <w:sz w:val="24"/>
        </w:rPr>
        <w:tab/>
      </w:r>
      <w:r w:rsidR="006949B5" w:rsidRPr="00F15DDA">
        <w:rPr>
          <w:sz w:val="24"/>
        </w:rPr>
        <w:t>տարածք, որտեղ թույլատրվում է տրանսպորտային միջոցի գրանցումը:»:</w:t>
      </w:r>
    </w:p>
    <w:p w:rsidR="0099509F" w:rsidRPr="00F15DDA" w:rsidRDefault="00616E28" w:rsidP="00616E2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3.</w:t>
      </w:r>
      <w:r w:rsidRPr="00616E28">
        <w:rPr>
          <w:sz w:val="24"/>
        </w:rPr>
        <w:tab/>
      </w:r>
      <w:r w:rsidR="006949B5" w:rsidRPr="00F15DDA">
        <w:rPr>
          <w:sz w:val="24"/>
        </w:rPr>
        <w:t xml:space="preserve">Նշված </w:t>
      </w:r>
      <w:r w:rsidR="00932209">
        <w:rPr>
          <w:sz w:val="24"/>
        </w:rPr>
        <w:t>կ</w:t>
      </w:r>
      <w:r w:rsidR="006949B5" w:rsidRPr="00F15DDA">
        <w:rPr>
          <w:sz w:val="24"/>
        </w:rPr>
        <w:t>արգի 7-րդ հավելվածի 11-րդ կետը լրացնել հետ</w:t>
      </w:r>
      <w:r w:rsidR="006C340F">
        <w:rPr>
          <w:sz w:val="24"/>
        </w:rPr>
        <w:t>և</w:t>
      </w:r>
      <w:r w:rsidR="006949B5" w:rsidRPr="00F15DDA">
        <w:rPr>
          <w:sz w:val="24"/>
        </w:rPr>
        <w:t>ալ բովանդակությամբ 12-րդ ենթակետով՝</w:t>
      </w:r>
    </w:p>
    <w:p w:rsidR="0099509F" w:rsidRPr="00F15DDA" w:rsidRDefault="00616E28" w:rsidP="000E1925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«12)</w:t>
      </w:r>
      <w:r w:rsidRPr="00616E28">
        <w:rPr>
          <w:sz w:val="24"/>
        </w:rPr>
        <w:tab/>
      </w:r>
      <w:r w:rsidR="006949B5" w:rsidRPr="00F15DDA">
        <w:rPr>
          <w:sz w:val="24"/>
        </w:rPr>
        <w:t>«տարածք, որտեղ թույլատրվում է տրանսպորտային միջոցի գրանցումը» դաշտում՝ «Եվրասիական տնտեսական միություն» գրառում (եթե</w:t>
      </w:r>
      <w:r w:rsidRPr="00616E28">
        <w:rPr>
          <w:sz w:val="24"/>
        </w:rPr>
        <w:t> </w:t>
      </w:r>
      <w:r w:rsidR="006949B5" w:rsidRPr="00F15DDA">
        <w:rPr>
          <w:sz w:val="24"/>
        </w:rPr>
        <w:t xml:space="preserve">արտադրված տրանսպորտային միջոցը համապատասխանում է </w:t>
      </w:r>
      <w:r w:rsidR="00F82DC3">
        <w:rPr>
          <w:sz w:val="24"/>
        </w:rPr>
        <w:t xml:space="preserve">այն </w:t>
      </w:r>
      <w:r w:rsidR="006949B5" w:rsidRPr="00F15DDA">
        <w:rPr>
          <w:sz w:val="24"/>
        </w:rPr>
        <w:t xml:space="preserve">պահանջներին, որոնք սահմանվում են Միության մարմինների որոշումներով </w:t>
      </w:r>
      <w:r>
        <w:rPr>
          <w:sz w:val="24"/>
        </w:rPr>
        <w:t xml:space="preserve">եւ </w:t>
      </w:r>
      <w:r w:rsidR="006949B5" w:rsidRPr="00F15DDA">
        <w:rPr>
          <w:sz w:val="24"/>
        </w:rPr>
        <w:lastRenderedPageBreak/>
        <w:t xml:space="preserve">ներկայացվում այդպիսի տրանսպորտային միջոցների արտադրության ժամանակ դրանց ազատ շրջանառության համար) կամ «սահմանափակ տարածք» գրառում (եթե արտադրված տրանսպորտային միջոցը չի համապատասխանում </w:t>
      </w:r>
      <w:r w:rsidR="00F82DC3">
        <w:rPr>
          <w:sz w:val="24"/>
        </w:rPr>
        <w:t xml:space="preserve">այն </w:t>
      </w:r>
      <w:r w:rsidR="006949B5" w:rsidRPr="00F15DDA">
        <w:rPr>
          <w:sz w:val="24"/>
        </w:rPr>
        <w:t xml:space="preserve">պահանջներին, որոնք սահմանվում են Միության մարմինների որոշումներով </w:t>
      </w:r>
      <w:r>
        <w:rPr>
          <w:sz w:val="24"/>
        </w:rPr>
        <w:t xml:space="preserve">եւ </w:t>
      </w:r>
      <w:r w:rsidR="006949B5" w:rsidRPr="00F15DDA">
        <w:rPr>
          <w:sz w:val="24"/>
        </w:rPr>
        <w:t>ներկայացվում այդպիսի տրանսպորտային միջոցների արտադրության ժամանակ դրանց ազատ շրջանառության համար):</w:t>
      </w:r>
    </w:p>
    <w:p w:rsidR="0099509F" w:rsidRPr="00F15DDA" w:rsidRDefault="006949B5" w:rsidP="000E1925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</w:rPr>
      </w:pPr>
      <w:r w:rsidRPr="00F15DDA">
        <w:rPr>
          <w:sz w:val="24"/>
        </w:rPr>
        <w:t>Տվյալ դաշտը լրացվում է այն դեպքում, երբ «արտոնյալ ռեժիմի կիրառմամբ տրանսպորտային միջոցի արտադրության մասին տեղեկություններ» դաշտում կատարվել է «տրանսպորտային միջոցի մոդելն արտադրված է արտոնյալ ռեժիմի կիրառմամբ» գրառումը:</w:t>
      </w:r>
    </w:p>
    <w:p w:rsidR="0099509F" w:rsidRDefault="006949B5" w:rsidP="000E1925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</w:rPr>
      </w:pPr>
      <w:r w:rsidRPr="00F15DDA">
        <w:rPr>
          <w:sz w:val="24"/>
        </w:rPr>
        <w:t>Տվյալ դաշտը կիրառվում է անդամ պետության օրենսդրությանը համապատասխան այն դեպքում, երբ կատարվել է «սահմանափակ տարածք» գրառումը</w:t>
      </w:r>
      <w:r w:rsidR="007C04B6">
        <w:rPr>
          <w:sz w:val="24"/>
        </w:rPr>
        <w:t>,</w:t>
      </w:r>
      <w:r w:rsidRPr="00F15DDA">
        <w:rPr>
          <w:sz w:val="24"/>
        </w:rPr>
        <w:t xml:space="preserve"> </w:t>
      </w:r>
      <w:r w:rsidR="00616E28">
        <w:rPr>
          <w:sz w:val="24"/>
        </w:rPr>
        <w:t xml:space="preserve">եւ </w:t>
      </w:r>
      <w:r w:rsidRPr="00F15DDA">
        <w:rPr>
          <w:sz w:val="24"/>
        </w:rPr>
        <w:t>այն անդամ պետության օրենսդրությունում, որտեղ նախատեսվում է գրանցել տրանսպորտային միջոցը, Միության մարմինների որոշումների կատարման նպատակով սահմանված են տրանսպորտային միջոցների գրանցման նկատմամբ գործող սահմանափակումներ:»:</w:t>
      </w:r>
    </w:p>
    <w:p w:rsidR="00616E28" w:rsidRPr="00F15DDA" w:rsidRDefault="00616E28" w:rsidP="00616E28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sz w:val="24"/>
          <w:szCs w:val="2"/>
        </w:rPr>
      </w:pPr>
      <w:r>
        <w:rPr>
          <w:sz w:val="24"/>
        </w:rPr>
        <w:t>—————————</w:t>
      </w:r>
    </w:p>
    <w:sectPr w:rsidR="00616E28" w:rsidRPr="00F15DDA" w:rsidSect="00BB104E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C0" w:rsidRDefault="001068C0" w:rsidP="0099509F">
      <w:r>
        <w:separator/>
      </w:r>
    </w:p>
  </w:endnote>
  <w:endnote w:type="continuationSeparator" w:id="0">
    <w:p w:rsidR="001068C0" w:rsidRDefault="001068C0" w:rsidP="009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7438"/>
      <w:docPartObj>
        <w:docPartGallery w:val="Page Numbers (Bottom of Page)"/>
        <w:docPartUnique/>
      </w:docPartObj>
    </w:sdtPr>
    <w:sdtEndPr/>
    <w:sdtContent>
      <w:p w:rsidR="00BB104E" w:rsidRDefault="00106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C0" w:rsidRDefault="001068C0"/>
  </w:footnote>
  <w:footnote w:type="continuationSeparator" w:id="0">
    <w:p w:rsidR="001068C0" w:rsidRDefault="00106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509F"/>
    <w:rsid w:val="00072CF6"/>
    <w:rsid w:val="000E1925"/>
    <w:rsid w:val="001068C0"/>
    <w:rsid w:val="001769EC"/>
    <w:rsid w:val="001B3A85"/>
    <w:rsid w:val="00217797"/>
    <w:rsid w:val="00290457"/>
    <w:rsid w:val="002F5A51"/>
    <w:rsid w:val="0035549C"/>
    <w:rsid w:val="00360657"/>
    <w:rsid w:val="003E634A"/>
    <w:rsid w:val="003F47C9"/>
    <w:rsid w:val="004D2E88"/>
    <w:rsid w:val="004E10A6"/>
    <w:rsid w:val="00556A97"/>
    <w:rsid w:val="005B7D3B"/>
    <w:rsid w:val="00616E28"/>
    <w:rsid w:val="006949B5"/>
    <w:rsid w:val="006B56AF"/>
    <w:rsid w:val="006C340F"/>
    <w:rsid w:val="00713F51"/>
    <w:rsid w:val="007578A1"/>
    <w:rsid w:val="00791E7E"/>
    <w:rsid w:val="007C04B6"/>
    <w:rsid w:val="0085614B"/>
    <w:rsid w:val="008F599D"/>
    <w:rsid w:val="00932209"/>
    <w:rsid w:val="00991A58"/>
    <w:rsid w:val="0099509F"/>
    <w:rsid w:val="009B3BC2"/>
    <w:rsid w:val="00A41FAB"/>
    <w:rsid w:val="00A82918"/>
    <w:rsid w:val="00AA3289"/>
    <w:rsid w:val="00B66364"/>
    <w:rsid w:val="00BB104E"/>
    <w:rsid w:val="00BF652E"/>
    <w:rsid w:val="00D71A3A"/>
    <w:rsid w:val="00ED3160"/>
    <w:rsid w:val="00F0198D"/>
    <w:rsid w:val="00F15DDA"/>
    <w:rsid w:val="00F16CFD"/>
    <w:rsid w:val="00F324F8"/>
    <w:rsid w:val="00F82DC3"/>
    <w:rsid w:val="00FA03BE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09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09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9509F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9509F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99509F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9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9509F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95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99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9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9509F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9509F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99509F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9509F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C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0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04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10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4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22</cp:revision>
  <dcterms:created xsi:type="dcterms:W3CDTF">2017-07-25T06:33:00Z</dcterms:created>
  <dcterms:modified xsi:type="dcterms:W3CDTF">2018-07-24T11:25:00Z</dcterms:modified>
</cp:coreProperties>
</file>