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88" w:rsidRPr="00E02C17" w:rsidRDefault="005F2188" w:rsidP="005F2188">
      <w:pPr>
        <w:pStyle w:val="mechtex"/>
        <w:ind w:left="10080"/>
        <w:rPr>
          <w:rFonts w:ascii="Arial CIT" w:hAnsi="Arial CIT" w:cs="Arial CIT"/>
        </w:rPr>
      </w:pPr>
      <w:proofErr w:type="spellStart"/>
      <w:r w:rsidRPr="00E02C17">
        <w:rPr>
          <w:rFonts w:ascii="Arial CIT" w:hAnsi="Arial CIT" w:cs="Arial CIT"/>
        </w:rPr>
        <w:t>Հավելված</w:t>
      </w:r>
      <w:proofErr w:type="spellEnd"/>
      <w:r w:rsidRPr="00E02C17">
        <w:rPr>
          <w:rFonts w:ascii="Arial CIT" w:hAnsi="Arial CIT" w:cs="Arial CIT"/>
        </w:rPr>
        <w:t xml:space="preserve"> N 6</w:t>
      </w:r>
    </w:p>
    <w:p w:rsidR="005F2188" w:rsidRPr="00E02C17" w:rsidRDefault="005F2188" w:rsidP="005F2188">
      <w:pPr>
        <w:pStyle w:val="mechtex"/>
        <w:tabs>
          <w:tab w:val="left" w:pos="5040"/>
        </w:tabs>
        <w:ind w:left="10080"/>
        <w:rPr>
          <w:rFonts w:ascii="Arial CIT" w:hAnsi="Arial CIT" w:cs="Arial CIT"/>
        </w:rPr>
      </w:pPr>
      <w:r w:rsidRPr="00E02C17">
        <w:rPr>
          <w:rFonts w:ascii="Arial CIT" w:hAnsi="Arial CIT" w:cs="Arial CIT"/>
        </w:rPr>
        <w:t xml:space="preserve"> ՀՀ </w:t>
      </w:r>
      <w:proofErr w:type="spellStart"/>
      <w:r w:rsidRPr="00E02C17">
        <w:rPr>
          <w:rFonts w:ascii="Arial CIT" w:hAnsi="Arial CIT" w:cs="Arial CIT"/>
        </w:rPr>
        <w:t>կառավարության</w:t>
      </w:r>
      <w:proofErr w:type="spellEnd"/>
      <w:r w:rsidRPr="00E02C17">
        <w:rPr>
          <w:rFonts w:ascii="Arial CIT" w:hAnsi="Arial CIT" w:cs="Arial CIT"/>
        </w:rPr>
        <w:t xml:space="preserve"> 2018 </w:t>
      </w:r>
      <w:proofErr w:type="spellStart"/>
      <w:r w:rsidRPr="00E02C17">
        <w:rPr>
          <w:rFonts w:ascii="Arial CIT" w:hAnsi="Arial CIT" w:cs="Arial CIT"/>
        </w:rPr>
        <w:t>թվականի</w:t>
      </w:r>
      <w:proofErr w:type="spellEnd"/>
    </w:p>
    <w:p w:rsidR="005F2188" w:rsidRPr="00E02C17" w:rsidRDefault="005F2188" w:rsidP="005F2188">
      <w:pPr>
        <w:pStyle w:val="mechtex"/>
        <w:ind w:left="10080"/>
        <w:rPr>
          <w:rFonts w:ascii="Arial CIT" w:hAnsi="Arial CIT" w:cs="Arial CIT"/>
        </w:rPr>
      </w:pPr>
      <w:proofErr w:type="spellStart"/>
      <w:proofErr w:type="gramStart"/>
      <w:r w:rsidRPr="00E02C17">
        <w:rPr>
          <w:rFonts w:ascii="Arial CIT" w:hAnsi="Arial CIT" w:cs="Arial CIT"/>
        </w:rPr>
        <w:t>մարտի</w:t>
      </w:r>
      <w:proofErr w:type="spellEnd"/>
      <w:proofErr w:type="gramEnd"/>
      <w:r w:rsidRPr="00E02C17">
        <w:rPr>
          <w:rFonts w:ascii="Arial CIT" w:hAnsi="Arial CIT" w:cs="Arial CIT"/>
        </w:rPr>
        <w:t xml:space="preserve"> 1-ի N </w:t>
      </w:r>
      <w:r w:rsidRPr="00E02C17">
        <w:rPr>
          <w:rFonts w:ascii="Arial CIT" w:hAnsi="Arial CIT" w:cs="Arial CIT"/>
          <w:szCs w:val="22"/>
        </w:rPr>
        <w:t>197</w:t>
      </w:r>
      <w:r w:rsidRPr="00E02C17">
        <w:rPr>
          <w:rFonts w:ascii="Arial CIT" w:hAnsi="Arial CIT" w:cs="Arial CIT"/>
        </w:rPr>
        <w:t xml:space="preserve">-Ն </w:t>
      </w:r>
      <w:proofErr w:type="spellStart"/>
      <w:r w:rsidRPr="00E02C17">
        <w:rPr>
          <w:rFonts w:ascii="Arial CIT" w:hAnsi="Arial CIT" w:cs="Arial CIT"/>
        </w:rPr>
        <w:t>որոշման</w:t>
      </w:r>
      <w:proofErr w:type="spellEnd"/>
    </w:p>
    <w:p w:rsidR="00E02C17" w:rsidRPr="00E02C17" w:rsidRDefault="00E02C17" w:rsidP="005F2188">
      <w:pPr>
        <w:pStyle w:val="mechtex"/>
        <w:ind w:left="10080"/>
        <w:rPr>
          <w:rFonts w:ascii="Arial CIT" w:hAnsi="Arial CIT" w:cs="Arial CIT"/>
        </w:rPr>
      </w:pPr>
    </w:p>
    <w:p w:rsidR="005F2188" w:rsidRPr="00E02C17" w:rsidRDefault="005F2188" w:rsidP="005F2188">
      <w:pPr>
        <w:ind w:left="10800" w:firstLine="720"/>
        <w:jc w:val="center"/>
        <w:rPr>
          <w:rFonts w:ascii="Arial CIT" w:hAnsi="Arial CIT" w:cs="Arial CIT"/>
          <w:sz w:val="6"/>
          <w:szCs w:val="22"/>
        </w:rPr>
      </w:pPr>
    </w:p>
    <w:p w:rsidR="005F2188" w:rsidRPr="00E02C17" w:rsidRDefault="005F2188" w:rsidP="005F2188">
      <w:pPr>
        <w:ind w:left="10800" w:firstLine="720"/>
        <w:rPr>
          <w:rFonts w:ascii="Arial CIT" w:hAnsi="Arial CIT" w:cs="Arial CIT"/>
          <w:caps/>
          <w:color w:val="000000"/>
          <w:sz w:val="22"/>
          <w:szCs w:val="22"/>
        </w:rPr>
      </w:pPr>
      <w:r w:rsidRPr="00E02C17">
        <w:rPr>
          <w:rFonts w:ascii="Arial CIT" w:hAnsi="Arial CIT" w:cs="Arial CIT"/>
          <w:sz w:val="22"/>
          <w:szCs w:val="22"/>
          <w:lang w:val="hy-AM"/>
        </w:rPr>
        <w:t>Աղյուսակ</w:t>
      </w:r>
      <w:r w:rsidRPr="00E02C17">
        <w:rPr>
          <w:rFonts w:ascii="Arial CIT" w:hAnsi="Arial CIT" w:cs="Arial CIT"/>
          <w:caps/>
          <w:color w:val="000000"/>
          <w:sz w:val="22"/>
          <w:szCs w:val="22"/>
        </w:rPr>
        <w:t xml:space="preserve"> N 1</w:t>
      </w:r>
    </w:p>
    <w:p w:rsidR="005F2188" w:rsidRPr="00E02C17" w:rsidRDefault="005F2188" w:rsidP="005F2188">
      <w:pPr>
        <w:pStyle w:val="norm"/>
        <w:rPr>
          <w:rFonts w:ascii="Arial CIT" w:hAnsi="Arial CIT" w:cs="Arial CIT"/>
        </w:rPr>
      </w:pPr>
    </w:p>
    <w:p w:rsidR="005F2188" w:rsidRPr="00E02C17" w:rsidRDefault="005F2188" w:rsidP="005F2188">
      <w:pPr>
        <w:pStyle w:val="mechtex"/>
        <w:rPr>
          <w:rFonts w:ascii="Arial CIT" w:hAnsi="Arial CIT" w:cs="Arial CIT"/>
          <w:sz w:val="20"/>
        </w:rPr>
      </w:pPr>
      <w:r w:rsidRPr="00E02C17">
        <w:rPr>
          <w:rFonts w:ascii="Arial CIT" w:hAnsi="Arial CIT" w:cs="Arial CIT"/>
          <w:sz w:val="20"/>
        </w:rPr>
        <w:t xml:space="preserve">ՀԱՅԱՍՏԱՆԻ ՀԱՆՐԱՊԵՏՈՒԹՅԱՆ ԿԱՌԱՎԱՐՈՒԹՅԱՆ 2017 ԹՎԱԿԱՆԻ ԴԵԿՏԵՄԲԵՐԻ 28-Ի </w:t>
      </w:r>
      <w:r w:rsidRPr="00E02C17">
        <w:rPr>
          <w:rFonts w:ascii="Arial CIT" w:hAnsi="Arial CIT" w:cs="Arial CIT"/>
          <w:caps/>
          <w:color w:val="000000"/>
          <w:sz w:val="20"/>
        </w:rPr>
        <w:t>N</w:t>
      </w:r>
      <w:r w:rsidRPr="00E02C17">
        <w:rPr>
          <w:rFonts w:ascii="Arial CIT" w:hAnsi="Arial CIT" w:cs="Arial CIT"/>
          <w:sz w:val="20"/>
        </w:rPr>
        <w:t xml:space="preserve"> 1717-Ն ՈՐՈՇՄԱՆ</w:t>
      </w:r>
    </w:p>
    <w:p w:rsidR="005F2188" w:rsidRPr="00E02C17" w:rsidRDefault="005F2188" w:rsidP="005F2188">
      <w:pPr>
        <w:pStyle w:val="mechtex"/>
        <w:rPr>
          <w:rFonts w:ascii="Arial CIT" w:hAnsi="Arial CIT" w:cs="Arial CIT"/>
          <w:sz w:val="20"/>
        </w:rPr>
      </w:pPr>
      <w:r w:rsidRPr="00E02C17">
        <w:rPr>
          <w:rFonts w:ascii="Arial CIT" w:hAnsi="Arial CIT" w:cs="Arial CIT"/>
          <w:caps/>
          <w:color w:val="000000"/>
          <w:sz w:val="20"/>
        </w:rPr>
        <w:t>N</w:t>
      </w:r>
      <w:r w:rsidRPr="00E02C17">
        <w:rPr>
          <w:rFonts w:ascii="Arial CIT" w:hAnsi="Arial CIT" w:cs="Arial CIT"/>
          <w:sz w:val="20"/>
        </w:rPr>
        <w:t xml:space="preserve"> 11 ՀԱՎԵԼՎԱԾԻ </w:t>
      </w:r>
      <w:r w:rsidRPr="00E02C17">
        <w:rPr>
          <w:rFonts w:ascii="Arial CIT" w:hAnsi="Arial CIT" w:cs="Arial CIT"/>
          <w:caps/>
          <w:color w:val="000000"/>
          <w:sz w:val="20"/>
        </w:rPr>
        <w:t>N</w:t>
      </w:r>
      <w:r w:rsidRPr="00E02C17">
        <w:rPr>
          <w:rFonts w:ascii="Arial CIT" w:hAnsi="Arial CIT" w:cs="Arial CIT"/>
          <w:sz w:val="20"/>
        </w:rPr>
        <w:t xml:space="preserve"> 11.52 ԱՂՅՈՒՍԱԿՈՒՄ ԿԱՏԱՐՎՈՂ ԼՐԱՑՈՒՄՆԵՐԸ</w:t>
      </w:r>
    </w:p>
    <w:p w:rsidR="005F2188" w:rsidRPr="00E02C17" w:rsidRDefault="005F2188" w:rsidP="005F2188">
      <w:pPr>
        <w:pStyle w:val="mechtex"/>
        <w:rPr>
          <w:rFonts w:ascii="Arial CIT" w:hAnsi="Arial CIT" w:cs="Arial CIT"/>
        </w:rPr>
      </w:pPr>
    </w:p>
    <w:tbl>
      <w:tblPr>
        <w:tblW w:w="16146" w:type="dxa"/>
        <w:tblInd w:w="-516" w:type="dxa"/>
        <w:tblLayout w:type="fixed"/>
        <w:tblLook w:val="0000" w:firstRow="0" w:lastRow="0" w:firstColumn="0" w:lastColumn="0" w:noHBand="0" w:noVBand="0"/>
      </w:tblPr>
      <w:tblGrid>
        <w:gridCol w:w="1170"/>
        <w:gridCol w:w="1168"/>
        <w:gridCol w:w="4604"/>
        <w:gridCol w:w="1326"/>
        <w:gridCol w:w="1404"/>
        <w:gridCol w:w="858"/>
        <w:gridCol w:w="936"/>
        <w:gridCol w:w="1326"/>
        <w:gridCol w:w="1326"/>
        <w:gridCol w:w="1014"/>
        <w:gridCol w:w="1014"/>
      </w:tblGrid>
      <w:tr w:rsidR="005F2188" w:rsidRPr="00E02C17" w:rsidTr="000C1D7B">
        <w:trPr>
          <w:trHeight w:val="57"/>
        </w:trPr>
        <w:tc>
          <w:tcPr>
            <w:tcW w:w="6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color w:val="000000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9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Ցուցանիշների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փոփոխությունը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</w:p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sz w:val="22"/>
                <w:szCs w:val="22"/>
              </w:rPr>
              <w:t>(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ավելացումները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նշված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են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դրական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նշանով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) </w:t>
            </w:r>
          </w:p>
        </w:tc>
      </w:tr>
      <w:tr w:rsidR="005F2188" w:rsidRPr="00E02C17" w:rsidTr="000C1D7B">
        <w:trPr>
          <w:trHeight w:val="57"/>
        </w:trPr>
        <w:tc>
          <w:tcPr>
            <w:tcW w:w="6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color w:val="000000"/>
                <w:sz w:val="22"/>
                <w:szCs w:val="22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color w:val="000000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>ոչ</w:t>
            </w:r>
            <w:proofErr w:type="spellEnd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>ցուցանիշներ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color w:val="000000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>ցուցանիշներ</w:t>
            </w:r>
            <w:proofErr w:type="spellEnd"/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2188" w:rsidRPr="00E02C17" w:rsidTr="000C1D7B">
        <w:trPr>
          <w:trHeight w:val="57"/>
        </w:trPr>
        <w:tc>
          <w:tcPr>
            <w:tcW w:w="6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առաջին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առաջին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ինն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տարի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առաջին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առաջին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ինն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տարի</w:t>
            </w:r>
            <w:proofErr w:type="spellEnd"/>
          </w:p>
        </w:tc>
      </w:tr>
      <w:tr w:rsidR="005F2188" w:rsidRPr="00E02C17" w:rsidTr="000C1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6146" w:type="dxa"/>
            <w:gridSpan w:val="11"/>
          </w:tcPr>
          <w:p w:rsidR="005F2188" w:rsidRPr="00E02C17" w:rsidRDefault="005F2188" w:rsidP="000C1D7B">
            <w:pPr>
              <w:spacing w:line="216" w:lineRule="auto"/>
              <w:jc w:val="both"/>
              <w:rPr>
                <w:rFonts w:ascii="Arial CIT" w:hAnsi="Arial CIT" w:cs="Arial CIT"/>
                <w:b/>
                <w:spacing w:val="-8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ՄԱՍ Գ։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Նախարարի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պատասխանատվության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ներքո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իրականացվող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քաղաքականության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միջոցառումների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ֆինանսական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կառավարման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արդյունքների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</w:rPr>
              <w:t>ցուցանիշները</w:t>
            </w:r>
            <w:proofErr w:type="spellEnd"/>
          </w:p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b/>
                <w:spacing w:val="-8"/>
                <w:sz w:val="22"/>
                <w:szCs w:val="22"/>
                <w:u w:val="single"/>
              </w:rPr>
            </w:pPr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  <w:u w:val="single"/>
              </w:rPr>
              <w:t xml:space="preserve">1.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  <w:u w:val="single"/>
              </w:rPr>
              <w:t>Քաղաքականության</w:t>
            </w:r>
            <w:proofErr w:type="spellEnd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  <w:u w:val="single"/>
              </w:rPr>
              <w:t>միջոցառումներ</w:t>
            </w:r>
            <w:proofErr w:type="spellEnd"/>
          </w:p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b/>
                <w:spacing w:val="-8"/>
                <w:sz w:val="22"/>
                <w:szCs w:val="22"/>
                <w:lang w:val="hy-AM"/>
              </w:rPr>
            </w:pPr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  <w:u w:val="single"/>
              </w:rPr>
              <w:t>1.</w:t>
            </w:r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  <w:u w:val="single"/>
                <w:lang w:val="hy-AM"/>
              </w:rPr>
              <w:t>1</w:t>
            </w:r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  <w:u w:val="single"/>
              </w:rPr>
              <w:t xml:space="preserve">. </w:t>
            </w:r>
            <w:r w:rsidRPr="00E02C17">
              <w:rPr>
                <w:rFonts w:ascii="Arial CIT" w:hAnsi="Arial CIT" w:cs="Arial CIT"/>
                <w:b/>
                <w:spacing w:val="-8"/>
                <w:sz w:val="22"/>
                <w:szCs w:val="22"/>
                <w:u w:val="single"/>
                <w:lang w:val="hy-AM"/>
              </w:rPr>
              <w:t>Ծառայություններ</w:t>
            </w:r>
          </w:p>
        </w:tc>
      </w:tr>
      <w:tr w:rsidR="005F2188" w:rsidRPr="00E02C17" w:rsidTr="000C1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338" w:type="dxa"/>
            <w:gridSpan w:val="2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Ծրագրային</w:t>
            </w:r>
            <w:proofErr w:type="spellEnd"/>
            <w:r w:rsidRPr="00E02C17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808" w:type="dxa"/>
            <w:gridSpan w:val="9"/>
            <w:vMerge w:val="restart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z w:val="22"/>
                <w:szCs w:val="22"/>
                <w:u w:val="single"/>
              </w:rPr>
            </w:pPr>
            <w:proofErr w:type="spellStart"/>
            <w:r w:rsidRPr="00E02C17">
              <w:rPr>
                <w:rFonts w:ascii="Arial CIT" w:hAnsi="Arial CIT" w:cs="Arial CIT"/>
                <w:sz w:val="22"/>
                <w:szCs w:val="22"/>
                <w:u w:val="single"/>
              </w:rPr>
              <w:t>Անվանումը</w:t>
            </w:r>
            <w:proofErr w:type="spellEnd"/>
          </w:p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 xml:space="preserve"> </w:t>
            </w:r>
            <w:r w:rsidRPr="00E02C17">
              <w:rPr>
                <w:rFonts w:ascii="Arial CIT" w:hAnsi="Arial CIT" w:cs="Arial CIT"/>
                <w:bCs/>
                <w:spacing w:val="-6"/>
                <w:sz w:val="22"/>
                <w:szCs w:val="22"/>
                <w:lang w:val="fr-FR"/>
              </w:rPr>
              <w:t>«</w:t>
            </w:r>
            <w:r w:rsidRPr="00E02C17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>Էլեկտրոնային մոնիթորինգի սարքավորումների փորձարկում քրեակատարողական հիմնարկների պիլոտային ստորաբաժանումներում</w:t>
            </w:r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>»</w:t>
            </w:r>
            <w:r w:rsidRPr="00E02C17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>դրամաշնորհային ծրագիր</w:t>
            </w:r>
          </w:p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z w:val="22"/>
                <w:szCs w:val="22"/>
              </w:rPr>
            </w:pPr>
          </w:p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</w:pPr>
            <w:r w:rsidRPr="00E02C17"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  <w:t>Նկարագրությունը</w:t>
            </w:r>
          </w:p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 xml:space="preserve">Եվրոպայի </w:t>
            </w:r>
            <w:r w:rsidRPr="00E02C17">
              <w:rPr>
                <w:rFonts w:ascii="Arial CIT" w:hAnsi="Arial CIT" w:cs="Arial CIT"/>
                <w:sz w:val="22"/>
                <w:szCs w:val="22"/>
              </w:rPr>
              <w:t>խ</w:t>
            </w: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 xml:space="preserve">որհրդի կողմից ֆինանսավորվող </w:t>
            </w:r>
            <w:r w:rsidRPr="00E02C17">
              <w:rPr>
                <w:rFonts w:ascii="Arial CIT" w:hAnsi="Arial CIT" w:cs="Arial CIT"/>
                <w:bCs/>
                <w:spacing w:val="-6"/>
                <w:sz w:val="22"/>
                <w:szCs w:val="22"/>
                <w:lang w:val="fr-FR"/>
              </w:rPr>
              <w:t>«</w:t>
            </w:r>
            <w:r w:rsidRPr="00E02C17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>Էլեկտրոնային մոնիթորինգի սարքավորումների փորձարկում քրեակատարողական հիմնարկների պիլոտային ստորաբաժանումներում</w:t>
            </w:r>
            <w:r w:rsidRPr="00E02C17">
              <w:rPr>
                <w:rFonts w:ascii="Arial CIT" w:hAnsi="Arial CIT" w:cs="Arial CIT"/>
                <w:color w:val="000000"/>
                <w:sz w:val="22"/>
                <w:szCs w:val="22"/>
              </w:rPr>
              <w:t>»</w:t>
            </w:r>
            <w:r w:rsidRPr="00E02C17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>դրամաշնորհային ծրագիր</w:t>
            </w:r>
          </w:p>
        </w:tc>
      </w:tr>
      <w:tr w:rsidR="005F2188" w:rsidRPr="00E02C17" w:rsidTr="000C1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170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E02C17">
              <w:rPr>
                <w:rFonts w:ascii="Arial CIT" w:hAnsi="Arial CIT" w:cs="Arial CIT"/>
                <w:sz w:val="22"/>
                <w:szCs w:val="22"/>
              </w:rPr>
              <w:t>1</w:t>
            </w: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>120</w:t>
            </w:r>
          </w:p>
        </w:tc>
        <w:tc>
          <w:tcPr>
            <w:tcW w:w="1168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>ԱԾ</w:t>
            </w:r>
            <w:r w:rsidRPr="00E02C17">
              <w:rPr>
                <w:rFonts w:ascii="Arial CIT" w:hAnsi="Arial CIT" w:cs="Arial CIT"/>
                <w:sz w:val="22"/>
                <w:szCs w:val="22"/>
              </w:rPr>
              <w:t>0</w:t>
            </w: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>2</w:t>
            </w:r>
          </w:p>
        </w:tc>
        <w:tc>
          <w:tcPr>
            <w:tcW w:w="13808" w:type="dxa"/>
            <w:gridSpan w:val="9"/>
            <w:vMerge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</w:pPr>
          </w:p>
        </w:tc>
      </w:tr>
      <w:tr w:rsidR="005F2188" w:rsidRPr="00E02C17" w:rsidTr="000C1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2338" w:type="dxa"/>
            <w:gridSpan w:val="2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>Քանակական</w:t>
            </w:r>
          </w:p>
        </w:tc>
        <w:tc>
          <w:tcPr>
            <w:tcW w:w="4604" w:type="dxa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326" w:type="dxa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326" w:type="dxa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</w:tr>
      <w:tr w:rsidR="005F2188" w:rsidRPr="00E02C17" w:rsidTr="000C1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2338" w:type="dxa"/>
            <w:gridSpan w:val="2"/>
            <w:vAlign w:val="center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>Որակական</w:t>
            </w:r>
          </w:p>
        </w:tc>
        <w:tc>
          <w:tcPr>
            <w:tcW w:w="4604" w:type="dxa"/>
            <w:vAlign w:val="center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26" w:type="dxa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326" w:type="dxa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</w:tr>
      <w:tr w:rsidR="005F2188" w:rsidRPr="00E02C17" w:rsidTr="000C1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2338" w:type="dxa"/>
            <w:gridSpan w:val="2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E02C17">
              <w:rPr>
                <w:rFonts w:ascii="Arial CIT" w:hAnsi="Arial CIT" w:cs="Arial CIT"/>
                <w:sz w:val="22"/>
                <w:szCs w:val="22"/>
                <w:lang w:val="hy-AM"/>
              </w:rPr>
              <w:t>Ժամկետայնության</w:t>
            </w:r>
          </w:p>
        </w:tc>
        <w:tc>
          <w:tcPr>
            <w:tcW w:w="4604" w:type="dxa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326" w:type="dxa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326" w:type="dxa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</w:p>
        </w:tc>
      </w:tr>
      <w:tr w:rsidR="005F2188" w:rsidRPr="00E02C17" w:rsidTr="000C1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6942" w:type="dxa"/>
            <w:gridSpan w:val="3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pacing w:val="-8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 xml:space="preserve">Մատուցվող ծառայության վրա կատարվող ծախսը </w:t>
            </w: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(</w:t>
            </w:r>
            <w:r w:rsidRPr="00E02C17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>հազ</w:t>
            </w: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.</w:t>
            </w:r>
            <w:r w:rsidRPr="00E02C17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 xml:space="preserve"> դրամ</w:t>
            </w: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)</w:t>
            </w:r>
          </w:p>
        </w:tc>
        <w:tc>
          <w:tcPr>
            <w:tcW w:w="132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x</w:t>
            </w:r>
          </w:p>
        </w:tc>
        <w:tc>
          <w:tcPr>
            <w:tcW w:w="140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x</w:t>
            </w:r>
          </w:p>
        </w:tc>
        <w:tc>
          <w:tcPr>
            <w:tcW w:w="858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x</w:t>
            </w:r>
          </w:p>
        </w:tc>
        <w:tc>
          <w:tcPr>
            <w:tcW w:w="93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x</w:t>
            </w:r>
          </w:p>
        </w:tc>
        <w:tc>
          <w:tcPr>
            <w:tcW w:w="132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183.0</w:t>
            </w:r>
          </w:p>
        </w:tc>
        <w:tc>
          <w:tcPr>
            <w:tcW w:w="1326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  <w:highlight w:val="yellow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183.0</w:t>
            </w:r>
          </w:p>
        </w:tc>
        <w:tc>
          <w:tcPr>
            <w:tcW w:w="101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  <w:highlight w:val="yellow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183.0</w:t>
            </w:r>
          </w:p>
        </w:tc>
        <w:tc>
          <w:tcPr>
            <w:tcW w:w="1014" w:type="dxa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  <w:spacing w:val="-8"/>
                <w:sz w:val="22"/>
                <w:szCs w:val="22"/>
                <w:highlight w:val="yellow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</w:rPr>
              <w:t>183.0</w:t>
            </w:r>
          </w:p>
        </w:tc>
      </w:tr>
      <w:tr w:rsidR="005F2188" w:rsidRPr="00E02C17" w:rsidTr="000C1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6146" w:type="dxa"/>
            <w:gridSpan w:val="11"/>
          </w:tcPr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</w:pPr>
            <w:proofErr w:type="spellStart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>Ծրագիրը</w:t>
            </w:r>
            <w:proofErr w:type="spellEnd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 xml:space="preserve"> (</w:t>
            </w:r>
            <w:proofErr w:type="spellStart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>ծրագրերը</w:t>
            </w:r>
            <w:proofErr w:type="spellEnd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 xml:space="preserve">), </w:t>
            </w:r>
            <w:proofErr w:type="spellStart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>որի</w:t>
            </w:r>
            <w:proofErr w:type="spellEnd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 xml:space="preserve"> (</w:t>
            </w:r>
            <w:proofErr w:type="spellStart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>որոնց</w:t>
            </w:r>
            <w:proofErr w:type="spellEnd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 xml:space="preserve">) </w:t>
            </w:r>
            <w:proofErr w:type="spellStart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>շրջանակներում</w:t>
            </w:r>
            <w:proofErr w:type="spellEnd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>իրականացվում</w:t>
            </w:r>
            <w:proofErr w:type="spellEnd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 xml:space="preserve"> է </w:t>
            </w:r>
            <w:proofErr w:type="spellStart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>քաղաքականության</w:t>
            </w:r>
            <w:proofErr w:type="spellEnd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>միջոցառումը</w:t>
            </w:r>
            <w:proofErr w:type="spellEnd"/>
          </w:p>
          <w:p w:rsidR="005F2188" w:rsidRPr="00E02C17" w:rsidRDefault="005F2188" w:rsidP="000C1D7B">
            <w:pPr>
              <w:spacing w:line="216" w:lineRule="auto"/>
              <w:rPr>
                <w:rFonts w:ascii="Arial CIT" w:hAnsi="Arial CIT" w:cs="Arial CIT"/>
                <w:spacing w:val="-8"/>
                <w:sz w:val="22"/>
                <w:szCs w:val="22"/>
              </w:rPr>
            </w:pPr>
            <w:r w:rsidRPr="00E02C17">
              <w:rPr>
                <w:rFonts w:ascii="Arial CIT" w:hAnsi="Arial CIT" w:cs="Arial CIT"/>
                <w:spacing w:val="-8"/>
                <w:sz w:val="22"/>
                <w:szCs w:val="22"/>
                <w:shd w:val="clear" w:color="auto" w:fill="FFFFFF"/>
                <w:lang w:val="hy-AM"/>
              </w:rPr>
              <w:t>1120</w:t>
            </w:r>
            <w:r w:rsidRPr="00E02C17">
              <w:rPr>
                <w:rFonts w:ascii="Arial CIT" w:hAnsi="Arial CIT" w:cs="Arial CIT"/>
                <w:spacing w:val="-8"/>
                <w:sz w:val="22"/>
                <w:szCs w:val="22"/>
                <w:shd w:val="clear" w:color="auto" w:fill="FFFFFF"/>
              </w:rPr>
              <w:t xml:space="preserve"> </w:t>
            </w:r>
            <w:r w:rsidRPr="00E02C17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>Քրեակատարողական ծառայ</w:t>
            </w:r>
            <w:bookmarkStart w:id="0" w:name="_GoBack"/>
            <w:bookmarkEnd w:id="0"/>
            <w:r w:rsidRPr="00E02C17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>ություններ</w:t>
            </w:r>
          </w:p>
        </w:tc>
      </w:tr>
    </w:tbl>
    <w:p w:rsidR="005F2188" w:rsidRPr="00E02C17" w:rsidRDefault="005F2188" w:rsidP="005F2188">
      <w:pPr>
        <w:jc w:val="right"/>
        <w:rPr>
          <w:rFonts w:ascii="Arial CIT" w:hAnsi="Arial CIT" w:cs="Arial CIT"/>
          <w:bCs/>
        </w:rPr>
      </w:pPr>
    </w:p>
    <w:p w:rsidR="005F2188" w:rsidRPr="00E02C17" w:rsidRDefault="005F2188" w:rsidP="005F2188">
      <w:pPr>
        <w:jc w:val="right"/>
        <w:rPr>
          <w:rFonts w:ascii="Arial CIT" w:hAnsi="Arial CIT" w:cs="Arial CIT"/>
          <w:bCs/>
        </w:rPr>
      </w:pPr>
    </w:p>
    <w:p w:rsidR="005F2188" w:rsidRPr="00E02C17" w:rsidRDefault="005F2188" w:rsidP="005F2188">
      <w:pPr>
        <w:jc w:val="right"/>
        <w:rPr>
          <w:rFonts w:ascii="Arial CIT" w:hAnsi="Arial CIT" w:cs="Arial CIT"/>
          <w:bCs/>
        </w:rPr>
      </w:pPr>
    </w:p>
    <w:p w:rsidR="00E02C17" w:rsidRPr="00E02C17" w:rsidRDefault="00E02C17" w:rsidP="005F2188">
      <w:pPr>
        <w:jc w:val="right"/>
        <w:rPr>
          <w:rFonts w:ascii="Arial CIT" w:hAnsi="Arial CIT" w:cs="Arial CIT"/>
          <w:bCs/>
          <w:sz w:val="22"/>
          <w:szCs w:val="22"/>
        </w:rPr>
      </w:pPr>
    </w:p>
    <w:p w:rsidR="00E02C17" w:rsidRPr="00E02C17" w:rsidRDefault="00E02C17" w:rsidP="005F2188">
      <w:pPr>
        <w:jc w:val="right"/>
        <w:rPr>
          <w:rFonts w:ascii="Arial CIT" w:hAnsi="Arial CIT" w:cs="Arial CIT"/>
          <w:bCs/>
          <w:sz w:val="22"/>
          <w:szCs w:val="22"/>
        </w:rPr>
      </w:pPr>
    </w:p>
    <w:p w:rsidR="00E02C17" w:rsidRPr="00E02C17" w:rsidRDefault="00E02C17" w:rsidP="005F2188">
      <w:pPr>
        <w:jc w:val="right"/>
        <w:rPr>
          <w:rFonts w:ascii="Arial CIT" w:hAnsi="Arial CIT" w:cs="Arial CIT"/>
          <w:bCs/>
          <w:sz w:val="22"/>
          <w:szCs w:val="22"/>
        </w:rPr>
      </w:pPr>
    </w:p>
    <w:p w:rsidR="00E02C17" w:rsidRPr="00E02C17" w:rsidRDefault="00E02C17" w:rsidP="005F2188">
      <w:pPr>
        <w:jc w:val="right"/>
        <w:rPr>
          <w:rFonts w:ascii="Arial CIT" w:hAnsi="Arial CIT" w:cs="Arial CIT"/>
          <w:bCs/>
          <w:sz w:val="22"/>
          <w:szCs w:val="22"/>
        </w:rPr>
      </w:pPr>
    </w:p>
    <w:p w:rsidR="00E02C17" w:rsidRPr="00E02C17" w:rsidRDefault="00E02C17" w:rsidP="005F2188">
      <w:pPr>
        <w:jc w:val="right"/>
        <w:rPr>
          <w:rFonts w:ascii="Arial CIT" w:hAnsi="Arial CIT" w:cs="Arial CIT"/>
          <w:bCs/>
          <w:sz w:val="22"/>
          <w:szCs w:val="22"/>
        </w:rPr>
      </w:pPr>
    </w:p>
    <w:p w:rsidR="00E02C17" w:rsidRPr="00E02C17" w:rsidRDefault="00E02C17" w:rsidP="005F2188">
      <w:pPr>
        <w:jc w:val="right"/>
        <w:rPr>
          <w:rFonts w:ascii="Arial CIT" w:hAnsi="Arial CIT" w:cs="Arial CIT"/>
          <w:bCs/>
          <w:sz w:val="22"/>
          <w:szCs w:val="22"/>
        </w:rPr>
      </w:pPr>
    </w:p>
    <w:p w:rsidR="005F2188" w:rsidRPr="00E02C17" w:rsidRDefault="005F2188" w:rsidP="005F2188">
      <w:pPr>
        <w:jc w:val="right"/>
        <w:rPr>
          <w:rFonts w:ascii="Arial CIT" w:hAnsi="Arial CIT" w:cs="Arial CIT"/>
          <w:bCs/>
          <w:sz w:val="22"/>
          <w:szCs w:val="22"/>
        </w:rPr>
      </w:pPr>
      <w:r w:rsidRPr="00E02C17">
        <w:rPr>
          <w:rFonts w:ascii="Arial CIT" w:hAnsi="Arial CIT" w:cs="Arial CIT"/>
          <w:bCs/>
          <w:sz w:val="22"/>
          <w:szCs w:val="22"/>
        </w:rPr>
        <w:lastRenderedPageBreak/>
        <w:br/>
      </w:r>
      <w:r w:rsidRPr="00E02C17">
        <w:rPr>
          <w:rFonts w:ascii="Arial CIT" w:hAnsi="Arial CIT" w:cs="Arial CIT"/>
          <w:bCs/>
          <w:sz w:val="22"/>
          <w:szCs w:val="22"/>
          <w:lang w:val="hy-AM"/>
        </w:rPr>
        <w:t xml:space="preserve">Աղյուսակ </w:t>
      </w:r>
      <w:r w:rsidRPr="00E02C17">
        <w:rPr>
          <w:rFonts w:ascii="Arial CIT" w:hAnsi="Arial CIT" w:cs="Arial CIT"/>
          <w:caps/>
          <w:color w:val="000000"/>
          <w:sz w:val="22"/>
          <w:szCs w:val="22"/>
        </w:rPr>
        <w:t>N</w:t>
      </w:r>
      <w:r w:rsidRPr="00E02C17">
        <w:rPr>
          <w:rFonts w:ascii="Arial CIT" w:hAnsi="Arial CIT" w:cs="Arial CIT"/>
          <w:bCs/>
          <w:sz w:val="22"/>
          <w:szCs w:val="22"/>
          <w:lang w:val="hy-AM"/>
        </w:rPr>
        <w:t xml:space="preserve"> 2</w:t>
      </w:r>
    </w:p>
    <w:p w:rsidR="005F2188" w:rsidRPr="00E02C17" w:rsidRDefault="005F2188" w:rsidP="005F2188">
      <w:pPr>
        <w:jc w:val="right"/>
        <w:rPr>
          <w:rFonts w:ascii="Arial CIT" w:hAnsi="Arial CIT" w:cs="Arial CIT"/>
          <w:sz w:val="12"/>
          <w:szCs w:val="22"/>
        </w:rPr>
      </w:pPr>
    </w:p>
    <w:p w:rsidR="00E02C17" w:rsidRPr="00E02C17" w:rsidRDefault="00E02C17" w:rsidP="005F2188">
      <w:pPr>
        <w:pStyle w:val="mechtex"/>
        <w:rPr>
          <w:rFonts w:ascii="Arial CIT" w:hAnsi="Arial CIT" w:cs="Arial CIT"/>
          <w:sz w:val="20"/>
        </w:rPr>
      </w:pPr>
    </w:p>
    <w:p w:rsidR="005F2188" w:rsidRPr="00E02C17" w:rsidRDefault="005F2188" w:rsidP="005F2188">
      <w:pPr>
        <w:pStyle w:val="mechtex"/>
        <w:rPr>
          <w:rFonts w:ascii="Arial CIT" w:hAnsi="Arial CIT" w:cs="Arial CIT"/>
          <w:sz w:val="20"/>
        </w:rPr>
      </w:pPr>
      <w:r w:rsidRPr="00E02C17">
        <w:rPr>
          <w:rFonts w:ascii="Arial CIT" w:hAnsi="Arial CIT" w:cs="Arial CIT"/>
          <w:sz w:val="20"/>
          <w:lang w:val="hy-AM"/>
        </w:rPr>
        <w:t xml:space="preserve">ՀԱՅԱՍՏԱՆԻ ՀԱՆՐԱՊԵՏՈՒԹՅԱՆ ԿԱՌԱՎԱՐՈՒԹՅԱՆ 2017 ԹՎԱԿԱՆԻ ԴԵԿՏԵՄԲԵՐԻ 28-Ի </w:t>
      </w:r>
      <w:r w:rsidRPr="00E02C17">
        <w:rPr>
          <w:rFonts w:ascii="Arial CIT" w:hAnsi="Arial CIT" w:cs="Arial CIT"/>
          <w:caps/>
          <w:color w:val="000000"/>
          <w:sz w:val="20"/>
        </w:rPr>
        <w:t>N</w:t>
      </w:r>
      <w:r w:rsidRPr="00E02C17">
        <w:rPr>
          <w:rFonts w:ascii="Arial CIT" w:hAnsi="Arial CIT" w:cs="Arial CIT"/>
          <w:sz w:val="20"/>
          <w:lang w:val="hy-AM"/>
        </w:rPr>
        <w:t xml:space="preserve"> 1717-Ն ՈՐՈՇՄԱՆ</w:t>
      </w:r>
    </w:p>
    <w:p w:rsidR="005F2188" w:rsidRPr="00E02C17" w:rsidRDefault="005F2188" w:rsidP="005F2188">
      <w:pPr>
        <w:pStyle w:val="mechtex"/>
        <w:rPr>
          <w:rFonts w:ascii="Arial CIT" w:hAnsi="Arial CIT" w:cs="Arial CIT"/>
          <w:sz w:val="20"/>
        </w:rPr>
      </w:pPr>
      <w:r w:rsidRPr="00E02C17">
        <w:rPr>
          <w:rFonts w:ascii="Arial CIT" w:hAnsi="Arial CIT" w:cs="Arial CIT"/>
          <w:sz w:val="20"/>
          <w:lang w:val="hy-AM"/>
        </w:rPr>
        <w:t xml:space="preserve"> </w:t>
      </w:r>
      <w:r w:rsidRPr="00E02C17">
        <w:rPr>
          <w:rFonts w:ascii="Arial CIT" w:hAnsi="Arial CIT" w:cs="Arial CIT"/>
          <w:caps/>
          <w:color w:val="000000"/>
          <w:sz w:val="20"/>
        </w:rPr>
        <w:t>N</w:t>
      </w:r>
      <w:r w:rsidRPr="00E02C17">
        <w:rPr>
          <w:rFonts w:ascii="Arial CIT" w:hAnsi="Arial CIT" w:cs="Arial CIT"/>
          <w:sz w:val="20"/>
          <w:lang w:val="fr-FR"/>
        </w:rPr>
        <w:t xml:space="preserve"> </w:t>
      </w:r>
      <w:r w:rsidRPr="00E02C17">
        <w:rPr>
          <w:rFonts w:ascii="Arial CIT" w:hAnsi="Arial CIT" w:cs="Arial CIT"/>
          <w:sz w:val="20"/>
          <w:lang w:val="hy-AM"/>
        </w:rPr>
        <w:t xml:space="preserve">11 ՀԱՎԵԼՎԱԾԻ </w:t>
      </w:r>
      <w:r w:rsidRPr="00E02C17">
        <w:rPr>
          <w:rFonts w:ascii="Arial CIT" w:hAnsi="Arial CIT" w:cs="Arial CIT"/>
          <w:caps/>
          <w:color w:val="000000"/>
          <w:sz w:val="20"/>
        </w:rPr>
        <w:t>N</w:t>
      </w:r>
      <w:r w:rsidRPr="00E02C17">
        <w:rPr>
          <w:rFonts w:ascii="Arial CIT" w:hAnsi="Arial CIT" w:cs="Arial CIT"/>
          <w:sz w:val="20"/>
          <w:lang w:val="fr-FR"/>
        </w:rPr>
        <w:t xml:space="preserve"> </w:t>
      </w:r>
      <w:r w:rsidRPr="00E02C17">
        <w:rPr>
          <w:rFonts w:ascii="Arial CIT" w:hAnsi="Arial CIT" w:cs="Arial CIT"/>
          <w:sz w:val="20"/>
          <w:lang w:val="hy-AM"/>
        </w:rPr>
        <w:t>12 ԱՂՅՈՒՍԱԿՈՒՄ ԿԱՏԱՐՎՈՂ ԼՐԱՑՈՒՄՆԵՐԸ</w:t>
      </w:r>
    </w:p>
    <w:p w:rsidR="005F2188" w:rsidRPr="00E02C17" w:rsidRDefault="005F2188" w:rsidP="005F2188">
      <w:pPr>
        <w:pStyle w:val="mechtex"/>
        <w:rPr>
          <w:rFonts w:ascii="Arial CIT" w:hAnsi="Arial CIT" w:cs="Arial CIT"/>
          <w:sz w:val="20"/>
        </w:rPr>
      </w:pPr>
    </w:p>
    <w:tbl>
      <w:tblPr>
        <w:tblW w:w="1575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638"/>
        <w:gridCol w:w="2496"/>
        <w:gridCol w:w="21"/>
        <w:gridCol w:w="6999"/>
        <w:gridCol w:w="3432"/>
      </w:tblGrid>
      <w:tr w:rsidR="005F2188" w:rsidRPr="00E02C17" w:rsidTr="000C1D7B">
        <w:trPr>
          <w:trHeight w:val="56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  <w:proofErr w:type="spellStart"/>
            <w:r w:rsidRPr="00E02C17">
              <w:rPr>
                <w:rFonts w:ascii="Arial CIT" w:hAnsi="Arial CIT" w:cs="Arial CIT"/>
              </w:rPr>
              <w:t>Ծրագրային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դասիչը</w:t>
            </w:r>
            <w:proofErr w:type="spellEnd"/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  <w:proofErr w:type="spellStart"/>
            <w:r w:rsidRPr="00E02C17">
              <w:rPr>
                <w:rFonts w:ascii="Arial CIT" w:hAnsi="Arial CIT" w:cs="Arial CIT"/>
              </w:rPr>
              <w:t>Գործառական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դասիչը</w:t>
            </w:r>
            <w:proofErr w:type="spellEnd"/>
          </w:p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  <w:r w:rsidRPr="00E02C17">
              <w:rPr>
                <w:rFonts w:ascii="Arial CIT" w:hAnsi="Arial CIT" w:cs="Arial CIT"/>
                <w:spacing w:val="-8"/>
              </w:rPr>
              <w:t>(</w:t>
            </w:r>
            <w:proofErr w:type="spellStart"/>
            <w:r w:rsidRPr="00E02C17">
              <w:rPr>
                <w:rFonts w:ascii="Arial CIT" w:hAnsi="Arial CIT" w:cs="Arial CIT"/>
                <w:spacing w:val="-8"/>
              </w:rPr>
              <w:t>բաժինը</w:t>
            </w:r>
            <w:proofErr w:type="spellEnd"/>
            <w:r w:rsidRPr="00E02C17">
              <w:rPr>
                <w:rFonts w:ascii="Arial CIT" w:hAnsi="Arial CIT" w:cs="Arial CIT"/>
                <w:spacing w:val="-8"/>
              </w:rPr>
              <w:t>/</w:t>
            </w:r>
            <w:proofErr w:type="spellStart"/>
            <w:r w:rsidRPr="00E02C17">
              <w:rPr>
                <w:rFonts w:ascii="Arial CIT" w:hAnsi="Arial CIT" w:cs="Arial CIT"/>
                <w:spacing w:val="-8"/>
              </w:rPr>
              <w:t>խումբը</w:t>
            </w:r>
            <w:proofErr w:type="spellEnd"/>
            <w:r w:rsidRPr="00E02C17">
              <w:rPr>
                <w:rFonts w:ascii="Arial CIT" w:hAnsi="Arial CIT" w:cs="Arial CIT"/>
                <w:spacing w:val="-8"/>
              </w:rPr>
              <w:t xml:space="preserve"> /</w:t>
            </w:r>
            <w:proofErr w:type="spellStart"/>
            <w:r w:rsidRPr="00E02C17">
              <w:rPr>
                <w:rFonts w:ascii="Arial CIT" w:hAnsi="Arial CIT" w:cs="Arial CIT"/>
              </w:rPr>
              <w:t>դասը</w:t>
            </w:r>
            <w:proofErr w:type="spellEnd"/>
            <w:r w:rsidRPr="00E02C17">
              <w:rPr>
                <w:rFonts w:ascii="Arial CIT" w:hAnsi="Arial CIT" w:cs="Arial CIT"/>
              </w:rPr>
              <w:t>)</w:t>
            </w:r>
          </w:p>
        </w:tc>
        <w:tc>
          <w:tcPr>
            <w:tcW w:w="6999" w:type="dxa"/>
            <w:vMerge w:val="restart"/>
            <w:shd w:val="clear" w:color="auto" w:fill="auto"/>
            <w:vAlign w:val="center"/>
          </w:tcPr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  <w:proofErr w:type="spellStart"/>
            <w:r w:rsidRPr="00E02C17">
              <w:rPr>
                <w:rFonts w:ascii="Arial CIT" w:hAnsi="Arial CIT" w:cs="Arial CIT"/>
              </w:rPr>
              <w:t>Ծրագիրը</w:t>
            </w:r>
            <w:proofErr w:type="spellEnd"/>
            <w:r w:rsidRPr="00E02C17">
              <w:rPr>
                <w:rFonts w:ascii="Arial CIT" w:hAnsi="Arial CIT" w:cs="Arial CIT"/>
              </w:rPr>
              <w:t>/</w:t>
            </w:r>
            <w:proofErr w:type="spellStart"/>
            <w:r w:rsidRPr="00E02C17">
              <w:rPr>
                <w:rFonts w:ascii="Arial CIT" w:hAnsi="Arial CIT" w:cs="Arial CIT"/>
              </w:rPr>
              <w:t>քաղաքականության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միջոցառումը</w:t>
            </w:r>
            <w:proofErr w:type="spellEnd"/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5F2188" w:rsidRPr="00E02C17" w:rsidRDefault="005F2188" w:rsidP="000C1D7B">
            <w:pPr>
              <w:spacing w:line="216" w:lineRule="auto"/>
              <w:jc w:val="center"/>
              <w:rPr>
                <w:rFonts w:ascii="Arial CIT" w:hAnsi="Arial CIT" w:cs="Arial CIT"/>
              </w:rPr>
            </w:pPr>
            <w:proofErr w:type="spellStart"/>
            <w:r w:rsidRPr="00E02C17">
              <w:rPr>
                <w:rFonts w:ascii="Arial CIT" w:hAnsi="Arial CIT" w:cs="Arial CIT"/>
              </w:rPr>
              <w:t>Ցուցանիշների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փոփոխությունը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</w:p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  <w:r w:rsidRPr="00E02C17">
              <w:rPr>
                <w:rFonts w:ascii="Arial CIT" w:hAnsi="Arial CIT" w:cs="Arial CIT"/>
              </w:rPr>
              <w:t>(</w:t>
            </w:r>
            <w:proofErr w:type="spellStart"/>
            <w:r w:rsidRPr="00E02C17">
              <w:rPr>
                <w:rFonts w:ascii="Arial CIT" w:hAnsi="Arial CIT" w:cs="Arial CIT"/>
              </w:rPr>
              <w:t>ավելացումները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նշված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են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դրական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նշանով</w:t>
            </w:r>
            <w:proofErr w:type="spellEnd"/>
            <w:r w:rsidRPr="00E02C17">
              <w:rPr>
                <w:rFonts w:ascii="Arial CIT" w:hAnsi="Arial CIT" w:cs="Arial CIT"/>
              </w:rPr>
              <w:t>)</w:t>
            </w:r>
          </w:p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  <w:r w:rsidRPr="00E02C17">
              <w:rPr>
                <w:rFonts w:ascii="Arial CIT" w:hAnsi="Arial CIT" w:cs="Arial CIT"/>
              </w:rPr>
              <w:t xml:space="preserve">ՀՀ 2018 թ. </w:t>
            </w:r>
            <w:proofErr w:type="spellStart"/>
            <w:r w:rsidRPr="00E02C17">
              <w:rPr>
                <w:rFonts w:ascii="Arial CIT" w:hAnsi="Arial CIT" w:cs="Arial CIT"/>
              </w:rPr>
              <w:t>պետական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բյուջե</w:t>
            </w:r>
            <w:proofErr w:type="spellEnd"/>
          </w:p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  <w:r w:rsidRPr="00E02C17">
              <w:rPr>
                <w:rFonts w:ascii="Arial CIT" w:hAnsi="Arial CIT" w:cs="Arial CIT"/>
              </w:rPr>
              <w:t xml:space="preserve"> (</w:t>
            </w:r>
            <w:proofErr w:type="spellStart"/>
            <w:r w:rsidRPr="00E02C17">
              <w:rPr>
                <w:rFonts w:ascii="Arial CIT" w:hAnsi="Arial CIT" w:cs="Arial CIT"/>
              </w:rPr>
              <w:t>հազ</w:t>
            </w:r>
            <w:proofErr w:type="spellEnd"/>
            <w:r w:rsidRPr="00E02C17">
              <w:rPr>
                <w:rFonts w:ascii="Arial CIT" w:hAnsi="Arial CIT" w:cs="Arial CIT"/>
              </w:rPr>
              <w:t xml:space="preserve">. </w:t>
            </w:r>
            <w:proofErr w:type="spellStart"/>
            <w:r w:rsidRPr="00E02C17">
              <w:rPr>
                <w:rFonts w:ascii="Arial CIT" w:hAnsi="Arial CIT" w:cs="Arial CIT"/>
              </w:rPr>
              <w:t>դրամ</w:t>
            </w:r>
            <w:proofErr w:type="spellEnd"/>
            <w:r w:rsidRPr="00E02C17">
              <w:rPr>
                <w:rFonts w:ascii="Arial CIT" w:hAnsi="Arial CIT" w:cs="Arial CIT"/>
              </w:rPr>
              <w:t>)</w:t>
            </w:r>
          </w:p>
        </w:tc>
      </w:tr>
      <w:tr w:rsidR="005F2188" w:rsidRPr="00E02C17" w:rsidTr="000C1D7B">
        <w:trPr>
          <w:trHeight w:val="56"/>
        </w:trPr>
        <w:tc>
          <w:tcPr>
            <w:tcW w:w="1170" w:type="dxa"/>
            <w:shd w:val="clear" w:color="auto" w:fill="auto"/>
            <w:vAlign w:val="center"/>
          </w:tcPr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  <w:proofErr w:type="spellStart"/>
            <w:r w:rsidRPr="00E02C17">
              <w:rPr>
                <w:rFonts w:ascii="Arial CIT" w:hAnsi="Arial CIT" w:cs="Arial CIT"/>
              </w:rPr>
              <w:t>ծրագիրը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</w:tcPr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  <w:proofErr w:type="spellStart"/>
            <w:r w:rsidRPr="00E02C17">
              <w:rPr>
                <w:rFonts w:ascii="Arial CIT" w:hAnsi="Arial CIT" w:cs="Arial CIT"/>
              </w:rPr>
              <w:t>միջոցառումը</w:t>
            </w:r>
            <w:proofErr w:type="spellEnd"/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6999" w:type="dxa"/>
            <w:vMerge/>
            <w:shd w:val="clear" w:color="auto" w:fill="auto"/>
            <w:vAlign w:val="center"/>
          </w:tcPr>
          <w:p w:rsidR="005F2188" w:rsidRPr="00E02C17" w:rsidRDefault="005F2188" w:rsidP="000C1D7B">
            <w:pPr>
              <w:rPr>
                <w:rFonts w:ascii="Arial CIT" w:hAnsi="Arial CIT" w:cs="Arial CIT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F2188" w:rsidRPr="00E02C17" w:rsidRDefault="005F2188" w:rsidP="000C1D7B">
            <w:pPr>
              <w:jc w:val="center"/>
              <w:rPr>
                <w:rFonts w:ascii="Arial CIT" w:hAnsi="Arial CIT" w:cs="Arial CIT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lang w:val="hy-AM"/>
              </w:rPr>
            </w:pPr>
            <w:r w:rsidRPr="00E02C17">
              <w:rPr>
                <w:rFonts w:ascii="Arial CIT" w:hAnsi="Arial CIT" w:cs="Arial CIT"/>
                <w:lang w:val="hy-AM"/>
              </w:rPr>
              <w:t>1120</w:t>
            </w:r>
          </w:p>
        </w:tc>
        <w:tc>
          <w:tcPr>
            <w:tcW w:w="1638" w:type="dxa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2496" w:type="dxa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7020" w:type="dxa"/>
            <w:gridSpan w:val="2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lang w:val="af-ZA"/>
              </w:rPr>
            </w:pPr>
            <w:r w:rsidRPr="00E02C17">
              <w:rPr>
                <w:rFonts w:ascii="Arial CIT" w:hAnsi="Arial CIT" w:cs="Arial CIT"/>
                <w:lang w:val="af-ZA"/>
              </w:rPr>
              <w:t>ԾՐԱԳԻՐ</w:t>
            </w:r>
          </w:p>
        </w:tc>
        <w:tc>
          <w:tcPr>
            <w:tcW w:w="3432" w:type="dxa"/>
            <w:tcBorders>
              <w:bottom w:val="nil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 w:val="restart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2496" w:type="dxa"/>
            <w:vMerge w:val="restart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lang w:val="hy-AM"/>
              </w:rPr>
            </w:pPr>
            <w:r w:rsidRPr="00E02C17">
              <w:rPr>
                <w:rFonts w:ascii="Arial CIT" w:hAnsi="Arial CIT" w:cs="Arial CIT"/>
                <w:lang w:val="hy-AM"/>
              </w:rPr>
              <w:t>Քրեակատարողական ծառայություններ</w:t>
            </w:r>
          </w:p>
        </w:tc>
        <w:tc>
          <w:tcPr>
            <w:tcW w:w="343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  <w:r w:rsidRPr="00E02C17">
              <w:rPr>
                <w:rFonts w:ascii="Arial CIT" w:hAnsi="Arial CIT" w:cs="Arial CIT"/>
                <w:bCs/>
                <w:caps/>
                <w:color w:val="000000"/>
              </w:rPr>
              <w:t>183.0</w:t>
            </w: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u w:val="single"/>
              </w:rPr>
            </w:pPr>
            <w:proofErr w:type="spellStart"/>
            <w:r w:rsidRPr="00E02C17">
              <w:rPr>
                <w:rFonts w:ascii="Arial CIT" w:hAnsi="Arial CIT" w:cs="Arial CIT"/>
                <w:u w:val="single"/>
              </w:rPr>
              <w:t>Ծրագրի</w:t>
            </w:r>
            <w:proofErr w:type="spellEnd"/>
            <w:r w:rsidRPr="00E02C17">
              <w:rPr>
                <w:rFonts w:ascii="Arial CIT" w:hAnsi="Arial CIT" w:cs="Arial CIT"/>
                <w:u w:val="single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u w:val="single"/>
              </w:rPr>
              <w:t>նկարագրությունը</w:t>
            </w:r>
            <w:proofErr w:type="spellEnd"/>
          </w:p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u w:val="single"/>
              </w:rPr>
            </w:pPr>
            <w:r w:rsidRPr="00E02C17">
              <w:rPr>
                <w:rFonts w:ascii="Arial CIT" w:hAnsi="Arial CIT" w:cs="Arial CIT"/>
                <w:lang w:val="hy-AM"/>
              </w:rPr>
              <w:t xml:space="preserve">Եվրոպայի </w:t>
            </w:r>
            <w:r w:rsidRPr="00E02C17">
              <w:rPr>
                <w:rFonts w:ascii="Arial CIT" w:hAnsi="Arial CIT" w:cs="Arial CIT"/>
              </w:rPr>
              <w:t>խ</w:t>
            </w:r>
            <w:r w:rsidRPr="00E02C17">
              <w:rPr>
                <w:rFonts w:ascii="Arial CIT" w:hAnsi="Arial CIT" w:cs="Arial CIT"/>
                <w:lang w:val="hy-AM"/>
              </w:rPr>
              <w:t xml:space="preserve">որհրդի կողմից ֆինանսավորվող </w:t>
            </w:r>
            <w:r w:rsidRPr="00E02C17">
              <w:rPr>
                <w:rFonts w:ascii="Arial CIT" w:hAnsi="Arial CIT" w:cs="Arial CIT"/>
                <w:bCs/>
                <w:spacing w:val="-6"/>
                <w:lang w:val="fr-FR"/>
              </w:rPr>
              <w:t>«</w:t>
            </w:r>
            <w:r w:rsidRPr="00E02C17">
              <w:rPr>
                <w:rFonts w:ascii="Arial CIT" w:hAnsi="Arial CIT" w:cs="Arial CIT"/>
                <w:color w:val="000000"/>
                <w:lang w:val="hy-AM"/>
              </w:rPr>
              <w:t>Էլեկտրոնային մոնի</w:t>
            </w:r>
            <w:r w:rsidRPr="00E02C17">
              <w:rPr>
                <w:rFonts w:ascii="Arial CIT" w:hAnsi="Arial CIT" w:cs="Arial CIT"/>
                <w:color w:val="000000"/>
              </w:rPr>
              <w:softHyphen/>
            </w:r>
            <w:r w:rsidRPr="00E02C17">
              <w:rPr>
                <w:rFonts w:ascii="Arial CIT" w:hAnsi="Arial CIT" w:cs="Arial CIT"/>
                <w:color w:val="000000"/>
                <w:lang w:val="hy-AM"/>
              </w:rPr>
              <w:t>թո</w:t>
            </w:r>
            <w:r w:rsidRPr="00E02C17">
              <w:rPr>
                <w:rFonts w:ascii="Arial CIT" w:hAnsi="Arial CIT" w:cs="Arial CIT"/>
                <w:color w:val="000000"/>
              </w:rPr>
              <w:softHyphen/>
            </w:r>
            <w:r w:rsidRPr="00E02C17">
              <w:rPr>
                <w:rFonts w:ascii="Arial CIT" w:hAnsi="Arial CIT" w:cs="Arial CIT"/>
                <w:color w:val="000000"/>
                <w:lang w:val="hy-AM"/>
              </w:rPr>
              <w:t>րինգի սարքավորումների փորձարկում քրեակատարողական հիմ</w:t>
            </w:r>
            <w:r w:rsidRPr="00E02C17">
              <w:rPr>
                <w:rFonts w:ascii="Arial CIT" w:hAnsi="Arial CIT" w:cs="Arial CIT"/>
                <w:color w:val="000000"/>
              </w:rPr>
              <w:softHyphen/>
            </w:r>
            <w:r w:rsidRPr="00E02C17">
              <w:rPr>
                <w:rFonts w:ascii="Arial CIT" w:hAnsi="Arial CIT" w:cs="Arial CIT"/>
                <w:color w:val="000000"/>
                <w:lang w:val="hy-AM"/>
              </w:rPr>
              <w:t>նարկ</w:t>
            </w:r>
            <w:r w:rsidRPr="00E02C17">
              <w:rPr>
                <w:rFonts w:ascii="Arial CIT" w:hAnsi="Arial CIT" w:cs="Arial CIT"/>
                <w:color w:val="000000"/>
              </w:rPr>
              <w:softHyphen/>
            </w:r>
            <w:r w:rsidRPr="00E02C17">
              <w:rPr>
                <w:rFonts w:ascii="Arial CIT" w:hAnsi="Arial CIT" w:cs="Arial CIT"/>
                <w:color w:val="000000"/>
                <w:lang w:val="hy-AM"/>
              </w:rPr>
              <w:t>ների պիլոտային ստորաբաժանումներում</w:t>
            </w:r>
            <w:r w:rsidRPr="00E02C17">
              <w:rPr>
                <w:rFonts w:ascii="Arial CIT" w:hAnsi="Arial CIT" w:cs="Arial CIT"/>
                <w:color w:val="000000"/>
              </w:rPr>
              <w:t>»</w:t>
            </w:r>
            <w:r w:rsidRPr="00E02C17">
              <w:rPr>
                <w:rFonts w:ascii="Arial CIT" w:hAnsi="Arial CIT" w:cs="Arial CIT"/>
                <w:color w:val="000000"/>
                <w:lang w:val="hy-AM"/>
              </w:rPr>
              <w:t xml:space="preserve"> </w:t>
            </w:r>
            <w:r w:rsidRPr="00E02C17">
              <w:rPr>
                <w:rFonts w:ascii="Arial CIT" w:hAnsi="Arial CIT" w:cs="Arial CIT"/>
                <w:lang w:val="hy-AM"/>
              </w:rPr>
              <w:t>դրամաշնորհային ծրագիր</w:t>
            </w:r>
          </w:p>
        </w:tc>
        <w:tc>
          <w:tcPr>
            <w:tcW w:w="343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7020" w:type="dxa"/>
            <w:gridSpan w:val="2"/>
            <w:vMerge w:val="restart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</w:rPr>
            </w:pPr>
            <w:proofErr w:type="spellStart"/>
            <w:r w:rsidRPr="00E02C17">
              <w:rPr>
                <w:rFonts w:ascii="Arial CIT" w:hAnsi="Arial CIT" w:cs="Arial CIT"/>
                <w:u w:val="single"/>
              </w:rPr>
              <w:t>Վերջնական</w:t>
            </w:r>
            <w:proofErr w:type="spellEnd"/>
            <w:r w:rsidRPr="00E02C17">
              <w:rPr>
                <w:rFonts w:ascii="Arial CIT" w:hAnsi="Arial CIT" w:cs="Arial CIT"/>
                <w:u w:val="single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u w:val="single"/>
              </w:rPr>
              <w:t>արդյունքի</w:t>
            </w:r>
            <w:proofErr w:type="spellEnd"/>
            <w:r w:rsidRPr="00E02C17">
              <w:rPr>
                <w:rFonts w:ascii="Arial CIT" w:hAnsi="Arial CIT" w:cs="Arial CIT"/>
                <w:u w:val="single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  <w:u w:val="single"/>
              </w:rPr>
              <w:t>նկարագրությունը</w:t>
            </w:r>
            <w:proofErr w:type="spellEnd"/>
          </w:p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</w:rPr>
            </w:pPr>
            <w:r w:rsidRPr="00E02C17">
              <w:rPr>
                <w:rFonts w:ascii="Arial CIT" w:hAnsi="Arial CIT" w:cs="Arial CIT"/>
                <w:lang w:val="hy-AM"/>
              </w:rPr>
              <w:t xml:space="preserve"> </w:t>
            </w:r>
            <w:r w:rsidRPr="00E02C17">
              <w:rPr>
                <w:rFonts w:ascii="Arial CIT" w:hAnsi="Arial CIT" w:cs="Arial CIT"/>
                <w:color w:val="000000"/>
                <w:lang w:val="hy-AM"/>
              </w:rPr>
              <w:t>Էլեկտրոնային մոնիթորինգի սարքավորումների փորձարկում քրեա</w:t>
            </w:r>
            <w:r w:rsidRPr="00E02C17">
              <w:rPr>
                <w:rFonts w:ascii="Arial CIT" w:hAnsi="Arial CIT" w:cs="Arial CIT"/>
                <w:color w:val="000000"/>
              </w:rPr>
              <w:softHyphen/>
            </w:r>
            <w:r w:rsidRPr="00E02C17">
              <w:rPr>
                <w:rFonts w:ascii="Arial CIT" w:hAnsi="Arial CIT" w:cs="Arial CIT"/>
                <w:color w:val="000000"/>
                <w:lang w:val="hy-AM"/>
              </w:rPr>
              <w:t xml:space="preserve">կատարողական հիմնարկների պիլոտային ստորաբաժանումներում </w:t>
            </w:r>
          </w:p>
        </w:tc>
        <w:tc>
          <w:tcPr>
            <w:tcW w:w="343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70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lang w:val="hy-AM"/>
              </w:rPr>
            </w:pPr>
          </w:p>
        </w:tc>
        <w:tc>
          <w:tcPr>
            <w:tcW w:w="34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2496" w:type="dxa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lang w:val="hy-AM"/>
              </w:rPr>
            </w:pPr>
            <w:proofErr w:type="spellStart"/>
            <w:r w:rsidRPr="00E02C17">
              <w:rPr>
                <w:rFonts w:ascii="Arial CIT" w:hAnsi="Arial CIT" w:cs="Arial CIT"/>
              </w:rPr>
              <w:t>Քաղաքականության</w:t>
            </w:r>
            <w:proofErr w:type="spellEnd"/>
            <w:r w:rsidRPr="00E02C17">
              <w:rPr>
                <w:rFonts w:ascii="Arial CIT" w:hAnsi="Arial CIT" w:cs="Arial CIT"/>
              </w:rPr>
              <w:t xml:space="preserve"> </w:t>
            </w:r>
            <w:proofErr w:type="spellStart"/>
            <w:r w:rsidRPr="00E02C17">
              <w:rPr>
                <w:rFonts w:ascii="Arial CIT" w:hAnsi="Arial CIT" w:cs="Arial CIT"/>
              </w:rPr>
              <w:t>միջոցառումներ</w:t>
            </w:r>
            <w:proofErr w:type="spellEnd"/>
            <w:r w:rsidRPr="00E02C17">
              <w:rPr>
                <w:rFonts w:ascii="Arial CIT" w:hAnsi="Arial CIT" w:cs="Arial CIT"/>
              </w:rPr>
              <w:t xml:space="preserve">. </w:t>
            </w:r>
            <w:r w:rsidRPr="00E02C17">
              <w:rPr>
                <w:rFonts w:ascii="Arial CIT" w:hAnsi="Arial CIT" w:cs="Arial CIT"/>
                <w:lang w:val="hy-AM"/>
              </w:rPr>
              <w:t>Ծառայություններ</w:t>
            </w:r>
          </w:p>
        </w:tc>
        <w:tc>
          <w:tcPr>
            <w:tcW w:w="34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lang w:val="hy-AM"/>
              </w:rPr>
            </w:pPr>
            <w:r w:rsidRPr="00E02C17">
              <w:rPr>
                <w:rFonts w:ascii="Arial CIT" w:hAnsi="Arial CIT" w:cs="Arial CIT"/>
                <w:lang w:val="hy-AM"/>
              </w:rPr>
              <w:t>ԱԾ</w:t>
            </w:r>
            <w:r w:rsidRPr="00E02C17">
              <w:rPr>
                <w:rFonts w:ascii="Arial CIT" w:hAnsi="Arial CIT" w:cs="Arial CIT"/>
              </w:rPr>
              <w:t>0</w:t>
            </w:r>
            <w:r w:rsidRPr="00E02C17">
              <w:rPr>
                <w:rFonts w:ascii="Arial CIT" w:hAnsi="Arial CIT" w:cs="Arial CIT"/>
                <w:lang w:val="hy-AM"/>
              </w:rPr>
              <w:t>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lang w:val="hy-AM"/>
              </w:rPr>
            </w:pP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lang w:val="hy-AM"/>
              </w:rPr>
            </w:pPr>
            <w:r w:rsidRPr="00E02C17">
              <w:rPr>
                <w:rFonts w:ascii="Arial CIT" w:hAnsi="Arial CIT" w:cs="Arial CIT"/>
                <w:u w:val="single"/>
                <w:lang w:val="hy-AM"/>
              </w:rPr>
              <w:t>Մատուցվող ծառայության նկարագրությունը</w:t>
            </w:r>
          </w:p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lang w:val="hy-AM"/>
              </w:rPr>
            </w:pPr>
            <w:r w:rsidRPr="00E02C17">
              <w:rPr>
                <w:rFonts w:ascii="Arial CIT" w:hAnsi="Arial CIT" w:cs="Arial CIT"/>
                <w:spacing w:val="-8"/>
                <w:lang w:val="hy-AM"/>
              </w:rPr>
              <w:t>ԵԽ-ի աջակցությամբ է</w:t>
            </w:r>
            <w:r w:rsidRPr="00E02C17">
              <w:rPr>
                <w:rFonts w:ascii="Arial CIT" w:hAnsi="Arial CIT" w:cs="Arial CIT"/>
                <w:color w:val="000000"/>
                <w:spacing w:val="-8"/>
                <w:lang w:val="hy-AM"/>
              </w:rPr>
              <w:t>լեկտրոնային մոնիթորինգի սարքավորումների վարձակալում</w:t>
            </w:r>
            <w:r w:rsidRPr="00E02C17">
              <w:rPr>
                <w:rFonts w:ascii="Arial CIT" w:hAnsi="Arial CIT" w:cs="Arial CIT"/>
                <w:color w:val="000000"/>
                <w:lang w:val="hy-AM"/>
              </w:rPr>
              <w:t>, տեղադրում և փորձարկում քրեակատարողական հիմնարկների պիլոտային ստորաբաժանումներում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  <w:r w:rsidRPr="00E02C17">
              <w:rPr>
                <w:rFonts w:ascii="Arial CIT" w:hAnsi="Arial CIT" w:cs="Arial CIT"/>
                <w:bCs/>
                <w:caps/>
                <w:color w:val="000000"/>
              </w:rPr>
              <w:t>183.0</w:t>
            </w: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 w:val="restart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2496" w:type="dxa"/>
            <w:vMerge w:val="restart"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</w:rPr>
            </w:pPr>
            <w:r w:rsidRPr="00E02C17">
              <w:rPr>
                <w:rFonts w:ascii="Arial CIT" w:hAnsi="Arial CIT" w:cs="Arial CIT"/>
                <w:lang w:val="hy-AM"/>
              </w:rPr>
              <w:t>ԾՐԱԳԻՐ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rPr>
                <w:rFonts w:ascii="Arial CIT" w:hAnsi="Arial CIT" w:cs="Arial CIT"/>
                <w:lang w:val="hy-AM"/>
              </w:rPr>
            </w:pPr>
            <w:r w:rsidRPr="00E02C17">
              <w:rPr>
                <w:rFonts w:ascii="Arial CIT" w:hAnsi="Arial CIT" w:cs="Arial CIT"/>
                <w:lang w:val="hy-AM"/>
              </w:rPr>
              <w:t>Քրեակատարողական ծառայություններ</w:t>
            </w:r>
          </w:p>
        </w:tc>
        <w:tc>
          <w:tcPr>
            <w:tcW w:w="3432" w:type="dxa"/>
            <w:vMerge/>
            <w:tcBorders>
              <w:bottom w:val="nil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  <w:lang w:val="hy-AM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lang w:val="hy-AM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u w:val="single"/>
                <w:lang w:val="hy-AM"/>
              </w:rPr>
            </w:pPr>
            <w:r w:rsidRPr="00E02C17">
              <w:rPr>
                <w:rFonts w:ascii="Arial CIT" w:hAnsi="Arial CIT" w:cs="Arial CIT"/>
                <w:u w:val="single"/>
                <w:lang w:val="hy-AM"/>
              </w:rPr>
              <w:t>Ծրագրի նկարագրությունը</w:t>
            </w:r>
          </w:p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u w:val="single"/>
                <w:lang w:val="hy-AM"/>
              </w:rPr>
            </w:pPr>
            <w:r w:rsidRPr="00E02C17">
              <w:rPr>
                <w:rFonts w:ascii="Arial CIT" w:hAnsi="Arial CIT" w:cs="Arial CIT"/>
                <w:lang w:val="hy-AM"/>
              </w:rPr>
              <w:t>Քրեակատարողական համակարգի</w:t>
            </w:r>
            <w:r w:rsidRPr="00E02C17">
              <w:rPr>
                <w:rFonts w:ascii="Arial CIT" w:hAnsi="Arial CIT" w:cs="Arial CIT"/>
              </w:rPr>
              <w:t>ն</w:t>
            </w:r>
            <w:r w:rsidRPr="00E02C17">
              <w:rPr>
                <w:rFonts w:ascii="Arial CIT" w:hAnsi="Arial CIT" w:cs="Arial CIT"/>
                <w:lang w:val="hy-AM"/>
              </w:rPr>
              <w:t xml:space="preserve"> տեխնիկական աջակցություն 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  <w:lang w:val="hy-AM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70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lang w:val="hy-AM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lang w:val="hy-AM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u w:val="single"/>
                <w:lang w:val="hy-AM"/>
              </w:rPr>
            </w:pPr>
            <w:r w:rsidRPr="00E02C17">
              <w:rPr>
                <w:rFonts w:ascii="Arial CIT" w:hAnsi="Arial CIT" w:cs="Arial CIT"/>
                <w:u w:val="single"/>
                <w:lang w:val="hy-AM"/>
              </w:rPr>
              <w:t>Վերջնական արդյունքի նկարագրությունը</w:t>
            </w:r>
          </w:p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u w:val="single"/>
                <w:lang w:val="hy-AM"/>
              </w:rPr>
            </w:pPr>
            <w:r w:rsidRPr="00E02C17">
              <w:rPr>
                <w:rFonts w:ascii="Arial CIT" w:hAnsi="Arial CIT" w:cs="Arial CIT"/>
                <w:lang w:val="hy-AM"/>
              </w:rPr>
              <w:t>Կալանավայրերի կառավարման արդյունավետության բարձրացում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lang w:val="hy-AM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70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u w:val="single"/>
                <w:lang w:val="hy-AM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lang w:val="hy-AM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u w:val="single"/>
                <w:lang w:val="hy-AM"/>
              </w:rPr>
            </w:pPr>
            <w:r w:rsidRPr="00E02C17">
              <w:rPr>
                <w:rFonts w:ascii="Arial CIT" w:hAnsi="Arial CIT" w:cs="Arial CIT"/>
                <w:u w:val="single"/>
                <w:lang w:val="hy-AM"/>
              </w:rPr>
              <w:t>Ծրագիրը (ծրագրերը), որին (որոնց) առնչվում է ակտիվը</w:t>
            </w:r>
          </w:p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u w:val="single"/>
                <w:lang w:val="hy-AM"/>
              </w:rPr>
            </w:pPr>
            <w:r w:rsidRPr="00E02C17">
              <w:rPr>
                <w:rFonts w:ascii="Arial CIT" w:hAnsi="Arial CIT" w:cs="Arial CIT"/>
                <w:lang w:val="hy-AM"/>
              </w:rPr>
              <w:t>1120 Քրեակատարողական ծառայություններ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lang w:val="hy-AM"/>
              </w:rPr>
            </w:pPr>
          </w:p>
        </w:tc>
      </w:tr>
      <w:tr w:rsidR="005F2188" w:rsidRPr="00E02C17" w:rsidTr="000C1D7B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0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</w:rPr>
            </w:pPr>
          </w:p>
        </w:tc>
        <w:tc>
          <w:tcPr>
            <w:tcW w:w="70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both"/>
              <w:rPr>
                <w:rFonts w:ascii="Arial CIT" w:hAnsi="Arial CIT" w:cs="Arial CIT"/>
                <w:u w:val="single"/>
                <w:lang w:val="hy-AM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88" w:rsidRPr="00E02C17" w:rsidRDefault="005F2188" w:rsidP="000C1D7B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lang w:val="hy-AM"/>
              </w:rPr>
            </w:pPr>
          </w:p>
        </w:tc>
      </w:tr>
    </w:tbl>
    <w:p w:rsidR="005F2188" w:rsidRPr="00E02C17" w:rsidRDefault="005F2188" w:rsidP="005F2188">
      <w:pPr>
        <w:pStyle w:val="norm"/>
        <w:rPr>
          <w:rFonts w:ascii="Arial CIT" w:hAnsi="Arial CIT" w:cs="Arial CIT"/>
          <w:sz w:val="6"/>
        </w:rPr>
      </w:pPr>
    </w:p>
    <w:p w:rsidR="005F2188" w:rsidRPr="00E02C17" w:rsidRDefault="005F2188" w:rsidP="005F2188">
      <w:pPr>
        <w:rPr>
          <w:rFonts w:ascii="Arial CIT" w:hAnsi="Arial CIT" w:cs="Arial CIT"/>
        </w:rPr>
      </w:pPr>
      <w:r w:rsidRPr="00E02C17">
        <w:rPr>
          <w:rFonts w:ascii="Arial CIT" w:hAnsi="Arial CIT" w:cs="Arial CIT"/>
          <w:sz w:val="22"/>
          <w:szCs w:val="22"/>
        </w:rPr>
        <w:t xml:space="preserve">    </w:t>
      </w:r>
      <w:r w:rsidRPr="00E02C17">
        <w:rPr>
          <w:rFonts w:ascii="Arial CIT" w:hAnsi="Arial CIT" w:cs="Arial CIT"/>
          <w:sz w:val="22"/>
          <w:szCs w:val="22"/>
        </w:rPr>
        <w:tab/>
      </w:r>
      <w:r w:rsidRPr="00E02C17">
        <w:rPr>
          <w:rFonts w:ascii="Arial CIT" w:hAnsi="Arial CIT" w:cs="Arial CIT"/>
          <w:sz w:val="22"/>
          <w:szCs w:val="22"/>
        </w:rPr>
        <w:tab/>
      </w:r>
      <w:r w:rsidRPr="00E02C17">
        <w:rPr>
          <w:rFonts w:ascii="Arial CIT" w:hAnsi="Arial CIT" w:cs="Arial CIT"/>
          <w:sz w:val="22"/>
          <w:szCs w:val="22"/>
        </w:rPr>
        <w:tab/>
      </w:r>
      <w:r w:rsidRPr="00E02C17">
        <w:rPr>
          <w:rFonts w:ascii="Arial CIT" w:hAnsi="Arial CIT" w:cs="Arial CIT"/>
          <w:sz w:val="22"/>
          <w:szCs w:val="22"/>
        </w:rPr>
        <w:tab/>
      </w:r>
      <w:proofErr w:type="gramStart"/>
      <w:r w:rsidRPr="00E02C17">
        <w:rPr>
          <w:rFonts w:ascii="Arial CIT" w:hAnsi="Arial CIT" w:cs="Arial CIT"/>
        </w:rPr>
        <w:t>ՀԱՅԱՍՏԱՆԻ  ՀԱՆՐԱՊԵՏՈՒԹՅԱՆ</w:t>
      </w:r>
      <w:proofErr w:type="gramEnd"/>
    </w:p>
    <w:p w:rsidR="005F2188" w:rsidRPr="00E02C17" w:rsidRDefault="005F2188" w:rsidP="005F2188">
      <w:pPr>
        <w:rPr>
          <w:rFonts w:ascii="Arial CIT" w:hAnsi="Arial CIT" w:cs="Arial CIT"/>
          <w:spacing w:val="-6"/>
        </w:rPr>
      </w:pPr>
      <w:r w:rsidRPr="00E02C17">
        <w:rPr>
          <w:rFonts w:ascii="Arial CIT" w:hAnsi="Arial CIT" w:cs="Arial CIT"/>
          <w:spacing w:val="-6"/>
        </w:rPr>
        <w:t xml:space="preserve">    </w:t>
      </w:r>
      <w:r w:rsidRPr="00E02C17">
        <w:rPr>
          <w:rFonts w:ascii="Arial CIT" w:hAnsi="Arial CIT" w:cs="Arial CIT"/>
          <w:spacing w:val="-6"/>
        </w:rPr>
        <w:tab/>
      </w:r>
      <w:r w:rsidRPr="00E02C17">
        <w:rPr>
          <w:rFonts w:ascii="Arial CIT" w:hAnsi="Arial CIT" w:cs="Arial CIT"/>
          <w:spacing w:val="-6"/>
        </w:rPr>
        <w:tab/>
      </w:r>
      <w:r w:rsidRPr="00E02C17">
        <w:rPr>
          <w:rFonts w:ascii="Arial CIT" w:hAnsi="Arial CIT" w:cs="Arial CIT"/>
          <w:spacing w:val="-6"/>
        </w:rPr>
        <w:tab/>
      </w:r>
      <w:r w:rsidRPr="00E02C17">
        <w:rPr>
          <w:rFonts w:ascii="Arial CIT" w:hAnsi="Arial CIT" w:cs="Arial CIT"/>
          <w:spacing w:val="-6"/>
        </w:rPr>
        <w:tab/>
      </w:r>
      <w:proofErr w:type="gramStart"/>
      <w:r w:rsidRPr="00E02C17">
        <w:rPr>
          <w:rFonts w:ascii="Arial CIT" w:hAnsi="Arial CIT" w:cs="Arial CIT"/>
          <w:spacing w:val="-6"/>
        </w:rPr>
        <w:t>ԿԱՌԱՎԱՐՈՒԹՅԱՆ  ԱՇԽԱՏԱԿԱԶՄԻ</w:t>
      </w:r>
      <w:proofErr w:type="gramEnd"/>
    </w:p>
    <w:p w:rsidR="005F2188" w:rsidRPr="00E02C17" w:rsidRDefault="005F2188" w:rsidP="005F2188">
      <w:pPr>
        <w:pStyle w:val="mechtex"/>
        <w:rPr>
          <w:rFonts w:ascii="Arial CIT" w:hAnsi="Arial CIT" w:cs="Arial CIT"/>
          <w:sz w:val="20"/>
        </w:rPr>
      </w:pPr>
      <w:r w:rsidRPr="00E02C17">
        <w:rPr>
          <w:rFonts w:ascii="Arial CIT" w:hAnsi="Arial CIT" w:cs="Arial CIT"/>
          <w:spacing w:val="-8"/>
          <w:sz w:val="20"/>
        </w:rPr>
        <w:t xml:space="preserve">                   </w:t>
      </w:r>
      <w:r w:rsidRPr="00E02C17">
        <w:rPr>
          <w:rFonts w:ascii="Arial CIT" w:hAnsi="Arial CIT" w:cs="Arial CIT"/>
          <w:spacing w:val="-8"/>
          <w:sz w:val="20"/>
        </w:rPr>
        <w:tab/>
      </w:r>
      <w:r w:rsidRPr="00E02C17">
        <w:rPr>
          <w:rFonts w:ascii="Arial CIT" w:hAnsi="Arial CIT" w:cs="Arial CIT"/>
          <w:spacing w:val="-8"/>
          <w:sz w:val="20"/>
        </w:rPr>
        <w:tab/>
        <w:t>ՂԵԿԱՎԱՐ</w:t>
      </w:r>
      <w:r w:rsidRPr="00E02C17">
        <w:rPr>
          <w:rFonts w:ascii="Arial CIT" w:hAnsi="Arial CIT" w:cs="Arial CIT"/>
          <w:spacing w:val="-8"/>
          <w:sz w:val="20"/>
        </w:rPr>
        <w:tab/>
      </w:r>
      <w:r w:rsidRPr="00E02C17">
        <w:rPr>
          <w:rFonts w:ascii="Arial CIT" w:hAnsi="Arial CIT" w:cs="Arial CIT"/>
          <w:sz w:val="20"/>
        </w:rPr>
        <w:tab/>
      </w:r>
      <w:r w:rsidRPr="00E02C17">
        <w:rPr>
          <w:rFonts w:ascii="Arial CIT" w:hAnsi="Arial CIT" w:cs="Arial CIT"/>
          <w:sz w:val="20"/>
        </w:rPr>
        <w:tab/>
      </w:r>
      <w:r w:rsidRPr="00E02C17">
        <w:rPr>
          <w:rFonts w:ascii="Arial CIT" w:hAnsi="Arial CIT" w:cs="Arial CIT"/>
          <w:sz w:val="20"/>
        </w:rPr>
        <w:tab/>
      </w:r>
      <w:r w:rsidRPr="00E02C17">
        <w:rPr>
          <w:rFonts w:ascii="Arial CIT" w:hAnsi="Arial CIT" w:cs="Arial CIT"/>
          <w:sz w:val="20"/>
        </w:rPr>
        <w:tab/>
      </w:r>
      <w:r w:rsidRPr="00E02C17">
        <w:rPr>
          <w:rFonts w:ascii="Arial CIT" w:hAnsi="Arial CIT" w:cs="Arial CIT"/>
          <w:sz w:val="20"/>
        </w:rPr>
        <w:tab/>
      </w:r>
      <w:r w:rsidRPr="00E02C17">
        <w:rPr>
          <w:rFonts w:ascii="Arial CIT" w:hAnsi="Arial CIT" w:cs="Arial CIT"/>
          <w:sz w:val="20"/>
        </w:rPr>
        <w:tab/>
      </w:r>
      <w:r w:rsidRPr="00E02C17">
        <w:rPr>
          <w:rFonts w:ascii="Arial CIT" w:hAnsi="Arial CIT" w:cs="Arial CIT"/>
          <w:sz w:val="20"/>
        </w:rPr>
        <w:tab/>
        <w:t xml:space="preserve">Վ. </w:t>
      </w:r>
      <w:r w:rsidRPr="00E02C17">
        <w:rPr>
          <w:rFonts w:ascii="Arial CIT" w:hAnsi="Arial CIT" w:cs="Arial CIT"/>
          <w:caps/>
          <w:sz w:val="20"/>
        </w:rPr>
        <w:t>Ստեփա</w:t>
      </w:r>
      <w:r w:rsidRPr="00E02C17">
        <w:rPr>
          <w:rFonts w:ascii="Arial CIT" w:hAnsi="Arial CIT" w:cs="Arial CIT"/>
          <w:sz w:val="20"/>
        </w:rPr>
        <w:t>ՆՅԱՆ</w:t>
      </w:r>
    </w:p>
    <w:sectPr w:rsidR="005F2188" w:rsidRPr="00E02C17" w:rsidSect="00B14D3F">
      <w:pgSz w:w="16834" w:h="11909" w:orient="landscape" w:code="9"/>
      <w:pgMar w:top="742" w:right="1440" w:bottom="1166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88"/>
    <w:rsid w:val="00491038"/>
    <w:rsid w:val="005F2188"/>
    <w:rsid w:val="00E02C17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5F218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2188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F2188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5F218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2188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F218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2</cp:revision>
  <dcterms:created xsi:type="dcterms:W3CDTF">2018-03-06T06:59:00Z</dcterms:created>
  <dcterms:modified xsi:type="dcterms:W3CDTF">2018-03-06T07:12:00Z</dcterms:modified>
</cp:coreProperties>
</file>