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8" w:rsidRPr="002C5F74" w:rsidRDefault="00C06308">
      <w:pPr>
        <w:pStyle w:val="mechtex"/>
        <w:ind w:left="5040"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    </w:t>
      </w:r>
      <w:r w:rsidRPr="002C5F74">
        <w:rPr>
          <w:rFonts w:ascii="GHEA Mariam" w:hAnsi="GHEA Mariam" w:cs="Sylfaen"/>
          <w:sz w:val="22"/>
          <w:szCs w:val="22"/>
        </w:rPr>
        <w:t xml:space="preserve">     Հավելված</w:t>
      </w:r>
      <w:r w:rsidRPr="002C5F74">
        <w:rPr>
          <w:rFonts w:ascii="GHEA Mariam" w:hAnsi="GHEA Mariam" w:cs="Arial Armenian"/>
          <w:sz w:val="22"/>
          <w:szCs w:val="22"/>
        </w:rPr>
        <w:t xml:space="preserve"> </w:t>
      </w:r>
    </w:p>
    <w:p w:rsidR="00C06308" w:rsidRPr="002C5F74" w:rsidRDefault="00C06308" w:rsidP="00A00B7A">
      <w:pPr>
        <w:pStyle w:val="mechtex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                                                                                                     </w:t>
      </w:r>
      <w:r w:rsidRPr="002C5F74">
        <w:rPr>
          <w:rFonts w:ascii="GHEA Mariam" w:hAnsi="GHEA Mariam" w:cs="Sylfaen"/>
          <w:sz w:val="22"/>
          <w:szCs w:val="22"/>
        </w:rPr>
        <w:t>ՀՀ</w:t>
      </w:r>
      <w:r w:rsidRPr="002C5F74">
        <w:rPr>
          <w:rFonts w:ascii="GHEA Mariam" w:hAnsi="GHEA Mariam" w:cs="Arial Armenian"/>
          <w:sz w:val="22"/>
          <w:szCs w:val="22"/>
        </w:rPr>
        <w:t xml:space="preserve"> </w:t>
      </w:r>
      <w:r w:rsidRPr="002C5F74">
        <w:rPr>
          <w:rFonts w:ascii="GHEA Mariam" w:hAnsi="GHEA Mariam" w:cs="Sylfaen"/>
          <w:sz w:val="22"/>
          <w:szCs w:val="22"/>
        </w:rPr>
        <w:t>կառավարության</w:t>
      </w:r>
      <w:r w:rsidRPr="002C5F74">
        <w:rPr>
          <w:rFonts w:ascii="GHEA Mariam" w:hAnsi="GHEA Mariam" w:cs="Arial Armenian"/>
          <w:sz w:val="22"/>
          <w:szCs w:val="22"/>
        </w:rPr>
        <w:t xml:space="preserve"> 2017 </w:t>
      </w:r>
      <w:r w:rsidRPr="002C5F74">
        <w:rPr>
          <w:rFonts w:ascii="GHEA Mariam" w:hAnsi="GHEA Mariam" w:cs="Sylfaen"/>
          <w:sz w:val="22"/>
          <w:szCs w:val="22"/>
        </w:rPr>
        <w:t>թ</w:t>
      </w:r>
      <w:r w:rsidRPr="002C5F74">
        <w:rPr>
          <w:rFonts w:ascii="GHEA Mariam" w:hAnsi="GHEA Mariam" w:cs="Arial Armenian"/>
          <w:sz w:val="22"/>
          <w:szCs w:val="22"/>
        </w:rPr>
        <w:t>.</w:t>
      </w:r>
    </w:p>
    <w:p w:rsidR="00C06308" w:rsidRPr="002C5F74" w:rsidRDefault="00C06308">
      <w:pPr>
        <w:pStyle w:val="mechtex"/>
        <w:ind w:left="5760"/>
        <w:rPr>
          <w:rFonts w:ascii="GHEA Mariam" w:hAnsi="GHEA Mariam" w:cs="Arial Armenian"/>
          <w:spacing w:val="2"/>
          <w:sz w:val="22"/>
          <w:szCs w:val="22"/>
        </w:rPr>
      </w:pPr>
      <w:r w:rsidRPr="002C5F74">
        <w:rPr>
          <w:rFonts w:ascii="GHEA Mariam" w:hAnsi="GHEA Mariam" w:cs="Sylfaen"/>
          <w:spacing w:val="2"/>
          <w:sz w:val="22"/>
          <w:szCs w:val="22"/>
          <w:lang w:val="pt-BR"/>
        </w:rPr>
        <w:t xml:space="preserve">  </w:t>
      </w:r>
      <w:r>
        <w:rPr>
          <w:rFonts w:ascii="GHEA Mariam" w:hAnsi="GHEA Mariam" w:cs="Sylfaen"/>
          <w:spacing w:val="2"/>
          <w:sz w:val="22"/>
          <w:szCs w:val="22"/>
          <w:lang w:val="pt-BR"/>
        </w:rPr>
        <w:t xml:space="preserve">            </w:t>
      </w:r>
      <w:r w:rsidRPr="002C5F74">
        <w:rPr>
          <w:rFonts w:ascii="GHEA Mariam" w:hAnsi="GHEA Mariam" w:cs="Sylfaen"/>
          <w:spacing w:val="2"/>
          <w:sz w:val="22"/>
          <w:szCs w:val="22"/>
          <w:lang w:val="pt-BR"/>
        </w:rPr>
        <w:t xml:space="preserve">   </w:t>
      </w:r>
      <w:r w:rsidRPr="00A00B7A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2C5F74">
        <w:rPr>
          <w:rFonts w:ascii="GHEA Mariam" w:hAnsi="GHEA Mariam"/>
          <w:spacing w:val="2"/>
          <w:sz w:val="22"/>
          <w:szCs w:val="22"/>
        </w:rPr>
        <w:t xml:space="preserve"> 2</w:t>
      </w:r>
      <w:r>
        <w:rPr>
          <w:rFonts w:ascii="GHEA Mariam" w:hAnsi="GHEA Mariam"/>
          <w:spacing w:val="2"/>
          <w:sz w:val="22"/>
          <w:szCs w:val="22"/>
        </w:rPr>
        <w:t>1</w:t>
      </w:r>
      <w:r w:rsidRPr="002C5F74">
        <w:rPr>
          <w:rFonts w:ascii="GHEA Mariam" w:hAnsi="GHEA Mariam" w:cs="Arial Armenian"/>
          <w:spacing w:val="2"/>
          <w:sz w:val="22"/>
          <w:szCs w:val="22"/>
        </w:rPr>
        <w:t>-</w:t>
      </w:r>
      <w:r w:rsidRPr="002C5F74">
        <w:rPr>
          <w:rFonts w:ascii="GHEA Mariam" w:hAnsi="GHEA Mariam" w:cs="Sylfaen"/>
          <w:spacing w:val="2"/>
          <w:sz w:val="22"/>
          <w:szCs w:val="22"/>
        </w:rPr>
        <w:t xml:space="preserve">ի </w:t>
      </w:r>
      <w:r w:rsidRPr="002C5F74">
        <w:rPr>
          <w:rFonts w:ascii="GHEA Mariam" w:hAnsi="GHEA Mariam" w:cs="Arial Armenian"/>
          <w:spacing w:val="2"/>
          <w:sz w:val="22"/>
          <w:szCs w:val="22"/>
        </w:rPr>
        <w:t xml:space="preserve"> </w:t>
      </w:r>
      <w:r w:rsidRPr="002C5F74">
        <w:rPr>
          <w:rFonts w:ascii="GHEA Mariam" w:hAnsi="GHEA Mariam" w:cs="Sylfaen"/>
          <w:spacing w:val="2"/>
          <w:sz w:val="22"/>
          <w:szCs w:val="22"/>
        </w:rPr>
        <w:t>նիստի</w:t>
      </w:r>
      <w:r>
        <w:rPr>
          <w:rFonts w:ascii="GHEA Mariam" w:hAnsi="GHEA Mariam" w:cs="Arial Armenian"/>
          <w:spacing w:val="2"/>
          <w:sz w:val="22"/>
          <w:szCs w:val="22"/>
        </w:rPr>
        <w:t xml:space="preserve">  N 53</w:t>
      </w:r>
    </w:p>
    <w:p w:rsidR="00C06308" w:rsidRPr="002C5F74" w:rsidRDefault="00C06308">
      <w:pPr>
        <w:pStyle w:val="mechtex"/>
        <w:rPr>
          <w:rFonts w:ascii="Sylfaen" w:hAnsi="Sylfaen" w:cs="Sylfaen"/>
          <w:sz w:val="22"/>
          <w:szCs w:val="22"/>
        </w:rPr>
      </w:pPr>
      <w:r w:rsidRPr="002C5F74">
        <w:rPr>
          <w:rFonts w:ascii="GHEA Mariam" w:hAnsi="GHEA Mariam"/>
          <w:sz w:val="22"/>
          <w:szCs w:val="22"/>
        </w:rPr>
        <w:t xml:space="preserve">     </w:t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</w:r>
      <w:r w:rsidRPr="002C5F74">
        <w:rPr>
          <w:rFonts w:ascii="GHEA Mariam" w:hAnsi="GHEA Mariam"/>
          <w:sz w:val="22"/>
          <w:szCs w:val="22"/>
        </w:rPr>
        <w:tab/>
        <w:t xml:space="preserve">       </w:t>
      </w:r>
      <w:r>
        <w:rPr>
          <w:rFonts w:ascii="GHEA Mariam" w:hAnsi="GHEA Mariam"/>
          <w:sz w:val="22"/>
          <w:szCs w:val="22"/>
        </w:rPr>
        <w:t xml:space="preserve">                                                             </w:t>
      </w:r>
      <w:r w:rsidRPr="002C5F74">
        <w:rPr>
          <w:rFonts w:ascii="GHEA Mariam" w:hAnsi="GHEA Mariam" w:cs="Sylfaen"/>
          <w:sz w:val="22"/>
          <w:szCs w:val="22"/>
        </w:rPr>
        <w:t>արձանագրային</w:t>
      </w:r>
      <w:r w:rsidRPr="002C5F74">
        <w:rPr>
          <w:rFonts w:ascii="GHEA Mariam" w:hAnsi="GHEA Mariam" w:cs="Arial Armenian"/>
          <w:sz w:val="22"/>
          <w:szCs w:val="22"/>
        </w:rPr>
        <w:t xml:space="preserve"> </w:t>
      </w:r>
      <w:r w:rsidRPr="002C5F74">
        <w:rPr>
          <w:rFonts w:ascii="GHEA Mariam" w:hAnsi="GHEA Mariam" w:cs="Sylfaen"/>
          <w:sz w:val="22"/>
          <w:szCs w:val="22"/>
        </w:rPr>
        <w:t>որոշման</w:t>
      </w:r>
    </w:p>
    <w:p w:rsidR="00C06308" w:rsidRPr="002C5F74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C06308" w:rsidRPr="002C5F74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</w:p>
    <w:p w:rsidR="00C06308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</w:p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</w:p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</w:p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</w:p>
    <w:p w:rsidR="00C06308" w:rsidRPr="0068588F" w:rsidRDefault="00C06308" w:rsidP="00A00B7A">
      <w:pPr>
        <w:tabs>
          <w:tab w:val="left" w:pos="3960"/>
        </w:tabs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A00B7A">
        <w:rPr>
          <w:rFonts w:ascii="GHEA Mariam" w:hAnsi="GHEA Mariam" w:cs="Times Armenian"/>
          <w:sz w:val="24"/>
          <w:szCs w:val="24"/>
          <w:lang w:val="fr-FR"/>
        </w:rPr>
        <w:t>«</w:t>
      </w:r>
      <w:r w:rsidRPr="0068588F">
        <w:rPr>
          <w:rFonts w:ascii="GHEA Grapalat" w:hAnsi="GHEA Grapalat" w:cs="Sylfaen"/>
          <w:sz w:val="24"/>
          <w:szCs w:val="24"/>
        </w:rPr>
        <w:t>ՀԱՅԱՍՏԱՆԻ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ՀԱՆՐԱՊԵՏՈՒԹՅՈՒՆՈՒՄ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ԺԱՄԱՆԱԿԱԿԻՑ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ՏԵԽՆՈԼՈԳԻԱՆԵՐՈՎ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ՄՇԱԿՎՈՂ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ՊՏՂԱՏՈՒ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ԱՅԳԻՆԵՐԻ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ՀԱՄԱՐ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it-IT"/>
        </w:rPr>
        <w:t xml:space="preserve">ՎԱՐԿԱՅԻՆ </w:t>
      </w:r>
      <w:r w:rsidRPr="0068588F">
        <w:rPr>
          <w:rFonts w:ascii="GHEA Grapalat" w:hAnsi="GHEA Grapalat"/>
          <w:sz w:val="24"/>
          <w:szCs w:val="24"/>
        </w:rPr>
        <w:t>ՏՈԿՈՍԱԴՐՈՒՅՔՆԵՐԻ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ՍՈՒԲՍԻԴԱՎՈՐՈՒՄ</w:t>
      </w:r>
      <w:r w:rsidRPr="00A00B7A">
        <w:rPr>
          <w:rFonts w:ascii="GHEA Mariam" w:hAnsi="GHEA Mariam" w:cs="Arial Armenian"/>
          <w:sz w:val="24"/>
          <w:szCs w:val="24"/>
          <w:lang w:val="fr-FR"/>
        </w:rPr>
        <w:t>»</w:t>
      </w:r>
      <w:r w:rsidRPr="00A00B7A">
        <w:rPr>
          <w:rFonts w:ascii="GHEA Grapalat" w:hAnsi="GHEA Grapalat"/>
          <w:sz w:val="24"/>
          <w:szCs w:val="24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ԾՐԱԳԻՐ</w:t>
      </w:r>
      <w:r>
        <w:rPr>
          <w:rFonts w:ascii="GHEA Grapalat" w:hAnsi="GHEA Grapalat"/>
          <w:sz w:val="24"/>
          <w:szCs w:val="24"/>
        </w:rPr>
        <w:t>Ը</w:t>
      </w:r>
    </w:p>
    <w:p w:rsidR="00C06308" w:rsidRPr="0068588F" w:rsidRDefault="00C06308" w:rsidP="002F5EC3">
      <w:pPr>
        <w:spacing w:after="0"/>
        <w:ind w:firstLine="540"/>
        <w:jc w:val="center"/>
        <w:rPr>
          <w:rFonts w:ascii="GHEA Grapalat" w:hAnsi="GHEA Grapalat"/>
          <w:sz w:val="24"/>
          <w:szCs w:val="24"/>
          <w:lang w:val="af-ZA"/>
        </w:rPr>
      </w:pPr>
    </w:p>
    <w:p w:rsidR="00C06308" w:rsidRPr="0068588F" w:rsidRDefault="00C06308" w:rsidP="002F5EC3">
      <w:pPr>
        <w:spacing w:after="0"/>
        <w:ind w:firstLine="540"/>
        <w:jc w:val="center"/>
        <w:rPr>
          <w:rFonts w:ascii="GHEA Grapalat" w:hAnsi="GHEA Grapalat"/>
          <w:sz w:val="24"/>
          <w:szCs w:val="24"/>
          <w:lang w:val="af-ZA"/>
        </w:rPr>
      </w:pPr>
    </w:p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  <w:r w:rsidRPr="00A00B7A">
        <w:rPr>
          <w:rFonts w:ascii="GHEA Grapalat" w:hAnsi="GHEA Grapalat"/>
          <w:sz w:val="24"/>
          <w:szCs w:val="24"/>
          <w:lang w:val="af-ZA"/>
        </w:rPr>
        <w:br w:type="page"/>
      </w:r>
      <w:r w:rsidRPr="0068588F">
        <w:rPr>
          <w:rFonts w:ascii="GHEA Grapalat" w:hAnsi="GHEA Grapalat"/>
          <w:sz w:val="24"/>
          <w:szCs w:val="24"/>
        </w:rPr>
        <w:t>ԲՈՎԱՆԴԱԿՈՒԹՅՈՒՆ</w:t>
      </w:r>
    </w:p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</w:p>
    <w:tbl>
      <w:tblPr>
        <w:tblW w:w="0" w:type="auto"/>
        <w:tblLook w:val="00A0"/>
      </w:tblPr>
      <w:tblGrid>
        <w:gridCol w:w="8478"/>
        <w:gridCol w:w="1818"/>
      </w:tblGrid>
      <w:tr w:rsidR="00C06308" w:rsidRPr="0068588F" w:rsidTr="00C84A22">
        <w:tc>
          <w:tcPr>
            <w:tcW w:w="8478" w:type="dxa"/>
          </w:tcPr>
          <w:p w:rsidR="00C06308" w:rsidRPr="0068588F" w:rsidRDefault="00C06308" w:rsidP="00C84A22">
            <w:pPr>
              <w:spacing w:after="0" w:line="360" w:lineRule="auto"/>
              <w:ind w:firstLine="540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ՆԵՐԿԱ ՎԻՃԱԿԸ</w:t>
            </w:r>
          </w:p>
        </w:tc>
        <w:tc>
          <w:tcPr>
            <w:tcW w:w="1818" w:type="dxa"/>
          </w:tcPr>
          <w:p w:rsidR="00C06308" w:rsidRPr="0068588F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710DBE" w:rsidRDefault="00C06308" w:rsidP="00C84A22">
            <w:pPr>
              <w:pStyle w:val="BodyText2"/>
              <w:ind w:firstLine="540"/>
              <w:jc w:val="left"/>
              <w:rPr>
                <w:rFonts w:ascii="GHEA Grapalat" w:hAnsi="GHEA Grapalat"/>
                <w:szCs w:val="24"/>
                <w:lang w:val="af-ZA"/>
              </w:rPr>
            </w:pPr>
            <w:r w:rsidRPr="0068588F">
              <w:rPr>
                <w:rFonts w:ascii="GHEA Grapalat" w:hAnsi="GHEA Grapalat"/>
                <w:szCs w:val="24"/>
                <w:lang w:val="hy-AM"/>
              </w:rPr>
              <w:t>ԾՐԱԳՐԻ ՆՊԱՏԱԿԸ</w:t>
            </w:r>
            <w:r w:rsidRPr="0068588F">
              <w:rPr>
                <w:rFonts w:ascii="GHEA Grapalat" w:hAnsi="GHEA Grapalat"/>
                <w:szCs w:val="24"/>
                <w:lang w:val="af-ZA"/>
              </w:rPr>
              <w:t xml:space="preserve"> ԵՎ ԽՆԴԻՐՆԵՐԸ</w:t>
            </w:r>
          </w:p>
        </w:tc>
        <w:tc>
          <w:tcPr>
            <w:tcW w:w="1818" w:type="dxa"/>
          </w:tcPr>
          <w:p w:rsidR="00C06308" w:rsidRPr="0068588F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68588F" w:rsidRDefault="00C06308" w:rsidP="00C84A22">
            <w:pPr>
              <w:spacing w:after="0" w:line="360" w:lineRule="auto"/>
              <w:ind w:firstLine="540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ԾՐԱԳՐԻ ԲՅՈՒՋԵՆ</w:t>
            </w:r>
          </w:p>
        </w:tc>
        <w:tc>
          <w:tcPr>
            <w:tcW w:w="1818" w:type="dxa"/>
          </w:tcPr>
          <w:p w:rsidR="00C06308" w:rsidRPr="0068588F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710DBE" w:rsidRDefault="00C06308" w:rsidP="00C84A22">
            <w:pPr>
              <w:spacing w:before="120" w:after="120" w:line="360" w:lineRule="auto"/>
              <w:ind w:firstLine="540"/>
              <w:rPr>
                <w:rFonts w:ascii="GHEA Grapalat" w:hAnsi="GHEA Grapalat" w:cs="Tahoma"/>
                <w:sz w:val="24"/>
                <w:szCs w:val="24"/>
              </w:rPr>
            </w:pPr>
            <w:r w:rsidRPr="00971836">
              <w:rPr>
                <w:rFonts w:ascii="GHEA Grapalat" w:hAnsi="GHEA Grapalat" w:cs="Tahoma"/>
                <w:sz w:val="24"/>
                <w:szCs w:val="24"/>
                <w:lang w:val="hy-AM"/>
              </w:rPr>
              <w:t>ԾՐԱԳՐԻ</w:t>
            </w:r>
            <w:r w:rsidRPr="00971836">
              <w:rPr>
                <w:rFonts w:ascii="GHEA Grapalat" w:hAnsi="GHEA Grapalat" w:cs="Tahoma"/>
                <w:sz w:val="24"/>
                <w:szCs w:val="24"/>
                <w:lang w:val="af-ZA"/>
              </w:rPr>
              <w:t xml:space="preserve"> </w:t>
            </w:r>
            <w:r w:rsidRPr="00971836">
              <w:rPr>
                <w:rFonts w:ascii="GHEA Grapalat" w:hAnsi="GHEA Grapalat" w:cs="Tahoma"/>
                <w:sz w:val="24"/>
                <w:szCs w:val="24"/>
                <w:lang w:val="hy-AM"/>
              </w:rPr>
              <w:t>ՏԱՐԱԾՔԸ ԵՎ ԸՆԴՈՒՆԵԼԻ ՆԵՐԴՐՈՒՄՆԵՐԸ</w:t>
            </w:r>
          </w:p>
        </w:tc>
        <w:tc>
          <w:tcPr>
            <w:tcW w:w="1818" w:type="dxa"/>
          </w:tcPr>
          <w:p w:rsidR="00C06308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710DBE" w:rsidRDefault="00C06308" w:rsidP="00C84A22">
            <w:pPr>
              <w:spacing w:after="60" w:line="360" w:lineRule="auto"/>
              <w:ind w:firstLine="540"/>
              <w:rPr>
                <w:rFonts w:ascii="GHEA Grapalat" w:hAnsi="GHEA Grapalat" w:cs="Times Armenian"/>
                <w:iCs/>
                <w:sz w:val="24"/>
                <w:szCs w:val="24"/>
              </w:rPr>
            </w:pPr>
            <w:r w:rsidRPr="00971836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ԾՐԱԳՐԻ</w:t>
            </w:r>
            <w:r w:rsidRPr="00971836"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 xml:space="preserve"> </w:t>
            </w:r>
            <w:r w:rsidRPr="00971836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ԻՐԱԿԱՆԱՑՈՒՄԻՑ</w:t>
            </w:r>
            <w:r w:rsidRPr="00971836">
              <w:rPr>
                <w:rFonts w:ascii="GHEA Grapalat" w:hAnsi="GHEA Grapalat" w:cs="Times Armenian"/>
                <w:iCs/>
                <w:sz w:val="24"/>
                <w:szCs w:val="24"/>
                <w:lang w:val="af-ZA"/>
              </w:rPr>
              <w:t xml:space="preserve"> </w:t>
            </w:r>
            <w:r w:rsidRPr="00971836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ԱԿՆԿԱԼՎՈՂ</w:t>
            </w:r>
            <w:r w:rsidRPr="00971836">
              <w:rPr>
                <w:rFonts w:ascii="GHEA Grapalat" w:hAnsi="GHEA Grapalat" w:cs="Times Armenian"/>
                <w:iCs/>
                <w:sz w:val="24"/>
                <w:szCs w:val="24"/>
                <w:lang w:val="af-ZA"/>
              </w:rPr>
              <w:t xml:space="preserve"> </w:t>
            </w:r>
            <w:r w:rsidRPr="00971836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ԱՐԴՅՈՒՆՔՆԵՐԸ ԵՎ ԱՐԴՅՈՒՆՔԱՅԻՆ ՑՈՒՑԱՆԻՇՆԵՐԸ</w:t>
            </w:r>
          </w:p>
        </w:tc>
        <w:tc>
          <w:tcPr>
            <w:tcW w:w="1818" w:type="dxa"/>
          </w:tcPr>
          <w:p w:rsidR="00C06308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68588F" w:rsidRDefault="00C06308" w:rsidP="00C84A22">
            <w:pPr>
              <w:spacing w:after="0" w:line="360" w:lineRule="auto"/>
              <w:ind w:firstLine="540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ԾՐԱԳՐԻ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ԻՐԱԿԱՆԱՑՄԱՆ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ՀԻՄՆԱԿԱՆ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ՄՈՏԵՑՈՒՄՆԵՐԸ</w:t>
            </w:r>
          </w:p>
        </w:tc>
        <w:tc>
          <w:tcPr>
            <w:tcW w:w="1818" w:type="dxa"/>
          </w:tcPr>
          <w:p w:rsidR="00C06308" w:rsidRPr="0068588F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EE1B62" w:rsidRDefault="00C06308" w:rsidP="00C84A2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firstLine="540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ԾՐԱԳՐԻ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ՄՈՆԻԹՈՐԻՆԳԸ</w:t>
            </w:r>
            <w:r w:rsidRPr="00EE1B62">
              <w:rPr>
                <w:rFonts w:ascii="GHEA Grapalat" w:hAnsi="GHEA Grapalat"/>
                <w:sz w:val="24"/>
                <w:szCs w:val="24"/>
              </w:rPr>
              <w:t xml:space="preserve"> ԵՎ ՀԱՇՎԵՏՎՈՂԱԿԱՆՈՒԹՅՈՒՆԸ</w:t>
            </w:r>
          </w:p>
        </w:tc>
        <w:tc>
          <w:tcPr>
            <w:tcW w:w="1818" w:type="dxa"/>
          </w:tcPr>
          <w:p w:rsidR="00C06308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EE1B62" w:rsidRDefault="00C06308" w:rsidP="00C84A22">
            <w:pPr>
              <w:pStyle w:val="ListParagraph"/>
              <w:spacing w:after="0" w:line="360" w:lineRule="auto"/>
              <w:ind w:left="0" w:firstLine="540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ԾՐԱԳՐԻ ԻՐԱԿԱՆԱՑՄԱՆ ՌԻՍԿԵՐԸ</w:t>
            </w:r>
          </w:p>
        </w:tc>
        <w:tc>
          <w:tcPr>
            <w:tcW w:w="1818" w:type="dxa"/>
          </w:tcPr>
          <w:p w:rsidR="00C06308" w:rsidRPr="0068588F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</w:tr>
      <w:tr w:rsidR="00C06308" w:rsidRPr="0068588F" w:rsidTr="00C84A22">
        <w:tc>
          <w:tcPr>
            <w:tcW w:w="8478" w:type="dxa"/>
          </w:tcPr>
          <w:p w:rsidR="00C06308" w:rsidRPr="00C84A22" w:rsidRDefault="00C06308" w:rsidP="00C84A22">
            <w:pPr>
              <w:pStyle w:val="ListParagraph"/>
              <w:spacing w:after="0" w:line="360" w:lineRule="auto"/>
              <w:ind w:left="0" w:firstLine="54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1B62">
              <w:rPr>
                <w:rFonts w:ascii="GHEA Grapalat" w:hAnsi="GHEA Grapalat" w:cs="Sylfaen"/>
                <w:iCs/>
                <w:sz w:val="24"/>
                <w:szCs w:val="24"/>
              </w:rPr>
              <w:t>ԱՂՅՈՒՍԿԱՆԵՐ</w:t>
            </w:r>
          </w:p>
        </w:tc>
        <w:tc>
          <w:tcPr>
            <w:tcW w:w="1818" w:type="dxa"/>
          </w:tcPr>
          <w:p w:rsidR="00C06308" w:rsidRDefault="00C06308" w:rsidP="005544DE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C06308" w:rsidRPr="0068588F" w:rsidRDefault="00C06308" w:rsidP="002F5EC3">
      <w:pPr>
        <w:spacing w:after="0" w:line="360" w:lineRule="auto"/>
        <w:ind w:firstLine="540"/>
        <w:jc w:val="center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/>
          <w:sz w:val="24"/>
          <w:szCs w:val="24"/>
        </w:rPr>
        <w:br w:type="page"/>
        <w:t xml:space="preserve">ՆԵՐԿԱ ՎԻՃԱԿԸ </w:t>
      </w: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Պտղաբուծությունը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Հայաստանի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Հանրապետության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գյուղատնտեսության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հնագույն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ճյուղերից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է</w:t>
      </w:r>
      <w:r w:rsidRPr="0068588F">
        <w:rPr>
          <w:rFonts w:ascii="GHEA Grapalat" w:hAnsi="GHEA Grapalat" w:cs="Arial Armenian"/>
          <w:sz w:val="24"/>
          <w:szCs w:val="24"/>
        </w:rPr>
        <w:t>:</w:t>
      </w: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Երկրի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տարածքի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ուղղաձիգ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գոտիականությունը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հողակլիմայական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պայմանների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բազմազանությունը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հնարավորություններ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են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տվել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դարեր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շարունակ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մշակելու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ծիրանենին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դեղձենին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սալորենին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կեռասենին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 </w:t>
      </w:r>
      <w:r w:rsidRPr="0068588F">
        <w:rPr>
          <w:rFonts w:ascii="GHEA Grapalat" w:hAnsi="GHEA Grapalat" w:cs="Sylfaen"/>
          <w:sz w:val="24"/>
          <w:szCs w:val="24"/>
        </w:rPr>
        <w:t>բալենին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 </w:t>
      </w:r>
      <w:r w:rsidRPr="0068588F">
        <w:rPr>
          <w:rFonts w:ascii="GHEA Grapalat" w:hAnsi="GHEA Grapalat" w:cs="Sylfaen"/>
          <w:sz w:val="24"/>
          <w:szCs w:val="24"/>
        </w:rPr>
        <w:t>խնձորենին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</w:t>
      </w:r>
      <w:r w:rsidRPr="0068588F">
        <w:rPr>
          <w:rFonts w:ascii="GHEA Grapalat" w:hAnsi="GHEA Grapalat" w:cs="Sylfaen"/>
          <w:sz w:val="24"/>
          <w:szCs w:val="24"/>
        </w:rPr>
        <w:t>տանձենին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</w:t>
      </w:r>
      <w:r w:rsidRPr="0068588F">
        <w:rPr>
          <w:rFonts w:ascii="GHEA Grapalat" w:hAnsi="GHEA Grapalat" w:cs="Sylfaen"/>
          <w:sz w:val="24"/>
          <w:szCs w:val="24"/>
        </w:rPr>
        <w:t>սերկևիլենին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</w:t>
      </w:r>
      <w:r w:rsidRPr="0068588F">
        <w:rPr>
          <w:rFonts w:ascii="GHEA Grapalat" w:hAnsi="GHEA Grapalat" w:cs="Sylfaen"/>
          <w:sz w:val="24"/>
          <w:szCs w:val="24"/>
        </w:rPr>
        <w:t>ընկուզենին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</w:t>
      </w:r>
      <w:r w:rsidRPr="0068588F">
        <w:rPr>
          <w:rFonts w:ascii="GHEA Grapalat" w:hAnsi="GHEA Grapalat" w:cs="Sylfaen"/>
          <w:sz w:val="24"/>
          <w:szCs w:val="24"/>
        </w:rPr>
        <w:t>նշենին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 </w:t>
      </w:r>
      <w:r w:rsidRPr="0068588F">
        <w:rPr>
          <w:rFonts w:ascii="GHEA Grapalat" w:hAnsi="GHEA Grapalat" w:cs="Sylfaen"/>
          <w:sz w:val="24"/>
          <w:szCs w:val="24"/>
        </w:rPr>
        <w:t>թզենին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,  </w:t>
      </w:r>
      <w:r w:rsidRPr="0068588F">
        <w:rPr>
          <w:rFonts w:ascii="GHEA Grapalat" w:hAnsi="GHEA Grapalat" w:cs="Sylfaen"/>
          <w:sz w:val="24"/>
          <w:szCs w:val="24"/>
        </w:rPr>
        <w:t>նռնենին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և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պտղատու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այլ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տեսակներ</w:t>
      </w:r>
      <w:r w:rsidRPr="0068588F">
        <w:rPr>
          <w:rFonts w:ascii="GHEA Grapalat" w:hAnsi="GHEA Grapalat" w:cs="Arial Armenian"/>
          <w:sz w:val="24"/>
          <w:szCs w:val="24"/>
        </w:rPr>
        <w:t xml:space="preserve">:  </w:t>
      </w:r>
      <w:r w:rsidRPr="0068588F">
        <w:rPr>
          <w:rFonts w:ascii="GHEA Grapalat" w:hAnsi="GHEA Grapalat" w:cs="Sylfaen"/>
          <w:sz w:val="24"/>
          <w:szCs w:val="24"/>
        </w:rPr>
        <w:t>Դրանցից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առավել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լայն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տարածում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ու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ժողովրդատնտեսական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մեծ</w:t>
      </w:r>
      <w:r w:rsidRPr="0068588F">
        <w:rPr>
          <w:rFonts w:ascii="GHEA Grapalat" w:hAnsi="GHEA Grapalat" w:cs="Arial Armenian"/>
          <w:sz w:val="24"/>
          <w:szCs w:val="24"/>
        </w:rPr>
        <w:t xml:space="preserve">    </w:t>
      </w:r>
      <w:r w:rsidRPr="0068588F">
        <w:rPr>
          <w:rFonts w:ascii="GHEA Grapalat" w:hAnsi="GHEA Grapalat" w:cs="Sylfaen"/>
          <w:sz w:val="24"/>
          <w:szCs w:val="24"/>
        </w:rPr>
        <w:t>նշանակություն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են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ստացել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հայկական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ծիրանները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և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դեղձերը</w:t>
      </w:r>
      <w:r w:rsidRPr="0068588F">
        <w:rPr>
          <w:rFonts w:ascii="GHEA Grapalat" w:hAnsi="GHEA Grapalat" w:cs="Arial Armenian"/>
          <w:sz w:val="24"/>
          <w:szCs w:val="24"/>
        </w:rPr>
        <w:t>:</w:t>
      </w: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 w:cs="Arial Armenian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Հանրապետությունում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պտղատու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այգիների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70% </w:t>
      </w:r>
      <w:r w:rsidRPr="0068588F">
        <w:rPr>
          <w:rFonts w:ascii="GHEA Grapalat" w:hAnsi="GHEA Grapalat" w:cs="Sylfaen"/>
          <w:sz w:val="24"/>
          <w:szCs w:val="24"/>
        </w:rPr>
        <w:t>գտնվում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է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ծովի</w:t>
      </w:r>
      <w:r w:rsidRPr="0068588F">
        <w:rPr>
          <w:rFonts w:ascii="GHEA Grapalat" w:hAnsi="GHEA Grapalat" w:cs="Arial Armenian"/>
          <w:sz w:val="24"/>
          <w:szCs w:val="24"/>
        </w:rPr>
        <w:t xml:space="preserve">   </w:t>
      </w:r>
      <w:r w:rsidRPr="0068588F">
        <w:rPr>
          <w:rFonts w:ascii="GHEA Grapalat" w:hAnsi="GHEA Grapalat" w:cs="Sylfaen"/>
          <w:sz w:val="24"/>
          <w:szCs w:val="24"/>
        </w:rPr>
        <w:t>մակերևույթից</w:t>
      </w:r>
      <w:r w:rsidRPr="0068588F">
        <w:rPr>
          <w:rFonts w:ascii="GHEA Grapalat" w:hAnsi="GHEA Grapalat" w:cs="Arial Armenian"/>
          <w:sz w:val="24"/>
          <w:szCs w:val="24"/>
        </w:rPr>
        <w:t xml:space="preserve">     400-1000, 23-</w:t>
      </w:r>
      <w:r w:rsidRPr="0068588F">
        <w:rPr>
          <w:rFonts w:ascii="GHEA Grapalat" w:hAnsi="GHEA Grapalat" w:cs="Sylfaen"/>
          <w:sz w:val="24"/>
          <w:szCs w:val="24"/>
        </w:rPr>
        <w:t>ը</w:t>
      </w:r>
      <w:r w:rsidRPr="0068588F">
        <w:rPr>
          <w:rFonts w:ascii="GHEA Grapalat" w:hAnsi="GHEA Grapalat" w:cs="Arial Armenian"/>
          <w:sz w:val="24"/>
          <w:szCs w:val="24"/>
        </w:rPr>
        <w:t>՝ 1000-1500, 4.5-</w:t>
      </w:r>
      <w:r w:rsidRPr="0068588F">
        <w:rPr>
          <w:rFonts w:ascii="GHEA Grapalat" w:hAnsi="GHEA Grapalat" w:cs="Sylfaen"/>
          <w:sz w:val="24"/>
          <w:szCs w:val="24"/>
        </w:rPr>
        <w:t>ը</w:t>
      </w:r>
      <w:r w:rsidRPr="0068588F">
        <w:rPr>
          <w:rFonts w:ascii="GHEA Grapalat" w:hAnsi="GHEA Grapalat" w:cs="Arial Armenian"/>
          <w:sz w:val="24"/>
          <w:szCs w:val="24"/>
        </w:rPr>
        <w:t xml:space="preserve">՝ 1500-2000, </w:t>
      </w:r>
      <w:r w:rsidRPr="0068588F">
        <w:rPr>
          <w:rFonts w:ascii="GHEA Grapalat" w:hAnsi="GHEA Grapalat" w:cs="Sylfaen"/>
          <w:sz w:val="24"/>
          <w:szCs w:val="24"/>
        </w:rPr>
        <w:t>իսկ</w:t>
      </w:r>
      <w:r w:rsidRPr="0068588F">
        <w:rPr>
          <w:rFonts w:ascii="GHEA Grapalat" w:hAnsi="GHEA Grapalat" w:cs="Arial Armenian"/>
          <w:sz w:val="24"/>
          <w:szCs w:val="24"/>
        </w:rPr>
        <w:t xml:space="preserve"> 2.5-</w:t>
      </w:r>
      <w:r w:rsidRPr="0068588F">
        <w:rPr>
          <w:rFonts w:ascii="GHEA Grapalat" w:hAnsi="GHEA Grapalat" w:cs="Sylfaen"/>
          <w:sz w:val="24"/>
          <w:szCs w:val="24"/>
        </w:rPr>
        <w:t>ը՝</w:t>
      </w:r>
      <w:r w:rsidRPr="0068588F">
        <w:rPr>
          <w:rFonts w:ascii="GHEA Grapalat" w:hAnsi="GHEA Grapalat" w:cs="Arial Armenian"/>
          <w:sz w:val="24"/>
          <w:szCs w:val="24"/>
        </w:rPr>
        <w:t xml:space="preserve"> 2000 </w:t>
      </w:r>
      <w:r w:rsidRPr="0068588F">
        <w:rPr>
          <w:rFonts w:ascii="GHEA Grapalat" w:hAnsi="GHEA Grapalat" w:cs="Sylfaen"/>
          <w:sz w:val="24"/>
          <w:szCs w:val="24"/>
        </w:rPr>
        <w:t>մետր և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ավելի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բարձրության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վրա</w:t>
      </w:r>
      <w:r w:rsidRPr="0068588F">
        <w:rPr>
          <w:rFonts w:ascii="GHEA Grapalat" w:hAnsi="GHEA Grapalat" w:cs="Arial Armenian"/>
          <w:sz w:val="24"/>
          <w:szCs w:val="24"/>
        </w:rPr>
        <w:t xml:space="preserve">: </w:t>
      </w: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-90" w:firstLine="540"/>
        <w:jc w:val="both"/>
        <w:rPr>
          <w:rFonts w:ascii="GHEA Grapalat" w:hAnsi="GHEA Grapalat" w:cs="Arial Armenian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Գյուղատնտեսության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իրականացված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բարեփոխումներին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նախորդող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տա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softHyphen/>
      </w:r>
      <w:r w:rsidRPr="0068588F">
        <w:rPr>
          <w:rFonts w:ascii="GHEA Grapalat" w:hAnsi="GHEA Grapalat" w:cs="Sylfaen"/>
          <w:sz w:val="24"/>
          <w:szCs w:val="24"/>
          <w:lang w:val="hy-AM"/>
        </w:rPr>
        <w:t>րի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ներին</w:t>
      </w:r>
      <w:r w:rsidRPr="0068588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 xml:space="preserve">հանրապետությունում սոցիալ-տնտեսական վիճակի վատթարացման պատճառով </w:t>
      </w:r>
      <w:r w:rsidRPr="0068588F">
        <w:rPr>
          <w:rFonts w:ascii="GHEA Grapalat" w:hAnsi="GHEA Grapalat" w:cs="Sylfaen"/>
          <w:sz w:val="24"/>
          <w:szCs w:val="24"/>
        </w:rPr>
        <w:t xml:space="preserve">պտղատու այգիների տարածությունները 45.4 հազ. հեկտարից (1991թ.) զգալիորեն նվազեցին  կազմելով 21.6 հազ. հեկտար (1998թ.): </w:t>
      </w:r>
      <w:r w:rsidRPr="0068588F">
        <w:rPr>
          <w:rFonts w:ascii="GHEA Grapalat" w:hAnsi="GHEA Grapalat"/>
          <w:sz w:val="24"/>
          <w:szCs w:val="24"/>
        </w:rPr>
        <w:t xml:space="preserve">Սկսած 2002 թվականից պտղատու այգիների տարածքներն ավելացան և  </w:t>
      </w:r>
      <w:r w:rsidRPr="0068588F">
        <w:rPr>
          <w:rFonts w:ascii="GHEA Grapalat" w:hAnsi="GHEA Grapalat"/>
          <w:sz w:val="24"/>
          <w:szCs w:val="24"/>
          <w:lang w:val="hy-AM"/>
        </w:rPr>
        <w:t>201</w:t>
      </w:r>
      <w:r w:rsidRPr="0068588F">
        <w:rPr>
          <w:rFonts w:ascii="GHEA Grapalat" w:hAnsi="GHEA Grapalat"/>
          <w:sz w:val="24"/>
          <w:szCs w:val="24"/>
        </w:rPr>
        <w:t>6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Pr="0068588F">
        <w:rPr>
          <w:rFonts w:ascii="GHEA Grapalat" w:hAnsi="GHEA Grapalat"/>
          <w:sz w:val="24"/>
          <w:szCs w:val="24"/>
        </w:rPr>
        <w:t>դրանք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կազմե</w:t>
      </w:r>
      <w:r w:rsidRPr="0068588F">
        <w:rPr>
          <w:rFonts w:ascii="GHEA Grapalat" w:hAnsi="GHEA Grapalat"/>
          <w:sz w:val="24"/>
          <w:szCs w:val="24"/>
        </w:rPr>
        <w:t>ցին`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 xml:space="preserve">40.5 հազ. հեկտար: </w:t>
      </w:r>
      <w:r w:rsidRPr="0068588F">
        <w:rPr>
          <w:rFonts w:ascii="GHEA Grapalat" w:hAnsi="GHEA Grapalat" w:cs="Sylfaen"/>
          <w:sz w:val="24"/>
          <w:szCs w:val="24"/>
        </w:rPr>
        <w:t>Հայաստանի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Հանրապետությունում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պտղաբուծության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զար</w:t>
      </w:r>
      <w:r w:rsidRPr="0068588F">
        <w:rPr>
          <w:rFonts w:ascii="GHEA Grapalat" w:hAnsi="GHEA Grapalat" w:cs="Arial Armenian"/>
          <w:sz w:val="24"/>
          <w:szCs w:val="24"/>
        </w:rPr>
        <w:t>գ</w:t>
      </w:r>
      <w:r w:rsidRPr="0068588F">
        <w:rPr>
          <w:rFonts w:ascii="GHEA Grapalat" w:hAnsi="GHEA Grapalat" w:cs="Sylfaen"/>
          <w:sz w:val="24"/>
          <w:szCs w:val="24"/>
        </w:rPr>
        <w:t>ացման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միտումները</w:t>
      </w:r>
      <w:r w:rsidRPr="0068588F">
        <w:rPr>
          <w:rFonts w:ascii="GHEA Grapalat" w:hAnsi="GHEA Grapalat" w:cs="Arial Armenian"/>
          <w:sz w:val="24"/>
          <w:szCs w:val="24"/>
        </w:rPr>
        <w:t xml:space="preserve"> 1990 – 2016 </w:t>
      </w:r>
      <w:r w:rsidRPr="0068588F">
        <w:rPr>
          <w:rFonts w:ascii="GHEA Grapalat" w:hAnsi="GHEA Grapalat" w:cs="Sylfaen"/>
          <w:sz w:val="24"/>
          <w:szCs w:val="24"/>
        </w:rPr>
        <w:t xml:space="preserve">թվականներին ներկայացվում </w:t>
      </w:r>
      <w:r w:rsidRPr="0068588F">
        <w:rPr>
          <w:rFonts w:ascii="GHEA Grapalat" w:hAnsi="GHEA Grapalat" w:cs="Arial Armenian"/>
          <w:sz w:val="24"/>
          <w:szCs w:val="24"/>
        </w:rPr>
        <w:t xml:space="preserve"> է Աղյուսակ</w:t>
      </w:r>
      <w:r w:rsidRPr="0068588F">
        <w:rPr>
          <w:rFonts w:ascii="GHEA Grapalat" w:hAnsi="GHEA Grapalat" w:cs="Arial Armenian"/>
          <w:sz w:val="24"/>
          <w:szCs w:val="24"/>
          <w:lang w:val="hy-AM"/>
        </w:rPr>
        <w:t xml:space="preserve"> 1-</w:t>
      </w:r>
      <w:r w:rsidRPr="0068588F">
        <w:rPr>
          <w:rFonts w:ascii="GHEA Grapalat" w:hAnsi="GHEA Grapalat" w:cs="Arial Armenian"/>
          <w:sz w:val="24"/>
          <w:szCs w:val="24"/>
        </w:rPr>
        <w:t xml:space="preserve">ում: </w:t>
      </w:r>
    </w:p>
    <w:p w:rsidR="00C06308" w:rsidRPr="0068588F" w:rsidRDefault="00C06308" w:rsidP="002F5EC3">
      <w:pPr>
        <w:pStyle w:val="ListParagraph"/>
        <w:spacing w:line="240" w:lineRule="auto"/>
        <w:ind w:left="450"/>
        <w:jc w:val="right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/>
          <w:sz w:val="24"/>
          <w:szCs w:val="24"/>
        </w:rPr>
        <w:t>Աղյուսակ 1</w:t>
      </w:r>
    </w:p>
    <w:p w:rsidR="00C06308" w:rsidRPr="0068588F" w:rsidRDefault="00C06308" w:rsidP="002F5EC3">
      <w:pPr>
        <w:spacing w:after="0" w:line="240" w:lineRule="auto"/>
        <w:ind w:left="-450" w:firstLine="540"/>
        <w:jc w:val="center"/>
        <w:rPr>
          <w:rFonts w:ascii="GHEA Grapalat" w:hAnsi="GHEA Grapalat" w:cs="Arial Armenian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Հայաստանի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Հանրապետությունում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պտղաբուծության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զար</w:t>
      </w:r>
      <w:r w:rsidRPr="0068588F">
        <w:rPr>
          <w:rFonts w:ascii="GHEA Grapalat" w:hAnsi="GHEA Grapalat" w:cs="Arial Armenian"/>
          <w:sz w:val="24"/>
          <w:szCs w:val="24"/>
        </w:rPr>
        <w:t>գ</w:t>
      </w:r>
      <w:r w:rsidRPr="0068588F">
        <w:rPr>
          <w:rFonts w:ascii="GHEA Grapalat" w:hAnsi="GHEA Grapalat" w:cs="Sylfaen"/>
          <w:sz w:val="24"/>
          <w:szCs w:val="24"/>
        </w:rPr>
        <w:t>ացման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միտումները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</w:p>
    <w:p w:rsidR="00C06308" w:rsidRPr="0068588F" w:rsidRDefault="00C06308" w:rsidP="002F5EC3">
      <w:pPr>
        <w:spacing w:line="240" w:lineRule="auto"/>
        <w:ind w:left="-450" w:firstLine="540"/>
        <w:jc w:val="center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 w:cs="Arial Armenian"/>
          <w:sz w:val="24"/>
          <w:szCs w:val="24"/>
        </w:rPr>
        <w:t xml:space="preserve">1991 – 2016 </w:t>
      </w:r>
      <w:r w:rsidRPr="0068588F">
        <w:rPr>
          <w:rFonts w:ascii="GHEA Grapalat" w:hAnsi="GHEA Grapalat" w:cs="Sylfaen"/>
          <w:sz w:val="24"/>
          <w:szCs w:val="24"/>
        </w:rPr>
        <w:t>թվականներին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1560"/>
        <w:gridCol w:w="1417"/>
        <w:gridCol w:w="1559"/>
        <w:gridCol w:w="1524"/>
      </w:tblGrid>
      <w:tr w:rsidR="00C06308" w:rsidRPr="0068588F" w:rsidTr="004901AF">
        <w:trPr>
          <w:cantSplit/>
          <w:trHeight w:val="360"/>
        </w:trPr>
        <w:tc>
          <w:tcPr>
            <w:tcW w:w="2093" w:type="dxa"/>
            <w:vMerge w:val="restart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 xml:space="preserve">Տարեթիվը  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Տարածությունը      հազ.հա</w:t>
            </w:r>
          </w:p>
        </w:tc>
        <w:tc>
          <w:tcPr>
            <w:tcW w:w="2976" w:type="dxa"/>
            <w:gridSpan w:val="2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Համախառն բերքը</w:t>
            </w:r>
          </w:p>
          <w:p w:rsidR="00C06308" w:rsidRPr="0068588F" w:rsidRDefault="00C06308" w:rsidP="002F5EC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հազ. տոննա</w:t>
            </w:r>
          </w:p>
        </w:tc>
        <w:tc>
          <w:tcPr>
            <w:tcW w:w="1524" w:type="dxa"/>
            <w:vMerge w:val="restart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C06308" w:rsidRPr="0068588F" w:rsidRDefault="00C06308" w:rsidP="002F5EC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Բերքատ-վությունը      ց/հա</w:t>
            </w:r>
          </w:p>
        </w:tc>
      </w:tr>
      <w:tr w:rsidR="00C06308" w:rsidRPr="0068588F" w:rsidTr="004901AF">
        <w:trPr>
          <w:cantSplit/>
          <w:trHeight w:val="460"/>
        </w:trPr>
        <w:tc>
          <w:tcPr>
            <w:tcW w:w="2093" w:type="dxa"/>
            <w:vMerge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ind w:firstLine="54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այդ թվում բերքատու հասակի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այդ թվում՝ բերքատու տարածքից</w:t>
            </w:r>
          </w:p>
        </w:tc>
        <w:tc>
          <w:tcPr>
            <w:tcW w:w="1524" w:type="dxa"/>
            <w:vMerge/>
            <w:shd w:val="clear" w:color="auto" w:fill="FFFFFF"/>
          </w:tcPr>
          <w:p w:rsidR="00C06308" w:rsidRPr="0068588F" w:rsidRDefault="00C06308" w:rsidP="002F5EC3">
            <w:pPr>
              <w:spacing w:after="0" w:line="240" w:lineRule="auto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1991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45.4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35.1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166.7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164.3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46.8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1998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21.6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20.7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126.7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125.4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60.5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2006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35.4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30.2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286.0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283.4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93.9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2011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37.1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32.4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239.4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238.4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73.5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2012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39.3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34.1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331.7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330.9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97.0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2013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40.2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35.5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338.1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337.5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95.0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40.1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36.0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291.0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290.8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80.8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40.5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36.7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386.5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384.1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104.7</w:t>
            </w:r>
          </w:p>
        </w:tc>
      </w:tr>
      <w:tr w:rsidR="00C06308" w:rsidRPr="0068588F" w:rsidTr="004901AF">
        <w:tc>
          <w:tcPr>
            <w:tcW w:w="2093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40.5</w:t>
            </w:r>
          </w:p>
        </w:tc>
        <w:tc>
          <w:tcPr>
            <w:tcW w:w="1560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36.6</w:t>
            </w:r>
          </w:p>
        </w:tc>
        <w:tc>
          <w:tcPr>
            <w:tcW w:w="1417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242.6</w:t>
            </w:r>
          </w:p>
        </w:tc>
        <w:tc>
          <w:tcPr>
            <w:tcW w:w="1559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241.9</w:t>
            </w:r>
          </w:p>
        </w:tc>
        <w:tc>
          <w:tcPr>
            <w:tcW w:w="1524" w:type="dxa"/>
            <w:shd w:val="clear" w:color="auto" w:fill="FFFFFF"/>
          </w:tcPr>
          <w:p w:rsidR="00C06308" w:rsidRPr="0068588F" w:rsidRDefault="00C06308" w:rsidP="002F5EC3">
            <w:pPr>
              <w:spacing w:after="0"/>
              <w:ind w:firstLine="5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66.1</w:t>
            </w:r>
          </w:p>
        </w:tc>
      </w:tr>
    </w:tbl>
    <w:p w:rsidR="00C06308" w:rsidRPr="0068588F" w:rsidRDefault="00C06308" w:rsidP="002F5EC3">
      <w:pPr>
        <w:pStyle w:val="ListParagraph"/>
        <w:spacing w:after="0"/>
        <w:ind w:left="540" w:firstLine="540"/>
        <w:jc w:val="right"/>
        <w:rPr>
          <w:rFonts w:ascii="GHEA Grapalat" w:hAnsi="GHEA Grapalat" w:cs="Arial Armenian"/>
          <w:sz w:val="24"/>
          <w:szCs w:val="24"/>
        </w:rPr>
      </w:pPr>
    </w:p>
    <w:p w:rsidR="00C06308" w:rsidRPr="0068588F" w:rsidRDefault="00C06308" w:rsidP="002F5EC3">
      <w:pPr>
        <w:pStyle w:val="ListParagraph"/>
        <w:spacing w:after="0"/>
        <w:ind w:left="540" w:firstLine="540"/>
        <w:jc w:val="both"/>
        <w:rPr>
          <w:rFonts w:ascii="GHEA Grapalat" w:hAnsi="GHEA Grapalat"/>
          <w:noProof/>
          <w:sz w:val="24"/>
          <w:szCs w:val="24"/>
        </w:rPr>
      </w:pP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/>
          <w:noProof/>
          <w:sz w:val="24"/>
          <w:szCs w:val="24"/>
        </w:rPr>
        <w:t xml:space="preserve">Պտղատու այգիների տարածքները 2016 թվականին 2006 թվականի համեմատությամբ ավելացել են 5.6 հազար հեկտարով կամ 16%-ով, իսկ միջին բերքատվությունը 2015 թվականին (2016 թվականը անբարենպաստ տարի էր) 2006 թվականի համեմատ ավելացել է 11.5%-ով: Այգիների բերքատվությունը բարձրացել է ի հաշիվ վերջին 15 տարիներին հիմնված այգիների լիարժեքության, սորտային կազմի բարելավման և նոր այգիներում իրականացվող լիարժեք ագրոտեխնիկական միջոցառումների:    </w:t>
      </w: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Հողի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սեփականաշնորհման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հետևանքով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հանրապետությունում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պտղատու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այգիների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զանգվածային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տարածությունները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մասնատվեցին:</w:t>
      </w:r>
      <w:r w:rsidRPr="0068588F">
        <w:rPr>
          <w:rFonts w:ascii="GHEA Grapalat" w:hAnsi="GHEA Grapalat" w:cs="Arial Armenian"/>
          <w:sz w:val="24"/>
          <w:szCs w:val="24"/>
        </w:rPr>
        <w:t xml:space="preserve"> Հայաստանի Հանրապետության </w:t>
      </w:r>
      <w:r w:rsidRPr="0068588F">
        <w:rPr>
          <w:rFonts w:ascii="GHEA Grapalat" w:hAnsi="GHEA Grapalat"/>
          <w:sz w:val="24"/>
          <w:szCs w:val="24"/>
        </w:rPr>
        <w:t>ազգային վիճակագրական ծառայության «Հայաստանի Հանրապետության 2014 թվականի գյուղատնտեսական համատարած հաշվառման հիմնական արդյունքները» հրապարակման</w:t>
      </w:r>
      <w:r w:rsidRPr="0068588F">
        <w:rPr>
          <w:rFonts w:ascii="GHEA Grapalat" w:hAnsi="GHEA Grapalat" w:cs="Sylfaen"/>
          <w:sz w:val="24"/>
          <w:szCs w:val="24"/>
        </w:rPr>
        <w:t xml:space="preserve"> (</w:t>
      </w:r>
      <w:r w:rsidRPr="0068588F">
        <w:rPr>
          <w:rFonts w:ascii="GHEA Grapalat" w:hAnsi="GHEA Grapalat"/>
          <w:sz w:val="24"/>
          <w:szCs w:val="24"/>
        </w:rPr>
        <w:t xml:space="preserve">2016 թվական) </w:t>
      </w:r>
      <w:r w:rsidRPr="0068588F">
        <w:rPr>
          <w:rFonts w:ascii="GHEA Grapalat" w:hAnsi="GHEA Grapalat" w:cs="Sylfaen"/>
          <w:sz w:val="24"/>
          <w:szCs w:val="24"/>
        </w:rPr>
        <w:t>համաձայն պտղաբուծությամբ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զբաղվում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են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հանրապետության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10  </w:t>
      </w:r>
      <w:r w:rsidRPr="0068588F">
        <w:rPr>
          <w:rFonts w:ascii="GHEA Grapalat" w:hAnsi="GHEA Grapalat" w:cs="Sylfaen"/>
          <w:sz w:val="24"/>
          <w:szCs w:val="24"/>
        </w:rPr>
        <w:t>մարզերի</w:t>
      </w:r>
      <w:r w:rsidRPr="0068588F">
        <w:rPr>
          <w:rFonts w:ascii="GHEA Grapalat" w:hAnsi="GHEA Grapalat" w:cs="Arial Armenian"/>
          <w:sz w:val="24"/>
          <w:szCs w:val="24"/>
        </w:rPr>
        <w:t xml:space="preserve">  185,054 տնտեսավարողներ: Պտղատու այգիների </w:t>
      </w:r>
      <w:r w:rsidRPr="0068588F">
        <w:rPr>
          <w:rFonts w:ascii="GHEA Grapalat" w:hAnsi="GHEA Grapalat" w:cs="Sylfaen"/>
          <w:sz w:val="24"/>
          <w:szCs w:val="24"/>
        </w:rPr>
        <w:t>մեկ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տնտեսության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բաժինը</w:t>
      </w:r>
      <w:r w:rsidRPr="0068588F">
        <w:rPr>
          <w:rFonts w:ascii="GHEA Grapalat" w:hAnsi="GHEA Grapalat" w:cs="Arial Armenian"/>
          <w:sz w:val="24"/>
          <w:szCs w:val="24"/>
        </w:rPr>
        <w:t xml:space="preserve"> տատանվում է 0.1 հեկտարից մինչև 200 հեկտար, սակայն հիմնականում՝ մինչև 1.0 հեկտար է (107</w:t>
      </w:r>
      <w:r w:rsidRPr="0068588F">
        <w:rPr>
          <w:rFonts w:ascii="GHEA Grapalat" w:hAnsi="GHEA Grapalat" w:cs="Arial Armenian"/>
          <w:sz w:val="24"/>
          <w:szCs w:val="24"/>
          <w:lang w:val="hy-AM"/>
        </w:rPr>
        <w:t>,</w:t>
      </w:r>
      <w:r w:rsidRPr="0068588F">
        <w:rPr>
          <w:rFonts w:ascii="GHEA Grapalat" w:hAnsi="GHEA Grapalat" w:cs="Arial Armenian"/>
          <w:sz w:val="24"/>
          <w:szCs w:val="24"/>
        </w:rPr>
        <w:t>897 տնտեսվարող կամ 58.3%), 1 և ավելի հեկտար այգիներ ունեցող տնտեսավարողների թիվը շուրջ 77</w:t>
      </w:r>
      <w:r w:rsidRPr="0068588F">
        <w:rPr>
          <w:rFonts w:ascii="GHEA Grapalat" w:hAnsi="GHEA Grapalat" w:cs="Arial Armenian"/>
          <w:sz w:val="24"/>
          <w:szCs w:val="24"/>
          <w:lang w:val="hy-AM"/>
        </w:rPr>
        <w:t>,</w:t>
      </w:r>
      <w:r w:rsidRPr="0068588F">
        <w:rPr>
          <w:rFonts w:ascii="GHEA Grapalat" w:hAnsi="GHEA Grapalat" w:cs="Arial Armenian"/>
          <w:sz w:val="24"/>
          <w:szCs w:val="24"/>
        </w:rPr>
        <w:t xml:space="preserve">157 է: Այգետարածքների մասնատվածության պատճառով դժվարանում է մշակության աշխատանքների մեքենայացումը: </w:t>
      </w:r>
      <w:r w:rsidRPr="0068588F">
        <w:rPr>
          <w:rFonts w:ascii="GHEA Grapalat" w:hAnsi="GHEA Grapalat" w:cs="Sylfaen"/>
          <w:sz w:val="24"/>
          <w:szCs w:val="24"/>
        </w:rPr>
        <w:t>Աշխատանքները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հիմնականում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կատարվում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են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ձեռքով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որի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հետևանքով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մեծանում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է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այգիների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մշակության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աշխատատարությունը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բարձրանում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արտադրանքի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ինքնարժեքը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նվազում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ճյուղի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շահութաբերությունը</w:t>
      </w:r>
      <w:r w:rsidRPr="0068588F">
        <w:rPr>
          <w:rFonts w:ascii="GHEA Grapalat" w:hAnsi="GHEA Grapalat" w:cs="Arial Armenian"/>
          <w:sz w:val="24"/>
          <w:szCs w:val="24"/>
        </w:rPr>
        <w:t xml:space="preserve">: </w:t>
      </w:r>
      <w:r w:rsidRPr="0068588F">
        <w:rPr>
          <w:rFonts w:ascii="GHEA Grapalat" w:hAnsi="GHEA Grapalat" w:cs="Sylfaen"/>
          <w:sz w:val="24"/>
          <w:szCs w:val="24"/>
        </w:rPr>
        <w:t>Պտղաբուծությամբ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զբաղվող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գյուղացիական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տնտեսությունների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մեծ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մասն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իրենց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փոքր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չափերի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ու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արտադրանքի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իրացման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դժվարությունների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հետևանքով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վերածվել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են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բնամթերային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տնտեսություների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որտեղ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անհնարին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է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կազմակերպել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արդյունավետ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ապրանքային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արտադրություն</w:t>
      </w:r>
      <w:r w:rsidRPr="0068588F">
        <w:rPr>
          <w:rFonts w:ascii="GHEA Grapalat" w:hAnsi="GHEA Grapalat" w:cs="Arial Armenian"/>
          <w:sz w:val="24"/>
          <w:szCs w:val="24"/>
        </w:rPr>
        <w:t xml:space="preserve">: Արդյունքում արտադրանքի ինքնարժեքը ստացվում է բարձր և անմրցունակ: </w:t>
      </w:r>
      <w:r w:rsidRPr="0068588F">
        <w:rPr>
          <w:rFonts w:ascii="GHEA Grapalat" w:hAnsi="GHEA Grapalat" w:cs="Sylfaen"/>
          <w:sz w:val="24"/>
          <w:szCs w:val="24"/>
        </w:rPr>
        <w:t>Նման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պայմաններում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լուրջ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խնդիրներ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են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առաջանում</w:t>
      </w:r>
      <w:r w:rsidRPr="0068588F">
        <w:rPr>
          <w:rFonts w:ascii="GHEA Grapalat" w:hAnsi="GHEA Grapalat" w:cs="Arial Armenian"/>
          <w:sz w:val="24"/>
          <w:szCs w:val="24"/>
        </w:rPr>
        <w:t xml:space="preserve">  </w:t>
      </w:r>
      <w:r w:rsidRPr="0068588F">
        <w:rPr>
          <w:rFonts w:ascii="GHEA Grapalat" w:hAnsi="GHEA Grapalat" w:cs="Sylfaen"/>
          <w:sz w:val="24"/>
          <w:szCs w:val="24"/>
        </w:rPr>
        <w:t>զանազան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տեսակների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պտուղների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իրացման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վերամշակող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ձեռնարկությունների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հզորությունների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օգտագործման</w:t>
      </w:r>
      <w:r w:rsidRPr="0068588F">
        <w:rPr>
          <w:rFonts w:ascii="GHEA Grapalat" w:hAnsi="GHEA Grapalat" w:cs="Arial Armenian"/>
          <w:sz w:val="24"/>
          <w:szCs w:val="24"/>
        </w:rPr>
        <w:t xml:space="preserve">, </w:t>
      </w:r>
      <w:r w:rsidRPr="0068588F">
        <w:rPr>
          <w:rFonts w:ascii="GHEA Grapalat" w:hAnsi="GHEA Grapalat" w:cs="Sylfaen"/>
          <w:sz w:val="24"/>
          <w:szCs w:val="24"/>
        </w:rPr>
        <w:t>մարքեթինգային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գործունեության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բավարար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կազմակերպման</w:t>
      </w:r>
      <w:r w:rsidRPr="0068588F">
        <w:rPr>
          <w:rFonts w:ascii="GHEA Grapalat" w:hAnsi="GHEA Grapalat" w:cs="Arial Armenian"/>
          <w:sz w:val="24"/>
          <w:szCs w:val="24"/>
        </w:rPr>
        <w:t xml:space="preserve"> և </w:t>
      </w:r>
      <w:r w:rsidRPr="0068588F">
        <w:rPr>
          <w:rFonts w:ascii="GHEA Grapalat" w:hAnsi="GHEA Grapalat" w:cs="Sylfaen"/>
          <w:sz w:val="24"/>
          <w:szCs w:val="24"/>
        </w:rPr>
        <w:t>վերամշակվողների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կողմից հումքի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գնման</w:t>
      </w:r>
      <w:r w:rsidRPr="0068588F">
        <w:rPr>
          <w:rFonts w:ascii="GHEA Grapalat" w:hAnsi="GHEA Grapalat" w:cs="Arial Armenian"/>
          <w:sz w:val="24"/>
          <w:szCs w:val="24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հարցերում</w:t>
      </w:r>
      <w:r w:rsidRPr="0068588F">
        <w:rPr>
          <w:rFonts w:ascii="GHEA Grapalat" w:hAnsi="GHEA Grapalat" w:cs="Arial Armenian"/>
          <w:sz w:val="24"/>
          <w:szCs w:val="24"/>
        </w:rPr>
        <w:t xml:space="preserve">: </w:t>
      </w:r>
      <w:r w:rsidRPr="0068588F">
        <w:rPr>
          <w:rFonts w:ascii="GHEA Grapalat" w:hAnsi="GHEA Grapalat" w:cs="Arial Armenian"/>
          <w:strike/>
          <w:sz w:val="24"/>
          <w:szCs w:val="24"/>
        </w:rPr>
        <w:t xml:space="preserve"> </w:t>
      </w:r>
    </w:p>
    <w:p w:rsidR="00C06308" w:rsidRPr="0068588F" w:rsidRDefault="00C06308" w:rsidP="002F5EC3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Հանրապետությունում արտադրվող տնկիները հաճախ չեն համապատասխանում այգեհիմնում կատարող տնտեսավարողների պահանջներին:</w:t>
      </w:r>
    </w:p>
    <w:p w:rsidR="00C06308" w:rsidRPr="0068588F" w:rsidRDefault="00C06308" w:rsidP="002F5EC3">
      <w:pPr>
        <w:spacing w:after="0" w:line="360" w:lineRule="auto"/>
        <w:ind w:right="90" w:firstLine="5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8</w:t>
      </w:r>
      <w:r w:rsidRPr="0068588F">
        <w:rPr>
          <w:rFonts w:ascii="GHEA Grapalat" w:hAnsi="GHEA Grapalat" w:cs="Sylfaen"/>
          <w:sz w:val="24"/>
          <w:szCs w:val="24"/>
        </w:rPr>
        <w:t>. Այգու հիմնման համար կատարվող ծախսերն էականորեն կախված են այգու համար նախատեսված տարածքից, ընտրված պտղատեսակից, սորտից, տնկման սխեմայից և բազմաթիվ այլ գործոններից:</w:t>
      </w:r>
    </w:p>
    <w:p w:rsidR="00C06308" w:rsidRPr="0068588F" w:rsidRDefault="00C06308" w:rsidP="00A35901">
      <w:pPr>
        <w:spacing w:after="0" w:line="360" w:lineRule="auto"/>
        <w:ind w:right="9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9</w:t>
      </w:r>
      <w:r w:rsidRPr="0068588F">
        <w:rPr>
          <w:rFonts w:ascii="GHEA Grapalat" w:hAnsi="GHEA Grapalat" w:cs="Sylfaen"/>
          <w:sz w:val="24"/>
          <w:szCs w:val="24"/>
        </w:rPr>
        <w:t xml:space="preserve">. </w:t>
      </w:r>
      <w:r w:rsidRPr="0068588F">
        <w:rPr>
          <w:rFonts w:ascii="GHEA Grapalat" w:hAnsi="GHEA Grapalat" w:cs="Times Armenian"/>
          <w:sz w:val="24"/>
          <w:szCs w:val="24"/>
        </w:rPr>
        <w:t>Չնայած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>վերջին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>տարիներին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ավելացել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են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>ինտենսիվ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նորագույն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տեխնոլոգիաների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կիրառմամբ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>պտղատու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>և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imes Armenian"/>
          <w:sz w:val="24"/>
          <w:szCs w:val="24"/>
        </w:rPr>
        <w:t>հատապտղատու</w:t>
      </w:r>
      <w:r w:rsidRPr="0068588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այգիների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</w:rPr>
        <w:t>տարածությունները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68588F">
        <w:rPr>
          <w:rFonts w:ascii="GHEA Grapalat" w:hAnsi="GHEA Grapalat"/>
          <w:sz w:val="24"/>
          <w:szCs w:val="24"/>
        </w:rPr>
        <w:t>օպերատիվ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տվյալների համաձայն</w:t>
      </w:r>
      <w:r w:rsidRPr="0068588F">
        <w:rPr>
          <w:rFonts w:ascii="GHEA Grapalat" w:hAnsi="GHEA Grapalat"/>
          <w:sz w:val="24"/>
          <w:szCs w:val="24"/>
          <w:lang w:val="hy-AM"/>
        </w:rPr>
        <w:t>՝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 xml:space="preserve">2014 թվականին դրանք կազմում էին այգիների ընդհանուր տարածքի շուրջ 1.5%-ը, իսկ 2016 թվականին` շուրջ 4%), անհարժեշտություն է առաջացել խթանել </w:t>
      </w:r>
      <w:r w:rsidRPr="0068588F">
        <w:rPr>
          <w:rFonts w:ascii="GHEA Grapalat" w:hAnsi="GHEA Grapalat"/>
          <w:sz w:val="24"/>
          <w:szCs w:val="24"/>
          <w:lang w:val="af-ZA"/>
        </w:rPr>
        <w:t>1-</w:t>
      </w:r>
      <w:r w:rsidRPr="0068588F">
        <w:rPr>
          <w:rFonts w:ascii="GHEA Grapalat" w:hAnsi="GHEA Grapalat"/>
          <w:sz w:val="24"/>
          <w:szCs w:val="24"/>
        </w:rPr>
        <w:t>ից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10 </w:t>
      </w:r>
      <w:r w:rsidRPr="0068588F">
        <w:rPr>
          <w:rFonts w:ascii="GHEA Grapalat" w:hAnsi="GHEA Grapalat"/>
          <w:sz w:val="24"/>
          <w:szCs w:val="24"/>
        </w:rPr>
        <w:t>հեկտար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պտղատու և 0.5-ից 5 հեկտար հատապտղատու </w:t>
      </w:r>
      <w:r w:rsidRPr="0068588F">
        <w:rPr>
          <w:rFonts w:ascii="GHEA Grapalat" w:hAnsi="GHEA Grapalat"/>
          <w:sz w:val="24"/>
          <w:szCs w:val="24"/>
        </w:rPr>
        <w:t>այգ</w:t>
      </w:r>
      <w:r w:rsidRPr="0068588F">
        <w:rPr>
          <w:rFonts w:ascii="GHEA Grapalat" w:hAnsi="GHEA Grapalat"/>
          <w:sz w:val="24"/>
          <w:szCs w:val="24"/>
          <w:lang w:val="hy-AM"/>
        </w:rPr>
        <w:t>իների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նպատակով՝</w:t>
      </w:r>
      <w:r w:rsidRPr="0068588F">
        <w:rPr>
          <w:rFonts w:ascii="GHEA Grapalat" w:hAnsi="GHEA Grapalat"/>
          <w:sz w:val="24"/>
          <w:szCs w:val="24"/>
        </w:rPr>
        <w:t xml:space="preserve"> հաշվի առնելով այգեհիմնման և մինչև լրիվ բերքատվության մեջ մտնելը դրանց վրա կատարվող ներդրումների խոշոր չափերը:</w:t>
      </w:r>
    </w:p>
    <w:p w:rsidR="00C06308" w:rsidRPr="0068588F" w:rsidRDefault="00C06308" w:rsidP="00924763">
      <w:pPr>
        <w:spacing w:after="0" w:line="360" w:lineRule="auto"/>
        <w:ind w:right="90" w:firstLine="540"/>
        <w:jc w:val="both"/>
        <w:rPr>
          <w:rFonts w:ascii="GHEA Grapalat" w:hAnsi="GHEA Grapalat"/>
          <w:sz w:val="24"/>
          <w:szCs w:val="24"/>
        </w:rPr>
      </w:pPr>
      <w:r w:rsidRPr="0068588F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Pr="0068588F">
        <w:rPr>
          <w:rFonts w:ascii="GHEA Grapalat" w:hAnsi="GHEA Grapalat"/>
          <w:sz w:val="24"/>
          <w:szCs w:val="24"/>
        </w:rPr>
        <w:t xml:space="preserve">. 1 հեկտար ինտենսիվ պտղատու այգու հիմնման և առաջին տարվա խնամքի համար ներդրումները՝ կախված պտղատեսակից, կազմում են 18641.7-23438.7 հազ. դրամ, իսկ 1 հա հատապտղանոցներինը՝ կախված մշակության տեսակից, 44497.6-100908.97 հազ. դրամ (աղյուսակ </w:t>
      </w:r>
      <w:r w:rsidRPr="0068588F">
        <w:rPr>
          <w:rFonts w:ascii="GHEA Grapalat" w:hAnsi="GHEA Grapalat" w:cs="Sylfaen"/>
          <w:sz w:val="24"/>
          <w:szCs w:val="24"/>
        </w:rPr>
        <w:t>N 2, 3, 4, 5, 6</w:t>
      </w:r>
      <w:r w:rsidRPr="0068588F">
        <w:rPr>
          <w:rFonts w:ascii="GHEA Grapalat" w:hAnsi="GHEA Grapalat"/>
          <w:sz w:val="24"/>
          <w:szCs w:val="24"/>
        </w:rPr>
        <w:t>):</w:t>
      </w:r>
    </w:p>
    <w:p w:rsidR="00C06308" w:rsidRPr="0068588F" w:rsidRDefault="00C06308" w:rsidP="002F5EC3">
      <w:pPr>
        <w:pStyle w:val="BodyText2"/>
        <w:ind w:left="90" w:firstLine="540"/>
        <w:rPr>
          <w:rFonts w:ascii="GHEA Grapalat" w:hAnsi="GHEA Grapalat" w:cs="Sylfaen"/>
          <w:szCs w:val="24"/>
          <w:lang w:val="af-ZA"/>
        </w:rPr>
      </w:pPr>
      <w:r w:rsidRPr="0068588F">
        <w:rPr>
          <w:rFonts w:ascii="GHEA Grapalat" w:hAnsi="GHEA Grapalat"/>
          <w:szCs w:val="24"/>
          <w:lang w:val="hy-AM"/>
        </w:rPr>
        <w:t>1</w:t>
      </w:r>
      <w:r>
        <w:rPr>
          <w:rFonts w:ascii="GHEA Grapalat" w:hAnsi="GHEA Grapalat"/>
          <w:szCs w:val="24"/>
        </w:rPr>
        <w:t>1</w:t>
      </w:r>
      <w:r w:rsidRPr="0068588F">
        <w:rPr>
          <w:rFonts w:ascii="GHEA Grapalat" w:hAnsi="GHEA Grapalat"/>
          <w:szCs w:val="24"/>
          <w:lang w:val="af-ZA"/>
        </w:rPr>
        <w:t xml:space="preserve">. Ինտենսիվ </w:t>
      </w:r>
      <w:r w:rsidRPr="0068588F">
        <w:rPr>
          <w:rFonts w:ascii="GHEA Grapalat" w:hAnsi="GHEA Grapalat"/>
          <w:szCs w:val="24"/>
        </w:rPr>
        <w:t>պտղաբուծության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զարգացմ</w:t>
      </w:r>
      <w:r w:rsidRPr="0068588F">
        <w:rPr>
          <w:rFonts w:ascii="GHEA Grapalat" w:hAnsi="GHEA Grapalat"/>
          <w:szCs w:val="24"/>
          <w:lang w:val="hy-AM"/>
        </w:rPr>
        <w:t>ան</w:t>
      </w:r>
      <w:r w:rsidRPr="0068588F">
        <w:rPr>
          <w:rFonts w:ascii="GHEA Grapalat" w:hAnsi="GHEA Grapalat"/>
          <w:szCs w:val="24"/>
        </w:rPr>
        <w:t>ը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խոչընդոտող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գործոններից մեկն է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տնտե</w:t>
      </w:r>
      <w:r w:rsidRPr="0068588F">
        <w:rPr>
          <w:rFonts w:ascii="GHEA Grapalat" w:hAnsi="GHEA Grapalat" w:cs="Sylfaen"/>
          <w:szCs w:val="24"/>
          <w:lang w:val="af-ZA"/>
        </w:rPr>
        <w:softHyphen/>
      </w:r>
      <w:r w:rsidRPr="0068588F">
        <w:rPr>
          <w:rFonts w:ascii="GHEA Grapalat" w:hAnsi="GHEA Grapalat" w:cs="Sylfaen"/>
          <w:szCs w:val="24"/>
        </w:rPr>
        <w:t>սա</w:t>
      </w:r>
      <w:r w:rsidRPr="0068588F">
        <w:rPr>
          <w:rFonts w:ascii="GHEA Grapalat" w:hAnsi="GHEA Grapalat" w:cs="Sylfaen"/>
          <w:szCs w:val="24"/>
          <w:lang w:val="af-ZA"/>
        </w:rPr>
        <w:softHyphen/>
      </w:r>
      <w:r w:rsidRPr="0068588F">
        <w:rPr>
          <w:rFonts w:ascii="GHEA Grapalat" w:hAnsi="GHEA Grapalat" w:cs="Sylfaen"/>
          <w:szCs w:val="24"/>
        </w:rPr>
        <w:t>վարողների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ֆինանսական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միջոցների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սղությունը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և</w:t>
      </w:r>
      <w:r w:rsidRPr="0068588F">
        <w:rPr>
          <w:rFonts w:ascii="GHEA Grapalat" w:hAnsi="GHEA Grapalat" w:cs="Times Armenian"/>
          <w:szCs w:val="24"/>
          <w:lang w:val="af-ZA"/>
        </w:rPr>
        <w:t xml:space="preserve"> փոխառու (</w:t>
      </w:r>
      <w:r w:rsidRPr="0068588F">
        <w:rPr>
          <w:rFonts w:ascii="GHEA Grapalat" w:hAnsi="GHEA Grapalat" w:cs="Sylfaen"/>
          <w:szCs w:val="24"/>
          <w:lang w:val="ru-RU"/>
        </w:rPr>
        <w:t>վարկային</w:t>
      </w:r>
      <w:r w:rsidRPr="0068588F">
        <w:rPr>
          <w:rFonts w:ascii="GHEA Grapalat" w:hAnsi="GHEA Grapalat" w:cs="Sylfaen"/>
          <w:szCs w:val="24"/>
          <w:lang w:val="af-ZA"/>
        </w:rPr>
        <w:t>)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միջոցների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մատչելիության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ցածր</w:t>
      </w:r>
      <w:r w:rsidRPr="0068588F">
        <w:rPr>
          <w:rFonts w:ascii="GHEA Grapalat" w:hAnsi="GHEA Grapalat" w:cs="Times Armenia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ru-RU"/>
        </w:rPr>
        <w:t>մակար</w:t>
      </w:r>
      <w:r w:rsidRPr="0068588F">
        <w:rPr>
          <w:rFonts w:ascii="GHEA Grapalat" w:hAnsi="GHEA Grapalat" w:cs="Sylfaen"/>
          <w:szCs w:val="24"/>
          <w:lang w:val="af-ZA"/>
        </w:rPr>
        <w:softHyphen/>
      </w:r>
      <w:r w:rsidRPr="0068588F">
        <w:rPr>
          <w:rFonts w:ascii="GHEA Grapalat" w:hAnsi="GHEA Grapalat" w:cs="Sylfaen"/>
          <w:szCs w:val="24"/>
          <w:lang w:val="ru-RU"/>
        </w:rPr>
        <w:t>դակ</w:t>
      </w:r>
      <w:r w:rsidRPr="0068588F">
        <w:rPr>
          <w:rFonts w:ascii="GHEA Grapalat" w:hAnsi="GHEA Grapalat" w:cs="Sylfaen"/>
          <w:szCs w:val="24"/>
        </w:rPr>
        <w:t>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է</w:t>
      </w:r>
      <w:r w:rsidRPr="0068588F">
        <w:rPr>
          <w:rFonts w:ascii="GHEA Grapalat" w:hAnsi="GHEA Grapalat" w:cs="Sylfaen"/>
          <w:szCs w:val="24"/>
          <w:lang w:val="af-ZA"/>
        </w:rPr>
        <w:t xml:space="preserve">: </w:t>
      </w:r>
    </w:p>
    <w:p w:rsidR="00C06308" w:rsidRPr="0068588F" w:rsidRDefault="00C06308" w:rsidP="002F5EC3">
      <w:pPr>
        <w:pStyle w:val="BodyText2"/>
        <w:ind w:left="90" w:firstLine="540"/>
        <w:rPr>
          <w:rFonts w:ascii="GHEA Grapalat" w:hAnsi="GHEA Grapalat"/>
          <w:szCs w:val="24"/>
          <w:lang w:val="af-ZA"/>
        </w:rPr>
      </w:pPr>
      <w:r w:rsidRPr="0068588F">
        <w:rPr>
          <w:rFonts w:ascii="GHEA Grapalat" w:hAnsi="GHEA Grapalat" w:cs="Sylfaen"/>
          <w:szCs w:val="24"/>
          <w:lang w:val="af-ZA"/>
        </w:rPr>
        <w:t>1</w:t>
      </w:r>
      <w:r>
        <w:rPr>
          <w:rFonts w:ascii="GHEA Grapalat" w:hAnsi="GHEA Grapalat" w:cs="Sylfaen"/>
          <w:szCs w:val="24"/>
          <w:lang w:val="af-ZA"/>
        </w:rPr>
        <w:t>2</w:t>
      </w:r>
      <w:r w:rsidRPr="0068588F">
        <w:rPr>
          <w:rFonts w:ascii="GHEA Grapalat" w:hAnsi="GHEA Grapalat" w:cs="Sylfaen"/>
          <w:szCs w:val="24"/>
          <w:lang w:val="af-ZA"/>
        </w:rPr>
        <w:t xml:space="preserve">. </w:t>
      </w:r>
      <w:r w:rsidRPr="0068588F">
        <w:rPr>
          <w:rFonts w:ascii="GHEA Grapalat" w:hAnsi="GHEA Grapalat" w:cs="Sylfaen"/>
          <w:szCs w:val="24"/>
        </w:rPr>
        <w:t>Այս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խոչընդոտի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հաղթահարմանն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ուղղված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կարևորագույն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միջոցառումներից</w:t>
      </w:r>
      <w:r w:rsidRPr="0068588F">
        <w:rPr>
          <w:rFonts w:ascii="GHEA Grapalat" w:hAnsi="GHEA Grapalat"/>
          <w:szCs w:val="24"/>
          <w:lang w:val="af-ZA"/>
        </w:rPr>
        <w:t xml:space="preserve"> </w:t>
      </w:r>
      <w:r w:rsidRPr="0068588F">
        <w:rPr>
          <w:rFonts w:ascii="GHEA Grapalat" w:hAnsi="GHEA Grapalat"/>
          <w:szCs w:val="24"/>
        </w:rPr>
        <w:t>են</w:t>
      </w:r>
      <w:r w:rsidRPr="0068588F">
        <w:rPr>
          <w:rFonts w:ascii="GHEA Grapalat" w:hAnsi="GHEA Grapalat"/>
          <w:szCs w:val="24"/>
          <w:lang w:val="af-ZA"/>
        </w:rPr>
        <w:t>.</w:t>
      </w:r>
    </w:p>
    <w:p w:rsidR="00C06308" w:rsidRPr="0068588F" w:rsidRDefault="00C06308" w:rsidP="002F5EC3">
      <w:pPr>
        <w:pStyle w:val="ListParagraph"/>
        <w:numPr>
          <w:ilvl w:val="0"/>
          <w:numId w:val="2"/>
        </w:numPr>
        <w:spacing w:after="0" w:line="360" w:lineRule="auto"/>
        <w:ind w:left="9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af-ZA"/>
        </w:rPr>
        <w:t>ինտենսիվ նոր տեխնոլոգիաներով այգեհիմնումների համար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af-ZA"/>
        </w:rPr>
        <w:t>պետական աջակցություն ցուցաբերումը.</w:t>
      </w:r>
    </w:p>
    <w:p w:rsidR="00C06308" w:rsidRPr="0068588F" w:rsidRDefault="00C06308" w:rsidP="002F5EC3">
      <w:pPr>
        <w:pStyle w:val="ListParagraph"/>
        <w:numPr>
          <w:ilvl w:val="0"/>
          <w:numId w:val="2"/>
        </w:numPr>
        <w:spacing w:after="0" w:line="360" w:lineRule="auto"/>
        <w:ind w:left="9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նոր </w:t>
      </w:r>
      <w:r w:rsidRPr="0068588F">
        <w:rPr>
          <w:rFonts w:ascii="GHEA Grapalat" w:hAnsi="GHEA Grapalat"/>
          <w:sz w:val="24"/>
          <w:szCs w:val="24"/>
          <w:lang w:val="hy-AM"/>
        </w:rPr>
        <w:t>ինտենսիվ տեխնոլոգիաներով այգիների հիմնման նպատակով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սուբսիդավորված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տոկոսադրույքներով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  <w:lang w:val="hy-AM"/>
        </w:rPr>
        <w:t>երկարաժամկետ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  <w:lang w:val="hy-AM"/>
        </w:rPr>
        <w:t>նպատակային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վարկերի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տրամադրումը:</w:t>
      </w:r>
    </w:p>
    <w:p w:rsidR="00C06308" w:rsidRPr="002C5F74" w:rsidRDefault="00C06308" w:rsidP="002F5EC3">
      <w:pPr>
        <w:pStyle w:val="ListParagraph"/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2C5F74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այգին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ավանդական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այգուց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տարբերվում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է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միավոր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տարածքի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վրա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բույսերի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խտությամբ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կիրառվող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նոր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տեխնոլոգիաներով՝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էտի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և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ձևավորման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նոր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ձևերով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բույսերի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սնուցումների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տարբեր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եղանակներով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և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այլն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որը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այգու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լրիվ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բերքատվության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մեջ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8588F">
        <w:rPr>
          <w:rFonts w:ascii="GHEA Grapalat" w:hAnsi="GHEA Grapalat"/>
          <w:sz w:val="24"/>
          <w:szCs w:val="24"/>
        </w:rPr>
        <w:t>մտնելուց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հետո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ապահովում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է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միավոր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տարածքից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առավելագույն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բերքի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ստացումը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68588F">
        <w:rPr>
          <w:rFonts w:ascii="GHEA Grapalat" w:hAnsi="GHEA Grapalat"/>
          <w:sz w:val="24"/>
          <w:szCs w:val="24"/>
        </w:rPr>
        <w:t>Ծրագրի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շրջանակներում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հիմնված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այգին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պետք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է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ապահովված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լինի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կաթիլային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ոռոգման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ու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կարկտապաշտպան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ցանցային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համակարգերով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C06308" w:rsidRPr="0068588F" w:rsidRDefault="00C06308" w:rsidP="002F5EC3">
      <w:pPr>
        <w:pStyle w:val="ListParagraph"/>
        <w:spacing w:after="0" w:line="360" w:lineRule="auto"/>
        <w:ind w:left="0" w:firstLine="540"/>
        <w:jc w:val="both"/>
        <w:rPr>
          <w:rFonts w:ascii="GHEA Grapalat" w:hAnsi="GHEA Grapalat"/>
          <w:strike/>
          <w:sz w:val="24"/>
          <w:szCs w:val="24"/>
          <w:lang w:val="af-ZA"/>
        </w:rPr>
      </w:pPr>
    </w:p>
    <w:p w:rsidR="00C06308" w:rsidRPr="0068588F" w:rsidRDefault="00C06308" w:rsidP="002F5EC3">
      <w:pPr>
        <w:pStyle w:val="BodyText2"/>
        <w:ind w:firstLine="540"/>
        <w:jc w:val="center"/>
        <w:rPr>
          <w:rFonts w:ascii="GHEA Grapalat" w:hAnsi="GHEA Grapalat"/>
          <w:szCs w:val="24"/>
          <w:lang w:val="af-ZA"/>
        </w:rPr>
      </w:pPr>
      <w:r w:rsidRPr="0068588F">
        <w:rPr>
          <w:rFonts w:ascii="GHEA Grapalat" w:hAnsi="GHEA Grapalat"/>
          <w:szCs w:val="24"/>
          <w:lang w:val="hy-AM"/>
        </w:rPr>
        <w:t>ԾՐԱԳՐԻ ՆՊԱՏԱԿԸ</w:t>
      </w:r>
      <w:r w:rsidRPr="0068588F">
        <w:rPr>
          <w:rFonts w:ascii="GHEA Grapalat" w:hAnsi="GHEA Grapalat"/>
          <w:szCs w:val="24"/>
          <w:lang w:val="af-ZA"/>
        </w:rPr>
        <w:t xml:space="preserve"> ԵՎ ԽՆԴԻՐՆԵՐԸ</w:t>
      </w:r>
    </w:p>
    <w:p w:rsidR="00C06308" w:rsidRPr="0068588F" w:rsidRDefault="00C06308" w:rsidP="002F5EC3">
      <w:pPr>
        <w:tabs>
          <w:tab w:val="left" w:pos="1134"/>
        </w:tabs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hy-AM"/>
        </w:rPr>
        <w:t>1</w:t>
      </w:r>
      <w:r w:rsidRPr="00095440">
        <w:rPr>
          <w:rFonts w:ascii="GHEA Grapalat" w:hAnsi="GHEA Grapalat"/>
          <w:sz w:val="24"/>
          <w:szCs w:val="24"/>
          <w:lang w:val="af-ZA"/>
        </w:rPr>
        <w:t>4</w:t>
      </w:r>
      <w:r w:rsidRPr="0068588F">
        <w:rPr>
          <w:rFonts w:ascii="GHEA Grapalat" w:hAnsi="GHEA Grapalat"/>
          <w:sz w:val="24"/>
          <w:szCs w:val="24"/>
          <w:lang w:val="hy-AM"/>
        </w:rPr>
        <w:t>. Ծրագրի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իրականացման </w:t>
      </w:r>
      <w:r w:rsidRPr="0068588F">
        <w:rPr>
          <w:rFonts w:ascii="GHEA Grapalat" w:hAnsi="GHEA Grapalat"/>
          <w:sz w:val="24"/>
          <w:szCs w:val="24"/>
          <w:lang w:val="hy-AM"/>
        </w:rPr>
        <w:t>նպատակն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է՝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06308" w:rsidRPr="0068588F" w:rsidRDefault="00C06308" w:rsidP="005905F2">
      <w:pPr>
        <w:numPr>
          <w:ilvl w:val="0"/>
          <w:numId w:val="40"/>
        </w:numPr>
        <w:tabs>
          <w:tab w:val="left" w:pos="900"/>
          <w:tab w:val="left" w:pos="1134"/>
          <w:tab w:val="left" w:pos="1350"/>
        </w:tabs>
        <w:spacing w:after="0" w:line="360" w:lineRule="auto"/>
        <w:ind w:left="90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af-ZA"/>
        </w:rPr>
        <w:t xml:space="preserve">մատչելի նպատակային վարկերի տրամադրման միջոցով ինտենսիվ պտղատու և հատապտղատու այգետնկումների խթանմամբ հանրապետությունում </w:t>
      </w:r>
      <w:r w:rsidRPr="0068588F">
        <w:rPr>
          <w:rFonts w:ascii="GHEA Grapalat" w:hAnsi="GHEA Grapalat"/>
          <w:sz w:val="24"/>
          <w:szCs w:val="24"/>
          <w:lang w:val="hy-AM"/>
        </w:rPr>
        <w:t>պտղաբուծության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զարգաց</w:t>
      </w:r>
      <w:r w:rsidRPr="0068588F">
        <w:rPr>
          <w:rFonts w:ascii="GHEA Grapalat" w:hAnsi="GHEA Grapalat"/>
          <w:sz w:val="24"/>
          <w:szCs w:val="24"/>
        </w:rPr>
        <w:t>ու</w:t>
      </w:r>
      <w:r w:rsidRPr="0068588F">
        <w:rPr>
          <w:rFonts w:ascii="GHEA Grapalat" w:hAnsi="GHEA Grapalat"/>
          <w:sz w:val="24"/>
          <w:szCs w:val="24"/>
          <w:lang w:val="hy-AM"/>
        </w:rPr>
        <w:t>մ</w:t>
      </w:r>
      <w:r w:rsidRPr="0068588F">
        <w:rPr>
          <w:rFonts w:ascii="GHEA Grapalat" w:hAnsi="GHEA Grapalat"/>
          <w:sz w:val="24"/>
          <w:szCs w:val="24"/>
        </w:rPr>
        <w:t>ը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C06308" w:rsidRPr="0068588F" w:rsidRDefault="00C06308" w:rsidP="005905F2">
      <w:pPr>
        <w:numPr>
          <w:ilvl w:val="0"/>
          <w:numId w:val="40"/>
        </w:numPr>
        <w:tabs>
          <w:tab w:val="left" w:pos="900"/>
          <w:tab w:val="left" w:pos="1134"/>
          <w:tab w:val="left" w:pos="1350"/>
        </w:tabs>
        <w:spacing w:after="0" w:line="360" w:lineRule="auto"/>
        <w:ind w:left="90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պտղի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հատապտղի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արտադրության ծավալների ավելացումը, </w:t>
      </w:r>
    </w:p>
    <w:p w:rsidR="00C06308" w:rsidRPr="0068588F" w:rsidRDefault="00C06308" w:rsidP="005905F2">
      <w:pPr>
        <w:numPr>
          <w:ilvl w:val="0"/>
          <w:numId w:val="40"/>
        </w:numPr>
        <w:tabs>
          <w:tab w:val="left" w:pos="900"/>
          <w:tab w:val="left" w:pos="1134"/>
          <w:tab w:val="left" w:pos="1350"/>
        </w:tabs>
        <w:spacing w:after="0" w:line="360" w:lineRule="auto"/>
        <w:ind w:left="90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ներմուծման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փոխարինումը </w:t>
      </w:r>
      <w:r w:rsidRPr="0068588F">
        <w:rPr>
          <w:rFonts w:ascii="GHEA Grapalat" w:hAnsi="GHEA Grapalat"/>
          <w:sz w:val="24"/>
          <w:szCs w:val="24"/>
        </w:rPr>
        <w:t>և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արտահանման ծավալների ավելացումը: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06308" w:rsidRPr="0068588F" w:rsidRDefault="00C06308" w:rsidP="00786796">
      <w:pPr>
        <w:spacing w:after="0" w:line="360" w:lineRule="auto"/>
        <w:ind w:firstLine="540"/>
        <w:jc w:val="both"/>
        <w:rPr>
          <w:rFonts w:ascii="GHEA Grapalat" w:eastAsia="MS Gothic" w:hAnsi="GHEA Grapalat" w:cs="MS Gothic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5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8588F">
        <w:rPr>
          <w:rFonts w:ascii="GHEA Grapalat" w:hAnsi="GHEA Grapalat"/>
          <w:sz w:val="24"/>
          <w:szCs w:val="24"/>
          <w:lang w:val="hy-AM"/>
        </w:rPr>
        <w:t>Նշված նպատակին հասնելու համար անհրաժեշտ է լուծել հետևյալ խնդիրները</w:t>
      </w:r>
      <w:r w:rsidRPr="0068588F">
        <w:rPr>
          <w:rFonts w:ascii="GHEA Grapalat" w:hAnsi="GHEA Grapalat"/>
          <w:sz w:val="24"/>
          <w:szCs w:val="24"/>
        </w:rPr>
        <w:t>՝</w:t>
      </w:r>
    </w:p>
    <w:p w:rsidR="00C06308" w:rsidRPr="0068588F" w:rsidRDefault="00C06308" w:rsidP="00971836">
      <w:pPr>
        <w:numPr>
          <w:ilvl w:val="0"/>
          <w:numId w:val="22"/>
        </w:numPr>
        <w:spacing w:after="0" w:line="360" w:lineRule="auto"/>
        <w:ind w:left="90" w:firstLine="81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ինտենսիվ այգիների հիմնման խոչընդոտների գնահատումը և դրանց մեղմման հնարավորությունների օգտագործումը,</w:t>
      </w:r>
    </w:p>
    <w:p w:rsidR="00C06308" w:rsidRPr="0068588F" w:rsidRDefault="00C06308" w:rsidP="00971836">
      <w:pPr>
        <w:numPr>
          <w:ilvl w:val="0"/>
          <w:numId w:val="22"/>
        </w:numPr>
        <w:spacing w:after="0" w:line="360" w:lineRule="auto"/>
        <w:ind w:left="90" w:firstLine="81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ինտենսիվ այգիների պահանջարկի գնահատումը, որը կբացահայտվի այս պիլոտային ծրագրի շրջանակներում,</w:t>
      </w:r>
    </w:p>
    <w:p w:rsidR="00C06308" w:rsidRPr="0068588F" w:rsidRDefault="00C06308" w:rsidP="00971836">
      <w:pPr>
        <w:numPr>
          <w:ilvl w:val="0"/>
          <w:numId w:val="22"/>
        </w:numPr>
        <w:spacing w:after="0" w:line="360" w:lineRule="auto"/>
        <w:ind w:left="90" w:firstLine="81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գյուղատնտեսությունում ինտենսիվ այգիներ հիմնելու համար մատչելի վար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 xml:space="preserve">կավորման մեխանիզմների առաջադրումը, </w:t>
      </w:r>
    </w:p>
    <w:p w:rsidR="00C06308" w:rsidRPr="0068588F" w:rsidRDefault="00C06308" w:rsidP="00971836">
      <w:pPr>
        <w:numPr>
          <w:ilvl w:val="0"/>
          <w:numId w:val="22"/>
        </w:numPr>
        <w:spacing w:after="0" w:line="360" w:lineRule="auto"/>
        <w:ind w:left="90" w:firstLine="81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հանրապետությունում ներդրվող ինտենսիվ այգիների տեսակների հստա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կեցումը,</w:t>
      </w:r>
    </w:p>
    <w:p w:rsidR="00C06308" w:rsidRPr="0068588F" w:rsidRDefault="00C06308" w:rsidP="00971836">
      <w:pPr>
        <w:numPr>
          <w:ilvl w:val="0"/>
          <w:numId w:val="22"/>
        </w:numPr>
        <w:spacing w:after="0" w:line="360" w:lineRule="auto"/>
        <w:ind w:left="90" w:firstLine="81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ինտենսիվ այգիների համար պահանջվող վարկային միջոցների և վարկի տոկոսի  սուբսիդավորվող մասի  գնահատումը,</w:t>
      </w:r>
    </w:p>
    <w:p w:rsidR="00C06308" w:rsidRPr="0068588F" w:rsidRDefault="00C06308" w:rsidP="00971836">
      <w:pPr>
        <w:numPr>
          <w:ilvl w:val="0"/>
          <w:numId w:val="22"/>
        </w:numPr>
        <w:spacing w:after="0" w:line="360" w:lineRule="auto"/>
        <w:ind w:left="0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ինտենսիվ այգիների հիմնման գործընթացում վարկերի սուբսիդավորման ձևի հստակեցումը,</w:t>
      </w:r>
    </w:p>
    <w:p w:rsidR="00C06308" w:rsidRPr="0068588F" w:rsidRDefault="00C06308" w:rsidP="00786796">
      <w:pPr>
        <w:numPr>
          <w:ilvl w:val="0"/>
          <w:numId w:val="22"/>
        </w:numPr>
        <w:spacing w:after="0" w:line="360" w:lineRule="auto"/>
        <w:ind w:left="117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ծրագրի մոնիթորինգի իրականացման մեխանիզմի առաջադրումը,</w:t>
      </w:r>
    </w:p>
    <w:p w:rsidR="00C06308" w:rsidRPr="00971836" w:rsidRDefault="00C06308" w:rsidP="00786796">
      <w:pPr>
        <w:numPr>
          <w:ilvl w:val="0"/>
          <w:numId w:val="22"/>
        </w:numPr>
        <w:spacing w:after="0" w:line="360" w:lineRule="auto"/>
        <w:ind w:left="117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ծրագրի ռիսկերի գնահատումը:</w:t>
      </w:r>
    </w:p>
    <w:p w:rsidR="00C06308" w:rsidRPr="0068588F" w:rsidRDefault="00C06308" w:rsidP="00971836">
      <w:pPr>
        <w:spacing w:after="0" w:line="360" w:lineRule="auto"/>
        <w:ind w:left="1170"/>
        <w:jc w:val="both"/>
        <w:rPr>
          <w:rFonts w:ascii="GHEA Grapalat" w:hAnsi="GHEA Grapalat"/>
          <w:sz w:val="24"/>
          <w:szCs w:val="24"/>
          <w:lang w:val="hy-AM"/>
        </w:rPr>
      </w:pPr>
    </w:p>
    <w:p w:rsidR="00C06308" w:rsidRPr="0068588F" w:rsidRDefault="00C06308" w:rsidP="00C03743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60"/>
        <w:jc w:val="center"/>
        <w:rPr>
          <w:rFonts w:ascii="GHEA Grapalat" w:hAnsi="GHEA Grapalat" w:cs="Sylfaen"/>
          <w:sz w:val="24"/>
          <w:szCs w:val="24"/>
        </w:rPr>
      </w:pPr>
      <w:r w:rsidRPr="0068588F">
        <w:rPr>
          <w:rFonts w:ascii="GHEA Grapalat" w:hAnsi="GHEA Grapalat" w:cs="Sylfaen"/>
          <w:sz w:val="24"/>
          <w:szCs w:val="24"/>
        </w:rPr>
        <w:t>ԾՐԱԳՐԻ ԲՅՈՒՋԵՆ</w:t>
      </w:r>
    </w:p>
    <w:p w:rsidR="00C06308" w:rsidRPr="0068588F" w:rsidRDefault="00C06308" w:rsidP="00C03743">
      <w:pPr>
        <w:pStyle w:val="norm"/>
        <w:spacing w:line="360" w:lineRule="auto"/>
        <w:ind w:firstLine="540"/>
        <w:rPr>
          <w:rFonts w:ascii="GHEA Grapalat" w:hAnsi="GHEA Grapalat" w:cs="Sylfaen"/>
          <w:bCs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16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. Ծրագրի </w:t>
      </w:r>
      <w:r w:rsidRPr="0068588F">
        <w:rPr>
          <w:rFonts w:ascii="GHEA Grapalat" w:eastAsia="Arial Unicode MS" w:hAnsi="GHEA Grapalat" w:cs="Sylfaen"/>
          <w:sz w:val="24"/>
          <w:szCs w:val="24"/>
          <w:lang w:val="hy-AM"/>
        </w:rPr>
        <w:t>իրակա</w:t>
      </w:r>
      <w:r w:rsidRPr="0068588F">
        <w:rPr>
          <w:rFonts w:ascii="GHEA Grapalat" w:eastAsia="Arial Unicode MS" w:hAnsi="GHEA Grapalat" w:cs="Sylfaen"/>
          <w:sz w:val="24"/>
          <w:szCs w:val="24"/>
          <w:lang w:val="hy-AM"/>
        </w:rPr>
        <w:softHyphen/>
        <w:t>նացման</w:t>
      </w:r>
      <w:r w:rsidRPr="0068588F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ֆինանսավորման աղբյուրը պետական բյուջեն է և Հայաստանի Հանրապետության օրենսդրությամբ չարգելված այլ միջոցները:</w:t>
      </w:r>
    </w:p>
    <w:p w:rsidR="00C06308" w:rsidRPr="0068588F" w:rsidRDefault="00C06308" w:rsidP="00C0374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992A85">
        <w:rPr>
          <w:rFonts w:ascii="GHEA Grapalat" w:hAnsi="GHEA Grapalat"/>
          <w:sz w:val="24"/>
          <w:szCs w:val="24"/>
          <w:lang w:val="hy-AM"/>
        </w:rPr>
        <w:t>7</w:t>
      </w:r>
      <w:r w:rsidRPr="0068588F">
        <w:rPr>
          <w:rFonts w:ascii="GHEA Grapalat" w:hAnsi="GHEA Grapalat"/>
          <w:sz w:val="24"/>
          <w:szCs w:val="24"/>
          <w:lang w:val="hy-AM"/>
        </w:rPr>
        <w:t>. Ծրագրի իրականացման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նպատակով անհրաժեշտ 4,431,945,000 դրամ վարկի տոկոսադրույքների սուբսիդավորման համար 2018-2024 թվականների ընթացքում կհատկացվի 1,695,218,963 դրամ, որից 2018 </w:t>
      </w:r>
      <w:r w:rsidRPr="0068588F">
        <w:rPr>
          <w:rFonts w:ascii="GHEA Grapalat" w:hAnsi="GHEA Grapalat"/>
          <w:sz w:val="24"/>
          <w:szCs w:val="24"/>
          <w:lang w:val="hy-AM"/>
        </w:rPr>
        <w:t>թվականին՝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398,875,050 </w:t>
      </w:r>
      <w:r w:rsidRPr="0068588F">
        <w:rPr>
          <w:rFonts w:ascii="GHEA Grapalat" w:hAnsi="GHEA Grapalat"/>
          <w:sz w:val="24"/>
          <w:szCs w:val="24"/>
          <w:lang w:val="hy-AM"/>
        </w:rPr>
        <w:t>դրամ: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Ըստ տարիների վարկի տոկոսադրույքների սուբսիդավորման համար պահանջվող ֆինանսական միջոցների գումարը ներկայացվում է </w:t>
      </w:r>
      <w:r w:rsidRPr="0068588F">
        <w:rPr>
          <w:rFonts w:ascii="GHEA Grapalat" w:hAnsi="GHEA Grapalat" w:cs="Calibri"/>
          <w:sz w:val="24"/>
          <w:szCs w:val="24"/>
          <w:lang w:val="af-ZA"/>
        </w:rPr>
        <w:t>Ա</w:t>
      </w:r>
      <w:r w:rsidRPr="0068588F">
        <w:rPr>
          <w:rFonts w:ascii="GHEA Grapalat" w:hAnsi="GHEA Grapalat"/>
          <w:sz w:val="24"/>
          <w:szCs w:val="24"/>
          <w:lang w:val="af-ZA"/>
        </w:rPr>
        <w:t>ղյուսակ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7-</w:t>
      </w:r>
      <w:r w:rsidRPr="0068588F">
        <w:rPr>
          <w:rFonts w:ascii="GHEA Grapalat" w:hAnsi="GHEA Grapalat"/>
          <w:sz w:val="24"/>
          <w:szCs w:val="24"/>
          <w:lang w:val="af-ZA"/>
        </w:rPr>
        <w:t>ում:</w:t>
      </w:r>
    </w:p>
    <w:p w:rsidR="00C06308" w:rsidRPr="0068588F" w:rsidRDefault="00C06308" w:rsidP="00C03743">
      <w:pPr>
        <w:spacing w:after="0" w:line="360" w:lineRule="auto"/>
        <w:ind w:left="7920" w:firstLine="540"/>
        <w:jc w:val="right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</w:rPr>
        <w:t>Աղյուսակ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7</w:t>
      </w:r>
    </w:p>
    <w:p w:rsidR="00C06308" w:rsidRPr="0068588F" w:rsidRDefault="00C06308" w:rsidP="00147E62">
      <w:pPr>
        <w:pStyle w:val="BodyText3"/>
        <w:tabs>
          <w:tab w:val="left" w:pos="0"/>
        </w:tabs>
        <w:spacing w:after="0"/>
        <w:ind w:left="90" w:firstLine="540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af-ZA"/>
        </w:rPr>
        <w:t>Ծրագրի իրականացման համար պահանջվ</w:t>
      </w:r>
      <w:r w:rsidRPr="0068588F">
        <w:rPr>
          <w:rFonts w:ascii="GHEA Grapalat" w:hAnsi="GHEA Grapalat"/>
          <w:sz w:val="24"/>
          <w:szCs w:val="24"/>
          <w:lang w:val="ru-RU"/>
        </w:rPr>
        <w:t>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ru-RU"/>
        </w:rPr>
        <w:t>մայր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ru-RU"/>
        </w:rPr>
        <w:t>գումարի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(վարկի մնացորդի) </w:t>
      </w:r>
      <w:r w:rsidRPr="0068588F">
        <w:rPr>
          <w:rFonts w:ascii="GHEA Grapalat" w:hAnsi="GHEA Grapalat"/>
          <w:sz w:val="24"/>
          <w:szCs w:val="24"/>
          <w:lang w:val="ru-RU"/>
        </w:rPr>
        <w:t>և</w:t>
      </w:r>
    </w:p>
    <w:p w:rsidR="00C06308" w:rsidRPr="0068588F" w:rsidRDefault="00C06308" w:rsidP="00147E62">
      <w:pPr>
        <w:pStyle w:val="BodyText3"/>
        <w:tabs>
          <w:tab w:val="left" w:pos="0"/>
        </w:tabs>
        <w:spacing w:after="0" w:line="360" w:lineRule="auto"/>
        <w:ind w:left="1080" w:firstLine="540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ru-RU"/>
        </w:rPr>
        <w:t>սուբսիդավորվող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ru-RU"/>
        </w:rPr>
        <w:t>տոկոսադրույքի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ru-RU"/>
        </w:rPr>
        <w:t>գումարի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ru-RU"/>
        </w:rPr>
        <w:t>հաշվարկի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ru-RU"/>
        </w:rPr>
        <w:t>արդյունքները</w:t>
      </w:r>
      <w:r w:rsidRPr="0068588F">
        <w:rPr>
          <w:rFonts w:ascii="GHEA Grapalat" w:hAnsi="GHEA Grapalat"/>
          <w:sz w:val="24"/>
          <w:szCs w:val="24"/>
          <w:lang w:val="af-ZA"/>
        </w:rPr>
        <w:t>*</w:t>
      </w:r>
    </w:p>
    <w:p w:rsidR="00C06308" w:rsidRPr="0068588F" w:rsidRDefault="00C06308" w:rsidP="00C03743">
      <w:pPr>
        <w:pStyle w:val="BodyText3"/>
        <w:spacing w:after="0"/>
        <w:ind w:firstLine="540"/>
        <w:jc w:val="center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                                     </w:t>
      </w:r>
    </w:p>
    <w:tbl>
      <w:tblPr>
        <w:tblW w:w="10176" w:type="dxa"/>
        <w:tblLook w:val="00A0"/>
      </w:tblPr>
      <w:tblGrid>
        <w:gridCol w:w="1536"/>
        <w:gridCol w:w="3240"/>
        <w:gridCol w:w="2700"/>
        <w:gridCol w:w="2700"/>
      </w:tblGrid>
      <w:tr w:rsidR="00C06308" w:rsidRPr="0068588F" w:rsidTr="008C4195">
        <w:trPr>
          <w:trHeight w:val="76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bCs/>
                <w:sz w:val="24"/>
                <w:szCs w:val="24"/>
                <w:lang w:val="ru-RU"/>
              </w:rPr>
              <w:t>Տ</w:t>
            </w:r>
            <w:r w:rsidRPr="0068588F">
              <w:rPr>
                <w:rFonts w:ascii="GHEA Grapalat" w:hAnsi="GHEA Grapalat" w:cs="Sylfaen"/>
                <w:bCs/>
                <w:sz w:val="24"/>
                <w:szCs w:val="24"/>
              </w:rPr>
              <w:t>արեթիվը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bCs/>
                <w:sz w:val="24"/>
                <w:szCs w:val="24"/>
              </w:rPr>
              <w:t>Մայր</w:t>
            </w: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 xml:space="preserve"> </w:t>
            </w:r>
            <w:r w:rsidRPr="0068588F">
              <w:rPr>
                <w:rFonts w:ascii="GHEA Grapalat" w:hAnsi="GHEA Grapalat" w:cs="Sylfaen"/>
                <w:bCs/>
                <w:sz w:val="24"/>
                <w:szCs w:val="24"/>
              </w:rPr>
              <w:t>գումարը/ վարկի մնացորդը</w:t>
            </w:r>
          </w:p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68588F">
              <w:rPr>
                <w:rFonts w:ascii="GHEA Grapalat" w:hAnsi="GHEA Grapalat"/>
                <w:sz w:val="24"/>
                <w:szCs w:val="24"/>
                <w:lang w:val="ru-RU"/>
              </w:rPr>
              <w:t>դրամ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bCs/>
                <w:sz w:val="24"/>
                <w:szCs w:val="24"/>
              </w:rPr>
              <w:t>Ընդամենը տոկոսագումարը</w:t>
            </w: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 xml:space="preserve"> </w:t>
            </w:r>
            <w:r w:rsidRPr="0068588F">
              <w:rPr>
                <w:rFonts w:ascii="GHEA Grapalat" w:hAnsi="GHEA Grapalat" w:cs="Calibri"/>
                <w:bCs/>
                <w:sz w:val="24"/>
                <w:szCs w:val="24"/>
                <w:lang w:val="ru-RU"/>
              </w:rPr>
              <w:t>(</w:t>
            </w:r>
            <w:r w:rsidRPr="0068588F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4%</w:t>
            </w:r>
            <w:r w:rsidRPr="0068588F">
              <w:rPr>
                <w:rFonts w:ascii="GHEA Grapalat" w:hAnsi="GHEA Grapalat" w:cs="Calibri"/>
                <w:bCs/>
                <w:sz w:val="24"/>
                <w:szCs w:val="24"/>
                <w:lang w:val="ru-RU"/>
              </w:rPr>
              <w:t>)</w:t>
            </w:r>
          </w:p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68588F">
              <w:rPr>
                <w:rFonts w:ascii="GHEA Grapalat" w:hAnsi="GHEA Grapalat"/>
                <w:sz w:val="24"/>
                <w:szCs w:val="24"/>
                <w:lang w:val="ru-RU"/>
              </w:rPr>
              <w:t>դրամ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Sylfaen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Ս</w:t>
            </w:r>
            <w:r w:rsidRPr="0068588F">
              <w:rPr>
                <w:rFonts w:ascii="GHEA Grapalat" w:hAnsi="GHEA Grapalat" w:cs="Sylfaen"/>
                <w:bCs/>
                <w:sz w:val="24"/>
                <w:szCs w:val="24"/>
              </w:rPr>
              <w:t>ուբսիդավորման համար պահանջվող գումարը</w:t>
            </w:r>
          </w:p>
          <w:p w:rsidR="00C06308" w:rsidRPr="0068588F" w:rsidRDefault="00C06308" w:rsidP="008C4195">
            <w:pPr>
              <w:spacing w:after="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68588F">
              <w:rPr>
                <w:rFonts w:ascii="GHEA Grapalat" w:hAnsi="GHEA Grapalat"/>
                <w:sz w:val="24"/>
                <w:szCs w:val="24"/>
                <w:lang w:val="ru-RU"/>
              </w:rPr>
              <w:t>դրամ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C06308" w:rsidRPr="0068588F" w:rsidTr="008C4195">
        <w:trPr>
          <w:trHeight w:val="49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>4,431,945,000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620,472,300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398,875,050</w:t>
            </w:r>
          </w:p>
        </w:tc>
      </w:tr>
      <w:tr w:rsidR="00C06308" w:rsidRPr="0068588F" w:rsidTr="008C4195">
        <w:trPr>
          <w:trHeight w:val="35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4,431,945,000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594,619,288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382,255,256</w:t>
            </w:r>
          </w:p>
        </w:tc>
      </w:tr>
      <w:tr w:rsidR="00C06308" w:rsidRPr="0068588F" w:rsidTr="008C4195">
        <w:trPr>
          <w:trHeight w:val="296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3,693,287,500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491,207,238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315,776,082</w:t>
            </w:r>
          </w:p>
        </w:tc>
      </w:tr>
      <w:tr w:rsidR="00C06308" w:rsidRPr="0068588F" w:rsidTr="008C4195">
        <w:trPr>
          <w:trHeight w:val="26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2,954,630,000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387,795,188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249,296,906</w:t>
            </w:r>
          </w:p>
        </w:tc>
      </w:tr>
      <w:tr w:rsidR="00C06308" w:rsidRPr="0068588F" w:rsidTr="008C4195">
        <w:trPr>
          <w:trHeight w:val="20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2022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2,215,972,500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284,383,138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182,817,729</w:t>
            </w:r>
          </w:p>
        </w:tc>
      </w:tr>
      <w:tr w:rsidR="00C06308" w:rsidRPr="0068588F" w:rsidTr="008C4195">
        <w:trPr>
          <w:trHeight w:val="35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2023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1,477,315,000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180,971,088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116,338,556</w:t>
            </w:r>
          </w:p>
        </w:tc>
      </w:tr>
      <w:tr w:rsidR="00C06308" w:rsidRPr="0068588F" w:rsidTr="008C4195">
        <w:trPr>
          <w:trHeight w:val="49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2024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738,657,500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77,559,038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49,859,382</w:t>
            </w:r>
          </w:p>
        </w:tc>
      </w:tr>
      <w:tr w:rsidR="00C06308" w:rsidRPr="0068588F" w:rsidTr="008C4195">
        <w:trPr>
          <w:trHeight w:val="251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Ընդամենը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2,637,007,275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08" w:rsidRPr="0068588F" w:rsidRDefault="00C06308" w:rsidP="008C4195">
            <w:pPr>
              <w:spacing w:after="0" w:line="360" w:lineRule="auto"/>
              <w:ind w:firstLine="540"/>
              <w:jc w:val="center"/>
              <w:rPr>
                <w:rFonts w:ascii="GHEA Grapalat" w:hAnsi="GHEA Grapalat" w:cs="Calibri"/>
                <w:bCs/>
                <w:sz w:val="24"/>
                <w:szCs w:val="24"/>
              </w:rPr>
            </w:pPr>
            <w:r w:rsidRPr="0068588F">
              <w:rPr>
                <w:rFonts w:ascii="GHEA Grapalat" w:hAnsi="GHEA Grapalat" w:cs="Calibri"/>
                <w:bCs/>
                <w:sz w:val="24"/>
                <w:szCs w:val="24"/>
              </w:rPr>
              <w:t>1,695,218,963</w:t>
            </w:r>
          </w:p>
        </w:tc>
      </w:tr>
    </w:tbl>
    <w:p w:rsidR="00C06308" w:rsidRPr="0068588F" w:rsidRDefault="00C06308" w:rsidP="008F1057">
      <w:pPr>
        <w:spacing w:after="0" w:line="360" w:lineRule="auto"/>
        <w:ind w:left="126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af-ZA"/>
        </w:rPr>
        <w:t>* մանրամասն հաշվարկները ներկայացված են աղյուսակ 8-ում:</w:t>
      </w:r>
    </w:p>
    <w:p w:rsidR="00C06308" w:rsidRPr="0068588F" w:rsidRDefault="00C06308" w:rsidP="005905F2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 w:cs="Arial"/>
          <w:lang w:val="af-ZA"/>
        </w:rPr>
      </w:pPr>
      <w:r w:rsidRPr="002C5F74">
        <w:rPr>
          <w:rFonts w:ascii="GHEA Grapalat" w:hAnsi="GHEA Grapalat" w:cs="Arial"/>
          <w:lang w:val="af-ZA"/>
        </w:rPr>
        <w:t>1</w:t>
      </w:r>
      <w:r>
        <w:rPr>
          <w:rFonts w:ascii="GHEA Grapalat" w:hAnsi="GHEA Grapalat" w:cs="Arial"/>
          <w:lang w:val="af-ZA"/>
        </w:rPr>
        <w:t>8</w:t>
      </w:r>
      <w:r w:rsidRPr="002C5F74">
        <w:rPr>
          <w:rFonts w:ascii="GHEA Grapalat" w:hAnsi="GHEA Grapalat" w:cs="Arial"/>
          <w:lang w:val="af-ZA"/>
        </w:rPr>
        <w:t xml:space="preserve">. </w:t>
      </w:r>
      <w:bookmarkStart w:id="0" w:name="_GoBack"/>
      <w:bookmarkEnd w:id="0"/>
      <w:r w:rsidRPr="0068588F">
        <w:rPr>
          <w:rFonts w:ascii="GHEA Grapalat" w:hAnsi="GHEA Grapalat" w:cs="Arial"/>
        </w:rPr>
        <w:t>Տրամադրվելիք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սուբսիդավորման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գծով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կանխատեսվող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ծախսերի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ֆինանսական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գնահատման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համար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հիմք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են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ընդունվել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հետևյալ</w:t>
      </w:r>
      <w:r w:rsidRPr="0068588F">
        <w:rPr>
          <w:rFonts w:ascii="GHEA Grapalat" w:hAnsi="GHEA Grapalat" w:cs="Arial"/>
          <w:lang w:val="af-ZA"/>
        </w:rPr>
        <w:t xml:space="preserve"> </w:t>
      </w:r>
      <w:r w:rsidRPr="0068588F">
        <w:rPr>
          <w:rFonts w:ascii="GHEA Grapalat" w:hAnsi="GHEA Grapalat" w:cs="Arial"/>
        </w:rPr>
        <w:t>գործոնները</w:t>
      </w:r>
      <w:r w:rsidRPr="0068588F">
        <w:rPr>
          <w:rFonts w:ascii="GHEA Grapalat" w:hAnsi="GHEA Grapalat" w:cs="Arial"/>
          <w:lang w:val="af-ZA"/>
        </w:rPr>
        <w:t>`</w:t>
      </w:r>
    </w:p>
    <w:p w:rsidR="00C06308" w:rsidRPr="0068588F" w:rsidRDefault="00C06308" w:rsidP="005905F2">
      <w:pPr>
        <w:numPr>
          <w:ilvl w:val="1"/>
          <w:numId w:val="42"/>
        </w:numPr>
        <w:tabs>
          <w:tab w:val="left" w:pos="-8364"/>
          <w:tab w:val="num" w:pos="-1980"/>
          <w:tab w:val="left" w:pos="1170"/>
        </w:tabs>
        <w:spacing w:after="0" w:line="360" w:lineRule="auto"/>
        <w:ind w:left="1170" w:right="90" w:hanging="63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</w:rPr>
        <w:t>վարկերը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տրամադրվելու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են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հայկական դրամով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առավելագույնը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14 %-</w:t>
      </w:r>
      <w:r w:rsidRPr="0068588F">
        <w:rPr>
          <w:rFonts w:ascii="GHEA Grapalat" w:hAnsi="GHEA Grapalat"/>
          <w:sz w:val="24"/>
          <w:szCs w:val="24"/>
        </w:rPr>
        <w:t>ով</w:t>
      </w:r>
      <w:r w:rsidRPr="0068588F">
        <w:rPr>
          <w:rFonts w:ascii="GHEA Grapalat" w:hAnsi="GHEA Grapalat"/>
          <w:sz w:val="24"/>
          <w:szCs w:val="24"/>
          <w:lang w:val="af-ZA"/>
        </w:rPr>
        <w:t>,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Arial"/>
          <w:sz w:val="24"/>
          <w:szCs w:val="24"/>
        </w:rPr>
        <w:t>վարկի</w:t>
      </w:r>
      <w:r w:rsidRPr="0068588F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Arial"/>
          <w:sz w:val="24"/>
          <w:szCs w:val="24"/>
        </w:rPr>
        <w:t>մարման</w:t>
      </w:r>
      <w:r w:rsidRPr="0068588F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Arial"/>
          <w:sz w:val="24"/>
          <w:szCs w:val="24"/>
        </w:rPr>
        <w:t>ժամկետը</w:t>
      </w:r>
      <w:r w:rsidRPr="0068588F">
        <w:rPr>
          <w:rFonts w:ascii="GHEA Grapalat" w:hAnsi="GHEA Grapalat" w:cs="Arial"/>
          <w:sz w:val="24"/>
          <w:szCs w:val="24"/>
          <w:lang w:val="af-ZA"/>
        </w:rPr>
        <w:t xml:space="preserve"> 7 </w:t>
      </w:r>
      <w:r w:rsidRPr="0068588F">
        <w:rPr>
          <w:rFonts w:ascii="GHEA Grapalat" w:hAnsi="GHEA Grapalat" w:cs="Arial"/>
          <w:sz w:val="24"/>
          <w:szCs w:val="24"/>
        </w:rPr>
        <w:t>տարի</w:t>
      </w:r>
      <w:r w:rsidRPr="0068588F">
        <w:rPr>
          <w:rFonts w:ascii="GHEA Grapalat" w:hAnsi="GHEA Grapalat" w:cs="Arial"/>
          <w:sz w:val="24"/>
          <w:szCs w:val="24"/>
          <w:lang w:val="af-ZA"/>
        </w:rPr>
        <w:t xml:space="preserve">, մայր գումարի 1 տարի արտոնյալ ժամանակահատվածով, </w:t>
      </w:r>
      <w:r w:rsidRPr="0068588F">
        <w:rPr>
          <w:rFonts w:ascii="GHEA Grapalat" w:hAnsi="GHEA Grapalat" w:cs="Arial"/>
          <w:sz w:val="24"/>
          <w:szCs w:val="24"/>
        </w:rPr>
        <w:t>մարման</w:t>
      </w:r>
      <w:r w:rsidRPr="0068588F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Arial"/>
          <w:sz w:val="24"/>
          <w:szCs w:val="24"/>
        </w:rPr>
        <w:t>պարբերականությունը</w:t>
      </w:r>
      <w:r w:rsidRPr="0068588F">
        <w:rPr>
          <w:rFonts w:ascii="GHEA Grapalat" w:hAnsi="GHEA Grapalat" w:cs="Arial"/>
          <w:sz w:val="24"/>
          <w:szCs w:val="24"/>
          <w:lang w:val="af-ZA"/>
        </w:rPr>
        <w:t xml:space="preserve">` 6 </w:t>
      </w:r>
      <w:r w:rsidRPr="0068588F">
        <w:rPr>
          <w:rFonts w:ascii="GHEA Grapalat" w:hAnsi="GHEA Grapalat" w:cs="Arial"/>
          <w:sz w:val="24"/>
          <w:szCs w:val="24"/>
        </w:rPr>
        <w:t>ամիս</w:t>
      </w:r>
      <w:r w:rsidRPr="0068588F">
        <w:rPr>
          <w:rFonts w:ascii="GHEA Grapalat" w:hAnsi="GHEA Grapalat" w:cs="Arial"/>
          <w:sz w:val="24"/>
          <w:szCs w:val="24"/>
          <w:lang w:val="af-ZA"/>
        </w:rPr>
        <w:t>.</w:t>
      </w:r>
    </w:p>
    <w:p w:rsidR="00C06308" w:rsidRPr="0068588F" w:rsidRDefault="00C06308" w:rsidP="005905F2">
      <w:pPr>
        <w:numPr>
          <w:ilvl w:val="1"/>
          <w:numId w:val="42"/>
        </w:numPr>
        <w:tabs>
          <w:tab w:val="left" w:pos="-8364"/>
          <w:tab w:val="left" w:pos="1170"/>
        </w:tabs>
        <w:spacing w:after="0" w:line="360" w:lineRule="auto"/>
        <w:ind w:left="1170" w:right="90" w:hanging="63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af-ZA"/>
        </w:rPr>
        <w:t xml:space="preserve">1 </w:t>
      </w:r>
      <w:r w:rsidRPr="0068588F">
        <w:rPr>
          <w:rFonts w:ascii="GHEA Grapalat" w:hAnsi="GHEA Grapalat"/>
          <w:sz w:val="24"/>
          <w:szCs w:val="24"/>
        </w:rPr>
        <w:t>հեկտար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պտղատու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հատապտղանոցի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առաջին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տարվա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խնամքի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համար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ներդրումների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չափը՝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կախված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պտղատեսակից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համաձայն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աղյուսակ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N 2, 3, 4, 5, 6</w:t>
      </w:r>
      <w:r w:rsidRPr="0068588F">
        <w:rPr>
          <w:rFonts w:ascii="GHEA Grapalat" w:hAnsi="GHEA Grapalat" w:cs="Arial"/>
          <w:sz w:val="24"/>
          <w:szCs w:val="24"/>
          <w:lang w:val="af-ZA"/>
        </w:rPr>
        <w:t>:</w:t>
      </w:r>
    </w:p>
    <w:p w:rsidR="00C06308" w:rsidRPr="0068588F" w:rsidRDefault="00C06308" w:rsidP="008F1057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>19</w:t>
      </w:r>
      <w:r w:rsidRPr="0068588F">
        <w:rPr>
          <w:rFonts w:ascii="GHEA Grapalat" w:hAnsi="GHEA Grapalat" w:cs="Sylfaen"/>
          <w:lang w:val="af-ZA"/>
        </w:rPr>
        <w:t xml:space="preserve">. </w:t>
      </w:r>
      <w:r w:rsidRPr="0068588F">
        <w:rPr>
          <w:rFonts w:ascii="GHEA Grapalat" w:hAnsi="GHEA Grapalat" w:cs="Sylfaen"/>
          <w:lang w:val="en-US"/>
        </w:rPr>
        <w:t>Ծ</w:t>
      </w:r>
      <w:r w:rsidRPr="0068588F">
        <w:rPr>
          <w:rFonts w:ascii="GHEA Grapalat" w:hAnsi="GHEA Grapalat" w:cs="Sylfaen"/>
          <w:lang w:val="hy-AM"/>
        </w:rPr>
        <w:t xml:space="preserve">րագրով վարկերի տոկոսադրույքի մասնակի սուբսիդավորման համար 2018 թվականին պահանջվում է </w:t>
      </w:r>
      <w:r w:rsidRPr="0068588F">
        <w:rPr>
          <w:rFonts w:ascii="GHEA Grapalat" w:hAnsi="GHEA Grapalat" w:cs="Calibri"/>
          <w:bCs/>
          <w:lang w:val="af-ZA"/>
        </w:rPr>
        <w:t xml:space="preserve">398,875.0 </w:t>
      </w:r>
      <w:r w:rsidRPr="0068588F">
        <w:rPr>
          <w:rFonts w:ascii="GHEA Grapalat" w:hAnsi="GHEA Grapalat" w:cs="Calibri"/>
          <w:bCs/>
          <w:lang w:val="en-US"/>
        </w:rPr>
        <w:t>հազ</w:t>
      </w:r>
      <w:r w:rsidRPr="0068588F">
        <w:rPr>
          <w:rFonts w:ascii="GHEA Grapalat" w:hAnsi="GHEA Grapalat" w:cs="Calibri"/>
          <w:bCs/>
          <w:lang w:val="af-ZA"/>
        </w:rPr>
        <w:t>.</w:t>
      </w:r>
      <w:r w:rsidRPr="0068588F">
        <w:rPr>
          <w:rFonts w:ascii="GHEA Grapalat" w:hAnsi="GHEA Grapalat" w:cs="Calibri"/>
          <w:bCs/>
          <w:lang w:val="hy-AM"/>
        </w:rPr>
        <w:t xml:space="preserve"> </w:t>
      </w:r>
      <w:r w:rsidRPr="0068588F">
        <w:rPr>
          <w:rFonts w:ascii="GHEA Grapalat" w:hAnsi="GHEA Grapalat" w:cs="Sylfaen"/>
          <w:lang w:val="hy-AM"/>
        </w:rPr>
        <w:t>դրամ, իսկ ծրագրի իրականացման հետագա 2019-2024 թվականներին ֆինանսավորումը կիրականացվի յուրաքանչյուր տարվա բյուջետային գործընթացի շրջանակներում բյուջետային հայտերի հիման վրա տվյալ տարվա համար անհրաժեշտ չափով գումար հատկացնելու միջոցով</w:t>
      </w:r>
      <w:r w:rsidRPr="0068588F">
        <w:rPr>
          <w:rFonts w:ascii="GHEA Grapalat" w:hAnsi="GHEA Grapalat" w:cs="Sylfaen"/>
          <w:lang w:val="af-ZA"/>
        </w:rPr>
        <w:t>:</w:t>
      </w:r>
    </w:p>
    <w:p w:rsidR="00C06308" w:rsidRPr="0068588F" w:rsidRDefault="00C06308" w:rsidP="005D3998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20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. 1-ից </w:t>
      </w:r>
      <w:r w:rsidRPr="0068588F">
        <w:rPr>
          <w:rFonts w:ascii="GHEA Grapalat" w:hAnsi="GHEA Grapalat"/>
          <w:sz w:val="24"/>
          <w:szCs w:val="24"/>
          <w:lang w:val="hy-AM"/>
        </w:rPr>
        <w:t>10 հեկտար ինտենսիվ պտղատու և 0.5-ից 5 հեկտար հատապտղատու այգիներ հիմնող տնտեսավարողներին վարկի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տոկոսադրույքի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սուբսիդավորումը կմեղմի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տնտեսավարողների ֆինանսական ծանրաբեռնվածությունը: </w:t>
      </w:r>
    </w:p>
    <w:p w:rsidR="00C06308" w:rsidRDefault="00C06308" w:rsidP="00C0374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Pr="0068588F">
        <w:rPr>
          <w:rFonts w:ascii="GHEA Grapalat" w:hAnsi="GHEA Grapalat"/>
          <w:sz w:val="24"/>
          <w:szCs w:val="24"/>
          <w:lang w:val="af-ZA"/>
        </w:rPr>
        <w:t>.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պտղատու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այգիների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հատապտղանոցների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Pr="002C5F74">
        <w:rPr>
          <w:rFonts w:ascii="GHEA Grapalat" w:hAnsi="GHEA Grapalat"/>
          <w:sz w:val="24"/>
          <w:szCs w:val="24"/>
          <w:lang w:val="hy-AM"/>
        </w:rPr>
        <w:t>վ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արկի տոկոսադրույքի մասնակի սուբսիդավորումը կիրականացվի այնպիսի չափաքանակով, որ վարկը տնտեսավարողին տրամադրվի </w:t>
      </w:r>
      <w:r w:rsidRPr="0068588F">
        <w:rPr>
          <w:rFonts w:ascii="GHEA Grapalat" w:hAnsi="GHEA Grapalat"/>
          <w:sz w:val="24"/>
          <w:szCs w:val="24"/>
          <w:lang w:val="af-ZA"/>
        </w:rPr>
        <w:t>5</w:t>
      </w:r>
      <w:r w:rsidRPr="0068588F">
        <w:rPr>
          <w:rFonts w:ascii="GHEA Grapalat" w:hAnsi="GHEA Grapalat"/>
          <w:sz w:val="24"/>
          <w:szCs w:val="24"/>
          <w:lang w:val="hy-AM"/>
        </w:rPr>
        <w:t>% տոկոսադրույքով</w:t>
      </w:r>
      <w:r w:rsidRPr="0068588F">
        <w:rPr>
          <w:rFonts w:ascii="GHEA Grapalat" w:hAnsi="GHEA Grapalat"/>
          <w:sz w:val="24"/>
          <w:szCs w:val="24"/>
          <w:lang w:val="af-ZA"/>
        </w:rPr>
        <w:t>:</w:t>
      </w:r>
    </w:p>
    <w:p w:rsidR="00C06308" w:rsidRDefault="00C06308" w:rsidP="00C0374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22. Ծրագրի հաջող իրականացման դեպքում հնարավոր է սուբսիդավորման պայմանների վերանայում:</w:t>
      </w:r>
    </w:p>
    <w:p w:rsidR="00C06308" w:rsidRPr="001B4CBC" w:rsidRDefault="00C06308" w:rsidP="00C03743">
      <w:pPr>
        <w:spacing w:after="0" w:line="360" w:lineRule="auto"/>
        <w:ind w:firstLine="540"/>
        <w:jc w:val="both"/>
        <w:rPr>
          <w:rFonts w:ascii="GHEA Grapalat" w:hAnsi="GHEA Grapalat"/>
          <w:sz w:val="18"/>
          <w:szCs w:val="24"/>
          <w:lang w:val="hy-AM"/>
        </w:rPr>
      </w:pPr>
    </w:p>
    <w:p w:rsidR="00C06308" w:rsidRPr="00971836" w:rsidRDefault="00C06308" w:rsidP="00983824">
      <w:pPr>
        <w:spacing w:before="120" w:after="120"/>
        <w:jc w:val="center"/>
        <w:rPr>
          <w:rFonts w:ascii="GHEA Grapalat" w:hAnsi="GHEA Grapalat" w:cs="Tahoma"/>
          <w:sz w:val="24"/>
          <w:szCs w:val="24"/>
          <w:lang w:val="hy-AM"/>
        </w:rPr>
      </w:pPr>
      <w:r w:rsidRPr="00971836">
        <w:rPr>
          <w:rFonts w:ascii="GHEA Grapalat" w:hAnsi="GHEA Grapalat" w:cs="Tahoma"/>
          <w:sz w:val="24"/>
          <w:szCs w:val="24"/>
          <w:lang w:val="hy-AM"/>
        </w:rPr>
        <w:t>ԾՐԱԳՐԻ</w:t>
      </w:r>
      <w:r w:rsidRPr="00971836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971836">
        <w:rPr>
          <w:rFonts w:ascii="GHEA Grapalat" w:hAnsi="GHEA Grapalat" w:cs="Tahoma"/>
          <w:sz w:val="24"/>
          <w:szCs w:val="24"/>
          <w:lang w:val="hy-AM"/>
        </w:rPr>
        <w:t>ՏԱՐԱԾՔԸ ԵՎ ԸՆԴՈՒՆԵԼԻ ՆԵՐԴՐՈՒՄՆԵՐԸ</w:t>
      </w:r>
    </w:p>
    <w:p w:rsidR="00C06308" w:rsidRPr="0068588F" w:rsidRDefault="00C06308" w:rsidP="00983824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5F74">
        <w:rPr>
          <w:rFonts w:ascii="GHEA Grapalat" w:hAnsi="GHEA Grapalat"/>
          <w:sz w:val="24"/>
          <w:szCs w:val="24"/>
          <w:lang w:val="hy-AM"/>
        </w:rPr>
        <w:t>2</w:t>
      </w:r>
      <w:r w:rsidRPr="00992A85">
        <w:rPr>
          <w:rFonts w:ascii="GHEA Grapalat" w:hAnsi="GHEA Grapalat"/>
          <w:sz w:val="24"/>
          <w:szCs w:val="24"/>
          <w:lang w:val="hy-AM"/>
        </w:rPr>
        <w:t>3</w:t>
      </w:r>
      <w:r w:rsidRPr="002C5F7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8588F">
        <w:rPr>
          <w:rFonts w:ascii="GHEA Grapalat" w:hAnsi="GHEA Grapalat"/>
          <w:sz w:val="24"/>
          <w:szCs w:val="24"/>
          <w:lang w:val="hy-AM"/>
        </w:rPr>
        <w:t>Ծրագիրը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նախատեսվում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է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իրականացնել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Tahoma"/>
          <w:iCs/>
          <w:sz w:val="24"/>
          <w:szCs w:val="24"/>
          <w:lang w:val="hy-AM"/>
        </w:rPr>
        <w:t>Հայաստանի</w:t>
      </w:r>
      <w:r w:rsidRPr="0068588F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iCs/>
          <w:sz w:val="24"/>
          <w:szCs w:val="24"/>
          <w:lang w:val="hy-AM"/>
        </w:rPr>
        <w:t>Հանրապետության</w:t>
      </w:r>
      <w:r w:rsidRPr="0068588F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iCs/>
          <w:sz w:val="24"/>
          <w:szCs w:val="24"/>
          <w:lang w:val="hy-AM"/>
        </w:rPr>
        <w:t>ողջ տարածքում</w:t>
      </w:r>
      <w:r w:rsidRPr="0068588F">
        <w:rPr>
          <w:rFonts w:ascii="GHEA Grapalat" w:hAnsi="GHEA Grapalat" w:cs="Sylfaen"/>
          <w:iCs/>
          <w:sz w:val="24"/>
          <w:szCs w:val="24"/>
          <w:lang w:val="af-ZA"/>
        </w:rPr>
        <w:t xml:space="preserve">` </w:t>
      </w:r>
      <w:r w:rsidRPr="0068588F">
        <w:rPr>
          <w:rFonts w:ascii="GHEA Grapalat" w:hAnsi="GHEA Grapalat" w:cs="Sylfaen"/>
          <w:iCs/>
          <w:sz w:val="24"/>
          <w:szCs w:val="24"/>
          <w:lang w:val="hy-AM"/>
        </w:rPr>
        <w:t>սկսած</w:t>
      </w:r>
      <w:r w:rsidRPr="0068588F">
        <w:rPr>
          <w:rFonts w:ascii="GHEA Grapalat" w:hAnsi="GHEA Grapalat" w:cs="Sylfaen"/>
          <w:iCs/>
          <w:sz w:val="24"/>
          <w:szCs w:val="24"/>
          <w:lang w:val="af-ZA"/>
        </w:rPr>
        <w:t xml:space="preserve"> 2018 </w:t>
      </w:r>
      <w:r w:rsidRPr="0068588F">
        <w:rPr>
          <w:rFonts w:ascii="GHEA Grapalat" w:hAnsi="GHEA Grapalat" w:cs="Sylfaen"/>
          <w:iCs/>
          <w:sz w:val="24"/>
          <w:szCs w:val="24"/>
          <w:lang w:val="hy-AM"/>
        </w:rPr>
        <w:t>թվականից:</w:t>
      </w:r>
    </w:p>
    <w:p w:rsidR="00C06308" w:rsidRPr="0068588F" w:rsidRDefault="00C06308" w:rsidP="00983824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4</w:t>
      </w:r>
      <w:r w:rsidRPr="0068588F">
        <w:rPr>
          <w:rFonts w:ascii="GHEA Grapalat" w:hAnsi="GHEA Grapalat"/>
          <w:sz w:val="24"/>
          <w:szCs w:val="24"/>
          <w:lang w:val="af-ZA"/>
        </w:rPr>
        <w:t>.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պտղատու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այգիների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հատապտղանոցների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համար վարկերը տրամադրվում են </w:t>
      </w:r>
      <w:r w:rsidRPr="0068588F">
        <w:rPr>
          <w:rFonts w:ascii="GHEA Grapalat" w:hAnsi="GHEA Grapalat"/>
          <w:sz w:val="24"/>
          <w:szCs w:val="24"/>
          <w:lang w:val="af-ZA"/>
        </w:rPr>
        <w:t>1-</w:t>
      </w:r>
      <w:r w:rsidRPr="0068588F">
        <w:rPr>
          <w:rFonts w:ascii="GHEA Grapalat" w:hAnsi="GHEA Grapalat"/>
          <w:sz w:val="24"/>
          <w:szCs w:val="24"/>
          <w:lang w:val="hy-AM"/>
        </w:rPr>
        <w:t>ից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10 </w:t>
      </w:r>
      <w:r w:rsidRPr="0068588F">
        <w:rPr>
          <w:rFonts w:ascii="GHEA Grapalat" w:hAnsi="GHEA Grapalat"/>
          <w:sz w:val="24"/>
          <w:szCs w:val="24"/>
          <w:lang w:val="hy-AM"/>
        </w:rPr>
        <w:t>հեկտար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պտղատու և 0.5-ից 5 հեկտար հատապտղատու </w:t>
      </w:r>
      <w:r w:rsidRPr="0068588F">
        <w:rPr>
          <w:rFonts w:ascii="GHEA Grapalat" w:hAnsi="GHEA Grapalat"/>
          <w:sz w:val="24"/>
          <w:szCs w:val="24"/>
          <w:lang w:val="hy-AM"/>
        </w:rPr>
        <w:t>այգիների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նպատակով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68588F">
        <w:rPr>
          <w:rFonts w:ascii="GHEA Grapalat" w:hAnsi="GHEA Grapalat"/>
          <w:sz w:val="24"/>
          <w:szCs w:val="24"/>
          <w:lang w:val="hy-AM"/>
        </w:rPr>
        <w:t>Ծրագրի շրջանակներում տրամադրված վարկային միջոցներով չի նախատեսվում հողի ձեռքբերում, ինչպես նաև ջերմոցային տնտեսությունների հիմնում</w:t>
      </w:r>
      <w:r w:rsidRPr="002C5F74">
        <w:rPr>
          <w:rFonts w:ascii="GHEA Grapalat" w:hAnsi="GHEA Grapalat"/>
          <w:sz w:val="24"/>
          <w:lang w:val="hy-AM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կամ համալրում</w:t>
      </w:r>
      <w:r w:rsidRPr="002C5F74">
        <w:rPr>
          <w:rFonts w:ascii="GHEA Grapalat" w:hAnsi="GHEA Grapalat"/>
          <w:sz w:val="24"/>
          <w:szCs w:val="24"/>
          <w:lang w:val="hy-AM"/>
        </w:rPr>
        <w:t>՝ բացառությամբ հատապտուղների մշակության համար նախատեսվածներից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։</w:t>
      </w:r>
    </w:p>
    <w:p w:rsidR="00C06308" w:rsidRPr="00A00B7A" w:rsidRDefault="00C06308" w:rsidP="00FE0EAA">
      <w:pPr>
        <w:spacing w:after="60"/>
        <w:jc w:val="center"/>
        <w:rPr>
          <w:rFonts w:ascii="GHEA Grapalat" w:hAnsi="GHEA Grapalat" w:cs="Sylfaen"/>
          <w:iCs/>
          <w:sz w:val="14"/>
          <w:szCs w:val="24"/>
          <w:lang w:val="hy-AM"/>
        </w:rPr>
      </w:pPr>
    </w:p>
    <w:p w:rsidR="00C06308" w:rsidRPr="00971836" w:rsidRDefault="00C06308" w:rsidP="00FE0EAA">
      <w:pPr>
        <w:spacing w:after="60"/>
        <w:jc w:val="center"/>
        <w:rPr>
          <w:rFonts w:ascii="GHEA Grapalat" w:hAnsi="GHEA Grapalat" w:cs="Times Armenian"/>
          <w:iCs/>
          <w:sz w:val="24"/>
          <w:szCs w:val="24"/>
          <w:lang w:val="hy-AM"/>
        </w:rPr>
      </w:pPr>
      <w:r w:rsidRPr="00971836">
        <w:rPr>
          <w:rFonts w:ascii="GHEA Grapalat" w:hAnsi="GHEA Grapalat" w:cs="Sylfaen"/>
          <w:iCs/>
          <w:sz w:val="24"/>
          <w:szCs w:val="24"/>
          <w:lang w:val="hy-AM"/>
        </w:rPr>
        <w:t>ԾՐԱԳՐԻ</w:t>
      </w:r>
      <w:r w:rsidRPr="00971836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971836">
        <w:rPr>
          <w:rFonts w:ascii="GHEA Grapalat" w:hAnsi="GHEA Grapalat" w:cs="Sylfaen"/>
          <w:iCs/>
          <w:sz w:val="24"/>
          <w:szCs w:val="24"/>
          <w:lang w:val="hy-AM"/>
        </w:rPr>
        <w:t>ԻՐԱԿԱՆԱՑՈՒՄԻՑ</w:t>
      </w:r>
      <w:r w:rsidRPr="00971836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971836">
        <w:rPr>
          <w:rFonts w:ascii="GHEA Grapalat" w:hAnsi="GHEA Grapalat" w:cs="Sylfaen"/>
          <w:iCs/>
          <w:sz w:val="24"/>
          <w:szCs w:val="24"/>
          <w:lang w:val="hy-AM"/>
        </w:rPr>
        <w:t>ԱԿՆԿԱԼՎՈՂ</w:t>
      </w:r>
      <w:r w:rsidRPr="00971836">
        <w:rPr>
          <w:rFonts w:ascii="GHEA Grapalat" w:hAnsi="GHEA Grapalat" w:cs="Times Armenian"/>
          <w:iCs/>
          <w:sz w:val="24"/>
          <w:szCs w:val="24"/>
          <w:lang w:val="af-ZA"/>
        </w:rPr>
        <w:t xml:space="preserve"> </w:t>
      </w:r>
      <w:r w:rsidRPr="00971836">
        <w:rPr>
          <w:rFonts w:ascii="GHEA Grapalat" w:hAnsi="GHEA Grapalat" w:cs="Sylfaen"/>
          <w:iCs/>
          <w:sz w:val="24"/>
          <w:szCs w:val="24"/>
          <w:lang w:val="hy-AM"/>
        </w:rPr>
        <w:t>ԱՐԴՅՈՒՆՔՆԵՐԸ ԵՎ ԱՐԴՅՈՒՆՔԱՅԻՆ ՑՈՒՑԱՆԻՇՆԵՐԸ</w:t>
      </w:r>
    </w:p>
    <w:p w:rsidR="00C06308" w:rsidRPr="0068588F" w:rsidRDefault="00C06308" w:rsidP="00971836">
      <w:pPr>
        <w:tabs>
          <w:tab w:val="left" w:pos="993"/>
        </w:tabs>
        <w:spacing w:after="0" w:line="360" w:lineRule="auto"/>
        <w:ind w:firstLine="540"/>
        <w:jc w:val="both"/>
        <w:rPr>
          <w:rFonts w:ascii="GHEA Grapalat" w:hAnsi="GHEA Grapalat" w:cs="Tahoma"/>
          <w:iCs/>
          <w:sz w:val="24"/>
          <w:szCs w:val="24"/>
          <w:lang w:val="af-ZA"/>
        </w:rPr>
      </w:pPr>
      <w:r w:rsidRPr="001B4CBC">
        <w:rPr>
          <w:rFonts w:ascii="GHEA Grapalat" w:hAnsi="GHEA Grapalat"/>
          <w:spacing w:val="-8"/>
          <w:sz w:val="24"/>
          <w:szCs w:val="24"/>
          <w:lang w:val="hy-AM"/>
        </w:rPr>
        <w:t>2</w:t>
      </w:r>
      <w:r w:rsidRPr="007F447F">
        <w:rPr>
          <w:rFonts w:ascii="GHEA Grapalat" w:hAnsi="GHEA Grapalat"/>
          <w:spacing w:val="-8"/>
          <w:sz w:val="24"/>
          <w:szCs w:val="24"/>
          <w:lang w:val="hy-AM"/>
        </w:rPr>
        <w:t>5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 xml:space="preserve">. Ծրագրի </w:t>
      </w:r>
      <w:r w:rsidRPr="001B4CBC">
        <w:rPr>
          <w:rFonts w:ascii="GHEA Grapalat" w:hAnsi="GHEA Grapalat" w:cs="Sylfaen"/>
          <w:spacing w:val="-8"/>
          <w:sz w:val="24"/>
          <w:szCs w:val="24"/>
          <w:lang w:val="hy-AM"/>
        </w:rPr>
        <w:t>իրականացումից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1B4CBC">
        <w:rPr>
          <w:rFonts w:ascii="GHEA Grapalat" w:hAnsi="GHEA Grapalat" w:cs="Sylfaen"/>
          <w:spacing w:val="-8"/>
          <w:sz w:val="24"/>
          <w:szCs w:val="24"/>
          <w:lang w:val="hy-AM"/>
        </w:rPr>
        <w:t>ակնկալվում</w:t>
      </w:r>
      <w:r w:rsidRPr="001B4CBC">
        <w:rPr>
          <w:rFonts w:ascii="GHEA Grapalat" w:hAnsi="GHEA Grapalat"/>
          <w:spacing w:val="-8"/>
          <w:sz w:val="24"/>
          <w:szCs w:val="24"/>
          <w:lang w:val="af-ZA"/>
        </w:rPr>
        <w:t xml:space="preserve"> </w:t>
      </w:r>
      <w:r w:rsidRPr="001B4CBC">
        <w:rPr>
          <w:rFonts w:ascii="GHEA Grapalat" w:hAnsi="GHEA Grapalat" w:cs="Sylfaen"/>
          <w:spacing w:val="-8"/>
          <w:sz w:val="24"/>
          <w:szCs w:val="24"/>
          <w:lang w:val="hy-AM"/>
        </w:rPr>
        <w:t>են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 xml:space="preserve"> ինչպես քանակական</w:t>
      </w:r>
      <w:r w:rsidRPr="001B4CBC">
        <w:rPr>
          <w:rFonts w:ascii="GHEA Grapalat" w:hAnsi="GHEA Grapalat"/>
          <w:spacing w:val="-8"/>
          <w:sz w:val="24"/>
          <w:szCs w:val="24"/>
          <w:lang w:val="af-ZA"/>
        </w:rPr>
        <w:t>,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 xml:space="preserve"> այնպես էլ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որակական արդյունքներ։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Մասնավորապես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8588F">
        <w:rPr>
          <w:rFonts w:ascii="GHEA Grapalat" w:hAnsi="GHEA Grapalat"/>
          <w:sz w:val="24"/>
          <w:szCs w:val="24"/>
        </w:rPr>
        <w:t>ծրագրով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նախատեսված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թիրախային քանակություն</w:t>
      </w:r>
      <w:r w:rsidRPr="0068588F">
        <w:rPr>
          <w:rFonts w:ascii="GHEA Grapalat" w:hAnsi="GHEA Grapalat"/>
          <w:sz w:val="24"/>
          <w:szCs w:val="24"/>
        </w:rPr>
        <w:t>ն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ապահով</w:t>
      </w:r>
      <w:r w:rsidRPr="0068588F">
        <w:rPr>
          <w:rFonts w:ascii="GHEA Grapalat" w:hAnsi="GHEA Grapalat"/>
          <w:sz w:val="24"/>
          <w:szCs w:val="24"/>
        </w:rPr>
        <w:t>վ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ելու դեպքում </w:t>
      </w:r>
      <w:r w:rsidRPr="0068588F">
        <w:rPr>
          <w:rFonts w:ascii="GHEA Grapalat" w:hAnsi="GHEA Grapalat"/>
          <w:sz w:val="24"/>
          <w:szCs w:val="24"/>
        </w:rPr>
        <w:t>առաջիկա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7 </w:t>
      </w:r>
      <w:r w:rsidRPr="0068588F">
        <w:rPr>
          <w:rFonts w:ascii="GHEA Grapalat" w:hAnsi="GHEA Grapalat"/>
          <w:sz w:val="24"/>
          <w:szCs w:val="24"/>
        </w:rPr>
        <w:t>տարում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ակնկալվում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են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հետևյալ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արդյունքները</w:t>
      </w:r>
      <w:r w:rsidRPr="0068588F">
        <w:rPr>
          <w:rFonts w:ascii="GHEA Grapalat" w:hAnsi="GHEA Grapalat"/>
          <w:sz w:val="24"/>
          <w:szCs w:val="24"/>
          <w:lang w:val="af-ZA"/>
        </w:rPr>
        <w:t>`</w:t>
      </w:r>
    </w:p>
    <w:p w:rsidR="00C06308" w:rsidRPr="0068588F" w:rsidRDefault="00C06308" w:rsidP="005905F2">
      <w:pPr>
        <w:numPr>
          <w:ilvl w:val="0"/>
          <w:numId w:val="35"/>
        </w:numPr>
        <w:spacing w:after="0" w:line="360" w:lineRule="auto"/>
        <w:ind w:left="90" w:firstLine="449"/>
        <w:jc w:val="both"/>
        <w:rPr>
          <w:rFonts w:ascii="GHEA Grapalat" w:hAnsi="GHEA Grapalat"/>
          <w:b/>
          <w:i/>
          <w:sz w:val="24"/>
          <w:szCs w:val="24"/>
          <w:u w:val="single"/>
        </w:rPr>
      </w:pPr>
      <w:r w:rsidRPr="0068588F">
        <w:rPr>
          <w:rFonts w:ascii="GHEA Grapalat" w:hAnsi="GHEA Grapalat"/>
          <w:b/>
          <w:i/>
          <w:sz w:val="24"/>
          <w:szCs w:val="24"/>
          <w:u w:val="single"/>
        </w:rPr>
        <w:t>ք</w:t>
      </w:r>
      <w:r w:rsidRPr="0068588F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անակական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ա. </w:t>
      </w:r>
      <w:r w:rsidRPr="0068588F">
        <w:rPr>
          <w:rFonts w:ascii="GHEA Grapalat" w:hAnsi="GHEA Grapalat"/>
          <w:sz w:val="24"/>
          <w:szCs w:val="24"/>
        </w:rPr>
        <w:t>կխթանի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նոր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այգիների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հիմնման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գործընթացը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շուրջ 200 հեկտարով </w:t>
      </w:r>
      <w:r w:rsidRPr="0068588F">
        <w:rPr>
          <w:rFonts w:ascii="GHEA Grapalat" w:hAnsi="GHEA Grapalat"/>
          <w:sz w:val="24"/>
          <w:szCs w:val="24"/>
        </w:rPr>
        <w:t>կավելանան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ինտենսիվ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պտղատո</w:t>
      </w:r>
      <w:r w:rsidRPr="0068588F">
        <w:rPr>
          <w:rFonts w:ascii="GHEA Grapalat" w:hAnsi="GHEA Grapalat"/>
          <w:sz w:val="24"/>
          <w:szCs w:val="24"/>
          <w:lang w:val="ru-RU"/>
        </w:rPr>
        <w:t>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և հատապտղատու </w:t>
      </w:r>
      <w:r w:rsidRPr="0068588F">
        <w:rPr>
          <w:rFonts w:ascii="GHEA Grapalat" w:hAnsi="GHEA Grapalat"/>
          <w:sz w:val="24"/>
          <w:szCs w:val="24"/>
        </w:rPr>
        <w:t>այգետարածքները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8588F">
        <w:rPr>
          <w:rFonts w:ascii="GHEA Grapalat" w:hAnsi="GHEA Grapalat"/>
          <w:sz w:val="24"/>
          <w:szCs w:val="24"/>
        </w:rPr>
        <w:t>հիմնվող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հատապտղանոցների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տեսակից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կախված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հնարավոր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է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ցուցանիշի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փոփոխություն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), 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բ. </w:t>
      </w:r>
      <w:r w:rsidRPr="0068588F">
        <w:rPr>
          <w:rFonts w:ascii="GHEA Grapalat" w:hAnsi="GHEA Grapalat"/>
          <w:sz w:val="24"/>
          <w:szCs w:val="24"/>
          <w:lang w:val="af-ZA"/>
        </w:rPr>
        <w:t>ծրագրի իրականացման ընթացքում այգիներից ստացված եկամուտը կազմի շուրջ 5.8 մլրդ դրամ.</w:t>
      </w:r>
    </w:p>
    <w:p w:rsidR="00C06308" w:rsidRPr="0068588F" w:rsidRDefault="00C06308" w:rsidP="005905F2">
      <w:pPr>
        <w:tabs>
          <w:tab w:val="left" w:pos="99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գ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8588F">
        <w:rPr>
          <w:rFonts w:ascii="GHEA Grapalat" w:hAnsi="GHEA Grapalat"/>
          <w:sz w:val="24"/>
          <w:szCs w:val="24"/>
        </w:rPr>
        <w:t>ՀՀ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պետական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բյուջեի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մուտքերի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ավելացում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8588F">
        <w:rPr>
          <w:rFonts w:ascii="GHEA Grapalat" w:hAnsi="GHEA Grapalat"/>
          <w:sz w:val="24"/>
          <w:szCs w:val="24"/>
        </w:rPr>
        <w:t>տարեկան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ներդրվող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գումարի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առնվազն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17%-</w:t>
      </w:r>
      <w:r w:rsidRPr="0068588F">
        <w:rPr>
          <w:rFonts w:ascii="GHEA Grapalat" w:hAnsi="GHEA Grapalat"/>
          <w:sz w:val="24"/>
          <w:szCs w:val="24"/>
        </w:rPr>
        <w:t>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չափով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8588F">
        <w:rPr>
          <w:rFonts w:ascii="GHEA Grapalat" w:hAnsi="GHEA Grapalat"/>
          <w:sz w:val="24"/>
          <w:szCs w:val="24"/>
        </w:rPr>
        <w:t>ավելացված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արժեքի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8588F">
        <w:rPr>
          <w:rFonts w:ascii="GHEA Grapalat" w:hAnsi="GHEA Grapalat"/>
          <w:sz w:val="24"/>
          <w:szCs w:val="24"/>
        </w:rPr>
        <w:t>նախատեսվող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գումարի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շուրջ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60%-</w:t>
      </w:r>
      <w:r w:rsidRPr="0068588F">
        <w:rPr>
          <w:rFonts w:ascii="GHEA Grapalat" w:hAnsi="GHEA Grapalat"/>
          <w:sz w:val="24"/>
          <w:szCs w:val="24"/>
        </w:rPr>
        <w:t>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ներդրվող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սարքավորումներն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են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8588F">
        <w:rPr>
          <w:rFonts w:ascii="GHEA Grapalat" w:hAnsi="GHEA Grapalat"/>
          <w:sz w:val="24"/>
          <w:szCs w:val="24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շրջանառության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8588F">
        <w:rPr>
          <w:rFonts w:ascii="GHEA Grapalat" w:hAnsi="GHEA Grapalat"/>
          <w:sz w:val="24"/>
          <w:szCs w:val="24"/>
        </w:rPr>
        <w:t>առնվազն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` 5%) </w:t>
      </w:r>
      <w:r w:rsidRPr="0068588F">
        <w:rPr>
          <w:rFonts w:ascii="GHEA Grapalat" w:hAnsi="GHEA Grapalat"/>
          <w:sz w:val="24"/>
          <w:szCs w:val="24"/>
        </w:rPr>
        <w:t>հարկերի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տեսքով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ինչպես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նաև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լրացուցիչ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աշխատատեղերի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ստեղծման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շնորհիվ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8588F">
        <w:rPr>
          <w:rFonts w:ascii="GHEA Grapalat" w:hAnsi="GHEA Grapalat"/>
          <w:sz w:val="24"/>
          <w:szCs w:val="24"/>
        </w:rPr>
        <w:t>եկամտահարկի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տեսքով</w:t>
      </w:r>
      <w:r w:rsidRPr="0068588F">
        <w:rPr>
          <w:rFonts w:ascii="GHEA Grapalat" w:hAnsi="GHEA Grapalat"/>
          <w:sz w:val="24"/>
          <w:szCs w:val="24"/>
          <w:lang w:val="af-ZA"/>
        </w:rPr>
        <w:t>,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դ. 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շուրջ 200 հեկտար իրտենսիվ այգիների հիմնման նպատակով 2018-2024 թվականներին կտրամադրվի </w:t>
      </w:r>
      <w:r w:rsidRPr="0068588F">
        <w:rPr>
          <w:rFonts w:ascii="GHEA Grapalat" w:hAnsi="GHEA Grapalat" w:cs="Calibri"/>
          <w:bCs/>
          <w:sz w:val="24"/>
          <w:szCs w:val="24"/>
          <w:lang w:val="af-ZA"/>
        </w:rPr>
        <w:t xml:space="preserve">1,695,218,963 </w:t>
      </w:r>
      <w:r w:rsidRPr="0068588F">
        <w:rPr>
          <w:rFonts w:ascii="GHEA Grapalat" w:hAnsi="GHEA Grapalat"/>
          <w:sz w:val="24"/>
          <w:szCs w:val="24"/>
          <w:lang w:val="af-ZA"/>
        </w:rPr>
        <w:t>դրամ</w:t>
      </w:r>
      <w:r w:rsidRPr="0068588F">
        <w:rPr>
          <w:rFonts w:ascii="GHEA Grapalat" w:hAnsi="GHEA Grapalat" w:cs="Sylfaen"/>
          <w:sz w:val="24"/>
          <w:szCs w:val="24"/>
          <w:lang w:val="af-ZA"/>
        </w:rPr>
        <w:t xml:space="preserve"> սուբսիդիա</w:t>
      </w:r>
      <w:r w:rsidRPr="0068588F">
        <w:rPr>
          <w:rFonts w:ascii="GHEA Grapalat" w:hAnsi="GHEA Grapalat"/>
          <w:sz w:val="24"/>
          <w:szCs w:val="24"/>
          <w:lang w:val="af-ZA"/>
        </w:rPr>
        <w:t>,</w:t>
      </w:r>
    </w:p>
    <w:p w:rsidR="00C06308" w:rsidRPr="0068588F" w:rsidRDefault="00C06308" w:rsidP="005905F2">
      <w:pPr>
        <w:numPr>
          <w:ilvl w:val="0"/>
          <w:numId w:val="35"/>
        </w:numPr>
        <w:spacing w:after="0" w:line="360" w:lineRule="auto"/>
        <w:ind w:left="90" w:firstLine="449"/>
        <w:jc w:val="both"/>
        <w:rPr>
          <w:rFonts w:ascii="GHEA Grapalat" w:hAnsi="GHEA Grapalat"/>
          <w:b/>
          <w:i/>
          <w:sz w:val="24"/>
          <w:szCs w:val="24"/>
          <w:u w:val="single"/>
        </w:rPr>
      </w:pPr>
      <w:r w:rsidRPr="0068588F">
        <w:rPr>
          <w:rFonts w:ascii="GHEA Grapalat" w:hAnsi="GHEA Grapalat"/>
          <w:b/>
          <w:i/>
          <w:sz w:val="24"/>
          <w:szCs w:val="24"/>
          <w:u w:val="single"/>
        </w:rPr>
        <w:t>որ</w:t>
      </w:r>
      <w:r w:rsidRPr="0068588F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ակական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ա.</w:t>
      </w:r>
      <w:r w:rsidRPr="005905F2">
        <w:rPr>
          <w:rFonts w:ascii="GHEA Grapalat" w:hAnsi="GHEA Grapalat"/>
          <w:sz w:val="24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ցածր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բերքատու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այգիներին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կփոխարինեն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բարձր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բերքատու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588F">
        <w:rPr>
          <w:rFonts w:ascii="GHEA Grapalat" w:hAnsi="GHEA Grapalat"/>
          <w:sz w:val="24"/>
          <w:szCs w:val="24"/>
        </w:rPr>
        <w:t>թարմ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սպառ</w:t>
      </w:r>
      <w:r w:rsidRPr="0068588F">
        <w:rPr>
          <w:rFonts w:ascii="GHEA Grapalat" w:hAnsi="GHEA Grapalat"/>
          <w:sz w:val="24"/>
          <w:szCs w:val="24"/>
          <w:lang w:val="hy-AM"/>
        </w:rPr>
        <w:t>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8588F">
        <w:rPr>
          <w:rFonts w:ascii="GHEA Grapalat" w:hAnsi="GHEA Grapalat"/>
          <w:sz w:val="24"/>
          <w:szCs w:val="24"/>
        </w:rPr>
        <w:t>արտահան</w:t>
      </w:r>
      <w:r w:rsidRPr="0068588F">
        <w:rPr>
          <w:rFonts w:ascii="GHEA Grapalat" w:hAnsi="GHEA Grapalat"/>
          <w:sz w:val="24"/>
          <w:szCs w:val="24"/>
          <w:lang w:val="hy-AM"/>
        </w:rPr>
        <w:t>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8588F">
        <w:rPr>
          <w:rFonts w:ascii="GHEA Grapalat" w:hAnsi="GHEA Grapalat"/>
          <w:sz w:val="24"/>
          <w:szCs w:val="24"/>
        </w:rPr>
        <w:t>և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վերամշակող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ընկերությունների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պահանջներին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համապատասխանող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սորտերի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այգիները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բ.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կբարձրանա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այգեգործության ոլորտի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ներդրումային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գրավչու</w:t>
      </w:r>
      <w:r w:rsidRPr="0068588F">
        <w:rPr>
          <w:rFonts w:ascii="GHEA Grapalat" w:hAnsi="GHEA Grapalat" w:cs="Sylfaen"/>
          <w:sz w:val="24"/>
          <w:szCs w:val="24"/>
          <w:lang w:val="af-ZA"/>
        </w:rPr>
        <w:softHyphen/>
        <w:t xml:space="preserve">թյունը, 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գ</w:t>
      </w:r>
      <w:r w:rsidRPr="002C5F74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8588F">
        <w:rPr>
          <w:rFonts w:ascii="GHEA Grapalat" w:hAnsi="GHEA Grapalat"/>
          <w:sz w:val="24"/>
          <w:szCs w:val="24"/>
        </w:rPr>
        <w:t>համայնքներում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կստեղծվեն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լրացուցիչ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աշխատատեղեր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, </w:t>
      </w:r>
    </w:p>
    <w:p w:rsidR="00C06308" w:rsidRPr="0068588F" w:rsidRDefault="00C06308" w:rsidP="005905F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դ.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էականորեն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կնվազեն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բանկերի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և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վարկային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կազմակերպությունների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ռիս</w:t>
      </w:r>
      <w:r w:rsidRPr="0068588F">
        <w:rPr>
          <w:rFonts w:ascii="GHEA Grapalat" w:hAnsi="GHEA Grapalat" w:cs="Sylfaen"/>
          <w:sz w:val="24"/>
          <w:szCs w:val="24"/>
          <w:lang w:val="af-ZA"/>
        </w:rPr>
        <w:softHyphen/>
        <w:t>կերը,</w:t>
      </w:r>
    </w:p>
    <w:p w:rsidR="00C06308" w:rsidRPr="0068588F" w:rsidRDefault="00C06308" w:rsidP="005905F2">
      <w:pPr>
        <w:pStyle w:val="Normal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GHEA Grapalat" w:hAnsi="GHEA Grapalat" w:cs="Tahoma"/>
          <w:lang w:val="af-ZA"/>
        </w:rPr>
      </w:pPr>
      <w:r>
        <w:rPr>
          <w:rFonts w:ascii="GHEA Grapalat" w:hAnsi="GHEA Grapalat" w:cs="Sylfaen"/>
          <w:lang w:val="en-US"/>
        </w:rPr>
        <w:t>ե</w:t>
      </w:r>
      <w:r w:rsidRPr="002C5F74">
        <w:rPr>
          <w:rFonts w:ascii="GHEA Grapalat" w:hAnsi="GHEA Grapalat" w:cs="Sylfaen"/>
          <w:lang w:val="af-ZA"/>
        </w:rPr>
        <w:t xml:space="preserve">. </w:t>
      </w:r>
      <w:r w:rsidRPr="0068588F">
        <w:rPr>
          <w:rFonts w:ascii="GHEA Grapalat" w:hAnsi="GHEA Grapalat" w:cs="Sylfaen"/>
          <w:lang w:val="en-US"/>
        </w:rPr>
        <w:t>ծրագրի</w:t>
      </w:r>
      <w:r w:rsidRPr="0068588F">
        <w:rPr>
          <w:rFonts w:ascii="GHEA Grapalat" w:hAnsi="GHEA Grapalat" w:cs="Sylfaen"/>
          <w:lang w:val="af-ZA"/>
        </w:rPr>
        <w:t xml:space="preserve"> </w:t>
      </w:r>
      <w:r w:rsidRPr="0068588F">
        <w:rPr>
          <w:rFonts w:ascii="GHEA Grapalat" w:hAnsi="GHEA Grapalat" w:cs="Sylfaen"/>
          <w:lang w:val="en-US"/>
        </w:rPr>
        <w:t>մասնակից</w:t>
      </w:r>
      <w:r w:rsidRPr="0068588F">
        <w:rPr>
          <w:rFonts w:ascii="GHEA Grapalat" w:hAnsi="GHEA Grapalat" w:cs="Sylfaen"/>
          <w:lang w:val="af-ZA"/>
        </w:rPr>
        <w:t xml:space="preserve"> </w:t>
      </w:r>
      <w:r w:rsidRPr="0068588F">
        <w:rPr>
          <w:rFonts w:ascii="GHEA Grapalat" w:hAnsi="GHEA Grapalat" w:cs="Sylfaen"/>
          <w:lang w:val="en-US"/>
        </w:rPr>
        <w:t>տնտեսավարողների</w:t>
      </w:r>
      <w:r w:rsidRPr="0068588F">
        <w:rPr>
          <w:rFonts w:ascii="GHEA Grapalat" w:hAnsi="GHEA Grapalat"/>
          <w:lang w:val="af-ZA"/>
        </w:rPr>
        <w:t xml:space="preserve"> (</w:t>
      </w:r>
      <w:r w:rsidRPr="0068588F">
        <w:rPr>
          <w:rFonts w:ascii="GHEA Grapalat" w:hAnsi="GHEA Grapalat" w:cs="Sylfaen"/>
        </w:rPr>
        <w:t>ֆերմերի</w:t>
      </w:r>
      <w:r w:rsidRPr="0068588F">
        <w:rPr>
          <w:rFonts w:ascii="GHEA Grapalat" w:hAnsi="GHEA Grapalat"/>
          <w:lang w:val="af-ZA"/>
        </w:rPr>
        <w:t xml:space="preserve">) </w:t>
      </w:r>
      <w:r w:rsidRPr="0068588F">
        <w:rPr>
          <w:rFonts w:ascii="GHEA Grapalat" w:hAnsi="GHEA Grapalat" w:cs="Sylfaen"/>
        </w:rPr>
        <w:t>ֆինանսական</w:t>
      </w:r>
      <w:r w:rsidRPr="0068588F">
        <w:rPr>
          <w:rFonts w:ascii="GHEA Grapalat" w:hAnsi="GHEA Grapalat"/>
          <w:lang w:val="af-ZA"/>
        </w:rPr>
        <w:t xml:space="preserve"> </w:t>
      </w:r>
      <w:r w:rsidRPr="0068588F">
        <w:rPr>
          <w:rFonts w:ascii="GHEA Grapalat" w:hAnsi="GHEA Grapalat" w:cs="Sylfaen"/>
        </w:rPr>
        <w:t>և</w:t>
      </w:r>
      <w:r w:rsidRPr="0068588F">
        <w:rPr>
          <w:rFonts w:ascii="GHEA Grapalat" w:hAnsi="GHEA Grapalat"/>
          <w:lang w:val="af-ZA"/>
        </w:rPr>
        <w:t xml:space="preserve"> </w:t>
      </w:r>
      <w:r w:rsidRPr="0068588F">
        <w:rPr>
          <w:rFonts w:ascii="GHEA Grapalat" w:hAnsi="GHEA Grapalat" w:cs="Sylfaen"/>
        </w:rPr>
        <w:t>սոցիալական</w:t>
      </w:r>
      <w:r w:rsidRPr="0068588F">
        <w:rPr>
          <w:rFonts w:ascii="GHEA Grapalat" w:hAnsi="GHEA Grapalat"/>
          <w:lang w:val="af-ZA"/>
        </w:rPr>
        <w:t xml:space="preserve"> </w:t>
      </w:r>
      <w:r w:rsidRPr="0068588F">
        <w:rPr>
          <w:rFonts w:ascii="GHEA Grapalat" w:hAnsi="GHEA Grapalat" w:cs="Sylfaen"/>
        </w:rPr>
        <w:t>վիճակի</w:t>
      </w:r>
      <w:r w:rsidRPr="0068588F">
        <w:rPr>
          <w:rFonts w:ascii="GHEA Grapalat" w:hAnsi="GHEA Grapalat"/>
          <w:lang w:val="af-ZA"/>
        </w:rPr>
        <w:t xml:space="preserve"> </w:t>
      </w:r>
      <w:r w:rsidRPr="0068588F">
        <w:rPr>
          <w:rFonts w:ascii="GHEA Grapalat" w:hAnsi="GHEA Grapalat" w:cs="Sylfaen"/>
        </w:rPr>
        <w:t>բարելավում</w:t>
      </w:r>
      <w:r w:rsidRPr="0068588F">
        <w:rPr>
          <w:rFonts w:ascii="GHEA Grapalat" w:hAnsi="GHEA Grapalat"/>
          <w:lang w:val="af-ZA"/>
        </w:rPr>
        <w:t xml:space="preserve">, </w:t>
      </w:r>
      <w:r w:rsidRPr="0068588F">
        <w:rPr>
          <w:rFonts w:ascii="GHEA Grapalat" w:hAnsi="GHEA Grapalat" w:cs="Sylfaen"/>
        </w:rPr>
        <w:t>վճարունակության</w:t>
      </w:r>
      <w:r w:rsidRPr="0068588F">
        <w:rPr>
          <w:rFonts w:ascii="GHEA Grapalat" w:hAnsi="GHEA Grapalat"/>
          <w:lang w:val="af-ZA"/>
        </w:rPr>
        <w:t xml:space="preserve"> </w:t>
      </w:r>
      <w:r w:rsidRPr="0068588F">
        <w:rPr>
          <w:rFonts w:ascii="GHEA Grapalat" w:hAnsi="GHEA Grapalat" w:cs="Sylfaen"/>
        </w:rPr>
        <w:t>բարձրացում</w:t>
      </w:r>
      <w:r w:rsidRPr="0068588F">
        <w:rPr>
          <w:rFonts w:ascii="GHEA Grapalat" w:hAnsi="GHEA Grapalat" w:cs="Sylfaen"/>
          <w:lang w:val="af-ZA"/>
        </w:rPr>
        <w:t>:</w:t>
      </w:r>
    </w:p>
    <w:p w:rsidR="00C06308" w:rsidRPr="00971836" w:rsidRDefault="00C06308" w:rsidP="00631A03">
      <w:pPr>
        <w:spacing w:before="120" w:after="120"/>
        <w:jc w:val="center"/>
        <w:rPr>
          <w:rFonts w:ascii="GHEA Grapalat" w:hAnsi="GHEA Grapalat" w:cs="Sylfaen"/>
          <w:iCs/>
          <w:sz w:val="24"/>
          <w:szCs w:val="24"/>
        </w:rPr>
      </w:pPr>
      <w:r w:rsidRPr="002C5F74">
        <w:rPr>
          <w:rFonts w:ascii="GHEA Grapalat" w:hAnsi="GHEA Grapalat" w:cs="Sylfaen"/>
          <w:iCs/>
          <w:sz w:val="24"/>
          <w:szCs w:val="24"/>
          <w:lang w:val="af-ZA"/>
        </w:rPr>
        <w:br w:type="page"/>
      </w:r>
      <w:r w:rsidRPr="00971836">
        <w:rPr>
          <w:rFonts w:ascii="GHEA Grapalat" w:hAnsi="GHEA Grapalat" w:cs="Sylfaen"/>
          <w:iCs/>
          <w:sz w:val="24"/>
          <w:szCs w:val="24"/>
        </w:rPr>
        <w:t>ԱՐԴՅՈՒՆՔԱՅԻՆ ՑՈՒՑԱՆԻՇՆԵՐ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5"/>
        <w:gridCol w:w="6951"/>
      </w:tblGrid>
      <w:tr w:rsidR="00C06308" w:rsidRPr="0068588F" w:rsidTr="00834F66"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Ցուցանիշի անվանումը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ind w:left="75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</w:rPr>
              <w:t>Ինտենսիվ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պտղատո</w:t>
            </w:r>
            <w:r w:rsidRPr="0068588F">
              <w:rPr>
                <w:rFonts w:ascii="GHEA Grapalat" w:hAnsi="GHEA Grapalat"/>
                <w:sz w:val="24"/>
                <w:szCs w:val="24"/>
                <w:lang w:val="ru-RU"/>
              </w:rPr>
              <w:t>ւ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հատապտղատու </w:t>
            </w:r>
            <w:r w:rsidRPr="0068588F">
              <w:rPr>
                <w:rFonts w:ascii="GHEA Grapalat" w:hAnsi="GHEA Grapalat"/>
                <w:sz w:val="24"/>
                <w:szCs w:val="24"/>
              </w:rPr>
              <w:t>այգետարածքների ավելացում</w:t>
            </w:r>
          </w:p>
        </w:tc>
      </w:tr>
      <w:tr w:rsidR="00C06308" w:rsidRPr="00095440" w:rsidTr="00834F66"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Համառոտ նկարագրությունը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  <w:lang w:val="af-ZA"/>
              </w:rPr>
              <w:t>Ծ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րագրով նախատեսված է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շուրջ 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200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հեկտար </w:t>
            </w:r>
            <w:r w:rsidRPr="0068588F">
              <w:rPr>
                <w:rFonts w:ascii="GHEA Grapalat" w:hAnsi="GHEA Grapalat"/>
                <w:sz w:val="24"/>
                <w:szCs w:val="24"/>
              </w:rPr>
              <w:t>ի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նտենսիվ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պտղատու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այգիների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հատապտղանոցների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հիմնման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համար 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տրամադրվող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վարկեր</w:t>
            </w:r>
            <w:r w:rsidRPr="0068588F">
              <w:rPr>
                <w:rFonts w:ascii="GHEA Grapalat" w:hAnsi="GHEA Grapalat"/>
                <w:sz w:val="24"/>
                <w:szCs w:val="24"/>
              </w:rPr>
              <w:t>ի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տոկոսադրույքի սուբսիդավորում։ Ծրագրի շրջանակներում տնտեսավարողներին վարկերը տրամադրվելու են 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>1-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ից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10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հեկտար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ինտենսիվ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պտղատու և 0.5-ից 5 հեկտար հատապտղատու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այգիների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հիմնման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նպատակով մինչև 7 տարի ժամկետով, տարեկան 5% -ով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</w:tc>
      </w:tr>
      <w:tr w:rsidR="00C06308" w:rsidRPr="0068588F" w:rsidTr="00834F66"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Նպատակը/ կարևորությունը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  <w:lang w:val="hy-AM"/>
              </w:rPr>
              <w:t>ինտենսիվ պտղատու այգիների և հատապտղանոցների տարածքների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t xml:space="preserve"> շուրջ 200 հեկարով</w:t>
            </w:r>
            <w:r w:rsidRPr="00685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ավելացման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 արդյունքում ակնկալվում է </w:t>
            </w:r>
            <w:r w:rsidRPr="0068588F">
              <w:rPr>
                <w:rFonts w:ascii="GHEA Grapalat" w:hAnsi="GHEA Grapalat"/>
                <w:sz w:val="24"/>
                <w:szCs w:val="24"/>
              </w:rPr>
              <w:t>այդ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այգիների 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>բերքատվության աճ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ներկայիս ավանդական այգիների համեմատությամբ առնվազն երկու անգամ, արդյունքում` 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 xml:space="preserve">ծրագրի իրականացման ընթացքում դրանցից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տնտեսավարողների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af-ZA"/>
              </w:rPr>
              <w:t>ստացած եկամուտը կազմի շուրջ 5.8 մլրդ դրամ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Նոր հիմնված շուրջ 200 հա այգիներում կաթիլային ոռոգման համակարգի օգտագործման շնորհիվ ջրի խնայողությունը կկազմի շուրջ 50% </w:t>
            </w:r>
            <w:r w:rsidRPr="0068588F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: Ոռոգման համակարգով բույսերի սնուցման շնորհիվ կնվազի այգիներում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մոլախոտերի դեմ պայքարի անհրաժեշտությանը</w:t>
            </w:r>
            <w:r w:rsidRPr="0068588F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C06308" w:rsidRPr="0068588F" w:rsidTr="00834F66">
        <w:trPr>
          <w:trHeight w:val="2827"/>
        </w:trPr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Տեղեկատվության հավաքագրումը/ աղբյուրը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Տեղեկատվությունն ակնկալվում է ստանալ ինչպես մո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softHyphen/>
              <w:t>նի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softHyphen/>
              <w:t xml:space="preserve">թորինգ իրականացնողներից`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կառավարության աշխատակազմի «Գյուղական տարածքների տնտեսական զարգացման ծրագրերի իրականացման գրասենյակ» </w:t>
            </w:r>
            <w:r w:rsidRPr="0068588F">
              <w:rPr>
                <w:rFonts w:ascii="GHEA Grapalat" w:hAnsi="GHEA Grapalat"/>
                <w:sz w:val="24"/>
                <w:szCs w:val="24"/>
              </w:rPr>
              <w:t>ՊՀ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գյուղական ֆինանսավորման կառույց</w:t>
            </w:r>
            <w:r>
              <w:rPr>
                <w:rFonts w:ascii="GHEA Grapalat" w:hAnsi="GHEA Grapalat"/>
                <w:sz w:val="24"/>
                <w:szCs w:val="24"/>
              </w:rPr>
              <w:t>ից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 xml:space="preserve"> (ԳՖԿ)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t>և ֆինանսա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softHyphen/>
              <w:t>կան կառույցներից, այնպես էլ նախարարության համապա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softHyphen/>
              <w:t>տասխան ստորաբաժանումների մասնագետների կողմից կատարվելիք հարցումների ու դիտարկումների արդյունքում: Տեղեկատվությունը հավաքագրվելու և վերլուծվելու է Ծրագրի իրականացման համար պատասխանտու ստորաբաժանուման կողմից:</w:t>
            </w:r>
          </w:p>
        </w:tc>
      </w:tr>
      <w:tr w:rsidR="00C06308" w:rsidRPr="0068588F" w:rsidTr="00267424"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Հաշվարկման մեթոդը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eastAsia="de-DE"/>
              </w:rPr>
              <w:t>Շրագրի շրջանակներում հիմնված այգիների տարածքները հաշվարկվում են տարածքի չափագրման հիման վար ներկայացված տեղեկատվության հիման վրա: Ինտենսիվության ցուցանիշը ճշտելու համար հաշվարկվում է 1 հեկտար տարածության վրա առկա տնկիների թիվը, որը պետք է առնվազն 2 անգամ գերազանցի ավանդական այգիներին բնորոշ թիվը:</w:t>
            </w:r>
          </w:p>
        </w:tc>
      </w:tr>
      <w:tr w:rsidR="00C06308" w:rsidRPr="0068588F" w:rsidTr="00267424"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Տեղեկատվության սահմանափակումները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Pr="0068588F">
              <w:rPr>
                <w:rFonts w:ascii="GHEA Grapalat" w:hAnsi="GHEA Grapalat"/>
                <w:sz w:val="24"/>
                <w:szCs w:val="24"/>
                <w:lang w:eastAsia="de-DE"/>
              </w:rPr>
              <w:t xml:space="preserve">ահմանափակումը գործնականում բացակայում է: </w:t>
            </w:r>
          </w:p>
        </w:tc>
      </w:tr>
      <w:tr w:rsidR="00C06308" w:rsidRPr="0068588F" w:rsidTr="00267424">
        <w:trPr>
          <w:trHeight w:val="543"/>
        </w:trPr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Ցուցանիշի տեսակը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Ցուցանիշը չափում է Ծրագրի իրականացման ուղղակի արդյունքը</w:t>
            </w:r>
          </w:p>
        </w:tc>
      </w:tr>
      <w:tr w:rsidR="00C06308" w:rsidRPr="0068588F" w:rsidTr="00267424"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Չափման միավորը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/>
                <w:sz w:val="24"/>
                <w:szCs w:val="24"/>
                <w:lang w:eastAsia="de-DE"/>
              </w:rPr>
              <w:t>Հեկտար</w:t>
            </w:r>
          </w:p>
        </w:tc>
      </w:tr>
      <w:tr w:rsidR="00C06308" w:rsidRPr="0068588F" w:rsidTr="00267424">
        <w:trPr>
          <w:trHeight w:val="647"/>
        </w:trPr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Ներկայացման եղանակը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Կատարողականները ներկայացվում են եռամսյակային կուտակային եղանակով</w:t>
            </w:r>
          </w:p>
        </w:tc>
      </w:tr>
      <w:tr w:rsidR="00C06308" w:rsidRPr="0068588F" w:rsidTr="00971836">
        <w:trPr>
          <w:trHeight w:val="818"/>
        </w:trPr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Հաշվետվողականության ցիկլը</w:t>
            </w:r>
          </w:p>
        </w:tc>
        <w:tc>
          <w:tcPr>
            <w:tcW w:w="6951" w:type="dxa"/>
          </w:tcPr>
          <w:p w:rsidR="00C06308" w:rsidRPr="00EE1B62" w:rsidRDefault="00C06308" w:rsidP="00710DBE">
            <w:pPr>
              <w:pStyle w:val="ListParagraph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E1B62">
              <w:rPr>
                <w:rFonts w:ascii="GHEA Grapalat" w:hAnsi="GHEA Grapalat"/>
                <w:sz w:val="24"/>
                <w:szCs w:val="24"/>
              </w:rPr>
              <w:t>Ամսական</w:t>
            </w:r>
          </w:p>
        </w:tc>
      </w:tr>
      <w:tr w:rsidR="00C06308" w:rsidRPr="0068588F" w:rsidTr="00267424">
        <w:trPr>
          <w:trHeight w:val="978"/>
        </w:trPr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Թույլատրելի շեղումը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Թ</w:t>
            </w:r>
            <w:r w:rsidRPr="0068588F">
              <w:rPr>
                <w:rFonts w:ascii="GHEA Grapalat" w:hAnsi="GHEA Grapalat"/>
                <w:sz w:val="24"/>
                <w:szCs w:val="24"/>
              </w:rPr>
              <w:t>իրախային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մակարդակի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համեմատ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փաստացի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ցուցանիշների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30-35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տոկոսային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կետով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շեղումը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համարվում</w:t>
            </w:r>
            <w:r w:rsidRPr="0068588F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68588F">
              <w:rPr>
                <w:rFonts w:ascii="GHEA Grapalat" w:hAnsi="GHEA Grapalat"/>
                <w:sz w:val="24"/>
                <w:szCs w:val="24"/>
              </w:rPr>
              <w:t>թույլատրելի, կախված հիմնված այգիների տեսակային կազմի</w:t>
            </w:r>
          </w:p>
        </w:tc>
      </w:tr>
      <w:tr w:rsidR="00C06308" w:rsidRPr="0068588F" w:rsidTr="00267424">
        <w:trPr>
          <w:trHeight w:val="415"/>
        </w:trPr>
        <w:tc>
          <w:tcPr>
            <w:tcW w:w="3345" w:type="dxa"/>
          </w:tcPr>
          <w:p w:rsidR="00C06308" w:rsidRPr="0068588F" w:rsidRDefault="00C06308" w:rsidP="00710DBE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8588F">
              <w:rPr>
                <w:rFonts w:ascii="GHEA Grapalat" w:hAnsi="GHEA Grapalat" w:cs="Sylfaen"/>
                <w:sz w:val="24"/>
                <w:szCs w:val="24"/>
              </w:rPr>
              <w:t>Պատասխանատվությունը</w:t>
            </w:r>
          </w:p>
        </w:tc>
        <w:tc>
          <w:tcPr>
            <w:tcW w:w="6951" w:type="dxa"/>
          </w:tcPr>
          <w:p w:rsidR="00C06308" w:rsidRPr="0068588F" w:rsidRDefault="00C06308" w:rsidP="00710DBE">
            <w:pPr>
              <w:spacing w:after="0" w:line="360" w:lineRule="auto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t xml:space="preserve">եղեկատվությունը ձեռք բերման և հաշվետվողականության համար պատասխանատու է </w:t>
            </w:r>
            <w:r w:rsidRPr="0068588F">
              <w:rPr>
                <w:rFonts w:ascii="GHEA Grapalat" w:hAnsi="GHEA Grapalat"/>
                <w:sz w:val="24"/>
                <w:szCs w:val="24"/>
                <w:lang w:val="hy-AM"/>
              </w:rPr>
              <w:t>ԳՖԿ</w:t>
            </w:r>
            <w:r>
              <w:rPr>
                <w:rFonts w:ascii="GHEA Grapalat" w:hAnsi="GHEA Grapalat"/>
                <w:sz w:val="24"/>
                <w:szCs w:val="24"/>
              </w:rPr>
              <w:t>-ն</w:t>
            </w:r>
            <w:r w:rsidRPr="0068588F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r w:rsidRPr="0068588F">
              <w:rPr>
                <w:rFonts w:ascii="GHEA Grapalat" w:hAnsi="GHEA Grapalat" w:cs="Sylfaen"/>
                <w:sz w:val="24"/>
                <w:szCs w:val="24"/>
              </w:rPr>
              <w:t>ՀՀ գյուղատնտեսության նախարարությունը (համապատասխան ստորաբաժանումը)</w:t>
            </w:r>
          </w:p>
        </w:tc>
      </w:tr>
    </w:tbl>
    <w:p w:rsidR="00C06308" w:rsidRPr="0068588F" w:rsidRDefault="00C06308" w:rsidP="00710DBE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af-ZA"/>
        </w:rPr>
      </w:pPr>
    </w:p>
    <w:p w:rsidR="00C06308" w:rsidRPr="0068588F" w:rsidRDefault="00C06308" w:rsidP="008F1057">
      <w:pPr>
        <w:pStyle w:val="NormalWeb"/>
        <w:spacing w:before="0" w:beforeAutospacing="0" w:after="0" w:afterAutospacing="0"/>
        <w:jc w:val="both"/>
        <w:rPr>
          <w:rFonts w:ascii="GHEA Grapalat" w:hAnsi="GHEA Grapalat" w:cs="Tahoma"/>
          <w:lang w:val="af-ZA"/>
        </w:rPr>
      </w:pPr>
    </w:p>
    <w:p w:rsidR="00C06308" w:rsidRPr="0068588F" w:rsidRDefault="00C06308" w:rsidP="008F1057">
      <w:pPr>
        <w:shd w:val="clear" w:color="auto" w:fill="FFFFFF"/>
        <w:spacing w:after="0" w:line="360" w:lineRule="auto"/>
        <w:ind w:left="-142" w:firstLine="540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68588F">
        <w:rPr>
          <w:rFonts w:ascii="GHEA Grapalat" w:hAnsi="GHEA Grapalat"/>
          <w:sz w:val="24"/>
          <w:szCs w:val="24"/>
        </w:rPr>
        <w:t>ԾՐԱԳՐԻ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ԻՐԱԿԱՆԱՑՄԱՆ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ՀԻՄՆԱԿԱՆ</w:t>
      </w:r>
      <w:r w:rsidRPr="0068588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</w:rPr>
        <w:t>ՄՈՏԵՑՈՒՄՆԵՐԸ</w:t>
      </w:r>
    </w:p>
    <w:p w:rsidR="00C06308" w:rsidRPr="0068588F" w:rsidRDefault="00C06308" w:rsidP="002F5EC3">
      <w:pPr>
        <w:pStyle w:val="BodyTextIndent"/>
        <w:ind w:firstLine="540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26</w:t>
      </w:r>
      <w:r w:rsidRPr="0068588F">
        <w:rPr>
          <w:rFonts w:ascii="GHEA Grapalat" w:hAnsi="GHEA Grapalat" w:cs="Sylfaen"/>
          <w:szCs w:val="24"/>
          <w:lang w:val="af-ZA"/>
        </w:rPr>
        <w:t xml:space="preserve">. </w:t>
      </w:r>
      <w:r w:rsidRPr="0068588F">
        <w:rPr>
          <w:rFonts w:ascii="GHEA Grapalat" w:hAnsi="GHEA Grapalat" w:cs="Sylfaen"/>
          <w:szCs w:val="24"/>
        </w:rPr>
        <w:t>Ծ</w:t>
      </w:r>
      <w:r w:rsidRPr="0068588F">
        <w:rPr>
          <w:rFonts w:ascii="GHEA Grapalat" w:hAnsi="GHEA Grapalat" w:cs="Sylfaen"/>
          <w:szCs w:val="24"/>
          <w:lang w:val="hy-AM"/>
        </w:rPr>
        <w:t xml:space="preserve">րագրի շրջանակներում </w:t>
      </w:r>
      <w:r w:rsidRPr="0068588F">
        <w:rPr>
          <w:rFonts w:ascii="GHEA Grapalat" w:hAnsi="GHEA Grapalat" w:cs="Sylfaen"/>
          <w:szCs w:val="24"/>
        </w:rPr>
        <w:t>ինտենսիվ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այգիների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հիմնման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աշխատանքները</w:t>
      </w:r>
      <w:r w:rsidRPr="0068588F">
        <w:rPr>
          <w:rFonts w:ascii="GHEA Grapalat" w:hAnsi="GHEA Grapalat" w:cs="Sylfaen"/>
          <w:szCs w:val="24"/>
          <w:lang w:val="hy-AM"/>
        </w:rPr>
        <w:t xml:space="preserve"> պետք է իրականացվի մասնագիտացված </w:t>
      </w:r>
      <w:r w:rsidRPr="0068588F">
        <w:rPr>
          <w:rFonts w:ascii="GHEA Grapalat" w:hAnsi="GHEA Grapalat"/>
          <w:szCs w:val="24"/>
          <w:lang w:val="af-ZA"/>
        </w:rPr>
        <w:t xml:space="preserve">կազմակերպության </w:t>
      </w:r>
      <w:r w:rsidRPr="0068588F">
        <w:rPr>
          <w:rFonts w:ascii="GHEA Grapalat" w:hAnsi="GHEA Grapalat" w:cs="Sylfaen"/>
          <w:szCs w:val="24"/>
          <w:lang w:val="hy-AM"/>
        </w:rPr>
        <w:t>կողմից</w:t>
      </w:r>
      <w:r w:rsidRPr="0068588F">
        <w:rPr>
          <w:rFonts w:ascii="GHEA Grapalat" w:hAnsi="GHEA Grapalat" w:cs="Sylfaen"/>
          <w:szCs w:val="24"/>
          <w:lang w:val="af-ZA"/>
        </w:rPr>
        <w:t xml:space="preserve">, </w:t>
      </w:r>
      <w:r w:rsidRPr="0068588F">
        <w:rPr>
          <w:rFonts w:ascii="GHEA Grapalat" w:hAnsi="GHEA Grapalat" w:cs="Sylfaen"/>
          <w:szCs w:val="24"/>
          <w:lang w:val="hy-AM"/>
        </w:rPr>
        <w:t xml:space="preserve">որը կիրականացնի </w:t>
      </w:r>
      <w:r w:rsidRPr="0068588F">
        <w:rPr>
          <w:rFonts w:ascii="GHEA Grapalat" w:hAnsi="GHEA Grapalat" w:cs="Sylfaen"/>
          <w:szCs w:val="24"/>
        </w:rPr>
        <w:t>ծրագրի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պահանջներին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համապատասխան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այգեհիմնման</w:t>
      </w:r>
      <w:r w:rsidRPr="0068588F">
        <w:rPr>
          <w:rFonts w:ascii="GHEA Grapalat" w:hAnsi="GHEA Grapalat" w:cs="Sylfaen"/>
          <w:szCs w:val="24"/>
          <w:lang w:val="af-ZA"/>
        </w:rPr>
        <w:t xml:space="preserve">, </w:t>
      </w:r>
      <w:r w:rsidRPr="0068588F">
        <w:rPr>
          <w:rFonts w:ascii="GHEA Grapalat" w:hAnsi="GHEA Grapalat" w:cs="Sylfaen"/>
          <w:szCs w:val="24"/>
        </w:rPr>
        <w:t>կաթիլային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ոռոգման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և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կարկտապաշտպան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ցանցային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համակարգերի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hy-AM"/>
        </w:rPr>
        <w:t xml:space="preserve">ներդրման (մոնտաժման) աշխատանքները, շահառուներին </w:t>
      </w:r>
      <w:r w:rsidRPr="0068588F">
        <w:rPr>
          <w:rFonts w:ascii="GHEA Grapalat" w:hAnsi="GHEA Grapalat" w:cs="Sylfaen"/>
          <w:szCs w:val="24"/>
        </w:rPr>
        <w:t>առնվազն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hy-AM"/>
        </w:rPr>
        <w:t>մեկ տարի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hy-AM"/>
        </w:rPr>
        <w:t xml:space="preserve">կմատուցի </w:t>
      </w:r>
      <w:r w:rsidRPr="0068588F">
        <w:rPr>
          <w:rFonts w:ascii="GHEA Grapalat" w:hAnsi="GHEA Grapalat" w:cs="Sylfaen"/>
          <w:szCs w:val="24"/>
        </w:rPr>
        <w:t>անվճար</w:t>
      </w:r>
      <w:r w:rsidRPr="0068588F">
        <w:rPr>
          <w:rFonts w:ascii="GHEA Grapalat" w:hAnsi="GHEA Grapalat" w:cs="Sylfaen"/>
          <w:szCs w:val="24"/>
          <w:lang w:val="hy-AM"/>
        </w:rPr>
        <w:t xml:space="preserve"> խորհրդա</w:t>
      </w:r>
      <w:r w:rsidRPr="0068588F">
        <w:rPr>
          <w:rFonts w:ascii="GHEA Grapalat" w:hAnsi="GHEA Grapalat" w:cs="Sylfaen"/>
          <w:szCs w:val="24"/>
          <w:lang w:val="hy-AM"/>
        </w:rPr>
        <w:softHyphen/>
        <w:t>տվություն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կաթիլային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ոռոգման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և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կարկտապաշտպան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ցանցային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համակարգերի</w:t>
      </w:r>
      <w:r w:rsidRPr="0068588F">
        <w:rPr>
          <w:rFonts w:ascii="GHEA Grapalat" w:hAnsi="GHEA Grapalat" w:cs="Sylfaen"/>
          <w:szCs w:val="24"/>
          <w:lang w:val="hy-AM"/>
        </w:rPr>
        <w:t xml:space="preserve"> օգտագործման և սպասարկման ուղղությամբ, կիրականացնի </w:t>
      </w:r>
      <w:r w:rsidRPr="0068588F">
        <w:rPr>
          <w:rFonts w:ascii="GHEA Grapalat" w:hAnsi="GHEA Grapalat" w:cs="Sylfaen"/>
          <w:szCs w:val="24"/>
        </w:rPr>
        <w:t>դրանց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hy-AM"/>
        </w:rPr>
        <w:t>երաշխիքային սպասարկում` առնվազն մեկ տարի ժամկետով</w:t>
      </w:r>
      <w:r w:rsidRPr="0068588F">
        <w:rPr>
          <w:rFonts w:ascii="GHEA Grapalat" w:hAnsi="GHEA Grapalat" w:cs="Sylfaen"/>
          <w:szCs w:val="24"/>
          <w:lang w:val="af-ZA"/>
        </w:rPr>
        <w:t>:</w:t>
      </w:r>
    </w:p>
    <w:p w:rsidR="00C06308" w:rsidRPr="0068588F" w:rsidRDefault="00C06308" w:rsidP="002F5EC3">
      <w:pPr>
        <w:pStyle w:val="BodyTextIndent"/>
        <w:ind w:firstLine="540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27</w:t>
      </w:r>
      <w:r w:rsidRPr="0068588F">
        <w:rPr>
          <w:rFonts w:ascii="GHEA Grapalat" w:hAnsi="GHEA Grapalat" w:cs="Sylfaen"/>
          <w:szCs w:val="24"/>
          <w:lang w:val="af-ZA"/>
        </w:rPr>
        <w:t>.</w:t>
      </w:r>
      <w:r w:rsidRPr="0068588F">
        <w:rPr>
          <w:rFonts w:ascii="GHEA Grapalat" w:hAnsi="GHEA Grapalat" w:cs="Sylfaen"/>
          <w:szCs w:val="24"/>
          <w:lang w:val="hy-AM"/>
        </w:rPr>
        <w:t xml:space="preserve"> </w:t>
      </w:r>
      <w:r w:rsidRPr="0068588F">
        <w:rPr>
          <w:rFonts w:ascii="GHEA Grapalat" w:hAnsi="GHEA Grapalat" w:cs="Sylfaen"/>
          <w:szCs w:val="24"/>
        </w:rPr>
        <w:t>Ծ</w:t>
      </w:r>
      <w:r w:rsidRPr="0068588F">
        <w:rPr>
          <w:rFonts w:ascii="GHEA Grapalat" w:hAnsi="GHEA Grapalat" w:cs="Sylfaen"/>
          <w:szCs w:val="24"/>
          <w:lang w:val="hy-AM"/>
        </w:rPr>
        <w:t xml:space="preserve">րագրով 2018 թվականից սկսած մասնակի կսուբսիդավորվի </w:t>
      </w:r>
      <w:r w:rsidRPr="0068588F">
        <w:rPr>
          <w:rFonts w:ascii="GHEA Grapalat" w:hAnsi="GHEA Grapalat" w:cs="Sylfaen"/>
          <w:szCs w:val="24"/>
        </w:rPr>
        <w:t>ինտենսիվ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այգիների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հիմնման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նպատակով</w:t>
      </w:r>
      <w:r w:rsidRPr="0068588F">
        <w:rPr>
          <w:rFonts w:ascii="GHEA Grapalat" w:hAnsi="GHEA Grapalat" w:cs="Sylfaen"/>
          <w:szCs w:val="24"/>
          <w:lang w:val="hy-AM"/>
        </w:rPr>
        <w:t>, վարկային պայմանագիր կնքած տնտեսավարողների վարկի տոկոսադրույքը՝ պայմանագրի գործողության ընթացքում</w:t>
      </w:r>
      <w:r w:rsidRPr="0068588F">
        <w:rPr>
          <w:rFonts w:ascii="GHEA Grapalat" w:hAnsi="GHEA Grapalat" w:cs="Sylfaen"/>
          <w:szCs w:val="24"/>
          <w:lang w:val="af-ZA"/>
        </w:rPr>
        <w:t>,</w:t>
      </w:r>
      <w:r w:rsidRPr="0068588F">
        <w:rPr>
          <w:rFonts w:ascii="GHEA Grapalat" w:hAnsi="GHEA Grapalat" w:cs="Sylfaen"/>
          <w:szCs w:val="24"/>
          <w:lang w:val="hy-AM"/>
        </w:rPr>
        <w:t xml:space="preserve"> ծրագրի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hy-AM"/>
        </w:rPr>
        <w:t>շրջանակներում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  <w:lang w:val="hy-AM"/>
        </w:rPr>
        <w:t>կնքված վարկային պայմանագրերի</w:t>
      </w:r>
      <w:r w:rsidRPr="0068588F">
        <w:rPr>
          <w:rFonts w:ascii="GHEA Grapalat" w:hAnsi="GHEA Grapalat" w:cs="Sylfaen"/>
          <w:szCs w:val="24"/>
        </w:rPr>
        <w:t>ն</w:t>
      </w:r>
      <w:r w:rsidRPr="0068588F">
        <w:rPr>
          <w:rFonts w:ascii="GHEA Grapalat" w:hAnsi="GHEA Grapalat" w:cs="Sylfaen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Cs w:val="24"/>
        </w:rPr>
        <w:t>համապատասխան</w:t>
      </w:r>
      <w:r w:rsidRPr="0068588F">
        <w:rPr>
          <w:rFonts w:ascii="GHEA Grapalat" w:hAnsi="GHEA Grapalat" w:cs="Sylfaen"/>
          <w:szCs w:val="24"/>
          <w:lang w:val="af-ZA"/>
        </w:rPr>
        <w:t>:</w:t>
      </w:r>
    </w:p>
    <w:p w:rsidR="00C06308" w:rsidRPr="0068588F" w:rsidRDefault="00C06308" w:rsidP="002F5EC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2</w:t>
      </w:r>
      <w:r w:rsidRPr="002C5F74">
        <w:rPr>
          <w:rFonts w:ascii="GHEA Grapalat" w:hAnsi="GHEA Grapalat"/>
          <w:sz w:val="24"/>
          <w:szCs w:val="24"/>
          <w:lang w:val="af-ZA"/>
        </w:rPr>
        <w:t>8</w:t>
      </w:r>
      <w:r w:rsidRPr="0068588F">
        <w:rPr>
          <w:rFonts w:ascii="GHEA Grapalat" w:hAnsi="GHEA Grapalat"/>
          <w:sz w:val="24"/>
          <w:szCs w:val="24"/>
          <w:lang w:val="hy-AM"/>
        </w:rPr>
        <w:t>. Ծրագրի մասնակիցներն են.</w:t>
      </w:r>
    </w:p>
    <w:p w:rsidR="00C06308" w:rsidRPr="0068588F" w:rsidRDefault="00C06308" w:rsidP="002F5EC3">
      <w:pPr>
        <w:spacing w:after="0" w:line="360" w:lineRule="auto"/>
        <w:ind w:firstLine="540"/>
        <w:jc w:val="both"/>
        <w:rPr>
          <w:rFonts w:ascii="GHEA Grapalat" w:hAnsi="GHEA Grapalat"/>
          <w:strike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1) Ծրագրի պայմաններին համապատասխան վարկային պայմանագիր կնքած գյուղատնտեսությունում տնտեսա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վարողները (իրավաբանական անձինք, այդ թվում գյուղատնտեսական կոոպերատիվները, անհատ ձեռնարկատերերը): Ծրագրի շրջանակներում նույն վարկառուին տրամադրվող վարկերի ընդհանուր գումարի մնացորդ չպետք  գերազանցի 270.0 մլն դրամը, իսկ հատապտղանոցի դեպքում՝ 500.0 մլն. դրամը,</w:t>
      </w:r>
    </w:p>
    <w:p w:rsidR="00C06308" w:rsidRPr="0068588F" w:rsidRDefault="00C06308" w:rsidP="00DB7BB4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2) ցանկացած բանկ և վարկային կազմակերպություն, որը սույն ծրագրի պայմաններին համապատասխան վարկ է տրամադրում ինտենսիվ այգու հիմնման համար: Ծրագրի մասնակից կարող են դառնալ այն բանկերը և վարկային կազմակերպությունները, որոնք բավարարում են ծրագրի պահանջներին, </w:t>
      </w:r>
    </w:p>
    <w:p w:rsidR="00C06308" w:rsidRPr="0068588F" w:rsidRDefault="00C06308" w:rsidP="002F5EC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մասնագիտացված  կազմակերպությունները՝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իրավաբանական անձինք և անհատ ձեռնարկատերերը, </w:t>
      </w:r>
    </w:p>
    <w:p w:rsidR="00C06308" w:rsidRPr="0068588F" w:rsidRDefault="00C06308" w:rsidP="002F5EC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4) Հայաստանի Հանրապետության կառավարության աշխատակազմի «Գյուղական տարածքների տնտեսական զարգացման ծրագրերի իրականացման գրասենյակ» պետական հիմնարկի գյուղական ֆինանսավորման կառույցը (այսուհետ՝ ԳՖԿ),</w:t>
      </w:r>
    </w:p>
    <w:p w:rsidR="00C06308" w:rsidRPr="0068588F" w:rsidRDefault="00C06308" w:rsidP="00AB24CE">
      <w:pPr>
        <w:tabs>
          <w:tab w:val="left" w:pos="900"/>
        </w:tabs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5)  Հայաստանի Հանրապետության գյուղատնտեսության նախարարությունը:</w:t>
      </w:r>
    </w:p>
    <w:p w:rsidR="00C06308" w:rsidRPr="0068588F" w:rsidRDefault="00C06308" w:rsidP="00AB24CE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2</w:t>
      </w:r>
      <w:r w:rsidRPr="002C5F74">
        <w:rPr>
          <w:rFonts w:ascii="GHEA Grapalat" w:hAnsi="GHEA Grapalat"/>
          <w:sz w:val="24"/>
          <w:szCs w:val="24"/>
          <w:lang w:val="hy-AM"/>
        </w:rPr>
        <w:t>9</w:t>
      </w:r>
      <w:r w:rsidRPr="0068588F">
        <w:rPr>
          <w:rFonts w:ascii="GHEA Grapalat" w:hAnsi="GHEA Grapalat"/>
          <w:sz w:val="24"/>
          <w:szCs w:val="24"/>
          <w:lang w:val="hy-AM"/>
        </w:rPr>
        <w:t>. Ինտենսիվ այգիների հիմնման համար տրամադրվող վարկի տոկոսադրույքի սուբսիդավորման գործընթացը.</w:t>
      </w:r>
    </w:p>
    <w:p w:rsidR="00C06308" w:rsidRPr="0068588F" w:rsidRDefault="00C06308" w:rsidP="0068713A">
      <w:pPr>
        <w:numPr>
          <w:ilvl w:val="0"/>
          <w:numId w:val="26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ինտենսիվ այգիների հիմնման համար տրամադրվող վարկերի տոկոսադրույքի սուբսիդավորման գործընթացը նախաձեռնում են բանկերը և վարկային կազմակերպությունները, որոնք սույն ծրագրի պայմաններին համապատասխան տրամադրում են վարկեր, </w:t>
      </w:r>
    </w:p>
    <w:p w:rsidR="00C06308" w:rsidRPr="0068588F" w:rsidRDefault="00C06308" w:rsidP="0068713A">
      <w:pPr>
        <w:numPr>
          <w:ilvl w:val="0"/>
          <w:numId w:val="26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վարկի մարման գործընթացը իրականացվում է մայր գումարի վեց ամսյա պարբերականությամբ վճարման եղանակով, վարկի տոկոսադրույքը հաշվարկվում է մայր գումարի մնացորդի հաշվով, </w:t>
      </w:r>
    </w:p>
    <w:p w:rsidR="00C06308" w:rsidRPr="0068588F" w:rsidRDefault="00C06308" w:rsidP="0068713A">
      <w:pPr>
        <w:numPr>
          <w:ilvl w:val="0"/>
          <w:numId w:val="26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վարկառուի կողմից վարկի մայր գումարի ժամկետից շուտ կատարված մարումների համար բանկի և վարկային կազմակերպության կողմից տույժ և տուգանք չի հաշվարկվում ու չի գանձվում, </w:t>
      </w:r>
    </w:p>
    <w:p w:rsidR="00C06308" w:rsidRPr="006449E6" w:rsidRDefault="00C06308" w:rsidP="0068713A">
      <w:pPr>
        <w:numPr>
          <w:ilvl w:val="0"/>
          <w:numId w:val="26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449E6">
        <w:rPr>
          <w:rFonts w:ascii="GHEA Grapalat" w:hAnsi="GHEA Grapalat"/>
          <w:sz w:val="24"/>
          <w:szCs w:val="24"/>
          <w:lang w:val="hy-AM"/>
        </w:rPr>
        <w:t>վարկի տոկոսադրույքի  սուբսիդավորումը իրականացվում է վարկի մայր գումարի և վարկի տոկոսադրույքի չսուբսիդավորվող մասի փաստացի մարումների հիման վրա,</w:t>
      </w:r>
    </w:p>
    <w:p w:rsidR="00C06308" w:rsidRPr="0068588F" w:rsidRDefault="00C06308" w:rsidP="005905F2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վարկի տոկոսադրույքի սուբսիդավորման գումարը ԳՖԿ-ի կողմից փոխանցվում է բանկի կամ վարկային կազմակերպության համապատասխան հաշվին՝ տվյալ ֆինանսական կազմակերպության հայտերի հիման վրա: Հայտի բովանդակությանը ներկայացվող պահանջները սահմանվում են ԳՖԿ-ն և տվյալ ֆինանսական կազմակերպության միջև կնքվող պայմանագրով։ Պայմանագրի օրինակելի ձևը մշակում է Հայաստանի Հանրապետության կառավարության աշխատակազմի «Գյուղական տարածքների տնտեսական զարգացման ծրագրերի իրականացման գրա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սենյակ» պետական հիմնարկի գյուղական ֆինանսավորման կառույցը՝ համա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ձայնեցնելով Հայաստանի Հանրա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պե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տության գյուղատնտեսության նախարարության հետ.</w:t>
      </w:r>
    </w:p>
    <w:p w:rsidR="00C06308" w:rsidRPr="0068588F" w:rsidRDefault="00C06308" w:rsidP="008C5F9E">
      <w:pPr>
        <w:numPr>
          <w:ilvl w:val="0"/>
          <w:numId w:val="26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բանկը կամ վարկային կազմակերպությունը վարկի տոկոսադրույքի սուբսիդավորման հայտը ԳՖԿ-ին է ներկայացնում ամիսը մեկ անգամ՝ ոչ ուշ, քան հաջորդ ամսվա հինգերորդ աշխատանքային օրը: ԳՖԿ-ն պարտավոր է հայտն ստանալուց հետո տասն աշխատանքային օրվա ընթացքում բավարարել հայտը և վարկի տոկոսադրույքի սուբսիդավորման գումարը փոխանցել համապատասխան բանկի կամ վար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կային կազմակերպության հաշվի համարին, եթե հայտը բավարարում է Ծրագրի պահանջներին:</w:t>
      </w:r>
    </w:p>
    <w:p w:rsidR="00C06308" w:rsidRPr="0068588F" w:rsidRDefault="00C06308" w:rsidP="002F5EC3">
      <w:pPr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B606D3">
        <w:rPr>
          <w:rFonts w:ascii="GHEA Grapalat" w:hAnsi="GHEA Grapalat"/>
          <w:sz w:val="24"/>
          <w:szCs w:val="24"/>
          <w:lang w:val="hy-AM"/>
        </w:rPr>
        <w:t>0</w:t>
      </w:r>
      <w:r w:rsidRPr="0068588F">
        <w:rPr>
          <w:rFonts w:ascii="GHEA Grapalat" w:hAnsi="GHEA Grapalat"/>
          <w:sz w:val="24"/>
          <w:szCs w:val="24"/>
          <w:lang w:val="hy-AM"/>
        </w:rPr>
        <w:t>. Ինտենսիվ այգիների հիմնման համար տրամադրված վարկի տոկոսադրույքի  սուբսիդավորման դադարեցումը.</w:t>
      </w:r>
    </w:p>
    <w:p w:rsidR="00C06308" w:rsidRPr="0068588F" w:rsidRDefault="00C06308" w:rsidP="008C5F9E">
      <w:pPr>
        <w:numPr>
          <w:ilvl w:val="0"/>
          <w:numId w:val="27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վարկի տոկոսադրույքի սուբսիդավորումը կարող է դադարեցվել, եթե առկա են տվյալ վարկի մասով վարկառուի մեկ տարվա (նախորդ 12 ամիսներ) կտրվածքով 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>հանրագումարային վաթսուն օրվանից ավել ժամկետանց պարտավորություններ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վարկատուի 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>հանդեպ կամ վարկատուի հանդեպ ունեցած ժամկետանց պարտավորությունների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հետևանքով` համաձայն 23.04.1999 թվականի ՀՀ կենտրոնական բանկի կողմից հավանություն տրված և ՀՀ ֆինանսների և էկոնոմիկայի նախարարի 1999 թվականի հունիսի 4-ի թիվ 214-Ա հրամանով հաստատված «ՀՀ տարածքում գործող բանկերի վարկերի ու դեբիտորական պարտքերի դասակարգման և հնարավոր կորուստների պահուստների ձևավորման կարգի»՝ օբյեկտիվ չափանիշների, վարկը «ստանդարտ» դասակարգված չէ,</w:t>
      </w:r>
    </w:p>
    <w:p w:rsidR="00C06308" w:rsidRPr="0068588F" w:rsidRDefault="00C06308" w:rsidP="008C5F9E">
      <w:pPr>
        <w:numPr>
          <w:ilvl w:val="0"/>
          <w:numId w:val="27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վարկի տոկոսադրույքի  սուբսիդավորումը կարող է դադարեցվել, երբ չի պահպանվում սահմանված պահանջները, կամ չի պահպանվել վարկի տրամադրման պայմանները, կամ ԳՖԿ-ն մոնիթորինգի արդյունքում հայտնաբերում է սույն ծրագրի պայմանների խախտում,</w:t>
      </w:r>
    </w:p>
    <w:p w:rsidR="00C06308" w:rsidRPr="0068588F" w:rsidRDefault="00C06308" w:rsidP="008C5F9E">
      <w:pPr>
        <w:numPr>
          <w:ilvl w:val="0"/>
          <w:numId w:val="27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վարկառուի կողմից վարկի ոչ նպատակային օգտագործման և կեղծ տեղե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կատվություն տրամադրելու դեպքերում մինչ այդ պահը տրամադրված սուբ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սիդավորման գումարը ենթակա է վերադարձման (սուբսիդավորված գումարի վերադարձը ԳՖԿ-ին իրականացնում է Ֆինանսական կառույցը): Վերը նշված մնացած դեպքերում վարկի սուբսիդավորումը դադարեցվում է տվյալ վարկի մարման ժամանակացույցով սահմանված վարկի նախորդ մարման օրվանից սկսած:</w:t>
      </w:r>
    </w:p>
    <w:p w:rsidR="00C06308" w:rsidRPr="001B4CBC" w:rsidRDefault="00C06308" w:rsidP="002F5EC3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16"/>
          <w:szCs w:val="24"/>
          <w:lang w:val="hy-AM"/>
        </w:rPr>
      </w:pPr>
    </w:p>
    <w:p w:rsidR="00C06308" w:rsidRPr="002C5F74" w:rsidRDefault="00C06308" w:rsidP="006E391F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ՄՈՆԻԹՈՐԻՆԳԸ</w:t>
      </w:r>
      <w:r w:rsidRPr="002C5F74">
        <w:rPr>
          <w:rFonts w:ascii="GHEA Grapalat" w:hAnsi="GHEA Grapalat"/>
          <w:sz w:val="24"/>
          <w:szCs w:val="24"/>
          <w:lang w:val="hy-AM"/>
        </w:rPr>
        <w:t xml:space="preserve"> ԵՎ ՀԱՇՎԵՏՎՈՂԱԿԱՆՈՒԹՅՈՒՆԸ</w:t>
      </w:r>
    </w:p>
    <w:p w:rsidR="00C06308" w:rsidRPr="0068588F" w:rsidRDefault="00C06308" w:rsidP="00BD0B64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2C5F74">
        <w:rPr>
          <w:rFonts w:ascii="GHEA Grapalat" w:hAnsi="GHEA Grapalat" w:cs="Sylfaen"/>
          <w:sz w:val="24"/>
          <w:szCs w:val="24"/>
          <w:lang w:val="hy-AM"/>
        </w:rPr>
        <w:t>3</w:t>
      </w:r>
      <w:r w:rsidRPr="00B606D3">
        <w:rPr>
          <w:rFonts w:ascii="GHEA Grapalat" w:hAnsi="GHEA Grapalat" w:cs="Sylfaen"/>
          <w:sz w:val="24"/>
          <w:szCs w:val="24"/>
          <w:lang w:val="hy-AM"/>
        </w:rPr>
        <w:t>1</w:t>
      </w:r>
      <w:r w:rsidRPr="0068588F">
        <w:rPr>
          <w:rFonts w:ascii="GHEA Grapalat" w:hAnsi="GHEA Grapalat" w:cs="Sylfaen"/>
          <w:sz w:val="24"/>
          <w:szCs w:val="24"/>
          <w:lang w:val="hy-AM"/>
        </w:rPr>
        <w:t>. Ծրագրի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մոնիթորինգն իրականացնում է ԳՖԿ-ն՝ բանկերի և վարկային կազմա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կերպու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թյունների հայտերի վերլուծության և վարկառուների ընտրանքային ստու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գումների հիման վրա՝ համաձայն ԳՖԿ ներքին ընթացակարգի: Վարկի տրամադրումից 2 ամիս անց ֆինանսական կառույցի կողմից իրակա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նացվում է նպատակային մոնի</w:t>
      </w:r>
      <w:r w:rsidRPr="0068588F">
        <w:rPr>
          <w:rFonts w:ascii="GHEA Grapalat" w:hAnsi="GHEA Grapalat"/>
          <w:sz w:val="24"/>
          <w:szCs w:val="24"/>
          <w:lang w:val="hy-AM"/>
        </w:rPr>
        <w:softHyphen/>
        <w:t>թորինգ, որից հետո այն իրականացվում է համաձայն ֆինանսական կառույցի ներքին ընթացակարգերի: Ֆինանսական կառույցը ԳՖԿ-ի և Ֆինանսական կառույցի միջև կնքվող պայմանագրով սահմանված ձևով հաշվետվություն է ներկայացնում ԳՖԿ-ին:</w:t>
      </w:r>
    </w:p>
    <w:p w:rsidR="00C06308" w:rsidRPr="0068588F" w:rsidRDefault="00C06308" w:rsidP="00AB24CE">
      <w:pPr>
        <w:pStyle w:val="ListParagraph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5F74">
        <w:rPr>
          <w:rFonts w:ascii="GHEA Grapalat" w:hAnsi="GHEA Grapalat"/>
          <w:sz w:val="24"/>
          <w:szCs w:val="24"/>
          <w:lang w:val="hy-AM"/>
        </w:rPr>
        <w:t>3</w:t>
      </w:r>
      <w:r w:rsidRPr="00B606D3">
        <w:rPr>
          <w:rFonts w:ascii="GHEA Grapalat" w:hAnsi="GHEA Grapalat"/>
          <w:sz w:val="24"/>
          <w:szCs w:val="24"/>
          <w:lang w:val="hy-AM"/>
        </w:rPr>
        <w:t>2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. Ծրագրի շրջանակներում վարկերի տոկոսադրույքի սուբսիդավորման հայտերի ամփոփման արդյունքում ԳՖԿ-ն ձևավորում է վիճակագրական տվյալների բազա, որը 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>ներառում է տոկոսադրույքի սուբսիդավորվող վարկերի մասին՝ ծրագրի իրականացման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հետ 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>կապված տեղեկատվությունը, արձանագրված խնդիրները և իրագործման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դժվարությունները:</w:t>
      </w:r>
    </w:p>
    <w:p w:rsidR="00C06308" w:rsidRPr="0068588F" w:rsidRDefault="00C06308" w:rsidP="00A51841">
      <w:pPr>
        <w:pStyle w:val="ListParagraph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33</w:t>
      </w:r>
      <w:r w:rsidRPr="0068588F">
        <w:rPr>
          <w:rFonts w:ascii="GHEA Grapalat" w:hAnsi="GHEA Grapalat"/>
          <w:sz w:val="24"/>
          <w:szCs w:val="24"/>
          <w:lang w:val="af-ZA"/>
        </w:rPr>
        <w:t>. ԳՖԿ-ն վարկառուների փաստաթղթերի ընտրանքային ստուգումներ կարող է իրականացնել ծրագրի պայմաններին համապատասխանությունն ստուգելու նպատակով</w:t>
      </w:r>
      <w:r w:rsidRPr="0068588F">
        <w:rPr>
          <w:rFonts w:ascii="GHEA Grapalat" w:hAnsi="GHEA Grapalat"/>
          <w:sz w:val="24"/>
          <w:szCs w:val="24"/>
          <w:lang w:val="hy-AM"/>
        </w:rPr>
        <w:t>:</w:t>
      </w:r>
    </w:p>
    <w:p w:rsidR="00C06308" w:rsidRPr="0068588F" w:rsidRDefault="00C06308" w:rsidP="00710DBE">
      <w:pPr>
        <w:pStyle w:val="ListParagraph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5F74">
        <w:rPr>
          <w:rFonts w:ascii="GHEA Grapalat" w:hAnsi="GHEA Grapalat"/>
          <w:sz w:val="24"/>
          <w:szCs w:val="24"/>
          <w:lang w:val="hy-AM"/>
        </w:rPr>
        <w:t>3</w:t>
      </w:r>
      <w:r w:rsidRPr="00B606D3">
        <w:rPr>
          <w:rFonts w:ascii="GHEA Grapalat" w:hAnsi="GHEA Grapalat"/>
          <w:sz w:val="24"/>
          <w:szCs w:val="24"/>
          <w:lang w:val="hy-AM"/>
        </w:rPr>
        <w:t>4</w:t>
      </w:r>
      <w:r w:rsidRPr="002C5F7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Վարկառուի կողմից վարկի ոչ նպատակային օգտագործման կամ ներկայացված կեղծ տեղեկատվության ի հայտ գալու դեպքում Ֆինանսական կառույցը պարտավոր է </w:t>
      </w:r>
      <w:r w:rsidRPr="001B4CBC">
        <w:rPr>
          <w:rFonts w:ascii="GHEA Grapalat" w:hAnsi="GHEA Grapalat"/>
          <w:spacing w:val="-8"/>
          <w:sz w:val="24"/>
          <w:szCs w:val="24"/>
          <w:lang w:val="hy-AM"/>
        </w:rPr>
        <w:t>Վարկառուի գործող վարկը հանել վարկերի տոկոսադրույքների սուբսիդավորման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ծրագրից և </w:t>
      </w:r>
      <w:r w:rsidRPr="001B4CBC">
        <w:rPr>
          <w:rFonts w:ascii="GHEA Grapalat" w:hAnsi="GHEA Grapalat"/>
          <w:spacing w:val="-2"/>
          <w:sz w:val="24"/>
          <w:szCs w:val="24"/>
          <w:lang w:val="hy-AM"/>
        </w:rPr>
        <w:t>միակողմանիորեն փոփոխել վարկի տոկոսադրույքը, կիրառելով տվյալ Ֆինանսական կառույցու</w:t>
      </w:r>
      <w:r w:rsidRPr="0068588F">
        <w:rPr>
          <w:rFonts w:ascii="GHEA Grapalat" w:hAnsi="GHEA Grapalat"/>
          <w:sz w:val="24"/>
          <w:szCs w:val="24"/>
          <w:lang w:val="hy-AM"/>
        </w:rPr>
        <w:t>մ գործող գյուղատնտեսական կամ բիզնես վարկերի համար սահմանված ավելի բարձր տոկոսադրույք:</w:t>
      </w:r>
    </w:p>
    <w:p w:rsidR="00C06308" w:rsidRPr="0068588F" w:rsidRDefault="00C06308" w:rsidP="005905F2">
      <w:pPr>
        <w:pStyle w:val="ListParagraph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5F74">
        <w:rPr>
          <w:rFonts w:ascii="GHEA Grapalat" w:hAnsi="GHEA Grapalat"/>
          <w:sz w:val="24"/>
          <w:szCs w:val="24"/>
          <w:lang w:val="hy-AM"/>
        </w:rPr>
        <w:t>3</w:t>
      </w:r>
      <w:r w:rsidRPr="00B606D3">
        <w:rPr>
          <w:rFonts w:ascii="GHEA Grapalat" w:hAnsi="GHEA Grapalat"/>
          <w:sz w:val="24"/>
          <w:szCs w:val="24"/>
          <w:lang w:val="hy-AM"/>
        </w:rPr>
        <w:t>5</w:t>
      </w:r>
      <w:r w:rsidRPr="002C5F74">
        <w:rPr>
          <w:rFonts w:ascii="GHEA Grapalat" w:hAnsi="GHEA Grapalat"/>
          <w:sz w:val="24"/>
          <w:szCs w:val="24"/>
          <w:lang w:val="hy-AM"/>
        </w:rPr>
        <w:t>. ԳՖԿ-ն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պարտավոր է առնվազն 30 օրը մեկ անգամ հաշվետվություն ներկայացնել Հայաստանի Հանրապետության գյուղատնտեսության նախարարություն: </w:t>
      </w:r>
    </w:p>
    <w:p w:rsidR="00C06308" w:rsidRPr="0068588F" w:rsidRDefault="00C06308" w:rsidP="005905F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5F74">
        <w:rPr>
          <w:rFonts w:ascii="GHEA Grapalat" w:hAnsi="GHEA Grapalat"/>
          <w:sz w:val="24"/>
          <w:szCs w:val="24"/>
          <w:lang w:val="hy-AM"/>
        </w:rPr>
        <w:t>3</w:t>
      </w:r>
      <w:r w:rsidRPr="00B606D3">
        <w:rPr>
          <w:rFonts w:ascii="GHEA Grapalat" w:hAnsi="GHEA Grapalat"/>
          <w:sz w:val="24"/>
          <w:szCs w:val="24"/>
          <w:lang w:val="hy-AM"/>
        </w:rPr>
        <w:t>6</w:t>
      </w:r>
      <w:r w:rsidRPr="002C5F7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8588F">
        <w:rPr>
          <w:rFonts w:ascii="GHEA Grapalat" w:hAnsi="GHEA Grapalat"/>
          <w:sz w:val="24"/>
          <w:szCs w:val="24"/>
          <w:lang w:val="hy-AM"/>
        </w:rPr>
        <w:t>Հաշվետվությունը պետք է պարունակի մանրամասն տեղեկատվություն ծրագրի ընթացքի մասին, այդ թվում.</w:t>
      </w:r>
    </w:p>
    <w:p w:rsidR="00C06308" w:rsidRPr="0068588F" w:rsidRDefault="00C06308" w:rsidP="005905F2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1) վարկային պայմանագրերի մասին տեղեկատվություն, ըստ մարզերի համայնքների շահառուների, ըստ շաառուների վարկի տոկոսադրույքի սուբսիդավորման գումարի, հիմնված ինտենսիվ այգիների տարածքի, տեսակի մասին,</w:t>
      </w:r>
    </w:p>
    <w:p w:rsidR="00C06308" w:rsidRPr="0068588F" w:rsidRDefault="00C06308" w:rsidP="005905F2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 xml:space="preserve"> 2) տեղեկատվություն մոնիթորինգի արդյունքների մասին,</w:t>
      </w:r>
    </w:p>
    <w:p w:rsidR="00C06308" w:rsidRPr="0068588F" w:rsidRDefault="00C06308" w:rsidP="005905F2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3) տեղեկատվություն հայտնաբերված խախտումների մասին,</w:t>
      </w:r>
    </w:p>
    <w:p w:rsidR="00C06308" w:rsidRPr="0068588F" w:rsidRDefault="00C06308" w:rsidP="005905F2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4) առաջարկություններ ծրագրի պայմանների բարելավման կամ կատարելագործման վերաբերյալ և այլն:</w:t>
      </w:r>
    </w:p>
    <w:p w:rsidR="00C06308" w:rsidRPr="001B4CBC" w:rsidRDefault="00C06308" w:rsidP="002F5EC3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sz w:val="18"/>
          <w:szCs w:val="24"/>
          <w:lang w:val="hy-AM"/>
        </w:rPr>
      </w:pPr>
    </w:p>
    <w:p w:rsidR="00C06308" w:rsidRPr="002C5F74" w:rsidRDefault="00C06308" w:rsidP="006E391F">
      <w:pPr>
        <w:pStyle w:val="ListParagraph"/>
        <w:spacing w:after="0" w:line="360" w:lineRule="auto"/>
        <w:ind w:left="360" w:firstLine="540"/>
        <w:jc w:val="center"/>
        <w:rPr>
          <w:rFonts w:ascii="GHEA Grapalat" w:hAnsi="GHEA Grapalat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ԾՐԱԳՐԻ ԻՐԱԿԱՆԱՑՄԱՆ ՌԻՍԿԵՐԸ</w:t>
      </w:r>
    </w:p>
    <w:p w:rsidR="00C06308" w:rsidRPr="0068588F" w:rsidRDefault="00C06308" w:rsidP="005905F2">
      <w:pPr>
        <w:spacing w:after="0" w:line="360" w:lineRule="auto"/>
        <w:ind w:left="540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 w:cs="Sylfaen"/>
          <w:bCs/>
          <w:sz w:val="24"/>
          <w:szCs w:val="24"/>
          <w:lang w:val="af-ZA"/>
        </w:rPr>
        <w:t xml:space="preserve">37. </w:t>
      </w:r>
      <w:r w:rsidRPr="0068588F">
        <w:rPr>
          <w:rFonts w:ascii="GHEA Grapalat" w:hAnsi="GHEA Grapalat" w:cs="Sylfaen"/>
          <w:bCs/>
          <w:sz w:val="24"/>
          <w:szCs w:val="24"/>
          <w:lang w:val="af-ZA"/>
        </w:rPr>
        <w:t>Ծրագրի</w:t>
      </w:r>
      <w:r w:rsidRPr="0068588F">
        <w:rPr>
          <w:rFonts w:ascii="GHEA Grapalat" w:hAnsi="GHEA Grapalat" w:cs="Arial Armenian"/>
          <w:bCs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>իրականացման</w:t>
      </w:r>
      <w:r w:rsidRPr="0068588F">
        <w:rPr>
          <w:rFonts w:ascii="GHEA Grapalat" w:hAnsi="GHEA Grapalat" w:cs="Sylfaen"/>
          <w:bCs/>
          <w:sz w:val="24"/>
          <w:szCs w:val="24"/>
          <w:lang w:val="af-ZA"/>
        </w:rPr>
        <w:t xml:space="preserve"> հնարավոր</w:t>
      </w:r>
      <w:r w:rsidRPr="0068588F">
        <w:rPr>
          <w:rFonts w:ascii="GHEA Grapalat" w:hAnsi="GHEA Grapalat" w:cs="Arial Armenian"/>
          <w:bCs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bCs/>
          <w:sz w:val="24"/>
          <w:szCs w:val="24"/>
          <w:lang w:val="af-ZA"/>
        </w:rPr>
        <w:t>ռիսկեր</w:t>
      </w:r>
      <w:r w:rsidRPr="0068588F">
        <w:rPr>
          <w:rFonts w:ascii="GHEA Grapalat" w:hAnsi="GHEA Grapalat" w:cs="Arial Armenian"/>
          <w:bCs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bCs/>
          <w:sz w:val="24"/>
          <w:szCs w:val="24"/>
          <w:lang w:val="af-ZA"/>
        </w:rPr>
        <w:t>են</w:t>
      </w:r>
      <w:r w:rsidRPr="0068588F">
        <w:rPr>
          <w:rFonts w:ascii="GHEA Grapalat" w:hAnsi="GHEA Grapalat"/>
          <w:bCs/>
          <w:sz w:val="24"/>
          <w:szCs w:val="24"/>
          <w:lang w:val="af-ZA"/>
        </w:rPr>
        <w:t>`</w:t>
      </w:r>
    </w:p>
    <w:p w:rsidR="00C06308" w:rsidRPr="0068588F" w:rsidRDefault="00C06308" w:rsidP="002F5EC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 w:cs="Arial Armenian"/>
          <w:sz w:val="24"/>
          <w:szCs w:val="24"/>
          <w:lang w:val="hy-AM"/>
        </w:rPr>
        <w:t>Ա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նբարենպաստ կլիմայական պայմանների (ձմռան երկարատև սառնամանիքներ, գարնանային ցրտահարություն, փոթորիկ)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հետևանքով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տրամադրված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վար</w:t>
      </w:r>
      <w:r w:rsidRPr="0068588F">
        <w:rPr>
          <w:rFonts w:ascii="GHEA Grapalat" w:hAnsi="GHEA Grapalat" w:cs="Sylfaen"/>
          <w:sz w:val="24"/>
          <w:szCs w:val="24"/>
          <w:lang w:val="af-ZA"/>
        </w:rPr>
        <w:softHyphen/>
        <w:t>կային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ռե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Sylfaen"/>
          <w:sz w:val="24"/>
          <w:szCs w:val="24"/>
          <w:lang w:val="af-ZA"/>
        </w:rPr>
        <w:t>սուրս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Sylfaen"/>
          <w:sz w:val="24"/>
          <w:szCs w:val="24"/>
          <w:lang w:val="af-ZA"/>
        </w:rPr>
        <w:t>ների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մայր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գումարի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hy-AM"/>
        </w:rPr>
        <w:t>վերադարձելիության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և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տոկոսադրույքի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վճարման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68588F">
        <w:rPr>
          <w:rFonts w:ascii="GHEA Grapalat" w:hAnsi="GHEA Grapalat" w:cs="Sylfaen"/>
          <w:sz w:val="24"/>
          <w:szCs w:val="24"/>
          <w:lang w:val="af-ZA"/>
        </w:rPr>
        <w:t>անհնա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Sylfaen"/>
          <w:sz w:val="24"/>
          <w:szCs w:val="24"/>
          <w:lang w:val="af-ZA"/>
        </w:rPr>
        <w:t>րինու</w:t>
      </w:r>
      <w:r w:rsidRPr="0068588F">
        <w:rPr>
          <w:rFonts w:ascii="GHEA Grapalat" w:hAnsi="GHEA Grapalat" w:cs="Arial Armenian"/>
          <w:sz w:val="24"/>
          <w:szCs w:val="24"/>
          <w:lang w:val="af-ZA"/>
        </w:rPr>
        <w:softHyphen/>
      </w:r>
      <w:r w:rsidRPr="0068588F">
        <w:rPr>
          <w:rFonts w:ascii="GHEA Grapalat" w:hAnsi="GHEA Grapalat" w:cs="Sylfaen"/>
          <w:sz w:val="24"/>
          <w:szCs w:val="24"/>
          <w:lang w:val="af-ZA"/>
        </w:rPr>
        <w:t>թյունը,</w:t>
      </w:r>
    </w:p>
    <w:p w:rsidR="00C06308" w:rsidRPr="0068588F" w:rsidRDefault="00C06308" w:rsidP="009864FE">
      <w:pPr>
        <w:numPr>
          <w:ilvl w:val="0"/>
          <w:numId w:val="15"/>
        </w:numPr>
        <w:tabs>
          <w:tab w:val="left" w:pos="-90"/>
          <w:tab w:val="left" w:pos="426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Ծագրի իրականացման համար մասնագիտացված ընկերությունների կողմից ծառայության մատուցման համար բարձր գների առաջադրումը,</w:t>
      </w:r>
    </w:p>
    <w:p w:rsidR="00C06308" w:rsidRPr="0068588F" w:rsidRDefault="00C06308" w:rsidP="00444066">
      <w:pPr>
        <w:numPr>
          <w:ilvl w:val="0"/>
          <w:numId w:val="15"/>
        </w:numPr>
        <w:tabs>
          <w:tab w:val="left" w:pos="-90"/>
          <w:tab w:val="left" w:pos="426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նախատեսված վարկային ռեսուրս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ների ոչ ամբող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ջա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կան տեղաբաշխման հետևանքով վար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կերի տոկոսա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դրույքների սուբ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սի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դա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վորման նախատեսված գու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մարներին հա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մար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ժեք հայ</w:t>
      </w:r>
      <w:r w:rsidRPr="0068588F">
        <w:rPr>
          <w:rFonts w:ascii="GHEA Grapalat" w:hAnsi="GHEA Grapalat" w:cs="Sylfaen"/>
          <w:sz w:val="24"/>
          <w:szCs w:val="24"/>
          <w:lang w:val="hy-AM"/>
        </w:rPr>
        <w:softHyphen/>
        <w:t>տերի բացակայությունը,</w:t>
      </w:r>
    </w:p>
    <w:p w:rsidR="00C06308" w:rsidRPr="0068588F" w:rsidRDefault="00C06308" w:rsidP="00444066">
      <w:pPr>
        <w:numPr>
          <w:ilvl w:val="0"/>
          <w:numId w:val="15"/>
        </w:numPr>
        <w:tabs>
          <w:tab w:val="left" w:pos="-90"/>
          <w:tab w:val="left" w:pos="426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տարբեր գործոններով պայմանավորված վարկառուների ակնկալվող եկամուտների </w:t>
      </w:r>
      <w:r w:rsidRPr="001B4CBC">
        <w:rPr>
          <w:rFonts w:ascii="GHEA Grapalat" w:hAnsi="GHEA Grapalat" w:cs="Sylfaen"/>
          <w:spacing w:val="-8"/>
          <w:sz w:val="24"/>
          <w:szCs w:val="24"/>
          <w:lang w:val="hy-AM"/>
        </w:rPr>
        <w:t>ցածր մակարդակը՝ պայմանավորված օրինակ բերքի շուկայական գնի հնարավոր</w:t>
      </w: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 անկումով,</w:t>
      </w:r>
    </w:p>
    <w:p w:rsidR="00C06308" w:rsidRPr="0068588F" w:rsidRDefault="00C06308" w:rsidP="009864FE">
      <w:pPr>
        <w:numPr>
          <w:ilvl w:val="0"/>
          <w:numId w:val="15"/>
        </w:numPr>
        <w:tabs>
          <w:tab w:val="left" w:pos="-90"/>
          <w:tab w:val="left" w:pos="426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ֆինանսական կառույցների  կողմից ոչ մատչելի պայմանների առաջադրումը,</w:t>
      </w:r>
    </w:p>
    <w:p w:rsidR="00C06308" w:rsidRPr="0068588F" w:rsidRDefault="00C06308" w:rsidP="009864FE">
      <w:pPr>
        <w:numPr>
          <w:ilvl w:val="0"/>
          <w:numId w:val="15"/>
        </w:numPr>
        <w:tabs>
          <w:tab w:val="left" w:pos="-90"/>
          <w:tab w:val="left" w:pos="426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ինտենսիվ այգիների հիմնման նախատեսվածից ավելի մեծ պահանջարկը,</w:t>
      </w:r>
    </w:p>
    <w:p w:rsidR="00C06308" w:rsidRPr="0068588F" w:rsidRDefault="00C06308" w:rsidP="00B606D3">
      <w:pPr>
        <w:pStyle w:val="ListParagraph"/>
        <w:tabs>
          <w:tab w:val="left" w:pos="720"/>
        </w:tabs>
        <w:spacing w:after="0" w:line="360" w:lineRule="auto"/>
        <w:ind w:left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606D3">
        <w:rPr>
          <w:rFonts w:ascii="GHEA Grapalat" w:hAnsi="GHEA Grapalat" w:cs="GHEA Grapalat"/>
          <w:sz w:val="24"/>
          <w:szCs w:val="24"/>
          <w:lang w:val="hy-AM"/>
        </w:rPr>
        <w:t>38.</w:t>
      </w:r>
      <w:r w:rsidRPr="002C5F7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 w:cs="GHEA Grapalat"/>
          <w:sz w:val="24"/>
          <w:szCs w:val="24"/>
          <w:lang w:val="hy-AM"/>
        </w:rPr>
        <w:t>Ռիսկերի մեղմման հնարավորություններն են</w:t>
      </w:r>
      <w:r w:rsidRPr="00B606D3">
        <w:rPr>
          <w:rFonts w:ascii="GHEA Grapalat" w:hAnsi="GHEA Grapalat" w:cs="GHEA Grapalat"/>
          <w:sz w:val="24"/>
          <w:szCs w:val="24"/>
          <w:lang w:val="hy-AM"/>
        </w:rPr>
        <w:t>՝</w:t>
      </w:r>
    </w:p>
    <w:p w:rsidR="00C06308" w:rsidRPr="0068588F" w:rsidRDefault="00C06308" w:rsidP="005905F2">
      <w:pPr>
        <w:pStyle w:val="ListParagraph"/>
        <w:numPr>
          <w:ilvl w:val="1"/>
          <w:numId w:val="37"/>
        </w:numPr>
        <w:tabs>
          <w:tab w:val="left" w:pos="900"/>
        </w:tabs>
        <w:spacing w:after="0" w:line="360" w:lineRule="auto"/>
        <w:ind w:left="9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Ծրագրի շրջանանակներում </w:t>
      </w:r>
      <w:r w:rsidRPr="002C5F74">
        <w:rPr>
          <w:rFonts w:ascii="GHEA Grapalat" w:hAnsi="GHEA Grapalat" w:cs="Sylfaen"/>
          <w:sz w:val="24"/>
          <w:szCs w:val="24"/>
          <w:lang w:val="hy-AM"/>
        </w:rPr>
        <w:t xml:space="preserve">ինտենսիվ </w:t>
      </w: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պտղատու և հատապտղատու </w:t>
      </w:r>
      <w:r w:rsidRPr="002C5F74">
        <w:rPr>
          <w:rFonts w:ascii="GHEA Grapalat" w:hAnsi="GHEA Grapalat" w:cs="Sylfaen"/>
          <w:sz w:val="24"/>
          <w:szCs w:val="24"/>
          <w:lang w:val="hy-AM"/>
        </w:rPr>
        <w:t>այգիների հիմնման</w:t>
      </w: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 նպատակով տոկոսադրույքի սուբսիդավորման պայմանագրում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 մատչելի մեխանիզմների առաջադրումը, </w:t>
      </w:r>
    </w:p>
    <w:p w:rsidR="00C06308" w:rsidRPr="0068588F" w:rsidRDefault="00C06308" w:rsidP="00710DBE">
      <w:pPr>
        <w:pStyle w:val="ListParagraph"/>
        <w:numPr>
          <w:ilvl w:val="1"/>
          <w:numId w:val="37"/>
        </w:numPr>
        <w:tabs>
          <w:tab w:val="left" w:pos="72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588F">
        <w:rPr>
          <w:rFonts w:ascii="GHEA Grapalat" w:hAnsi="GHEA Grapalat"/>
          <w:sz w:val="24"/>
          <w:szCs w:val="24"/>
          <w:lang w:val="hy-AM"/>
        </w:rPr>
        <w:t>Մ</w:t>
      </w:r>
      <w:r w:rsidRPr="002C5F74">
        <w:rPr>
          <w:rFonts w:ascii="GHEA Grapalat" w:hAnsi="GHEA Grapalat" w:cs="Sylfaen"/>
          <w:sz w:val="24"/>
          <w:szCs w:val="24"/>
          <w:lang w:val="hy-AM"/>
        </w:rPr>
        <w:t>ասնագիտացված ընկերությունների</w:t>
      </w: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8588F">
        <w:rPr>
          <w:rFonts w:ascii="GHEA Grapalat" w:hAnsi="GHEA Grapalat"/>
          <w:sz w:val="24"/>
          <w:szCs w:val="24"/>
          <w:lang w:val="hy-AM"/>
        </w:rPr>
        <w:t xml:space="preserve">հետ սերտ համագործակցությունը և ծագած խնդիրներին </w:t>
      </w:r>
      <w:r w:rsidRPr="002C5F74">
        <w:rPr>
          <w:rFonts w:ascii="GHEA Grapalat" w:hAnsi="GHEA Grapalat" w:cs="Sylfaen"/>
          <w:sz w:val="24"/>
          <w:szCs w:val="24"/>
          <w:lang w:val="hy-AM"/>
        </w:rPr>
        <w:t>օպերատիվ լուծումներ տալը,</w:t>
      </w:r>
      <w:r w:rsidRPr="0068588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06308" w:rsidRDefault="00C06308" w:rsidP="00710DBE">
      <w:pPr>
        <w:pStyle w:val="ListParagraph"/>
        <w:numPr>
          <w:ilvl w:val="1"/>
          <w:numId w:val="37"/>
        </w:numPr>
        <w:tabs>
          <w:tab w:val="left" w:pos="720"/>
        </w:tabs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68588F">
        <w:rPr>
          <w:rFonts w:ascii="GHEA Grapalat" w:hAnsi="GHEA Grapalat" w:cs="Sylfaen"/>
          <w:sz w:val="24"/>
          <w:szCs w:val="24"/>
          <w:lang w:val="hy-AM"/>
        </w:rPr>
        <w:t>Ինտեսնսիվ այգիների հիմնման համար անհրաժեշտ տնկանյութի, կաթիլային համակարգի և կարկտապաշտպան ցանցերի</w:t>
      </w:r>
      <w:r w:rsidRPr="002C5F74">
        <w:rPr>
          <w:rFonts w:ascii="GHEA Grapalat" w:hAnsi="GHEA Grapalat" w:cs="Sylfaen"/>
          <w:sz w:val="24"/>
          <w:szCs w:val="24"/>
          <w:lang w:val="hy-AM"/>
        </w:rPr>
        <w:t xml:space="preserve"> և դրա</w:t>
      </w:r>
      <w:r w:rsidRPr="0068588F">
        <w:rPr>
          <w:rFonts w:ascii="GHEA Grapalat" w:hAnsi="GHEA Grapalat" w:cs="Sylfaen"/>
          <w:sz w:val="24"/>
          <w:szCs w:val="24"/>
          <w:lang w:val="hy-AM"/>
        </w:rPr>
        <w:t>նց</w:t>
      </w:r>
      <w:r w:rsidRPr="002C5F74">
        <w:rPr>
          <w:rFonts w:ascii="GHEA Grapalat" w:hAnsi="GHEA Grapalat" w:cs="Sylfaen"/>
          <w:sz w:val="24"/>
          <w:szCs w:val="24"/>
          <w:lang w:val="hy-AM"/>
        </w:rPr>
        <w:t xml:space="preserve"> մոնտաժման դետալների տեղական արտադրության կազմակերպումը: </w:t>
      </w:r>
    </w:p>
    <w:p w:rsidR="00C06308" w:rsidRDefault="00C06308" w:rsidP="007A19D8">
      <w:pPr>
        <w:rPr>
          <w:lang w:val="af-ZA"/>
        </w:rPr>
      </w:pPr>
    </w:p>
    <w:p w:rsidR="00C06308" w:rsidRDefault="00C06308" w:rsidP="007A19D8">
      <w:pPr>
        <w:tabs>
          <w:tab w:val="left" w:pos="2930"/>
        </w:tabs>
        <w:rPr>
          <w:lang w:val="af-ZA"/>
        </w:rPr>
      </w:pPr>
      <w:r>
        <w:rPr>
          <w:lang w:val="af-ZA"/>
        </w:rPr>
        <w:tab/>
      </w:r>
    </w:p>
    <w:tbl>
      <w:tblPr>
        <w:tblW w:w="10980" w:type="dxa"/>
        <w:tblInd w:w="-612" w:type="dxa"/>
        <w:tblLayout w:type="fixed"/>
        <w:tblLook w:val="0000"/>
      </w:tblPr>
      <w:tblGrid>
        <w:gridCol w:w="960"/>
        <w:gridCol w:w="4260"/>
        <w:gridCol w:w="1180"/>
        <w:gridCol w:w="1720"/>
        <w:gridCol w:w="1300"/>
        <w:gridCol w:w="1560"/>
      </w:tblGrid>
      <w:tr w:rsidR="00C06308" w:rsidRPr="0097141A" w:rsidTr="007A19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A632E0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A632E0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A632E0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A632E0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32E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                  </w:t>
            </w: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N 2 աղյուսակ</w:t>
            </w:r>
          </w:p>
        </w:tc>
      </w:tr>
      <w:tr w:rsidR="00C06308" w:rsidRPr="0097141A" w:rsidTr="007A19D8">
        <w:trPr>
          <w:trHeight w:val="1035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Հաշվարկ</w:t>
            </w: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br/>
              <w:t>1 հեկտար խնձորենու ինտենսիվ այգու հիմնման և 1-ին տարվա խնամքի աշխատանքների համար պահանջվող ծախսերի</w:t>
            </w:r>
          </w:p>
        </w:tc>
      </w:tr>
      <w:tr w:rsidR="00C06308" w:rsidRPr="0097141A" w:rsidTr="007A19D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Տնկման սխեման 4 x 1.0 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06308" w:rsidRPr="0097141A" w:rsidTr="007A19D8">
        <w:trPr>
          <w:trHeight w:val="1200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Աշխատանքի անվանումը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Չափի միավորը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Ֆիզիկական ծավալները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Միավորի արժեքը,</w:t>
            </w: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br/>
              <w:t>դրամ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Ընդամենը ծախսեր,   դրամ</w:t>
            </w:r>
          </w:p>
        </w:tc>
      </w:tr>
      <w:tr w:rsidR="00C06308" w:rsidRPr="0097141A" w:rsidTr="007A19D8">
        <w:trPr>
          <w:trHeight w:val="295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Խոր վար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40,000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Չիզել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25,000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Քարհավաք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120,000 </w:t>
            </w:r>
          </w:p>
        </w:tc>
      </w:tr>
      <w:tr w:rsidR="00C06308" w:rsidRPr="0097141A" w:rsidTr="007A19D8">
        <w:trPr>
          <w:trHeight w:val="46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Հողամասի տեղաձևում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100,000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Տնկման փոսերի հորատում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550,000 </w:t>
            </w:r>
          </w:p>
        </w:tc>
      </w:tr>
      <w:tr w:rsidR="00C06308" w:rsidRPr="0097141A" w:rsidTr="007A19D8">
        <w:trPr>
          <w:trHeight w:val="46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Տնկանյութի արժեք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7,500,000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pacing w:val="-8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pacing w:val="-8"/>
                <w:sz w:val="20"/>
                <w:szCs w:val="20"/>
              </w:rPr>
              <w:t>Տնկանյութի նախապատրաստում և տեղափոխում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125,000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Հողախառնուրդի պատրաստում և տեղափոխում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97141A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80,000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Տնկում և տնկման ցցերի ամրացում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300,000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Բամբուկի ցցեր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750,000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Ջրում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հազ.մ</w:t>
            </w:r>
            <w:r w:rsidRPr="0097141A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27,500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Կաթիլային ոռոգման համակրգը սպասարկող բանվոր 8 ամիս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1,200,000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Միջբնային տարածություններ  քաղհան-փխրեցում ձեռքով (2 անգամ)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500,000 </w:t>
            </w:r>
          </w:p>
        </w:tc>
      </w:tr>
      <w:tr w:rsidR="00C06308" w:rsidRPr="0097141A" w:rsidTr="007A19D8">
        <w:trPr>
          <w:trHeight w:val="79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Միջշարային տարածությունների կուլտիվացիա (2 անգամ)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50,000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Պայքար հիվանդությունների և վնասատուների դեմ  (2 անգամ)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30,000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Թունանյութեր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30,000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Գոմաղբ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100,000 </w:t>
            </w:r>
          </w:p>
        </w:tc>
      </w:tr>
      <w:tr w:rsidR="00C06308" w:rsidRPr="0097141A" w:rsidTr="007A19D8">
        <w:trPr>
          <w:trHeight w:val="46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Ամոնիակային սելիտրա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 6,000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Սուպերֆոսֆատ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16,800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Կալիումական աղ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  7,000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Լուծելի համալիր պարարտանյութ սնուցման համար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170,000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Չնախատեսված այլ աշխատանքներ և ծախսեր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    711,400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Կաթիլային ոռոգման համակարգի տեղադրում (ներառյալ պոմպակայան)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1,500,000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Ընդամենը այգու հիմնման և 1-ին տարվա խնամքի համար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13,938,700 </w:t>
            </w:r>
          </w:p>
        </w:tc>
      </w:tr>
      <w:tr w:rsidR="00C06308" w:rsidRPr="0097141A" w:rsidTr="007A19D8">
        <w:trPr>
          <w:trHeight w:val="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Կարկտապաշտպան համակարգի տեղակայում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 9,500,000 </w:t>
            </w:r>
          </w:p>
        </w:tc>
      </w:tr>
      <w:tr w:rsidR="00C06308" w:rsidRPr="0097141A" w:rsidTr="007A19D8">
        <w:trPr>
          <w:trHeight w:val="46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>Ընդամենը  ծախսեր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C06308" w:rsidRPr="0097141A" w:rsidRDefault="00C06308" w:rsidP="007A19D8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 23,438,700 </w:t>
            </w:r>
          </w:p>
        </w:tc>
      </w:tr>
    </w:tbl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Pr="0097141A" w:rsidRDefault="00C06308" w:rsidP="007A19D8">
      <w:pPr>
        <w:tabs>
          <w:tab w:val="left" w:pos="2930"/>
        </w:tabs>
        <w:rPr>
          <w:sz w:val="6"/>
          <w:lang w:val="af-ZA"/>
        </w:rPr>
      </w:pPr>
    </w:p>
    <w:tbl>
      <w:tblPr>
        <w:tblW w:w="10800" w:type="dxa"/>
        <w:tblInd w:w="-612" w:type="dxa"/>
        <w:tblLayout w:type="fixed"/>
        <w:tblLook w:val="0000"/>
      </w:tblPr>
      <w:tblGrid>
        <w:gridCol w:w="4860"/>
        <w:gridCol w:w="1340"/>
        <w:gridCol w:w="1480"/>
        <w:gridCol w:w="1500"/>
        <w:gridCol w:w="1620"/>
      </w:tblGrid>
      <w:tr w:rsidR="00C06308" w:rsidRPr="0097141A" w:rsidTr="0097141A">
        <w:trPr>
          <w:trHeight w:val="33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right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N 3 աղյուսակ</w:t>
            </w:r>
          </w:p>
        </w:tc>
      </w:tr>
      <w:tr w:rsidR="00C06308" w:rsidRPr="0097141A" w:rsidTr="0097141A">
        <w:trPr>
          <w:trHeight w:val="12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b/>
                <w:bCs/>
                <w:color w:val="000000"/>
                <w:sz w:val="20"/>
                <w:szCs w:val="20"/>
              </w:rPr>
              <w:t>Հաշվարկ</w:t>
            </w:r>
            <w:r w:rsidRPr="0097141A">
              <w:rPr>
                <w:rFonts w:ascii="GHEA Mariam" w:hAnsi="GHEA Mariam"/>
                <w:b/>
                <w:bCs/>
                <w:color w:val="000000"/>
                <w:sz w:val="20"/>
                <w:szCs w:val="20"/>
              </w:rPr>
              <w:br/>
              <w:t xml:space="preserve">1 հեկտար ծիրանենու, դեղձենու/նեկտարինի և սալորենու ինտենսիվ այգու հիմնման </w:t>
            </w:r>
            <w:r w:rsidRPr="0097141A">
              <w:rPr>
                <w:rFonts w:ascii="GHEA Mariam" w:hAnsi="GHEA Mariam"/>
                <w:b/>
                <w:bCs/>
                <w:color w:val="000000"/>
                <w:sz w:val="20"/>
                <w:szCs w:val="20"/>
              </w:rPr>
              <w:br/>
              <w:t>և 1-ին տարվա խնամքի աշխատանքների համար պահանջվող ծախսերի</w:t>
            </w:r>
          </w:p>
        </w:tc>
      </w:tr>
      <w:tr w:rsidR="00C06308" w:rsidRPr="0097141A" w:rsidTr="0097141A">
        <w:trPr>
          <w:trHeight w:val="36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6308" w:rsidRPr="0097141A" w:rsidRDefault="00C06308" w:rsidP="00C06308">
            <w:pPr>
              <w:spacing w:after="0" w:line="240" w:lineRule="auto"/>
              <w:ind w:firstLineChars="500" w:firstLine="31680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Տնկման սխեման 4 x 1.65 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</w:tr>
      <w:tr w:rsidR="00C06308" w:rsidRPr="0097141A" w:rsidTr="0097141A">
        <w:trPr>
          <w:trHeight w:val="540"/>
        </w:trPr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Աշխատանքի անվանումը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Չափի միավորը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Ֆիզիկական ծավալները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Միավորի արժեքը,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Ընդամենը ծախսեր  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դրամ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դրամ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Խոր վար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40,000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Չիզել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25,000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Քարհավաք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120,000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Հողամասի տեղաձևում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100,000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Տնկման փոսերի հորատում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330,000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Տնկանյութի 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4,500,000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Տնկանյութի նախապատրաստում և տեղափոխում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75,000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Հողախառնուրդի պատրաստում և տեղափոխում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մ</w:t>
            </w:r>
            <w:r w:rsidRPr="0097141A">
              <w:rPr>
                <w:rFonts w:ascii="GHEA Mariam" w:hAnsi="GHEA Mariam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80,000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Տնկում և տնկման ցցերի ամրացում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180,000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Բամբուկի ցցեր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450,000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Ջրում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հազ.մ</w:t>
            </w:r>
            <w:r w:rsidRPr="0097141A">
              <w:rPr>
                <w:rFonts w:ascii="GHEA Mariam" w:hAnsi="GHEA Mariam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 27,500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Կաթիլային ոռոգման համակրգը սպասարկող բանվոր 8 ամիս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ամիս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1,200,000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Միջբնային տարածություններ  քաղհան-փխրեցում ձեռքով (2 անգամ)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300,000 </w:t>
            </w:r>
          </w:p>
        </w:tc>
      </w:tr>
      <w:tr w:rsidR="00C06308" w:rsidRPr="0097141A" w:rsidTr="0097141A">
        <w:trPr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Միջշարային տարածություն</w:t>
            </w: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softHyphen/>
              <w:t>ների կուլտիվացիա (2 անգամ)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50,000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Պայքար հիվանդությունների և վնասատուների դեմ  (2 անգամ)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30,000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Թունանյութեր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30,000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Գոմաղբ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100,000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Ամոնիակային սելիտրա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  6,000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Սուպերֆոսֆատ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 16,800 </w:t>
            </w:r>
          </w:p>
        </w:tc>
      </w:tr>
      <w:tr w:rsidR="00C06308" w:rsidRPr="0097141A" w:rsidTr="0097141A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Կալիումական աղ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   7,000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Լուծելի համալիր պարարտանյութ սնուցման համար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 170,000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pacing w:val="-8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pacing w:val="-8"/>
                <w:sz w:val="20"/>
                <w:szCs w:val="20"/>
              </w:rPr>
              <w:t xml:space="preserve">Չնախատեսված այլ աշխատանքներ և ծախսեր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  504,400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pacing w:val="-8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pacing w:val="-8"/>
                <w:sz w:val="20"/>
                <w:szCs w:val="20"/>
              </w:rPr>
              <w:t>Կաթիլային ոռոգման համակարգի տեղադրում (ներառյալ պոմպակայան)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1,800,000 </w:t>
            </w:r>
          </w:p>
        </w:tc>
      </w:tr>
      <w:tr w:rsidR="00C06308" w:rsidRPr="0097141A" w:rsidTr="0097141A">
        <w:trPr>
          <w:trHeight w:val="5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Ընդամենը այգու հիմնման և 1-ին տարվա խնամքի համար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10,141,700 </w:t>
            </w:r>
          </w:p>
        </w:tc>
      </w:tr>
      <w:tr w:rsidR="00C06308" w:rsidRPr="0097141A" w:rsidTr="0097141A">
        <w:trPr>
          <w:trHeight w:val="67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Կարկտապաշտպան համակարգի տեղակայում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 8,500,000 </w:t>
            </w:r>
          </w:p>
        </w:tc>
      </w:tr>
      <w:tr w:rsidR="00C06308" w:rsidRPr="0097141A" w:rsidTr="0097141A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>Ընդամենը 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97141A" w:rsidRDefault="00C06308" w:rsidP="007A19D8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sz w:val="20"/>
                <w:szCs w:val="20"/>
              </w:rPr>
            </w:pPr>
            <w:r w:rsidRPr="0097141A">
              <w:rPr>
                <w:rFonts w:ascii="GHEA Mariam" w:hAnsi="GHEA Mariam"/>
                <w:color w:val="000000"/>
                <w:sz w:val="20"/>
                <w:szCs w:val="20"/>
              </w:rPr>
              <w:t xml:space="preserve">       18,641,700 </w:t>
            </w:r>
          </w:p>
        </w:tc>
      </w:tr>
    </w:tbl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Pr="0097141A" w:rsidRDefault="00C06308" w:rsidP="007A19D8">
      <w:pPr>
        <w:tabs>
          <w:tab w:val="left" w:pos="2930"/>
        </w:tabs>
        <w:rPr>
          <w:sz w:val="2"/>
          <w:lang w:val="af-ZA"/>
        </w:rPr>
      </w:pPr>
    </w:p>
    <w:tbl>
      <w:tblPr>
        <w:tblW w:w="10954" w:type="dxa"/>
        <w:tblInd w:w="-612" w:type="dxa"/>
        <w:tblLook w:val="0000"/>
      </w:tblPr>
      <w:tblGrid>
        <w:gridCol w:w="5760"/>
        <w:gridCol w:w="1049"/>
        <w:gridCol w:w="1385"/>
        <w:gridCol w:w="1380"/>
        <w:gridCol w:w="1380"/>
      </w:tblGrid>
      <w:tr w:rsidR="00C06308" w:rsidRPr="007A19D8" w:rsidTr="0097141A">
        <w:trPr>
          <w:trHeight w:val="4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6308" w:rsidRPr="007A19D8" w:rsidRDefault="00C06308" w:rsidP="0097141A">
            <w:pPr>
              <w:spacing w:after="0" w:line="240" w:lineRule="auto"/>
              <w:jc w:val="right"/>
              <w:rPr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  <w:sz w:val="18"/>
                <w:szCs w:val="18"/>
              </w:rPr>
              <w:t>N 4 աղյուսակ</w:t>
            </w:r>
          </w:p>
        </w:tc>
      </w:tr>
      <w:tr w:rsidR="00C06308" w:rsidRPr="007A19D8" w:rsidTr="0097141A">
        <w:trPr>
          <w:trHeight w:val="1440"/>
        </w:trPr>
        <w:tc>
          <w:tcPr>
            <w:tcW w:w="10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</w:rPr>
              <w:t>Հաշվարկ</w:t>
            </w:r>
            <w:r w:rsidRPr="007A19D8">
              <w:rPr>
                <w:rFonts w:ascii="GHEA Grapalat" w:hAnsi="GHEA Grapalat"/>
                <w:b/>
                <w:bCs/>
                <w:color w:val="000000"/>
              </w:rPr>
              <w:br/>
              <w:t xml:space="preserve">1 հեկտար կեռասենու ինտենսիվ այգու </w:t>
            </w:r>
            <w:r w:rsidRPr="007A19D8">
              <w:rPr>
                <w:rFonts w:ascii="GHEA Grapalat" w:hAnsi="GHEA Grapalat"/>
                <w:b/>
                <w:bCs/>
                <w:color w:val="000000"/>
              </w:rPr>
              <w:br/>
              <w:t>հիմնման և 1-ին տարվա խնամքի աշխատանքների համար պահանջվող ծախսերի</w:t>
            </w:r>
          </w:p>
        </w:tc>
      </w:tr>
      <w:tr w:rsidR="00C06308" w:rsidRPr="007A19D8" w:rsidTr="0097141A">
        <w:trPr>
          <w:trHeight w:val="4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6308" w:rsidRPr="007A19D8" w:rsidRDefault="00C06308" w:rsidP="00C06308">
            <w:pPr>
              <w:spacing w:after="0" w:line="240" w:lineRule="auto"/>
              <w:ind w:firstLineChars="500" w:firstLine="3168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GHEA Grapalat" w:hAnsi="GHEA Grapalat"/>
                <w:color w:val="000000"/>
                <w:sz w:val="24"/>
                <w:szCs w:val="24"/>
              </w:rPr>
              <w:t>Տնկման սխեման 4 x 1.65 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</w:tr>
      <w:tr w:rsidR="00C06308" w:rsidRPr="007A19D8" w:rsidTr="0097141A">
        <w:trPr>
          <w:trHeight w:val="480"/>
        </w:trPr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t>Աշխատանքի անվանումը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t>Չափի միավորը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t>Ֆիզիկական ծավալները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Միավորի արժեքը, </w:t>
            </w: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br/>
              <w:t>դրամ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Ընդամենը ծախսեր, </w:t>
            </w:r>
            <w:r w:rsidRPr="007A19D8">
              <w:rPr>
                <w:rFonts w:ascii="GHEA Grapalat" w:hAnsi="GHEA Grapalat"/>
                <w:color w:val="000000"/>
                <w:sz w:val="20"/>
                <w:szCs w:val="20"/>
              </w:rPr>
              <w:br/>
              <w:t>դրամ</w:t>
            </w:r>
          </w:p>
        </w:tc>
      </w:tr>
      <w:tr w:rsidR="00C06308" w:rsidRPr="007A19D8" w:rsidTr="0097141A">
        <w:trPr>
          <w:trHeight w:val="268"/>
        </w:trPr>
        <w:tc>
          <w:tcPr>
            <w:tcW w:w="5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Խոր վար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Չիզել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25000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Քարհավաք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Հողամասի տեղաձևում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Տնկման փոսերի հորատում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330000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Տնկանյութի արժեք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5250000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Տնկանյութի նախապատ-րաստում և տեղափոխում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75000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Հողախառնուրդի պատրաստում և տեղափոխում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մ</w:t>
            </w:r>
            <w:r w:rsidRPr="007A19D8">
              <w:rPr>
                <w:rFonts w:ascii="GHEA Grapalat" w:hAnsi="GHEA Grapalat"/>
                <w:color w:val="000000"/>
                <w:vertAlign w:val="superscrip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80000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Տնկում և տնկման ցցերի ամրացում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180000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Բամբուկի ցցեր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450000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Ջրում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հազ.մ</w:t>
            </w:r>
            <w:r w:rsidRPr="007A19D8">
              <w:rPr>
                <w:rFonts w:ascii="GHEA Grapalat" w:hAnsi="GHEA Grapalat"/>
                <w:color w:val="000000"/>
                <w:vertAlign w:val="superscrip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27500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Կաթիլային ոռոգման համակրգը սպասարկող բանվոր 8 ամիս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ամիս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Միջբնային տարածություններ  քաղհան-փխրեցում ձեռքով (2 անգամ)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300000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Միջշարային տարածությունների կուլտիվացիա (2 անգամ)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Պայքար հիվանդությունների և վնասատուների դեմ  (2 անգամ)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Թունանյութեր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Գոմաղբ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Ամոնիակային սելիտրա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6000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Սուպերֆոսֆատ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16800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Կալիումական աղ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7000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Լուծելի համալիր պարարտանյութ սնուցման համար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170000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Չնախատեսված այլ աշխատանքներ և ծախսեր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GHEA Grapalat" w:hAnsi="GHEA Grapalat"/>
                <w:color w:val="000000"/>
                <w:sz w:val="24"/>
                <w:szCs w:val="24"/>
              </w:rPr>
              <w:t>532900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Կաթիլային ոռոգման համակարգի տեղադրում (ներառյալ պոմպակայան)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1800000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Ընդամենը այգու հիմնման և 1-ին տարվա խնամքի համար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10920200</w:t>
            </w:r>
          </w:p>
        </w:tc>
      </w:tr>
      <w:tr w:rsidR="00C06308" w:rsidRPr="007A19D8" w:rsidTr="0097141A">
        <w:trPr>
          <w:trHeight w:val="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Կարկտապաշտպան համակարգի տեղակայում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8500000</w:t>
            </w:r>
          </w:p>
        </w:tc>
      </w:tr>
      <w:tr w:rsidR="00C06308" w:rsidRPr="007A19D8" w:rsidTr="0097141A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Ընդամենը  ծախսեր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19D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19420200</w:t>
            </w:r>
          </w:p>
        </w:tc>
      </w:tr>
    </w:tbl>
    <w:p w:rsidR="00C06308" w:rsidRPr="0097141A" w:rsidRDefault="00C06308" w:rsidP="007A19D8">
      <w:pPr>
        <w:tabs>
          <w:tab w:val="left" w:pos="2930"/>
        </w:tabs>
        <w:rPr>
          <w:sz w:val="2"/>
          <w:lang w:val="af-ZA"/>
        </w:rPr>
      </w:pPr>
      <w:r>
        <w:rPr>
          <w:lang w:val="af-ZA"/>
        </w:rPr>
        <w:br w:type="column"/>
      </w:r>
    </w:p>
    <w:tbl>
      <w:tblPr>
        <w:tblW w:w="10700" w:type="dxa"/>
        <w:tblInd w:w="-432" w:type="dxa"/>
        <w:tblLook w:val="0000"/>
      </w:tblPr>
      <w:tblGrid>
        <w:gridCol w:w="2860"/>
        <w:gridCol w:w="1960"/>
        <w:gridCol w:w="1960"/>
        <w:gridCol w:w="1960"/>
        <w:gridCol w:w="1960"/>
      </w:tblGrid>
      <w:tr w:rsidR="00C06308" w:rsidRPr="007A19D8" w:rsidTr="0097141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6308" w:rsidRPr="007A19D8" w:rsidRDefault="00C06308" w:rsidP="0097141A">
            <w:pPr>
              <w:spacing w:after="0" w:line="240" w:lineRule="auto"/>
              <w:jc w:val="right"/>
              <w:rPr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  <w:sz w:val="18"/>
                <w:szCs w:val="18"/>
              </w:rPr>
              <w:t>N 5 աղյուսակ</w:t>
            </w:r>
          </w:p>
        </w:tc>
      </w:tr>
      <w:tr w:rsidR="00C06308" w:rsidRPr="007A19D8" w:rsidTr="007A19D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7A19D8" w:rsidRDefault="00C06308" w:rsidP="007A19D8">
            <w:pPr>
              <w:spacing w:after="0" w:line="240" w:lineRule="auto"/>
              <w:rPr>
                <w:color w:val="000000"/>
              </w:rPr>
            </w:pPr>
          </w:p>
        </w:tc>
      </w:tr>
      <w:tr w:rsidR="00C06308" w:rsidRPr="007A19D8" w:rsidTr="007A19D8">
        <w:trPr>
          <w:trHeight w:val="1095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Հաշվարկ</w:t>
            </w:r>
            <w:r w:rsidRPr="007A19D8">
              <w:rPr>
                <w:b/>
                <w:bCs/>
                <w:color w:val="000000"/>
                <w:sz w:val="24"/>
                <w:szCs w:val="24"/>
              </w:rPr>
              <w:br/>
              <w:t xml:space="preserve">1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հա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ազնվամորու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և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մոշի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ինտենսիվ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այգիների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հիմնման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և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առաջին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տարվա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խնամքի</w:t>
            </w:r>
            <w:r w:rsidRPr="007A19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ծախսերի</w:t>
            </w:r>
            <w:r w:rsidRPr="007A19D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9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հաշվարկ</w:t>
            </w:r>
          </w:p>
        </w:tc>
      </w:tr>
      <w:tr w:rsidR="00C06308" w:rsidRPr="007A19D8" w:rsidTr="007A19D8">
        <w:trPr>
          <w:trHeight w:val="57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Աշխատանքի անվանումը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Չափի միավորը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Ֆիզիկական ծավալները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Միավորի արժեքը,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Ընդամենը ծախսեր  </w:t>
            </w:r>
          </w:p>
        </w:tc>
      </w:tr>
      <w:tr w:rsidR="00C06308" w:rsidRPr="007A19D8" w:rsidTr="007A19D8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դրամ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հազ. դրամ</w:t>
            </w:r>
          </w:p>
        </w:tc>
      </w:tr>
      <w:tr w:rsidR="00C06308" w:rsidRPr="007A19D8" w:rsidTr="007A19D8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Խոր վար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40.0</w:t>
            </w:r>
          </w:p>
        </w:tc>
      </w:tr>
      <w:tr w:rsidR="00C06308" w:rsidRPr="007A19D8" w:rsidTr="007A19D8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Չիզել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25.0</w:t>
            </w:r>
          </w:p>
        </w:tc>
      </w:tr>
      <w:tr w:rsidR="00C06308" w:rsidRPr="007A19D8" w:rsidTr="007A19D8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Քարհավաք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120.0</w:t>
            </w:r>
          </w:p>
        </w:tc>
      </w:tr>
      <w:tr w:rsidR="00C06308" w:rsidRPr="007A19D8" w:rsidTr="007A19D8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Հողամասի տեղաձևում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Տնկանյութի արժեք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8800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9680.0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Հողախառնուրդի պատրաստում և տեղափոխում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26400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10771.2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Մարգերի պատրաստում և տնկում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շարք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1056.0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Թարմային համակարգ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3840000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3840.0</w:t>
            </w:r>
          </w:p>
        </w:tc>
      </w:tr>
      <w:tr w:rsidR="00C06308" w:rsidRPr="007A19D8" w:rsidTr="007A19D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Ջրում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հազ.մ</w:t>
            </w:r>
            <w:r w:rsidRPr="007A19D8">
              <w:rPr>
                <w:rFonts w:ascii="GHEA Grapalat" w:hAnsi="GHEA Grapalat"/>
                <w:color w:val="000000"/>
                <w:vertAlign w:val="superscrip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2.25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24.8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Մարգերի մուլչապատում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գծմ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2112.0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Պայքար հիվանդությունների և վնասատուների դեմ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200.0</w:t>
            </w:r>
          </w:p>
        </w:tc>
      </w:tr>
      <w:tr w:rsidR="00C06308" w:rsidRPr="007A19D8" w:rsidTr="0097141A">
        <w:trPr>
          <w:trHeight w:val="1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Լուծելի համալիր պարարտանյութ սնուցման համար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360.0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Այլ պարարտանյութեր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64.0</w:t>
            </w:r>
          </w:p>
        </w:tc>
      </w:tr>
      <w:tr w:rsidR="00C06308" w:rsidRPr="007A19D8" w:rsidTr="007A19D8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Բերքահավաք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1500.0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Խնամքի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մարդ.օր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560.0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Չնախատեսված այլ </w:t>
            </w:r>
            <w:r w:rsidRPr="0097141A">
              <w:rPr>
                <w:rFonts w:ascii="GHEA Grapalat" w:hAnsi="GHEA Grapalat"/>
                <w:color w:val="000000"/>
                <w:spacing w:val="-8"/>
              </w:rPr>
              <w:t>աշխատանքներ և ծախսեր</w:t>
            </w:r>
            <w:r w:rsidRPr="007A19D8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1494.65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Կաթիլային ոռոգման համակարգի տեղադրում (ներառյալ պոմպակայան)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5000.0</w:t>
            </w:r>
          </w:p>
        </w:tc>
      </w:tr>
      <w:tr w:rsidR="00C06308" w:rsidRPr="007A19D8" w:rsidTr="0097141A">
        <w:trPr>
          <w:trHeight w:val="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 xml:space="preserve">Կարկտապաշտպան </w:t>
            </w:r>
            <w:r w:rsidRPr="0097141A">
              <w:rPr>
                <w:rFonts w:ascii="GHEA Grapalat" w:hAnsi="GHEA Grapalat"/>
                <w:color w:val="000000"/>
                <w:spacing w:val="-8"/>
              </w:rPr>
              <w:t>համակարգի  տեղակայում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7550000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A19D8">
              <w:rPr>
                <w:rFonts w:ascii="GHEA Grapalat" w:hAnsi="GHEA Grapalat"/>
                <w:color w:val="000000"/>
              </w:rPr>
              <w:t>7550.0</w:t>
            </w:r>
          </w:p>
        </w:tc>
      </w:tr>
      <w:tr w:rsidR="00C06308" w:rsidRPr="007A19D8" w:rsidTr="007A19D8">
        <w:trPr>
          <w:trHeight w:val="14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</w:rPr>
              <w:t>Ընդամենը այգու հիմնման և 1-ին տարվա խնամքի համար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9D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9D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9D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7A19D8" w:rsidRDefault="00C06308" w:rsidP="007A19D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19D8">
              <w:rPr>
                <w:rFonts w:ascii="GHEA Grapalat" w:hAnsi="GHEA Grapalat"/>
                <w:b/>
                <w:bCs/>
                <w:color w:val="000000"/>
              </w:rPr>
              <w:t>44497.6</w:t>
            </w:r>
          </w:p>
        </w:tc>
      </w:tr>
    </w:tbl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Pr="0097141A" w:rsidRDefault="00C06308" w:rsidP="007A19D8">
      <w:pPr>
        <w:tabs>
          <w:tab w:val="left" w:pos="2930"/>
        </w:tabs>
        <w:rPr>
          <w:sz w:val="2"/>
          <w:lang w:val="af-ZA"/>
        </w:rPr>
      </w:pPr>
    </w:p>
    <w:tbl>
      <w:tblPr>
        <w:tblW w:w="10795" w:type="dxa"/>
        <w:tblInd w:w="-432" w:type="dxa"/>
        <w:tblLook w:val="0000"/>
      </w:tblPr>
      <w:tblGrid>
        <w:gridCol w:w="5220"/>
        <w:gridCol w:w="1380"/>
        <w:gridCol w:w="1435"/>
        <w:gridCol w:w="1320"/>
        <w:gridCol w:w="1440"/>
      </w:tblGrid>
      <w:tr w:rsidR="00C06308" w:rsidRPr="0097141A" w:rsidTr="0097141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9714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9714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7141A" w:rsidRDefault="00C06308" w:rsidP="0097141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right"/>
              <w:rPr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  <w:sz w:val="18"/>
                <w:szCs w:val="18"/>
              </w:rPr>
              <w:t>N 6 աղյուսակ</w:t>
            </w:r>
          </w:p>
        </w:tc>
      </w:tr>
      <w:tr w:rsidR="00C06308" w:rsidRPr="0097141A" w:rsidTr="0097141A">
        <w:trPr>
          <w:trHeight w:val="1110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Հաշվարկ</w:t>
            </w:r>
            <w:r w:rsidRPr="0097141A">
              <w:rPr>
                <w:b/>
                <w:bCs/>
                <w:color w:val="000000"/>
                <w:sz w:val="24"/>
                <w:szCs w:val="24"/>
              </w:rPr>
              <w:br/>
              <w:t xml:space="preserve">1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հա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թունելներում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ազնվամորու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և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մոշի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ինտենսիվ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այգիների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հիմնման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և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առաջին</w:t>
            </w:r>
            <w:r w:rsidRPr="0097141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տարվա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խնամքի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ծախսերի</w:t>
            </w:r>
            <w:r w:rsidRPr="0097141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1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հաշվարկ</w:t>
            </w:r>
          </w:p>
        </w:tc>
      </w:tr>
      <w:tr w:rsidR="00C06308" w:rsidRPr="0097141A" w:rsidTr="0097141A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Աշխատանքի անվանումը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Չափի միավորը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Ֆիզիկական ծավալները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Միավորի արժեքը,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Ընդամենը ծախսեր  </w:t>
            </w:r>
          </w:p>
        </w:tc>
      </w:tr>
      <w:tr w:rsidR="00C06308" w:rsidRPr="0097141A" w:rsidTr="0097141A">
        <w:trPr>
          <w:trHeight w:val="30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դրամ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հազ. դրամ</w:t>
            </w:r>
          </w:p>
        </w:tc>
      </w:tr>
      <w:tr w:rsidR="00C06308" w:rsidRPr="0097141A" w:rsidTr="0097141A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Խոր վար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40.00</w:t>
            </w:r>
          </w:p>
        </w:tc>
      </w:tr>
      <w:tr w:rsidR="00C06308" w:rsidRPr="0097141A" w:rsidTr="0097141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Չիզել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25.00</w:t>
            </w:r>
          </w:p>
        </w:tc>
      </w:tr>
      <w:tr w:rsidR="00C06308" w:rsidRPr="0097141A" w:rsidTr="0097141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Քարհավաք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120.00</w:t>
            </w:r>
          </w:p>
        </w:tc>
      </w:tr>
      <w:tr w:rsidR="00C06308" w:rsidRPr="0097141A" w:rsidTr="0097141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Հողամասի տեղաձևում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100.00</w:t>
            </w:r>
          </w:p>
        </w:tc>
      </w:tr>
      <w:tr w:rsidR="00C06308" w:rsidRPr="0097141A" w:rsidTr="0097141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Տնկանյութի արժեք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8800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9680.00</w:t>
            </w:r>
          </w:p>
        </w:tc>
      </w:tr>
      <w:tr w:rsidR="00C06308" w:rsidRPr="0097141A" w:rsidTr="0097141A">
        <w:trPr>
          <w:trHeight w:val="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Հողախառնուրդի պատրաստում և տեղափոխում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39600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16156.80</w:t>
            </w:r>
          </w:p>
        </w:tc>
      </w:tr>
      <w:tr w:rsidR="00C06308" w:rsidRPr="0097141A" w:rsidTr="0097141A">
        <w:trPr>
          <w:trHeight w:val="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Մարգերի պատրաստում և տնկում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շարք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1056.00</w:t>
            </w:r>
          </w:p>
        </w:tc>
      </w:tr>
      <w:tr w:rsidR="00C06308" w:rsidRPr="0097141A" w:rsidTr="0097141A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Թարմային համակարգ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3840000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3840.00</w:t>
            </w:r>
          </w:p>
        </w:tc>
      </w:tr>
      <w:tr w:rsidR="00C06308" w:rsidRPr="0097141A" w:rsidTr="0097141A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 xml:space="preserve">Ջրում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հազ.մ</w:t>
            </w:r>
            <w:r w:rsidRPr="0097141A">
              <w:rPr>
                <w:rFonts w:ascii="GHEA Grapalat" w:hAnsi="GHEA Grapalat"/>
                <w:color w:val="000000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24.75</w:t>
            </w:r>
          </w:p>
        </w:tc>
      </w:tr>
      <w:tr w:rsidR="00C06308" w:rsidRPr="0097141A" w:rsidTr="0097141A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Մարգերի մուլչապատում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գծմ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2112.00</w:t>
            </w:r>
          </w:p>
        </w:tc>
      </w:tr>
      <w:tr w:rsidR="00C06308" w:rsidRPr="0097141A" w:rsidTr="0097141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 xml:space="preserve">Պայքար հիվանդությունների և վնասատուների դեմ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200.00</w:t>
            </w:r>
          </w:p>
        </w:tc>
      </w:tr>
      <w:tr w:rsidR="00C06308" w:rsidRPr="0097141A" w:rsidTr="0097141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Լուծելի համալիր պարարտանյութ սնուցման համար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360.00</w:t>
            </w:r>
          </w:p>
        </w:tc>
      </w:tr>
      <w:tr w:rsidR="00C06308" w:rsidRPr="0097141A" w:rsidTr="0097141A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Այլ պարարտանյութեր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64.00</w:t>
            </w:r>
          </w:p>
        </w:tc>
      </w:tr>
      <w:tr w:rsidR="00C06308" w:rsidRPr="0097141A" w:rsidTr="0097141A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Բերքահավաք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կգ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2550.00</w:t>
            </w:r>
          </w:p>
        </w:tc>
      </w:tr>
      <w:tr w:rsidR="00C06308" w:rsidRPr="0097141A" w:rsidTr="0097141A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Խնամքի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մարդ.օր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1680.00</w:t>
            </w:r>
          </w:p>
        </w:tc>
      </w:tr>
      <w:tr w:rsidR="00C06308" w:rsidRPr="0097141A" w:rsidTr="0097141A">
        <w:trPr>
          <w:trHeight w:val="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Չնախատեսված այլ աշխատանքներ և ծախսեր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1900.43</w:t>
            </w:r>
          </w:p>
        </w:tc>
      </w:tr>
      <w:tr w:rsidR="00C06308" w:rsidRPr="0097141A" w:rsidTr="0097141A">
        <w:trPr>
          <w:trHeight w:val="23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Կաթիլային ոռոգման համակարգի տեղադրում (ներառյալ պոմպակայան)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5000000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5000.00</w:t>
            </w:r>
          </w:p>
        </w:tc>
      </w:tr>
      <w:tr w:rsidR="00C06308" w:rsidRPr="0097141A" w:rsidTr="0097141A">
        <w:trPr>
          <w:trHeight w:val="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Թունելների տեղակայում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հա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56000000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97141A">
              <w:rPr>
                <w:rFonts w:ascii="GHEA Grapalat" w:hAnsi="GHEA Grapalat"/>
                <w:color w:val="000000"/>
              </w:rPr>
              <w:t>56000.00</w:t>
            </w:r>
          </w:p>
        </w:tc>
      </w:tr>
      <w:tr w:rsidR="00C06308" w:rsidRPr="0097141A" w:rsidTr="0097141A">
        <w:trPr>
          <w:trHeight w:val="5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97141A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</w:rPr>
              <w:t>Ընդամենը թունելներում այգու հիմնման և 1-ին տարվա խնամքի համար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7141A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7141A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7141A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06308" w:rsidRPr="0097141A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7141A">
              <w:rPr>
                <w:rFonts w:ascii="GHEA Grapalat" w:hAnsi="GHEA Grapalat"/>
                <w:b/>
                <w:bCs/>
                <w:color w:val="000000"/>
              </w:rPr>
              <w:t>100908.98</w:t>
            </w:r>
          </w:p>
        </w:tc>
      </w:tr>
    </w:tbl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Default="00C06308" w:rsidP="007A19D8">
      <w:pPr>
        <w:tabs>
          <w:tab w:val="left" w:pos="2930"/>
        </w:tabs>
        <w:rPr>
          <w:lang w:val="af-ZA"/>
        </w:rPr>
      </w:pPr>
    </w:p>
    <w:p w:rsidR="00C06308" w:rsidRDefault="00C06308" w:rsidP="007A19D8">
      <w:pPr>
        <w:tabs>
          <w:tab w:val="left" w:pos="2930"/>
        </w:tabs>
        <w:rPr>
          <w:lang w:val="af-ZA"/>
        </w:rPr>
        <w:sectPr w:rsidR="00C06308" w:rsidSect="00912605">
          <w:headerReference w:type="even" r:id="rId7"/>
          <w:headerReference w:type="default" r:id="rId8"/>
          <w:footerReference w:type="default" r:id="rId9"/>
          <w:pgSz w:w="12240" w:h="15840"/>
          <w:pgMar w:top="720" w:right="630" w:bottom="990" w:left="1530" w:header="144" w:footer="720" w:gutter="0"/>
          <w:cols w:space="720"/>
          <w:titlePg/>
          <w:docGrid w:linePitch="360"/>
        </w:sectPr>
      </w:pPr>
    </w:p>
    <w:tbl>
      <w:tblPr>
        <w:tblW w:w="14760" w:type="dxa"/>
        <w:tblInd w:w="-252" w:type="dxa"/>
        <w:tblLayout w:type="fixed"/>
        <w:tblLook w:val="0000"/>
      </w:tblPr>
      <w:tblGrid>
        <w:gridCol w:w="1980"/>
        <w:gridCol w:w="1260"/>
        <w:gridCol w:w="337"/>
        <w:gridCol w:w="1283"/>
        <w:gridCol w:w="1308"/>
        <w:gridCol w:w="1274"/>
        <w:gridCol w:w="1440"/>
        <w:gridCol w:w="1267"/>
        <w:gridCol w:w="337"/>
        <w:gridCol w:w="1214"/>
        <w:gridCol w:w="1620"/>
        <w:gridCol w:w="1440"/>
      </w:tblGrid>
      <w:tr w:rsidR="00C06308" w:rsidRPr="00095440" w:rsidTr="00095440">
        <w:trPr>
          <w:trHeight w:val="715"/>
        </w:trPr>
        <w:tc>
          <w:tcPr>
            <w:tcW w:w="133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308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C06308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Հաշվարկ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br/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տարիների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վարկի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տոկոսադրույքների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սուբսիդավորման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պահանջվող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ֆինանսական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</w:rPr>
              <w:t>միջոցների</w:t>
            </w:r>
            <w:r w:rsidRPr="0091260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6308" w:rsidRDefault="00C06308" w:rsidP="00095440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09544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N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</w:t>
            </w:r>
            <w:r w:rsidRPr="0009544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97141A">
              <w:rPr>
                <w:rFonts w:ascii="GHEA Grapalat" w:hAnsi="GHEA Grapalat"/>
                <w:color w:val="000000"/>
                <w:sz w:val="18"/>
                <w:szCs w:val="18"/>
              </w:rPr>
              <w:t>աղյուսակ</w:t>
            </w:r>
            <w:r w:rsidRPr="0009544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C06308" w:rsidRPr="00912605" w:rsidRDefault="00C06308" w:rsidP="00095440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200 ՀԱ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Մուտքային տվյալներ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վարկի սկզբնական գումարը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4,431,945,000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101,976,979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06308" w:rsidRPr="00912605" w:rsidTr="00095440">
        <w:trPr>
          <w:trHeight w:val="8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Ժամկետը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Ընդամենը 84 ամսվա վճարումներ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7,068,952,275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2,637,007,275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4,431,945,000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1,695,218,963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941,788,313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5,373,733,313</w:t>
            </w:r>
          </w:p>
        </w:tc>
      </w:tr>
      <w:tr w:rsidR="00C06308" w:rsidRPr="00912605" w:rsidTr="00095440">
        <w:trPr>
          <w:trHeight w:val="8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Տոկոսադրույքը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14.00%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Առաջին 12 ամսվա համար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620,472,300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620,472,300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398,875,050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221,597,250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221,597,250</w:t>
            </w:r>
          </w:p>
        </w:tc>
      </w:tr>
      <w:tr w:rsidR="00C06308" w:rsidRPr="00912605" w:rsidTr="00095440">
        <w:trPr>
          <w:trHeight w:val="7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Սուբսիդավորման տոկոսադրույքը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9.00%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Վճարումների ամիսներ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Վարկի մնացորդը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Ընդամենը ամսական վճարը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Տոկոսագումարը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Վարկի մարում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Սուբսիդա</w:t>
            </w:r>
            <w:r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br/>
            </w:r>
            <w:r w:rsidRPr="00912605">
              <w:rPr>
                <w:rFonts w:ascii="GHEA Grapalat" w:hAnsi="GHEA Grapalat"/>
                <w:sz w:val="16"/>
                <w:szCs w:val="16"/>
              </w:rPr>
              <w:t>վորման գումարը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Տոկոսագումարը սուբսիդավորումից հետո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Ընդամենը վճար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4,431,945,000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310,236,150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310,236,150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199,437,525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110,798,625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110,798,625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1 հա միջին արժեք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GHEA Grapalat" w:hAnsi="GHEA Grapalat"/>
                <w:b/>
                <w:bCs/>
                <w:sz w:val="16"/>
                <w:szCs w:val="16"/>
              </w:rPr>
              <w:t>22,159,725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4,431,945,000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310,236,150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310,236,150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199,437,525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110,798,625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110,798,625</w:t>
            </w:r>
          </w:p>
        </w:tc>
      </w:tr>
      <w:tr w:rsidR="00C06308" w:rsidRPr="00912605" w:rsidTr="00095440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4,431,945,000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679,564,900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310,236,150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199,437,525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110,798,625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480,127,375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4,062,616,250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653,711,888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284,383,138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182,817,731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101,565,406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470,894,156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3,693,287,500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627,858,875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258,530,125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166,197,938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92,332,188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461,660,938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3,323,958,750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602,005,863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232,677,113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149,578,144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83,098,969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452,427,719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2,954,630,000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576,152,850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206,824,100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132,958,350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73,865,750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443,194,500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2,585,301,250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550,299,838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180,971,088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116,338,556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64,632,531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433,961,281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2,215,972,500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524,446,825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155,118,075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99,718,763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55,399,313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424,728,063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1,846,643,750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498,593,813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129,265,063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83,098,969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46,166,094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415,494,844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1,477,315,000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472,740,800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103,412,050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66,479,175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36,932,875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406,261,625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1,107,986,250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446,887,788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77,559,038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49,859,381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27,699,656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397,028,406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738,657,500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421,034,775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51,706,025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33,239,588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18,466,438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387,795,188</w:t>
            </w:r>
          </w:p>
        </w:tc>
      </w:tr>
      <w:tr w:rsidR="00C06308" w:rsidRPr="00912605" w:rsidTr="00095440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395,181,763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25,853,013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369,328,750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16,619,794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9,233,219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08" w:rsidRPr="00912605" w:rsidRDefault="00C06308" w:rsidP="0097141A">
            <w:pPr>
              <w:spacing w:after="0" w:line="240" w:lineRule="auto"/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912605">
              <w:rPr>
                <w:rFonts w:ascii="GHEA Grapalat" w:hAnsi="GHEA Grapalat"/>
                <w:sz w:val="16"/>
                <w:szCs w:val="16"/>
              </w:rPr>
              <w:t>378,561,969</w:t>
            </w:r>
          </w:p>
        </w:tc>
      </w:tr>
    </w:tbl>
    <w:p w:rsidR="00C06308" w:rsidRPr="007A19D8" w:rsidRDefault="00C06308" w:rsidP="00912605">
      <w:pPr>
        <w:tabs>
          <w:tab w:val="left" w:pos="2930"/>
        </w:tabs>
        <w:rPr>
          <w:lang w:val="af-ZA"/>
        </w:rPr>
      </w:pPr>
    </w:p>
    <w:sectPr w:rsidR="00C06308" w:rsidRPr="007A19D8" w:rsidSect="00095440">
      <w:pgSz w:w="15840" w:h="12240" w:orient="landscape"/>
      <w:pgMar w:top="1526" w:right="720" w:bottom="634" w:left="994" w:header="36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08" w:rsidRDefault="00C06308" w:rsidP="00692726">
      <w:pPr>
        <w:spacing w:after="0" w:line="240" w:lineRule="auto"/>
      </w:pPr>
      <w:r>
        <w:separator/>
      </w:r>
    </w:p>
  </w:endnote>
  <w:endnote w:type="continuationSeparator" w:id="0">
    <w:p w:rsidR="00C06308" w:rsidRDefault="00C06308" w:rsidP="00692726">
      <w:pPr>
        <w:spacing w:after="0" w:line="240" w:lineRule="auto"/>
      </w:pPr>
      <w:r>
        <w:continuationSeparator/>
      </w:r>
    </w:p>
  </w:endnote>
  <w:endnote w:type="continuationNotice" w:id="1">
    <w:p w:rsidR="00C06308" w:rsidRDefault="00C0630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08" w:rsidRDefault="00C06308">
    <w:pPr>
      <w:pStyle w:val="Footer"/>
      <w:jc w:val="center"/>
    </w:pPr>
  </w:p>
  <w:p w:rsidR="00C06308" w:rsidRDefault="00C06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08" w:rsidRDefault="00C06308" w:rsidP="00692726">
      <w:pPr>
        <w:spacing w:after="0" w:line="240" w:lineRule="auto"/>
      </w:pPr>
      <w:r>
        <w:separator/>
      </w:r>
    </w:p>
  </w:footnote>
  <w:footnote w:type="continuationSeparator" w:id="0">
    <w:p w:rsidR="00C06308" w:rsidRDefault="00C06308" w:rsidP="00692726">
      <w:pPr>
        <w:spacing w:after="0" w:line="240" w:lineRule="auto"/>
      </w:pPr>
      <w:r>
        <w:continuationSeparator/>
      </w:r>
    </w:p>
  </w:footnote>
  <w:footnote w:type="continuationNotice" w:id="1">
    <w:p w:rsidR="00C06308" w:rsidRDefault="00C0630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08" w:rsidRDefault="00C06308" w:rsidP="009126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308" w:rsidRDefault="00C063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08" w:rsidRDefault="00C06308" w:rsidP="009126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C06308" w:rsidRDefault="00C06308">
    <w:pPr>
      <w:pStyle w:val="Header"/>
    </w:pPr>
    <w:r>
      <w:tab/>
    </w:r>
    <w:r>
      <w:tab/>
    </w:r>
  </w:p>
  <w:p w:rsidR="00C06308" w:rsidRDefault="00C063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13"/>
    <w:multiLevelType w:val="hybridMultilevel"/>
    <w:tmpl w:val="AF8C20B0"/>
    <w:lvl w:ilvl="0" w:tplc="4D2017E2">
      <w:start w:val="1"/>
      <w:numFmt w:val="decimal"/>
      <w:lvlText w:val="%1)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B124F4"/>
    <w:multiLevelType w:val="hybridMultilevel"/>
    <w:tmpl w:val="C696097C"/>
    <w:lvl w:ilvl="0" w:tplc="040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1A96CC1"/>
    <w:multiLevelType w:val="hybridMultilevel"/>
    <w:tmpl w:val="4B485F26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2065427"/>
    <w:multiLevelType w:val="hybridMultilevel"/>
    <w:tmpl w:val="7A0449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B82C998">
      <w:numFmt w:val="bullet"/>
      <w:lvlText w:val="-"/>
      <w:lvlJc w:val="left"/>
      <w:pPr>
        <w:ind w:left="1830" w:hanging="750"/>
      </w:pPr>
      <w:rPr>
        <w:rFonts w:ascii="GHEA Grapalat" w:eastAsia="Times New Roman" w:hAnsi="GHEA Grapala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07315"/>
    <w:multiLevelType w:val="hybridMultilevel"/>
    <w:tmpl w:val="A4060FEC"/>
    <w:lvl w:ilvl="0" w:tplc="78EEDDC6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CA67ADB"/>
    <w:multiLevelType w:val="hybridMultilevel"/>
    <w:tmpl w:val="F3CC76C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76205"/>
    <w:multiLevelType w:val="hybridMultilevel"/>
    <w:tmpl w:val="9C3C494E"/>
    <w:lvl w:ilvl="0" w:tplc="F294DD5C">
      <w:start w:val="1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25B5E5F"/>
    <w:multiLevelType w:val="hybridMultilevel"/>
    <w:tmpl w:val="9F421E68"/>
    <w:lvl w:ilvl="0" w:tplc="04090011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8">
    <w:nsid w:val="125F027F"/>
    <w:multiLevelType w:val="hybridMultilevel"/>
    <w:tmpl w:val="00DE9A3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18F478C6"/>
    <w:multiLevelType w:val="hybridMultilevel"/>
    <w:tmpl w:val="451E1FA8"/>
    <w:lvl w:ilvl="0" w:tplc="5692B8A0">
      <w:start w:val="1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0">
    <w:nsid w:val="1BEF5156"/>
    <w:multiLevelType w:val="hybridMultilevel"/>
    <w:tmpl w:val="BEA2FF5A"/>
    <w:lvl w:ilvl="0" w:tplc="833E8A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F582BF9"/>
    <w:multiLevelType w:val="hybridMultilevel"/>
    <w:tmpl w:val="39F015BE"/>
    <w:lvl w:ilvl="0" w:tplc="E9BEB312">
      <w:start w:val="390"/>
      <w:numFmt w:val="decimal"/>
      <w:lvlText w:val="%1."/>
      <w:lvlJc w:val="left"/>
      <w:pPr>
        <w:ind w:left="105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F984502"/>
    <w:multiLevelType w:val="hybridMultilevel"/>
    <w:tmpl w:val="1E92414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FBF182E"/>
    <w:multiLevelType w:val="hybridMultilevel"/>
    <w:tmpl w:val="AFBE8658"/>
    <w:lvl w:ilvl="0" w:tplc="5D2CCCF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D6A2E"/>
    <w:multiLevelType w:val="hybridMultilevel"/>
    <w:tmpl w:val="6750EB7C"/>
    <w:lvl w:ilvl="0" w:tplc="D36C8B7A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CF1784"/>
    <w:multiLevelType w:val="hybridMultilevel"/>
    <w:tmpl w:val="648841EE"/>
    <w:lvl w:ilvl="0" w:tplc="A404A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033D3"/>
    <w:multiLevelType w:val="hybridMultilevel"/>
    <w:tmpl w:val="A8C646D4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5737F8"/>
    <w:multiLevelType w:val="hybridMultilevel"/>
    <w:tmpl w:val="569872AC"/>
    <w:lvl w:ilvl="0" w:tplc="402652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0270847"/>
    <w:multiLevelType w:val="hybridMultilevel"/>
    <w:tmpl w:val="8D92BC2A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30474D34"/>
    <w:multiLevelType w:val="hybridMultilevel"/>
    <w:tmpl w:val="1826F2EE"/>
    <w:lvl w:ilvl="0" w:tplc="ACA01440">
      <w:start w:val="35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2DA1C1C"/>
    <w:multiLevelType w:val="hybridMultilevel"/>
    <w:tmpl w:val="1C4A89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0D13C4"/>
    <w:multiLevelType w:val="hybridMultilevel"/>
    <w:tmpl w:val="0D5247BE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34153FE3"/>
    <w:multiLevelType w:val="hybridMultilevel"/>
    <w:tmpl w:val="1C4A89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D87546"/>
    <w:multiLevelType w:val="hybridMultilevel"/>
    <w:tmpl w:val="AA54D3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F81A4F"/>
    <w:multiLevelType w:val="hybridMultilevel"/>
    <w:tmpl w:val="002AA728"/>
    <w:lvl w:ilvl="0" w:tplc="18ACEB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4DE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C16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03A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24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80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7A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247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25E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DA07B5"/>
    <w:multiLevelType w:val="hybridMultilevel"/>
    <w:tmpl w:val="9C306E16"/>
    <w:lvl w:ilvl="0" w:tplc="39D40394">
      <w:start w:val="3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3D7D3641"/>
    <w:multiLevelType w:val="hybridMultilevel"/>
    <w:tmpl w:val="179ACB72"/>
    <w:lvl w:ilvl="0" w:tplc="33C6A68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367238"/>
    <w:multiLevelType w:val="hybridMultilevel"/>
    <w:tmpl w:val="1C4A89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4A40EE"/>
    <w:multiLevelType w:val="hybridMultilevel"/>
    <w:tmpl w:val="5FACDE3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3456768"/>
    <w:multiLevelType w:val="hybridMultilevel"/>
    <w:tmpl w:val="A53206A2"/>
    <w:lvl w:ilvl="0" w:tplc="DB5E208A">
      <w:start w:val="1"/>
      <w:numFmt w:val="decimal"/>
      <w:lvlText w:val="%1)"/>
      <w:lvlJc w:val="left"/>
      <w:pPr>
        <w:ind w:left="9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6766E47"/>
    <w:multiLevelType w:val="hybridMultilevel"/>
    <w:tmpl w:val="D4CC3E76"/>
    <w:lvl w:ilvl="0" w:tplc="040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48D71A37"/>
    <w:multiLevelType w:val="hybridMultilevel"/>
    <w:tmpl w:val="C2E8D19C"/>
    <w:lvl w:ilvl="0" w:tplc="5BB46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C65D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91C035B"/>
    <w:multiLevelType w:val="hybridMultilevel"/>
    <w:tmpl w:val="B1F803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830" w:hanging="7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9A2816"/>
    <w:multiLevelType w:val="hybridMultilevel"/>
    <w:tmpl w:val="5D120938"/>
    <w:lvl w:ilvl="0" w:tplc="1E2E2BE4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47A1369"/>
    <w:multiLevelType w:val="hybridMultilevel"/>
    <w:tmpl w:val="7E04CB44"/>
    <w:lvl w:ilvl="0" w:tplc="5908E9A8">
      <w:start w:val="2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E24A79"/>
    <w:multiLevelType w:val="hybridMultilevel"/>
    <w:tmpl w:val="AA2E5B54"/>
    <w:lvl w:ilvl="0" w:tplc="0409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6">
    <w:nsid w:val="5B9A645D"/>
    <w:multiLevelType w:val="hybridMultilevel"/>
    <w:tmpl w:val="107EFC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295D26"/>
    <w:multiLevelType w:val="hybridMultilevel"/>
    <w:tmpl w:val="35346508"/>
    <w:lvl w:ilvl="0" w:tplc="CB287D00">
      <w:start w:val="3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78354BF"/>
    <w:multiLevelType w:val="hybridMultilevel"/>
    <w:tmpl w:val="0BE24708"/>
    <w:lvl w:ilvl="0" w:tplc="0409000F">
      <w:start w:val="2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58E0BE5"/>
    <w:multiLevelType w:val="hybridMultilevel"/>
    <w:tmpl w:val="7CAC400C"/>
    <w:lvl w:ilvl="0" w:tplc="D9FC528E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8E1165B"/>
    <w:multiLevelType w:val="hybridMultilevel"/>
    <w:tmpl w:val="48787DBC"/>
    <w:lvl w:ilvl="0" w:tplc="1EF64004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513831"/>
    <w:multiLevelType w:val="hybridMultilevel"/>
    <w:tmpl w:val="EAFC51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F83FA7"/>
    <w:multiLevelType w:val="hybridMultilevel"/>
    <w:tmpl w:val="4E324CFA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3">
    <w:nsid w:val="7C396749"/>
    <w:multiLevelType w:val="hybridMultilevel"/>
    <w:tmpl w:val="F1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043436"/>
    <w:multiLevelType w:val="hybridMultilevel"/>
    <w:tmpl w:val="A4060FEC"/>
    <w:lvl w:ilvl="0" w:tplc="78EEDDC6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7"/>
  </w:num>
  <w:num w:numId="5">
    <w:abstractNumId w:val="33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24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20"/>
  </w:num>
  <w:num w:numId="16">
    <w:abstractNumId w:val="31"/>
  </w:num>
  <w:num w:numId="17">
    <w:abstractNumId w:val="36"/>
  </w:num>
  <w:num w:numId="18">
    <w:abstractNumId w:val="19"/>
  </w:num>
  <w:num w:numId="19">
    <w:abstractNumId w:val="35"/>
  </w:num>
  <w:num w:numId="20">
    <w:abstractNumId w:val="40"/>
  </w:num>
  <w:num w:numId="21">
    <w:abstractNumId w:val="38"/>
  </w:num>
  <w:num w:numId="22">
    <w:abstractNumId w:val="2"/>
  </w:num>
  <w:num w:numId="23">
    <w:abstractNumId w:val="27"/>
  </w:num>
  <w:num w:numId="24">
    <w:abstractNumId w:val="22"/>
  </w:num>
  <w:num w:numId="25">
    <w:abstractNumId w:val="28"/>
  </w:num>
  <w:num w:numId="26">
    <w:abstractNumId w:val="0"/>
  </w:num>
  <w:num w:numId="27">
    <w:abstractNumId w:val="29"/>
  </w:num>
  <w:num w:numId="28">
    <w:abstractNumId w:val="34"/>
  </w:num>
  <w:num w:numId="29">
    <w:abstractNumId w:val="43"/>
  </w:num>
  <w:num w:numId="30">
    <w:abstractNumId w:val="23"/>
  </w:num>
  <w:num w:numId="31">
    <w:abstractNumId w:val="39"/>
  </w:num>
  <w:num w:numId="32">
    <w:abstractNumId w:val="26"/>
  </w:num>
  <w:num w:numId="33">
    <w:abstractNumId w:val="44"/>
  </w:num>
  <w:num w:numId="34">
    <w:abstractNumId w:val="21"/>
  </w:num>
  <w:num w:numId="35">
    <w:abstractNumId w:val="4"/>
  </w:num>
  <w:num w:numId="36">
    <w:abstractNumId w:val="14"/>
  </w:num>
  <w:num w:numId="37">
    <w:abstractNumId w:val="37"/>
  </w:num>
  <w:num w:numId="38">
    <w:abstractNumId w:val="11"/>
  </w:num>
  <w:num w:numId="39">
    <w:abstractNumId w:val="25"/>
  </w:num>
  <w:num w:numId="40">
    <w:abstractNumId w:val="16"/>
  </w:num>
  <w:num w:numId="41">
    <w:abstractNumId w:val="3"/>
  </w:num>
  <w:num w:numId="42">
    <w:abstractNumId w:val="32"/>
  </w:num>
  <w:num w:numId="43">
    <w:abstractNumId w:val="41"/>
  </w:num>
  <w:num w:numId="44">
    <w:abstractNumId w:val="42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AF"/>
    <w:rsid w:val="00003967"/>
    <w:rsid w:val="00011BE2"/>
    <w:rsid w:val="00020F95"/>
    <w:rsid w:val="00031464"/>
    <w:rsid w:val="0005034A"/>
    <w:rsid w:val="00056852"/>
    <w:rsid w:val="000611BA"/>
    <w:rsid w:val="00065A70"/>
    <w:rsid w:val="00073120"/>
    <w:rsid w:val="00084A82"/>
    <w:rsid w:val="00095440"/>
    <w:rsid w:val="000971EA"/>
    <w:rsid w:val="000B146B"/>
    <w:rsid w:val="000C1DA3"/>
    <w:rsid w:val="000D0FAC"/>
    <w:rsid w:val="000E4EA4"/>
    <w:rsid w:val="0010047B"/>
    <w:rsid w:val="00112CB3"/>
    <w:rsid w:val="00113423"/>
    <w:rsid w:val="00115CB4"/>
    <w:rsid w:val="00122B2A"/>
    <w:rsid w:val="00147E62"/>
    <w:rsid w:val="00151DFA"/>
    <w:rsid w:val="00166ADF"/>
    <w:rsid w:val="00181582"/>
    <w:rsid w:val="00196116"/>
    <w:rsid w:val="0019634B"/>
    <w:rsid w:val="001A4921"/>
    <w:rsid w:val="001A6D8A"/>
    <w:rsid w:val="001B4CBC"/>
    <w:rsid w:val="001C12EC"/>
    <w:rsid w:val="001C1D56"/>
    <w:rsid w:val="001C49EF"/>
    <w:rsid w:val="001E1ADE"/>
    <w:rsid w:val="001E7E5C"/>
    <w:rsid w:val="001F1559"/>
    <w:rsid w:val="001F4797"/>
    <w:rsid w:val="001F7E6E"/>
    <w:rsid w:val="00203CDA"/>
    <w:rsid w:val="00204D25"/>
    <w:rsid w:val="00206D08"/>
    <w:rsid w:val="002116E2"/>
    <w:rsid w:val="00231988"/>
    <w:rsid w:val="00245228"/>
    <w:rsid w:val="00247669"/>
    <w:rsid w:val="00257F2D"/>
    <w:rsid w:val="00261D51"/>
    <w:rsid w:val="0026298E"/>
    <w:rsid w:val="00265FEB"/>
    <w:rsid w:val="00267424"/>
    <w:rsid w:val="00267668"/>
    <w:rsid w:val="002708F0"/>
    <w:rsid w:val="00273CA8"/>
    <w:rsid w:val="00274A1D"/>
    <w:rsid w:val="00277B7B"/>
    <w:rsid w:val="002801BA"/>
    <w:rsid w:val="002842AA"/>
    <w:rsid w:val="00287303"/>
    <w:rsid w:val="002903CA"/>
    <w:rsid w:val="00292B22"/>
    <w:rsid w:val="002B0FCF"/>
    <w:rsid w:val="002B7D7E"/>
    <w:rsid w:val="002C181F"/>
    <w:rsid w:val="002C201E"/>
    <w:rsid w:val="002C5F74"/>
    <w:rsid w:val="002D4DB9"/>
    <w:rsid w:val="002D75D1"/>
    <w:rsid w:val="002F45EA"/>
    <w:rsid w:val="002F5EC3"/>
    <w:rsid w:val="00300589"/>
    <w:rsid w:val="003013F5"/>
    <w:rsid w:val="00307A9C"/>
    <w:rsid w:val="003127F6"/>
    <w:rsid w:val="00314DE4"/>
    <w:rsid w:val="003166A0"/>
    <w:rsid w:val="003219E8"/>
    <w:rsid w:val="00326A61"/>
    <w:rsid w:val="00340D28"/>
    <w:rsid w:val="003420C5"/>
    <w:rsid w:val="00343473"/>
    <w:rsid w:val="00344A34"/>
    <w:rsid w:val="0034799E"/>
    <w:rsid w:val="0036282A"/>
    <w:rsid w:val="00366947"/>
    <w:rsid w:val="00370F39"/>
    <w:rsid w:val="003832F7"/>
    <w:rsid w:val="00383C65"/>
    <w:rsid w:val="003A1C14"/>
    <w:rsid w:val="003A1D00"/>
    <w:rsid w:val="003B441D"/>
    <w:rsid w:val="003B48E2"/>
    <w:rsid w:val="003E12DB"/>
    <w:rsid w:val="003E3C60"/>
    <w:rsid w:val="003E4FBC"/>
    <w:rsid w:val="003F637B"/>
    <w:rsid w:val="00411BC0"/>
    <w:rsid w:val="00414A2E"/>
    <w:rsid w:val="004172D9"/>
    <w:rsid w:val="00423A05"/>
    <w:rsid w:val="00435798"/>
    <w:rsid w:val="00440DB0"/>
    <w:rsid w:val="00444066"/>
    <w:rsid w:val="00455207"/>
    <w:rsid w:val="004570B4"/>
    <w:rsid w:val="004751F3"/>
    <w:rsid w:val="004768EB"/>
    <w:rsid w:val="00480146"/>
    <w:rsid w:val="0048538C"/>
    <w:rsid w:val="004901AF"/>
    <w:rsid w:val="004A4AF9"/>
    <w:rsid w:val="004A4F7C"/>
    <w:rsid w:val="004A60CC"/>
    <w:rsid w:val="004B1CA4"/>
    <w:rsid w:val="004C20F3"/>
    <w:rsid w:val="004C3707"/>
    <w:rsid w:val="004D221D"/>
    <w:rsid w:val="004E3045"/>
    <w:rsid w:val="004E3078"/>
    <w:rsid w:val="004E4DF5"/>
    <w:rsid w:val="004E694B"/>
    <w:rsid w:val="004F4AE1"/>
    <w:rsid w:val="00506480"/>
    <w:rsid w:val="00513E97"/>
    <w:rsid w:val="00515EC9"/>
    <w:rsid w:val="00517207"/>
    <w:rsid w:val="005221D1"/>
    <w:rsid w:val="00526D5F"/>
    <w:rsid w:val="005544DE"/>
    <w:rsid w:val="0056027A"/>
    <w:rsid w:val="00577115"/>
    <w:rsid w:val="005905F2"/>
    <w:rsid w:val="0059099E"/>
    <w:rsid w:val="005B14F1"/>
    <w:rsid w:val="005B1F13"/>
    <w:rsid w:val="005B744D"/>
    <w:rsid w:val="005C16A1"/>
    <w:rsid w:val="005D3998"/>
    <w:rsid w:val="005D4AF8"/>
    <w:rsid w:val="005D6AAF"/>
    <w:rsid w:val="005E5B4C"/>
    <w:rsid w:val="005F03CD"/>
    <w:rsid w:val="005F201F"/>
    <w:rsid w:val="005F2D19"/>
    <w:rsid w:val="005F4356"/>
    <w:rsid w:val="00612492"/>
    <w:rsid w:val="0061411E"/>
    <w:rsid w:val="0061631A"/>
    <w:rsid w:val="0062337C"/>
    <w:rsid w:val="0062530B"/>
    <w:rsid w:val="00631A03"/>
    <w:rsid w:val="00632E03"/>
    <w:rsid w:val="0063388B"/>
    <w:rsid w:val="00635831"/>
    <w:rsid w:val="00640C96"/>
    <w:rsid w:val="006449E6"/>
    <w:rsid w:val="00652A44"/>
    <w:rsid w:val="0066100F"/>
    <w:rsid w:val="00661F1C"/>
    <w:rsid w:val="00674377"/>
    <w:rsid w:val="006779E0"/>
    <w:rsid w:val="0068588F"/>
    <w:rsid w:val="0068713A"/>
    <w:rsid w:val="00692726"/>
    <w:rsid w:val="006935B5"/>
    <w:rsid w:val="00697954"/>
    <w:rsid w:val="006A4F2B"/>
    <w:rsid w:val="006B0FB2"/>
    <w:rsid w:val="006C1193"/>
    <w:rsid w:val="006C7C5A"/>
    <w:rsid w:val="006D0891"/>
    <w:rsid w:val="006D0E21"/>
    <w:rsid w:val="006D5D27"/>
    <w:rsid w:val="006D6F68"/>
    <w:rsid w:val="006D73AB"/>
    <w:rsid w:val="006E244B"/>
    <w:rsid w:val="006E3049"/>
    <w:rsid w:val="006E391F"/>
    <w:rsid w:val="006F08E1"/>
    <w:rsid w:val="006F1930"/>
    <w:rsid w:val="006F4455"/>
    <w:rsid w:val="007033E3"/>
    <w:rsid w:val="00710DBE"/>
    <w:rsid w:val="007147E2"/>
    <w:rsid w:val="00725017"/>
    <w:rsid w:val="00731943"/>
    <w:rsid w:val="00754673"/>
    <w:rsid w:val="00777A6F"/>
    <w:rsid w:val="00786796"/>
    <w:rsid w:val="0079398C"/>
    <w:rsid w:val="007A19D8"/>
    <w:rsid w:val="007A6505"/>
    <w:rsid w:val="007C7DEC"/>
    <w:rsid w:val="007D725F"/>
    <w:rsid w:val="007E7367"/>
    <w:rsid w:val="007F162E"/>
    <w:rsid w:val="007F447F"/>
    <w:rsid w:val="007F493C"/>
    <w:rsid w:val="00800AA3"/>
    <w:rsid w:val="0082350A"/>
    <w:rsid w:val="00834F66"/>
    <w:rsid w:val="0083770F"/>
    <w:rsid w:val="008446D7"/>
    <w:rsid w:val="008529D1"/>
    <w:rsid w:val="008651A3"/>
    <w:rsid w:val="00882F32"/>
    <w:rsid w:val="0088699C"/>
    <w:rsid w:val="00892EF1"/>
    <w:rsid w:val="008958CD"/>
    <w:rsid w:val="008A250B"/>
    <w:rsid w:val="008A44E5"/>
    <w:rsid w:val="008B0078"/>
    <w:rsid w:val="008C1323"/>
    <w:rsid w:val="008C1BF4"/>
    <w:rsid w:val="008C4195"/>
    <w:rsid w:val="008C5F9E"/>
    <w:rsid w:val="008D0D2B"/>
    <w:rsid w:val="008E2A82"/>
    <w:rsid w:val="008F1057"/>
    <w:rsid w:val="008F70AF"/>
    <w:rsid w:val="00910948"/>
    <w:rsid w:val="00912605"/>
    <w:rsid w:val="00913CF0"/>
    <w:rsid w:val="0091629F"/>
    <w:rsid w:val="00917CD3"/>
    <w:rsid w:val="00921CBB"/>
    <w:rsid w:val="009232FB"/>
    <w:rsid w:val="00924763"/>
    <w:rsid w:val="00931BDE"/>
    <w:rsid w:val="0093618F"/>
    <w:rsid w:val="009408D4"/>
    <w:rsid w:val="00941393"/>
    <w:rsid w:val="0094259A"/>
    <w:rsid w:val="00942DD2"/>
    <w:rsid w:val="009568A7"/>
    <w:rsid w:val="00963AD6"/>
    <w:rsid w:val="00963B95"/>
    <w:rsid w:val="0097141A"/>
    <w:rsid w:val="00971822"/>
    <w:rsid w:val="00971836"/>
    <w:rsid w:val="0097757C"/>
    <w:rsid w:val="00980D31"/>
    <w:rsid w:val="00983824"/>
    <w:rsid w:val="00983D11"/>
    <w:rsid w:val="009845C4"/>
    <w:rsid w:val="00984C07"/>
    <w:rsid w:val="009864FE"/>
    <w:rsid w:val="00992A85"/>
    <w:rsid w:val="00997344"/>
    <w:rsid w:val="009B083E"/>
    <w:rsid w:val="009B6D66"/>
    <w:rsid w:val="009C1A61"/>
    <w:rsid w:val="009C3395"/>
    <w:rsid w:val="009D09BD"/>
    <w:rsid w:val="009D780E"/>
    <w:rsid w:val="00A00414"/>
    <w:rsid w:val="00A00B7A"/>
    <w:rsid w:val="00A03B74"/>
    <w:rsid w:val="00A05D0B"/>
    <w:rsid w:val="00A20396"/>
    <w:rsid w:val="00A27C34"/>
    <w:rsid w:val="00A321F2"/>
    <w:rsid w:val="00A33E9A"/>
    <w:rsid w:val="00A35901"/>
    <w:rsid w:val="00A367CA"/>
    <w:rsid w:val="00A51841"/>
    <w:rsid w:val="00A527A5"/>
    <w:rsid w:val="00A61F25"/>
    <w:rsid w:val="00A632E0"/>
    <w:rsid w:val="00A6697E"/>
    <w:rsid w:val="00A739B7"/>
    <w:rsid w:val="00A87CE4"/>
    <w:rsid w:val="00AA53B1"/>
    <w:rsid w:val="00AB1336"/>
    <w:rsid w:val="00AB1CF9"/>
    <w:rsid w:val="00AB24CE"/>
    <w:rsid w:val="00AB4400"/>
    <w:rsid w:val="00AB68F1"/>
    <w:rsid w:val="00AD4368"/>
    <w:rsid w:val="00AE20A1"/>
    <w:rsid w:val="00B03223"/>
    <w:rsid w:val="00B04D5C"/>
    <w:rsid w:val="00B17BE8"/>
    <w:rsid w:val="00B21A92"/>
    <w:rsid w:val="00B253A1"/>
    <w:rsid w:val="00B27639"/>
    <w:rsid w:val="00B32D08"/>
    <w:rsid w:val="00B33060"/>
    <w:rsid w:val="00B50569"/>
    <w:rsid w:val="00B51677"/>
    <w:rsid w:val="00B53854"/>
    <w:rsid w:val="00B606D3"/>
    <w:rsid w:val="00B67CFB"/>
    <w:rsid w:val="00B71876"/>
    <w:rsid w:val="00B77A41"/>
    <w:rsid w:val="00B93BA2"/>
    <w:rsid w:val="00B94C37"/>
    <w:rsid w:val="00BA096B"/>
    <w:rsid w:val="00BC0E1C"/>
    <w:rsid w:val="00BD0B64"/>
    <w:rsid w:val="00BE2410"/>
    <w:rsid w:val="00BF65C5"/>
    <w:rsid w:val="00C03743"/>
    <w:rsid w:val="00C0388C"/>
    <w:rsid w:val="00C06143"/>
    <w:rsid w:val="00C06308"/>
    <w:rsid w:val="00C07367"/>
    <w:rsid w:val="00C26B86"/>
    <w:rsid w:val="00C31EE8"/>
    <w:rsid w:val="00C4416E"/>
    <w:rsid w:val="00C503C2"/>
    <w:rsid w:val="00C52298"/>
    <w:rsid w:val="00C54A8D"/>
    <w:rsid w:val="00C60CED"/>
    <w:rsid w:val="00C70C2B"/>
    <w:rsid w:val="00C745B2"/>
    <w:rsid w:val="00C84A22"/>
    <w:rsid w:val="00CA18BF"/>
    <w:rsid w:val="00CB560C"/>
    <w:rsid w:val="00CE3B4D"/>
    <w:rsid w:val="00CF7A07"/>
    <w:rsid w:val="00D04280"/>
    <w:rsid w:val="00D12A15"/>
    <w:rsid w:val="00D15870"/>
    <w:rsid w:val="00D17236"/>
    <w:rsid w:val="00D26C29"/>
    <w:rsid w:val="00D423CA"/>
    <w:rsid w:val="00D51723"/>
    <w:rsid w:val="00D61CFF"/>
    <w:rsid w:val="00D638D9"/>
    <w:rsid w:val="00D71729"/>
    <w:rsid w:val="00D72FFA"/>
    <w:rsid w:val="00D73629"/>
    <w:rsid w:val="00D74162"/>
    <w:rsid w:val="00D836F0"/>
    <w:rsid w:val="00D92185"/>
    <w:rsid w:val="00DA0991"/>
    <w:rsid w:val="00DB7BB4"/>
    <w:rsid w:val="00DC2558"/>
    <w:rsid w:val="00DC7A06"/>
    <w:rsid w:val="00DD24CD"/>
    <w:rsid w:val="00DF100D"/>
    <w:rsid w:val="00DF6281"/>
    <w:rsid w:val="00DF767D"/>
    <w:rsid w:val="00E03A89"/>
    <w:rsid w:val="00E06322"/>
    <w:rsid w:val="00E07F5C"/>
    <w:rsid w:val="00E10457"/>
    <w:rsid w:val="00E15F44"/>
    <w:rsid w:val="00E306B0"/>
    <w:rsid w:val="00E30995"/>
    <w:rsid w:val="00E32146"/>
    <w:rsid w:val="00E42A6B"/>
    <w:rsid w:val="00E43D03"/>
    <w:rsid w:val="00E52B83"/>
    <w:rsid w:val="00E90EBE"/>
    <w:rsid w:val="00EC7C44"/>
    <w:rsid w:val="00ED37C6"/>
    <w:rsid w:val="00EE1B62"/>
    <w:rsid w:val="00EF2CF0"/>
    <w:rsid w:val="00EF5304"/>
    <w:rsid w:val="00F06F2D"/>
    <w:rsid w:val="00F12355"/>
    <w:rsid w:val="00F34ED2"/>
    <w:rsid w:val="00F42E1D"/>
    <w:rsid w:val="00F5116C"/>
    <w:rsid w:val="00F623C2"/>
    <w:rsid w:val="00F74663"/>
    <w:rsid w:val="00F75B12"/>
    <w:rsid w:val="00F8295F"/>
    <w:rsid w:val="00F90A6A"/>
    <w:rsid w:val="00F94E4A"/>
    <w:rsid w:val="00F97078"/>
    <w:rsid w:val="00FA069F"/>
    <w:rsid w:val="00FA69FA"/>
    <w:rsid w:val="00FB619B"/>
    <w:rsid w:val="00FD5671"/>
    <w:rsid w:val="00FE0EAA"/>
    <w:rsid w:val="00FE1606"/>
    <w:rsid w:val="00FE26A4"/>
    <w:rsid w:val="00FE2930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901AF"/>
    <w:pPr>
      <w:keepNext/>
      <w:spacing w:after="0" w:line="480" w:lineRule="auto"/>
      <w:jc w:val="center"/>
      <w:outlineLvl w:val="0"/>
    </w:pPr>
    <w:rPr>
      <w:rFonts w:ascii="Arial Armenian" w:eastAsia="Times New Roman" w:hAnsi="Arial Armeni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1AF"/>
    <w:rPr>
      <w:rFonts w:ascii="Arial Armenian" w:hAnsi="Arial Armenian" w:cs="Times New Roman"/>
      <w:b/>
      <w:sz w:val="20"/>
    </w:rPr>
  </w:style>
  <w:style w:type="paragraph" w:styleId="BodyText2">
    <w:name w:val="Body Text 2"/>
    <w:basedOn w:val="Normal"/>
    <w:link w:val="BodyText2Char"/>
    <w:uiPriority w:val="99"/>
    <w:rsid w:val="004901AF"/>
    <w:pPr>
      <w:spacing w:after="0" w:line="360" w:lineRule="auto"/>
      <w:jc w:val="both"/>
    </w:pPr>
    <w:rPr>
      <w:rFonts w:ascii="Arial Armenian" w:eastAsia="Times New Roman" w:hAnsi="Arial Armeni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901AF"/>
    <w:rPr>
      <w:rFonts w:ascii="Arial Armenian" w:hAnsi="Arial Armenian" w:cs="Times New Roman"/>
      <w:sz w:val="20"/>
      <w:lang w:eastAsia="ru-RU"/>
    </w:rPr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99"/>
    <w:qFormat/>
    <w:rsid w:val="004901AF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rsid w:val="004901A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1A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901A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1AF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4901A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901A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01AF"/>
    <w:rPr>
      <w:rFonts w:ascii="Calibri" w:hAnsi="Calibri" w:cs="Times New Roman"/>
    </w:rPr>
  </w:style>
  <w:style w:type="paragraph" w:customStyle="1" w:styleId="norm">
    <w:name w:val="norm"/>
    <w:basedOn w:val="Normal"/>
    <w:link w:val="normChar"/>
    <w:uiPriority w:val="99"/>
    <w:rsid w:val="004901AF"/>
    <w:pPr>
      <w:spacing w:after="0" w:line="480" w:lineRule="auto"/>
      <w:ind w:firstLine="709"/>
      <w:jc w:val="both"/>
    </w:pPr>
    <w:rPr>
      <w:rFonts w:ascii="Arial Armenian" w:hAnsi="Arial Armenian"/>
      <w:sz w:val="20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901AF"/>
    <w:rPr>
      <w:rFonts w:ascii="Arial Armenian" w:hAnsi="Arial Armenian"/>
      <w:sz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4901AF"/>
    <w:rPr>
      <w:rFonts w:cs="Times New Roman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490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styleId="Strong">
    <w:name w:val="Strong"/>
    <w:basedOn w:val="DefaultParagraphFont"/>
    <w:uiPriority w:val="99"/>
    <w:qFormat/>
    <w:rsid w:val="004901A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901AF"/>
    <w:rPr>
      <w:rFonts w:cs="Times New Roman"/>
      <w:i/>
    </w:rPr>
  </w:style>
  <w:style w:type="paragraph" w:customStyle="1" w:styleId="mechtex">
    <w:name w:val="mechtex"/>
    <w:basedOn w:val="Normal"/>
    <w:link w:val="mechtexChar"/>
    <w:uiPriority w:val="99"/>
    <w:rsid w:val="004901AF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4901AF"/>
    <w:rPr>
      <w:rFonts w:ascii="Arial Armenian" w:hAnsi="Arial Armeni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901AF"/>
    <w:pPr>
      <w:spacing w:after="0" w:line="480" w:lineRule="auto"/>
      <w:ind w:firstLine="720"/>
      <w:jc w:val="both"/>
    </w:pPr>
    <w:rPr>
      <w:rFonts w:ascii="Arial Armenian" w:eastAsia="Times New Roman" w:hAnsi="Arial Armeni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01AF"/>
    <w:rPr>
      <w:rFonts w:ascii="Arial Armenian" w:hAnsi="Arial Armenian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901AF"/>
    <w:pPr>
      <w:spacing w:after="0" w:line="360" w:lineRule="auto"/>
      <w:ind w:firstLine="851"/>
      <w:jc w:val="both"/>
    </w:pPr>
    <w:rPr>
      <w:rFonts w:ascii="Arial Armenian" w:eastAsia="Times New Roman" w:hAnsi="Arial Armeni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01AF"/>
    <w:rPr>
      <w:rFonts w:ascii="Arial Armenian" w:hAnsi="Arial Armeni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479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99E"/>
    <w:rPr>
      <w:rFonts w:ascii="Tahoma" w:hAnsi="Tahoma" w:cs="Times New Roman"/>
      <w:sz w:val="16"/>
    </w:rPr>
  </w:style>
  <w:style w:type="paragraph" w:styleId="BodyText3">
    <w:name w:val="Body Text 3"/>
    <w:basedOn w:val="Normal"/>
    <w:link w:val="BodyText3Char"/>
    <w:uiPriority w:val="99"/>
    <w:semiHidden/>
    <w:rsid w:val="004A4F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4F7C"/>
    <w:rPr>
      <w:rFonts w:cs="Times New Roman"/>
      <w:sz w:val="16"/>
    </w:r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99"/>
    <w:locked/>
    <w:rsid w:val="00E06322"/>
    <w:rPr>
      <w:sz w:val="22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E06322"/>
    <w:rPr>
      <w:rFonts w:ascii="Times New Roman" w:hAnsi="Times New Roman"/>
      <w:sz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45520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55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520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5207"/>
    <w:rPr>
      <w:b/>
    </w:rPr>
  </w:style>
  <w:style w:type="table" w:styleId="TableGrid">
    <w:name w:val="Table Grid"/>
    <w:basedOn w:val="TableNormal"/>
    <w:uiPriority w:val="99"/>
    <w:rsid w:val="00B21A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321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22</Pages>
  <Words>4760</Words>
  <Characters>27133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Karine.Yesayan</dc:creator>
  <cp:keywords/>
  <dc:description/>
  <cp:lastModifiedBy>ElmiraM</cp:lastModifiedBy>
  <cp:revision>21</cp:revision>
  <cp:lastPrinted>2017-12-27T05:55:00Z</cp:lastPrinted>
  <dcterms:created xsi:type="dcterms:W3CDTF">2017-12-20T11:23:00Z</dcterms:created>
  <dcterms:modified xsi:type="dcterms:W3CDTF">2017-12-27T05:55:00Z</dcterms:modified>
</cp:coreProperties>
</file>