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5" w:rsidRPr="00AE261E" w:rsidRDefault="001D6605" w:rsidP="00786590">
      <w:pPr>
        <w:pStyle w:val="BodyTextIndent"/>
        <w:ind w:left="12053" w:firstLine="709"/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 w:rsidRPr="00A61965">
        <w:rPr>
          <w:rFonts w:ascii="GHEA Grapalat" w:hAnsi="GHEA Grapalat" w:cs="Sylfaen"/>
          <w:sz w:val="18"/>
          <w:szCs w:val="18"/>
          <w:lang w:val="af-ZA"/>
        </w:rPr>
        <w:t xml:space="preserve">       </w:t>
      </w:r>
      <w:r w:rsidRPr="00AE261E">
        <w:rPr>
          <w:rFonts w:ascii="GHEA Grapalat" w:hAnsi="GHEA Grapalat" w:cs="Sylfaen"/>
          <w:b/>
          <w:sz w:val="20"/>
          <w:szCs w:val="20"/>
          <w:lang w:val="af-ZA"/>
        </w:rPr>
        <w:t>Հավելված</w:t>
      </w:r>
      <w:r w:rsidR="00AE261E" w:rsidRPr="00AE261E">
        <w:rPr>
          <w:rFonts w:ascii="GHEA Grapalat" w:hAnsi="GHEA Grapalat" w:cs="Sylfaen"/>
          <w:b/>
          <w:sz w:val="20"/>
          <w:szCs w:val="20"/>
          <w:lang w:val="af-ZA"/>
        </w:rPr>
        <w:t xml:space="preserve"> N 7 </w:t>
      </w:r>
      <w:r w:rsidRPr="00AE261E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:rsidR="003D0E84" w:rsidRDefault="00AE261E" w:rsidP="00AE261E">
      <w:pPr>
        <w:pStyle w:val="BodyTextIndent"/>
        <w:ind w:left="0"/>
        <w:jc w:val="left"/>
        <w:rPr>
          <w:rFonts w:ascii="GHEA Grapalat" w:hAnsi="GHEA Grapalat" w:cs="Sylfaen"/>
          <w:b/>
          <w:sz w:val="20"/>
          <w:szCs w:val="20"/>
          <w:lang w:val="af-ZA"/>
        </w:rPr>
      </w:pPr>
      <w:r w:rsidRPr="00AE261E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D6605" w:rsidRPr="00AE261E">
        <w:rPr>
          <w:rFonts w:ascii="GHEA Grapalat" w:hAnsi="GHEA Grapalat" w:cs="Sylfaen"/>
          <w:b/>
          <w:sz w:val="20"/>
          <w:szCs w:val="20"/>
          <w:lang w:val="af-ZA"/>
        </w:rPr>
        <w:t>Աղյուսակ</w:t>
      </w:r>
      <w:r w:rsidRPr="00AE261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AE261E">
        <w:rPr>
          <w:rFonts w:ascii="GHEA Grapalat" w:hAnsi="GHEA Grapalat" w:cs="Sylfaen"/>
          <w:b/>
          <w:sz w:val="20"/>
          <w:szCs w:val="20"/>
          <w:lang w:val="af-ZA"/>
        </w:rPr>
        <w:t>N</w:t>
      </w:r>
      <w:r w:rsidR="003D0E84" w:rsidRPr="00AE261E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A661F7" w:rsidRPr="00AE261E">
        <w:rPr>
          <w:rFonts w:ascii="GHEA Grapalat" w:hAnsi="GHEA Grapalat" w:cs="Sylfaen"/>
          <w:b/>
          <w:sz w:val="20"/>
          <w:szCs w:val="20"/>
          <w:lang w:val="af-ZA"/>
        </w:rPr>
        <w:t>1</w:t>
      </w:r>
    </w:p>
    <w:p w:rsidR="005D4A95" w:rsidRPr="00AE261E" w:rsidRDefault="005D4A95" w:rsidP="00AE261E">
      <w:pPr>
        <w:pStyle w:val="BodyTextIndent"/>
        <w:ind w:left="0"/>
        <w:jc w:val="left"/>
        <w:rPr>
          <w:rFonts w:ascii="GHEA Grapalat" w:hAnsi="GHEA Grapalat" w:cs="Sylfaen"/>
          <w:b/>
          <w:sz w:val="18"/>
          <w:szCs w:val="18"/>
          <w:lang w:val="af-ZA"/>
        </w:rPr>
      </w:pPr>
    </w:p>
    <w:p w:rsidR="001D6605" w:rsidRPr="00BB4CF7" w:rsidRDefault="001D6605" w:rsidP="001D6605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BB4CF7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BB4CF7">
        <w:rPr>
          <w:rFonts w:ascii="GHEA Grapalat" w:hAnsi="GHEA Grapalat" w:cs="Sylfaen"/>
          <w:b/>
          <w:sz w:val="20"/>
          <w:szCs w:val="20"/>
          <w:lang w:val="af-ZA"/>
        </w:rPr>
        <w:br/>
        <w:t xml:space="preserve"> 201</w:t>
      </w:r>
      <w:r w:rsidR="008A6FD9" w:rsidRPr="00BB4CF7">
        <w:rPr>
          <w:rFonts w:ascii="GHEA Grapalat" w:hAnsi="GHEA Grapalat" w:cs="Sylfaen"/>
          <w:b/>
          <w:sz w:val="20"/>
          <w:szCs w:val="20"/>
          <w:lang w:val="af-ZA"/>
        </w:rPr>
        <w:t>8</w:t>
      </w:r>
      <w:r w:rsidR="004049DC" w:rsidRPr="00BB4CF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4CF7">
        <w:rPr>
          <w:rFonts w:ascii="GHEA Grapalat" w:hAnsi="GHEA Grapalat" w:cs="Sylfaen"/>
          <w:b/>
          <w:sz w:val="20"/>
          <w:szCs w:val="20"/>
          <w:lang w:val="af-ZA"/>
        </w:rPr>
        <w:t>թվականի համար սահմանված չափերը</w:t>
      </w:r>
    </w:p>
    <w:p w:rsidR="001D6605" w:rsidRPr="00BB4CF7" w:rsidRDefault="001D6605" w:rsidP="001D6605">
      <w:pPr>
        <w:pStyle w:val="BodyTextIndent"/>
        <w:ind w:left="0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1D6605" w:rsidRPr="005D4A95" w:rsidTr="00197897">
        <w:trPr>
          <w:trHeight w:val="1322"/>
        </w:trPr>
        <w:tc>
          <w:tcPr>
            <w:tcW w:w="54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 հաղորդակ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ցության ցանցի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տեսակը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1D6605" w:rsidRPr="00BB4CF7" w:rsidTr="00197897">
        <w:trPr>
          <w:trHeight w:val="519"/>
        </w:trPr>
        <w:tc>
          <w:tcPr>
            <w:tcW w:w="54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հաղորդդող ռադիոհաճախականու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թյուն,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:rsidR="00E75BD5" w:rsidRPr="00BB4CF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:rsidR="00E75BD5" w:rsidRPr="00BB4CF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  <w:tr w:rsidR="001D6605" w:rsidRPr="00BB4CF7" w:rsidTr="00197897">
        <w:trPr>
          <w:trHeight w:val="2685"/>
        </w:trPr>
        <w:tc>
          <w:tcPr>
            <w:tcW w:w="54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 լայնաշերտ ցանցեր  </w:t>
            </w:r>
            <w:r w:rsidR="00107633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(բացառությամբ սույն աղյուսակի 4-րդ կետով նշված ցանցի տեսակների)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1D6605" w:rsidRPr="00BB4CF7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D6605" w:rsidRPr="00BB4CF7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-  անլար ամրակցված հեռախոսացանց</w:t>
            </w:r>
            <w:r w:rsidR="008C5493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</w:t>
            </w:r>
            <w:r w:rsidR="00ED577C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450ՄՀց տիրույթում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) </w:t>
            </w:r>
          </w:p>
        </w:tc>
        <w:tc>
          <w:tcPr>
            <w:tcW w:w="45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C5493" w:rsidRPr="00BB4CF7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EF5ACE" w:rsidRPr="00BB4CF7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8C5493" w:rsidRPr="00BB4CF7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BB4CF7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150,000.0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</w:t>
            </w:r>
            <w:r w:rsidR="008C5493"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8C5493"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0D9A" w:rsidRPr="00BB4CF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  <w:r w:rsidR="008C5493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ED577C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00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B77290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B77290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</w:tc>
        <w:tc>
          <w:tcPr>
            <w:tcW w:w="3240" w:type="dxa"/>
          </w:tcPr>
          <w:p w:rsidR="001D6605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BB4CF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BB4CF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BB4CF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</w:tc>
      </w:tr>
      <w:tr w:rsidR="009529A8" w:rsidRPr="00BB4CF7" w:rsidTr="00197897">
        <w:tc>
          <w:tcPr>
            <w:tcW w:w="54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:rsidR="0055323D" w:rsidRPr="005D4A95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Ռադիոկապի շարժական ցանցեր (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բացարությամբ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A57FD6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թր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անկային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BB4CF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BB4CF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55323D" w:rsidRPr="005D4A95" w:rsidRDefault="0055323D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BB4CF7" w:rsidRDefault="009529A8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B4CF7">
              <w:rPr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="00980D36" w:rsidRPr="00BB4CF7">
              <w:rPr>
                <w:rFonts w:ascii="GHEA Grapalat" w:hAnsi="GHEA Grapalat"/>
                <w:sz w:val="20"/>
                <w:szCs w:val="20"/>
                <w:lang w:val="en-US"/>
              </w:rPr>
              <w:t>թր</w:t>
            </w:r>
            <w:proofErr w:type="spellEnd"/>
            <w:r w:rsidRPr="00BB4CF7">
              <w:rPr>
                <w:rFonts w:ascii="GHEA Grapalat" w:hAnsi="GHEA Grapalat" w:cs="Sylfaen"/>
                <w:sz w:val="20"/>
                <w:szCs w:val="20"/>
              </w:rPr>
              <w:t>անկային ցանցեր</w:t>
            </w:r>
          </w:p>
          <w:p w:rsidR="0055323D" w:rsidRPr="00BB4CF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BB4CF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BB4CF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500" w:type="dxa"/>
          </w:tcPr>
          <w:p w:rsidR="0055323D" w:rsidRPr="00BB4CF7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հաճախականության)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5323D" w:rsidRPr="005D4A95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5D4A95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5D4A95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մինչև 25 Վտ ներառյալ հաղորդչի հզորություն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9529A8" w:rsidRPr="005D4A95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56834" w:rsidRPr="005D4A95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800,000.0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850,000.0</w:t>
            </w: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55323D" w:rsidRPr="00BB4CF7" w:rsidRDefault="0055323D" w:rsidP="009529A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BB4CF7">
              <w:rPr>
                <w:rFonts w:ascii="GHEA Grapalat" w:hAnsi="GHEA Grapalat"/>
                <w:sz w:val="20"/>
                <w:szCs w:val="20"/>
              </w:rPr>
              <w:lastRenderedPageBreak/>
              <w:t xml:space="preserve">     400,000.0</w:t>
            </w: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BB4CF7">
              <w:rPr>
                <w:rFonts w:ascii="GHEA Grapalat" w:hAnsi="GHEA Grapalat"/>
                <w:sz w:val="20"/>
                <w:szCs w:val="20"/>
              </w:rPr>
              <w:t xml:space="preserve">     425,000.0</w:t>
            </w:r>
          </w:p>
        </w:tc>
        <w:tc>
          <w:tcPr>
            <w:tcW w:w="324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BB4CF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212CC" w:rsidRPr="00BB4CF7" w:rsidRDefault="009212C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BB4CF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4CF7"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</w:p>
          <w:p w:rsidR="009529A8" w:rsidRPr="00BB4CF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4CF7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529A8" w:rsidRPr="00BB4CF7" w:rsidTr="00197897">
        <w:tc>
          <w:tcPr>
            <w:tcW w:w="54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Բջջային  կապի ցանցեր  (շարժական  կապի գլոբալ համակարգ` GSM, համընդհանուր շարժական հեռահաղորդակցության համակարգ (լայնաշերտ կոդի բաժանման բազմակի մուտք)`</w:t>
            </w:r>
            <w:r w:rsidR="00821A9E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UMTS (W</w:t>
            </w:r>
            <w:r w:rsidR="0003217D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C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DMA), երկարաժամկետ էվոլյուցիա`</w:t>
            </w:r>
            <w:r w:rsidR="00821A9E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LTE)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Հայաստանի Հանրապետու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 համար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A54259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</w:tc>
        <w:tc>
          <w:tcPr>
            <w:tcW w:w="180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25,000,000.0</w:t>
            </w:r>
          </w:p>
        </w:tc>
        <w:tc>
          <w:tcPr>
            <w:tcW w:w="324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  <w:tr w:rsidR="009529A8" w:rsidRPr="00BB4CF7" w:rsidTr="00197897">
        <w:tc>
          <w:tcPr>
            <w:tcW w:w="54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BB4CF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</w:tbl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BB4CF7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3F494B" w:rsidRPr="00BB4CF7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b/>
          <w:sz w:val="20"/>
          <w:szCs w:val="20"/>
          <w:lang w:val="af-ZA"/>
        </w:rPr>
      </w:pPr>
      <w:r w:rsidRPr="00BB4CF7">
        <w:rPr>
          <w:rFonts w:ascii="GHEA Grapalat" w:hAnsi="GHEA Grapalat" w:cs="Sylfaen"/>
          <w:sz w:val="18"/>
          <w:szCs w:val="18"/>
          <w:lang w:val="af-ZA"/>
        </w:rPr>
        <w:t xml:space="preserve">      </w:t>
      </w:r>
      <w:r w:rsidRPr="00BB4CF7">
        <w:rPr>
          <w:rFonts w:ascii="GHEA Grapalat" w:hAnsi="GHEA Grapalat" w:cs="Sylfaen"/>
          <w:b/>
          <w:sz w:val="20"/>
          <w:szCs w:val="20"/>
          <w:lang w:val="af-ZA"/>
        </w:rPr>
        <w:t>Հավելված</w:t>
      </w:r>
      <w:r w:rsidR="00AE261E" w:rsidRPr="00BB4CF7">
        <w:rPr>
          <w:rFonts w:ascii="GHEA Grapalat" w:hAnsi="GHEA Grapalat" w:cs="Sylfaen"/>
          <w:b/>
          <w:sz w:val="20"/>
          <w:szCs w:val="20"/>
          <w:lang w:val="af-ZA"/>
        </w:rPr>
        <w:t xml:space="preserve"> N </w:t>
      </w:r>
      <w:r w:rsidR="00A77132" w:rsidRPr="00BB4CF7">
        <w:rPr>
          <w:rFonts w:ascii="GHEA Grapalat" w:hAnsi="GHEA Grapalat" w:cs="Sylfaen"/>
          <w:b/>
          <w:sz w:val="20"/>
          <w:szCs w:val="20"/>
          <w:lang w:val="af-ZA"/>
        </w:rPr>
        <w:t>7</w:t>
      </w:r>
      <w:r w:rsidRPr="00BB4CF7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Աղյուսակ </w:t>
      </w:r>
      <w:r w:rsidR="00AE261E" w:rsidRPr="00BB4CF7">
        <w:rPr>
          <w:rFonts w:ascii="GHEA Grapalat" w:hAnsi="GHEA Grapalat" w:cs="Sylfaen"/>
          <w:b/>
          <w:sz w:val="20"/>
          <w:szCs w:val="20"/>
          <w:lang w:val="af-ZA"/>
        </w:rPr>
        <w:t xml:space="preserve">N </w:t>
      </w:r>
      <w:r w:rsidRPr="00BB4CF7">
        <w:rPr>
          <w:rFonts w:ascii="GHEA Grapalat" w:hAnsi="GHEA Grapalat" w:cs="Sylfaen"/>
          <w:b/>
          <w:sz w:val="20"/>
          <w:szCs w:val="20"/>
          <w:lang w:val="af-ZA"/>
        </w:rPr>
        <w:t>2</w:t>
      </w:r>
    </w:p>
    <w:p w:rsidR="003F494B" w:rsidRPr="00BB4CF7" w:rsidRDefault="003F494B" w:rsidP="003F494B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BB4CF7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վճարների`  201</w:t>
      </w:r>
      <w:r w:rsidR="008A6FD9" w:rsidRPr="00BB4CF7">
        <w:rPr>
          <w:rFonts w:ascii="GHEA Grapalat" w:hAnsi="GHEA Grapalat" w:cs="Sylfaen"/>
          <w:b/>
          <w:sz w:val="20"/>
          <w:szCs w:val="20"/>
          <w:lang w:val="af-ZA"/>
        </w:rPr>
        <w:t>8</w:t>
      </w:r>
      <w:r w:rsidR="004049DC" w:rsidRPr="00BB4CF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4CF7">
        <w:rPr>
          <w:rFonts w:ascii="GHEA Grapalat" w:hAnsi="GHEA Grapalat" w:cs="Sylfaen"/>
          <w:b/>
          <w:sz w:val="20"/>
          <w:szCs w:val="20"/>
          <w:lang w:val="af-ZA"/>
        </w:rPr>
        <w:t>թվականի համար սահմանված չափերը</w:t>
      </w:r>
    </w:p>
    <w:p w:rsidR="00A661F7" w:rsidRPr="00BB4CF7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A661F7" w:rsidRPr="005D4A95" w:rsidTr="00197897">
        <w:tc>
          <w:tcPr>
            <w:tcW w:w="702" w:type="dxa"/>
          </w:tcPr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հաղորդակ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ցության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ցանցի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տեսակը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կանության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օգտա</w:t>
            </w:r>
            <w:r w:rsidR="00F4300C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գործման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վճարի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չափը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դրամ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B35CF0" w:rsidRPr="00BB4CF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6"/>
                <w:szCs w:val="6"/>
                <w:lang w:val="af-ZA"/>
              </w:rPr>
            </w:pPr>
          </w:p>
        </w:tc>
      </w:tr>
      <w:tr w:rsidR="00A661F7" w:rsidRPr="00BB4CF7" w:rsidTr="00197897">
        <w:tc>
          <w:tcPr>
            <w:tcW w:w="702" w:type="dxa"/>
          </w:tcPr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ող</w:t>
            </w:r>
            <w:r w:rsidR="007D27A9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թյուն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հատված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50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,000.0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920748" w:rsidRPr="00BB4CF7" w:rsidTr="00197897">
        <w:trPr>
          <w:trHeight w:val="2563"/>
        </w:trPr>
        <w:tc>
          <w:tcPr>
            <w:tcW w:w="702" w:type="dxa"/>
          </w:tcPr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Անլար հասանելիության  լայնաշերտ ցանցեր  (բացառությամբ սույն աղյուսակի 4-րդ կետով նշված ցանցի տեսակների)</w:t>
            </w: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10"/>
                <w:szCs w:val="1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6"/>
                <w:szCs w:val="6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274FFB" w:rsidRPr="00BB4CF7" w:rsidRDefault="00274FFB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920748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-  անլար ամրակցված հեռախոսացանց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  </w:t>
            </w:r>
            <w:r w:rsidR="00B7062A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(450ՄՀց տիրույթում)</w:t>
            </w:r>
          </w:p>
        </w:tc>
        <w:tc>
          <w:tcPr>
            <w:tcW w:w="5400" w:type="dxa"/>
          </w:tcPr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BB4CF7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A0F8E" w:rsidRPr="00BB4CF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1A0F8E" w:rsidRPr="00BB4CF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1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թյան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բազային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</w:t>
            </w: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174B88" w:rsidRPr="00BB4CF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A0F8E" w:rsidRPr="00BB4CF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A0F8E" w:rsidRPr="00BB4CF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115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17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,250.0</w:t>
            </w: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7062A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B7062A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00.0</w:t>
            </w:r>
          </w:p>
        </w:tc>
      </w:tr>
      <w:tr w:rsidR="00A661F7" w:rsidRPr="00BB4CF7" w:rsidTr="00197897">
        <w:tc>
          <w:tcPr>
            <w:tcW w:w="702" w:type="dxa"/>
          </w:tcPr>
          <w:p w:rsidR="00A661F7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Ռադիոկապի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շարժական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բացարու</w:t>
            </w:r>
            <w:r w:rsidR="00925EB6"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թյ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ամբ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BB4CF7">
              <w:rPr>
                <w:rFonts w:ascii="GHEA Grapalat" w:hAnsi="GHEA Grapalat" w:cs="Sylfaen"/>
                <w:sz w:val="20"/>
                <w:szCs w:val="20"/>
              </w:rPr>
              <w:t>թր</w:t>
            </w:r>
            <w:proofErr w:type="spellEnd"/>
            <w:r w:rsidR="00900275"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անկա</w:t>
            </w:r>
            <w:r w:rsidR="00951844"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յ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ին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BB4CF7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BB4CF7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BB4CF7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BB4CF7" w:rsidRDefault="00A661F7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BB4CF7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551A2" w:rsidRPr="00BB4CF7" w:rsidRDefault="000551A2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B3B4F" w:rsidRPr="00BB4CF7" w:rsidRDefault="005B3B4F" w:rsidP="00900275">
            <w:pPr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00275" w:rsidRPr="00BB4CF7" w:rsidRDefault="00900275" w:rsidP="0090027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="000551A2" w:rsidRPr="00BB4CF7">
              <w:rPr>
                <w:rFonts w:ascii="GHEA Grapalat" w:hAnsi="GHEA Grapalat" w:cs="Sylfaen"/>
                <w:sz w:val="20"/>
                <w:szCs w:val="20"/>
              </w:rPr>
              <w:t>թր</w:t>
            </w:r>
            <w:r w:rsidRPr="00BB4CF7">
              <w:rPr>
                <w:rFonts w:ascii="GHEA Grapalat" w:hAnsi="GHEA Grapalat" w:cs="Sylfaen"/>
                <w:sz w:val="20"/>
                <w:szCs w:val="20"/>
              </w:rPr>
              <w:t>անկա</w:t>
            </w:r>
            <w:r w:rsidR="00951844" w:rsidRPr="00BB4CF7">
              <w:rPr>
                <w:rFonts w:ascii="GHEA Grapalat" w:hAnsi="GHEA Grapalat" w:cs="Sylfaen"/>
                <w:sz w:val="20"/>
                <w:szCs w:val="20"/>
              </w:rPr>
              <w:t>յ</w:t>
            </w:r>
            <w:r w:rsidRPr="00BB4CF7">
              <w:rPr>
                <w:rFonts w:ascii="GHEA Grapalat" w:hAnsi="GHEA Grapalat" w:cs="Sylfaen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</w:t>
            </w:r>
            <w:r w:rsidR="00E75BD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հաճախականության)</w:t>
            </w:r>
            <w:r w:rsidR="004E329D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4E329D" w:rsidRPr="00BB4CF7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274FFB" w:rsidRPr="005D4A95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6C3905" w:rsidRPr="005D4A95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C3905" w:rsidRPr="005D4A95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  <w:p w:rsidR="00900275" w:rsidRPr="00BB4CF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00275" w:rsidRPr="00BB4CF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00275" w:rsidRPr="00BB4CF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BB4CF7" w:rsidRDefault="00900275" w:rsidP="005D4A95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BB4CF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BB4CF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30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6721F8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200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6721F8" w:rsidRPr="00BB4CF7" w:rsidRDefault="006721F8" w:rsidP="006721F8">
            <w:pPr>
              <w:rPr>
                <w:rFonts w:ascii="GHEA Grapalat" w:hAnsi="GHEA Grapalat"/>
                <w:lang w:val="af-ZA"/>
              </w:rPr>
            </w:pPr>
          </w:p>
          <w:p w:rsidR="006721F8" w:rsidRPr="00BB4CF7" w:rsidRDefault="006721F8" w:rsidP="006721F8">
            <w:pPr>
              <w:rPr>
                <w:rFonts w:ascii="GHEA Grapalat" w:hAnsi="GHEA Grapalat"/>
                <w:lang w:val="af-ZA"/>
              </w:rPr>
            </w:pPr>
          </w:p>
          <w:p w:rsidR="00BF7F3C" w:rsidRPr="00BB4CF7" w:rsidRDefault="00BF7F3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E329D" w:rsidRPr="00BB4CF7" w:rsidRDefault="004E329D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661F7" w:rsidRPr="00BB4CF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4CF7">
              <w:rPr>
                <w:rFonts w:ascii="GHEA Grapalat" w:hAnsi="GHEA Grapalat"/>
                <w:sz w:val="20"/>
                <w:szCs w:val="20"/>
              </w:rPr>
              <w:t>15,000.0</w:t>
            </w:r>
          </w:p>
          <w:p w:rsidR="004E329D" w:rsidRPr="00BB4CF7" w:rsidRDefault="004E329D" w:rsidP="00197897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  <w:p w:rsidR="006721F8" w:rsidRPr="00BB4CF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4CF7">
              <w:rPr>
                <w:rFonts w:ascii="GHEA Grapalat" w:hAnsi="GHEA Grapalat"/>
                <w:sz w:val="20"/>
                <w:szCs w:val="20"/>
              </w:rPr>
              <w:t>100,000.0</w:t>
            </w:r>
          </w:p>
        </w:tc>
      </w:tr>
      <w:tr w:rsidR="00A661F7" w:rsidRPr="00BB4CF7" w:rsidTr="00197897">
        <w:tc>
          <w:tcPr>
            <w:tcW w:w="702" w:type="dxa"/>
          </w:tcPr>
          <w:p w:rsidR="00A661F7" w:rsidRPr="00BB4CF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:rsidR="000F2B97" w:rsidRPr="00BB4CF7" w:rsidRDefault="000F2B9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Բջջային  կապի ցանցեր  (շարժական  կապի գլոբալ համակարգ` GSM, համընդհանուր շարժական հեռահաղորդակցության համակարգ (լայնաշերտ կոդի բաժանման բազմակի մուտք)`</w:t>
            </w:r>
            <w:r w:rsidR="00821A9E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UMTS (W</w:t>
            </w:r>
            <w:r w:rsidR="0003217D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C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DMA), երկարաժամկետ էվոլյուցիա`</w:t>
            </w:r>
            <w:r w:rsidR="00821A9E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LTE)</w:t>
            </w:r>
          </w:p>
          <w:p w:rsidR="000F2B97" w:rsidRPr="00BB4CF7" w:rsidRDefault="000F2B9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8"/>
                <w:szCs w:val="8"/>
                <w:lang w:val="af-ZA"/>
              </w:rPr>
            </w:pPr>
          </w:p>
          <w:p w:rsidR="000F2B97" w:rsidRPr="00BB4CF7" w:rsidRDefault="000F2B9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Հայաստանի Հանրապետու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 համար</w:t>
            </w: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5400" w:type="dxa"/>
          </w:tcPr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BB4CF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</w:tc>
        <w:tc>
          <w:tcPr>
            <w:tcW w:w="2880" w:type="dxa"/>
          </w:tcPr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16</w:t>
            </w:r>
            <w:r w:rsidR="00A56F6D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800</w:t>
            </w:r>
            <w:r w:rsidR="00A56F6D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A56F6D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</w:tc>
      </w:tr>
      <w:tr w:rsidR="00A661F7" w:rsidRPr="00BB4CF7" w:rsidTr="00197897">
        <w:tc>
          <w:tcPr>
            <w:tcW w:w="702" w:type="dxa"/>
          </w:tcPr>
          <w:p w:rsidR="00A661F7" w:rsidRPr="00BB4CF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երկրային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ամրակցված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շարժական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կայանների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քանակից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BB4CF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BB4CF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ռադիոհաճախականություն</w:t>
            </w:r>
          </w:p>
          <w:p w:rsidR="00B35CF0" w:rsidRPr="00BB4CF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A661F7" w:rsidRPr="00BB4CF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50</w:t>
            </w:r>
            <w:r w:rsidR="00A56F6D"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A56F6D" w:rsidRPr="00BB4CF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</w:tc>
      </w:tr>
    </w:tbl>
    <w:p w:rsidR="007C4D62" w:rsidRPr="00BB4CF7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</w:rPr>
      </w:pPr>
    </w:p>
    <w:sectPr w:rsidR="007C4D62" w:rsidRPr="00BB4CF7" w:rsidSect="005D4A95">
      <w:footerReference w:type="even" r:id="rId8"/>
      <w:footerReference w:type="default" r:id="rId9"/>
      <w:pgSz w:w="16838" w:h="11906" w:orient="landscape" w:code="9"/>
      <w:pgMar w:top="1080" w:right="1134" w:bottom="454" w:left="1134" w:header="720" w:footer="720" w:gutter="0"/>
      <w:pgNumType w:start="10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7E" w:rsidRDefault="00BB6C7E">
      <w:r>
        <w:separator/>
      </w:r>
    </w:p>
  </w:endnote>
  <w:endnote w:type="continuationSeparator" w:id="0">
    <w:p w:rsidR="00BB6C7E" w:rsidRDefault="00B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05" w:rsidRDefault="003B3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66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605" w:rsidRDefault="001D66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05" w:rsidRDefault="003B324D">
    <w:pPr>
      <w:pStyle w:val="Footer"/>
      <w:framePr w:wrap="around" w:vAnchor="text" w:hAnchor="margin" w:xAlign="right" w:y="1"/>
      <w:rPr>
        <w:rStyle w:val="PageNumber"/>
        <w:rFonts w:ascii="ArTarumianTimes" w:hAnsi="ArTarumianTimes"/>
        <w:sz w:val="20"/>
      </w:rPr>
    </w:pPr>
    <w:r>
      <w:rPr>
        <w:rStyle w:val="PageNumber"/>
        <w:rFonts w:ascii="ArTarumianTimes" w:hAnsi="ArTarumianTimes"/>
        <w:sz w:val="20"/>
      </w:rPr>
      <w:fldChar w:fldCharType="begin"/>
    </w:r>
    <w:r w:rsidR="001D6605">
      <w:rPr>
        <w:rStyle w:val="PageNumber"/>
        <w:rFonts w:ascii="ArTarumianTimes" w:hAnsi="ArTarumianTimes"/>
        <w:sz w:val="20"/>
      </w:rPr>
      <w:instrText xml:space="preserve">PAGE  </w:instrText>
    </w:r>
    <w:r>
      <w:rPr>
        <w:rStyle w:val="PageNumber"/>
        <w:rFonts w:ascii="ArTarumianTimes" w:hAnsi="ArTarumianTimes"/>
        <w:sz w:val="20"/>
      </w:rPr>
      <w:fldChar w:fldCharType="separate"/>
    </w:r>
    <w:r w:rsidR="005D4A95">
      <w:rPr>
        <w:rStyle w:val="PageNumber"/>
        <w:rFonts w:ascii="ArTarumianTimes" w:hAnsi="ArTarumianTimes"/>
        <w:noProof/>
        <w:sz w:val="20"/>
      </w:rPr>
      <w:t>1075</w:t>
    </w:r>
    <w:r>
      <w:rPr>
        <w:rStyle w:val="PageNumber"/>
        <w:rFonts w:ascii="ArTarumianTimes" w:hAnsi="ArTarumianTimes"/>
        <w:sz w:val="20"/>
      </w:rPr>
      <w:fldChar w:fldCharType="end"/>
    </w:r>
  </w:p>
  <w:p w:rsidR="001D6605" w:rsidRDefault="001D6605">
    <w:pPr>
      <w:pStyle w:val="Footer"/>
      <w:ind w:right="360"/>
      <w:rPr>
        <w:b/>
        <w:sz w:val="14"/>
        <w:lang w:val="af-Z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7E" w:rsidRDefault="00BB6C7E">
      <w:r>
        <w:separator/>
      </w:r>
    </w:p>
  </w:footnote>
  <w:footnote w:type="continuationSeparator" w:id="0">
    <w:p w:rsidR="00BB6C7E" w:rsidRDefault="00BB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24"/>
  </w:num>
  <w:num w:numId="4">
    <w:abstractNumId w:val="1"/>
  </w:num>
  <w:num w:numId="5">
    <w:abstractNumId w:val="4"/>
  </w:num>
  <w:num w:numId="6">
    <w:abstractNumId w:val="11"/>
  </w:num>
  <w:num w:numId="7">
    <w:abstractNumId w:val="28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1"/>
  </w:num>
  <w:num w:numId="23">
    <w:abstractNumId w:val="13"/>
  </w:num>
  <w:num w:numId="24">
    <w:abstractNumId w:val="25"/>
  </w:num>
  <w:num w:numId="25">
    <w:abstractNumId w:val="3"/>
  </w:num>
  <w:num w:numId="26">
    <w:abstractNumId w:val="26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7"/>
  </w:num>
  <w:num w:numId="32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41372"/>
    <w:rsid w:val="00045C75"/>
    <w:rsid w:val="00052529"/>
    <w:rsid w:val="000551A2"/>
    <w:rsid w:val="00060D1E"/>
    <w:rsid w:val="00060E56"/>
    <w:rsid w:val="000647C2"/>
    <w:rsid w:val="00065509"/>
    <w:rsid w:val="0006638E"/>
    <w:rsid w:val="000740E9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B1C0A"/>
    <w:rsid w:val="001B4796"/>
    <w:rsid w:val="001B5417"/>
    <w:rsid w:val="001C098D"/>
    <w:rsid w:val="001C2EFE"/>
    <w:rsid w:val="001C46CB"/>
    <w:rsid w:val="001D244B"/>
    <w:rsid w:val="001D6605"/>
    <w:rsid w:val="001D7959"/>
    <w:rsid w:val="001E0DF0"/>
    <w:rsid w:val="001E51A9"/>
    <w:rsid w:val="001E61DD"/>
    <w:rsid w:val="001E6E41"/>
    <w:rsid w:val="001F1A0B"/>
    <w:rsid w:val="0020148B"/>
    <w:rsid w:val="00211FF7"/>
    <w:rsid w:val="00213143"/>
    <w:rsid w:val="00215354"/>
    <w:rsid w:val="00217894"/>
    <w:rsid w:val="00220A6D"/>
    <w:rsid w:val="00220EB1"/>
    <w:rsid w:val="00222AA1"/>
    <w:rsid w:val="0022583E"/>
    <w:rsid w:val="00233534"/>
    <w:rsid w:val="00233E1B"/>
    <w:rsid w:val="00240158"/>
    <w:rsid w:val="00242EF3"/>
    <w:rsid w:val="0025532D"/>
    <w:rsid w:val="00260407"/>
    <w:rsid w:val="002678C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E21B7"/>
    <w:rsid w:val="002E3820"/>
    <w:rsid w:val="002F6A48"/>
    <w:rsid w:val="002F76C3"/>
    <w:rsid w:val="002F783D"/>
    <w:rsid w:val="0030030F"/>
    <w:rsid w:val="00301352"/>
    <w:rsid w:val="0030386F"/>
    <w:rsid w:val="00307C10"/>
    <w:rsid w:val="00310A20"/>
    <w:rsid w:val="00316AE9"/>
    <w:rsid w:val="00321135"/>
    <w:rsid w:val="00321EF0"/>
    <w:rsid w:val="00340871"/>
    <w:rsid w:val="00341288"/>
    <w:rsid w:val="00341506"/>
    <w:rsid w:val="00345021"/>
    <w:rsid w:val="00352AC2"/>
    <w:rsid w:val="00357DE1"/>
    <w:rsid w:val="00360BE7"/>
    <w:rsid w:val="00366528"/>
    <w:rsid w:val="00373D1C"/>
    <w:rsid w:val="003749B7"/>
    <w:rsid w:val="0037583F"/>
    <w:rsid w:val="00380468"/>
    <w:rsid w:val="003863E0"/>
    <w:rsid w:val="00396D31"/>
    <w:rsid w:val="003A0DF7"/>
    <w:rsid w:val="003A2642"/>
    <w:rsid w:val="003A363E"/>
    <w:rsid w:val="003A5431"/>
    <w:rsid w:val="003A5F64"/>
    <w:rsid w:val="003A7E01"/>
    <w:rsid w:val="003B324D"/>
    <w:rsid w:val="003B3CFA"/>
    <w:rsid w:val="003B5B31"/>
    <w:rsid w:val="003C2DF0"/>
    <w:rsid w:val="003D0E84"/>
    <w:rsid w:val="003F0176"/>
    <w:rsid w:val="003F195A"/>
    <w:rsid w:val="003F494B"/>
    <w:rsid w:val="00403F09"/>
    <w:rsid w:val="00404179"/>
    <w:rsid w:val="0040438C"/>
    <w:rsid w:val="004049DC"/>
    <w:rsid w:val="00414B69"/>
    <w:rsid w:val="00415E59"/>
    <w:rsid w:val="004175C9"/>
    <w:rsid w:val="00423368"/>
    <w:rsid w:val="0042686B"/>
    <w:rsid w:val="0044087A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FE5"/>
    <w:rsid w:val="00501628"/>
    <w:rsid w:val="00502CC5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82923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C0C7E"/>
    <w:rsid w:val="005C1137"/>
    <w:rsid w:val="005C6A9A"/>
    <w:rsid w:val="005C766E"/>
    <w:rsid w:val="005D3D14"/>
    <w:rsid w:val="005D3E03"/>
    <w:rsid w:val="005D4A95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519B8"/>
    <w:rsid w:val="00651C90"/>
    <w:rsid w:val="00653D23"/>
    <w:rsid w:val="0065458E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833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684D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68DB"/>
    <w:rsid w:val="007E009C"/>
    <w:rsid w:val="007E5090"/>
    <w:rsid w:val="007F7FF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A5202"/>
    <w:rsid w:val="008A6FD9"/>
    <w:rsid w:val="008A7571"/>
    <w:rsid w:val="008B651A"/>
    <w:rsid w:val="008B719D"/>
    <w:rsid w:val="008B7A21"/>
    <w:rsid w:val="008C252B"/>
    <w:rsid w:val="008C3835"/>
    <w:rsid w:val="008C4E3A"/>
    <w:rsid w:val="008C5493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3C34"/>
    <w:rsid w:val="0093464C"/>
    <w:rsid w:val="009374E3"/>
    <w:rsid w:val="00937BAD"/>
    <w:rsid w:val="00940BD0"/>
    <w:rsid w:val="00941639"/>
    <w:rsid w:val="00943055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A2308"/>
    <w:rsid w:val="009A2874"/>
    <w:rsid w:val="009A2FE1"/>
    <w:rsid w:val="009A3E11"/>
    <w:rsid w:val="009C0740"/>
    <w:rsid w:val="009C757E"/>
    <w:rsid w:val="009D55AF"/>
    <w:rsid w:val="009E5023"/>
    <w:rsid w:val="009F3BEC"/>
    <w:rsid w:val="00A073E3"/>
    <w:rsid w:val="00A07A4A"/>
    <w:rsid w:val="00A07BA2"/>
    <w:rsid w:val="00A10F42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1965"/>
    <w:rsid w:val="00A64FA8"/>
    <w:rsid w:val="00A661F7"/>
    <w:rsid w:val="00A71E66"/>
    <w:rsid w:val="00A72CB2"/>
    <w:rsid w:val="00A77132"/>
    <w:rsid w:val="00A7794C"/>
    <w:rsid w:val="00A82032"/>
    <w:rsid w:val="00A82BF3"/>
    <w:rsid w:val="00A85C84"/>
    <w:rsid w:val="00A93B0E"/>
    <w:rsid w:val="00A9596A"/>
    <w:rsid w:val="00AA01DA"/>
    <w:rsid w:val="00AA1316"/>
    <w:rsid w:val="00AA4212"/>
    <w:rsid w:val="00AA444B"/>
    <w:rsid w:val="00AA6766"/>
    <w:rsid w:val="00AD2D81"/>
    <w:rsid w:val="00AE261E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37B4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4CF7"/>
    <w:rsid w:val="00BB6C7E"/>
    <w:rsid w:val="00BB7054"/>
    <w:rsid w:val="00BC63B7"/>
    <w:rsid w:val="00BD305B"/>
    <w:rsid w:val="00BD3A11"/>
    <w:rsid w:val="00BD46FE"/>
    <w:rsid w:val="00BE2A6F"/>
    <w:rsid w:val="00BE441C"/>
    <w:rsid w:val="00BE5470"/>
    <w:rsid w:val="00BF2E05"/>
    <w:rsid w:val="00BF7F3C"/>
    <w:rsid w:val="00C03787"/>
    <w:rsid w:val="00C04765"/>
    <w:rsid w:val="00C2485D"/>
    <w:rsid w:val="00C25649"/>
    <w:rsid w:val="00C31CA1"/>
    <w:rsid w:val="00C333E9"/>
    <w:rsid w:val="00C41689"/>
    <w:rsid w:val="00C4272A"/>
    <w:rsid w:val="00C45321"/>
    <w:rsid w:val="00C47CB7"/>
    <w:rsid w:val="00C56280"/>
    <w:rsid w:val="00C60426"/>
    <w:rsid w:val="00C656CD"/>
    <w:rsid w:val="00C660AB"/>
    <w:rsid w:val="00C74430"/>
    <w:rsid w:val="00C755DA"/>
    <w:rsid w:val="00C7677C"/>
    <w:rsid w:val="00C76919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6B46"/>
    <w:rsid w:val="00D460D9"/>
    <w:rsid w:val="00D51686"/>
    <w:rsid w:val="00D57542"/>
    <w:rsid w:val="00D6183F"/>
    <w:rsid w:val="00D64907"/>
    <w:rsid w:val="00D702E9"/>
    <w:rsid w:val="00D70993"/>
    <w:rsid w:val="00D74D3D"/>
    <w:rsid w:val="00D81329"/>
    <w:rsid w:val="00D82B1F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57CF9"/>
    <w:rsid w:val="00E65EC7"/>
    <w:rsid w:val="00E67CA8"/>
    <w:rsid w:val="00E72B61"/>
    <w:rsid w:val="00E75BD5"/>
    <w:rsid w:val="00E803D8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28AF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</w:rPr>
  </w:style>
  <w:style w:type="paragraph" w:styleId="Heading1">
    <w:name w:val="heading 1"/>
    <w:basedOn w:val="Normal"/>
    <w:next w:val="Normal"/>
    <w:qFormat/>
    <w:rsid w:val="003B324D"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rsid w:val="003B324D"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rsid w:val="003B324D"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rsid w:val="003B324D"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rsid w:val="003B324D"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rsid w:val="003B324D"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rsid w:val="003B324D"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rsid w:val="003B324D"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rsid w:val="003B324D"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324D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rsid w:val="003B324D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rsid w:val="003B324D"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rsid w:val="003B324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B324D"/>
  </w:style>
  <w:style w:type="paragraph" w:styleId="Header">
    <w:name w:val="header"/>
    <w:basedOn w:val="Normal"/>
    <w:rsid w:val="003B324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B324D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rsid w:val="003B324D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rsid w:val="003B324D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rsid w:val="003B324D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basedOn w:val="DefaultParagraphFont"/>
    <w:semiHidden/>
    <w:rsid w:val="003B324D"/>
    <w:rPr>
      <w:vertAlign w:val="superscript"/>
    </w:rPr>
  </w:style>
  <w:style w:type="paragraph" w:styleId="FootnoteText">
    <w:name w:val="footnote text"/>
    <w:basedOn w:val="Normal"/>
    <w:semiHidden/>
    <w:rsid w:val="003B324D"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basedOn w:val="DefaultParagraphFont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7A6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</w:rPr>
  </w:style>
  <w:style w:type="paragraph" w:styleId="Heading1">
    <w:name w:val="heading 1"/>
    <w:basedOn w:val="Normal"/>
    <w:next w:val="Normal"/>
    <w:qFormat/>
    <w:rsid w:val="003B324D"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rsid w:val="003B324D"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rsid w:val="003B324D"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rsid w:val="003B324D"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rsid w:val="003B324D"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rsid w:val="003B324D"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rsid w:val="003B324D"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rsid w:val="003B324D"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rsid w:val="003B324D"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324D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rsid w:val="003B324D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rsid w:val="003B324D"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rsid w:val="003B324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B324D"/>
  </w:style>
  <w:style w:type="paragraph" w:styleId="Header">
    <w:name w:val="header"/>
    <w:basedOn w:val="Normal"/>
    <w:rsid w:val="003B324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3B324D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rsid w:val="003B324D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rsid w:val="003B324D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rsid w:val="003B324D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basedOn w:val="DefaultParagraphFont"/>
    <w:semiHidden/>
    <w:rsid w:val="003B324D"/>
    <w:rPr>
      <w:vertAlign w:val="superscript"/>
    </w:rPr>
  </w:style>
  <w:style w:type="paragraph" w:styleId="FootnoteText">
    <w:name w:val="footnote text"/>
    <w:basedOn w:val="Normal"/>
    <w:semiHidden/>
    <w:rsid w:val="003B324D"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basedOn w:val="DefaultParagraphFont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7A6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 ² ð</vt:lpstr>
    </vt:vector>
  </TitlesOfParts>
  <Company>***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² ð</dc:title>
  <dc:creator>Etalon</dc:creator>
  <cp:lastModifiedBy>Anahit Badalyan</cp:lastModifiedBy>
  <cp:revision>11</cp:revision>
  <cp:lastPrinted>2017-12-08T15:03:00Z</cp:lastPrinted>
  <dcterms:created xsi:type="dcterms:W3CDTF">2017-09-26T11:59:00Z</dcterms:created>
  <dcterms:modified xsi:type="dcterms:W3CDTF">2017-12-08T15:04:00Z</dcterms:modified>
</cp:coreProperties>
</file>