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F3" w:rsidRPr="003D1A85" w:rsidRDefault="005577B3" w:rsidP="00BE5220">
      <w:pPr>
        <w:pStyle w:val="Bodytext4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ՀԱՎԵԼՎԱԾ ԹԻՎ 2</w:t>
      </w:r>
    </w:p>
    <w:p w:rsidR="004432F3" w:rsidRPr="003D1A85" w:rsidRDefault="005577B3" w:rsidP="00BE5220">
      <w:pPr>
        <w:pStyle w:val="Bodytext4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Եվրասիական տնտեսական հանձնաժողովի կոլեգիայի2016 թվականի դեկտեմբերի 13-ի թիվ 25 հանձնարարականի</w:t>
      </w:r>
    </w:p>
    <w:p w:rsidR="002F4A8F" w:rsidRPr="003D1A85" w:rsidRDefault="002F4A8F" w:rsidP="00BE5220">
      <w:pPr>
        <w:pStyle w:val="Heading20"/>
        <w:shd w:val="clear" w:color="auto" w:fill="auto"/>
        <w:spacing w:before="0" w:after="160" w:line="384" w:lineRule="auto"/>
        <w:ind w:left="567" w:right="567"/>
        <w:outlineLvl w:val="9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1"/>
    </w:p>
    <w:p w:rsidR="004432F3" w:rsidRPr="003D1A85" w:rsidRDefault="005577B3" w:rsidP="00BE5220">
      <w:pPr>
        <w:pStyle w:val="Heading20"/>
        <w:shd w:val="clear" w:color="auto" w:fill="auto"/>
        <w:spacing w:before="0" w:after="160" w:line="360" w:lineRule="auto"/>
        <w:ind w:left="567" w:right="566"/>
        <w:outlineLvl w:val="9"/>
        <w:rPr>
          <w:rFonts w:ascii="Sylfaen" w:hAnsi="Sylfaen"/>
          <w:sz w:val="24"/>
          <w:szCs w:val="24"/>
        </w:rPr>
      </w:pPr>
      <w:r w:rsidRPr="003D1A85">
        <w:rPr>
          <w:rStyle w:val="Heading2Spacing2pt"/>
          <w:rFonts w:ascii="Sylfaen" w:hAnsi="Sylfaen"/>
          <w:b/>
          <w:spacing w:val="0"/>
          <w:sz w:val="24"/>
          <w:szCs w:val="24"/>
        </w:rPr>
        <w:t>ՑԱՆԿ</w:t>
      </w:r>
      <w:bookmarkEnd w:id="0"/>
    </w:p>
    <w:p w:rsidR="004432F3" w:rsidRPr="003D1A85" w:rsidRDefault="00612B79" w:rsidP="00BE522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Հ</w:t>
      </w:r>
      <w:r w:rsidR="005577B3" w:rsidRPr="003D1A85">
        <w:rPr>
          <w:rFonts w:ascii="Sylfaen" w:hAnsi="Sylfaen"/>
          <w:sz w:val="24"/>
          <w:szCs w:val="24"/>
        </w:rPr>
        <w:t xml:space="preserve">ամատեղ գիտական </w:t>
      </w:r>
      <w:r w:rsidR="00101959">
        <w:rPr>
          <w:rFonts w:ascii="Sylfaen" w:hAnsi="Sylfaen"/>
          <w:sz w:val="24"/>
          <w:szCs w:val="24"/>
        </w:rPr>
        <w:t>և</w:t>
      </w:r>
      <w:r w:rsidR="005577B3" w:rsidRPr="003D1A85">
        <w:rPr>
          <w:rFonts w:ascii="Sylfaen" w:hAnsi="Sylfaen"/>
          <w:sz w:val="24"/>
          <w:szCs w:val="24"/>
        </w:rPr>
        <w:t xml:space="preserve"> նորարարական գործունեություն իրականացնելիս </w:t>
      </w:r>
      <w:r w:rsidRPr="003D1A85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կողմից </w:t>
      </w:r>
      <w:r w:rsidR="005577B3" w:rsidRPr="003D1A85">
        <w:rPr>
          <w:rFonts w:ascii="Sylfaen" w:hAnsi="Sylfaen"/>
          <w:sz w:val="24"/>
          <w:szCs w:val="24"/>
        </w:rPr>
        <w:t xml:space="preserve">գործողությունների համակարգման </w:t>
      </w:r>
      <w:r w:rsidRPr="003D1A85">
        <w:rPr>
          <w:rFonts w:ascii="Sylfaen" w:hAnsi="Sylfaen"/>
          <w:sz w:val="24"/>
          <w:szCs w:val="24"/>
        </w:rPr>
        <w:t xml:space="preserve">համար ագրոարդյունաբերական համալիրի ոլորտում </w:t>
      </w:r>
      <w:r w:rsidR="005577B3" w:rsidRPr="003D1A85">
        <w:rPr>
          <w:rFonts w:ascii="Sylfaen" w:hAnsi="Sylfaen"/>
          <w:sz w:val="24"/>
          <w:szCs w:val="24"/>
        </w:rPr>
        <w:t xml:space="preserve">գիտահետազոտական </w:t>
      </w:r>
      <w:r w:rsidR="00101959">
        <w:rPr>
          <w:rFonts w:ascii="Sylfaen" w:hAnsi="Sylfaen"/>
          <w:sz w:val="24"/>
          <w:szCs w:val="24"/>
        </w:rPr>
        <w:t>և</w:t>
      </w:r>
      <w:r w:rsidR="005577B3" w:rsidRPr="003D1A85">
        <w:rPr>
          <w:rFonts w:ascii="Sylfaen" w:hAnsi="Sylfaen"/>
          <w:sz w:val="24"/>
          <w:szCs w:val="24"/>
        </w:rPr>
        <w:t xml:space="preserve"> փորձարարական–կոնստրուկտորական աշխատանքների թեմաների</w:t>
      </w:r>
    </w:p>
    <w:p w:rsidR="002F4A8F" w:rsidRPr="003D1A85" w:rsidRDefault="002F4A8F" w:rsidP="00BE5220">
      <w:pPr>
        <w:pStyle w:val="Bodytext30"/>
        <w:shd w:val="clear" w:color="auto" w:fill="auto"/>
        <w:spacing w:after="160" w:line="384" w:lineRule="auto"/>
        <w:ind w:left="567" w:right="567"/>
        <w:rPr>
          <w:rFonts w:ascii="Sylfaen" w:hAnsi="Sylfaen"/>
          <w:sz w:val="24"/>
          <w:szCs w:val="24"/>
        </w:rPr>
      </w:pPr>
    </w:p>
    <w:p w:rsidR="004432F3" w:rsidRPr="003D1A85" w:rsidRDefault="005577B3" w:rsidP="00BE5220">
      <w:pPr>
        <w:pStyle w:val="Bodytext40"/>
        <w:shd w:val="clear" w:color="auto" w:fill="auto"/>
        <w:spacing w:before="0" w:after="160" w:line="384" w:lineRule="auto"/>
        <w:ind w:left="567" w:right="566"/>
        <w:jc w:val="center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I. Բելառուսի Հանրապետություն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1.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Կերային մշակաբույսերի սելեկցիայի </w:t>
      </w:r>
      <w:bookmarkStart w:id="1" w:name="_GoBack"/>
      <w:r w:rsidR="00101959">
        <w:rPr>
          <w:rFonts w:ascii="Sylfaen" w:hAnsi="Sylfaen"/>
          <w:sz w:val="24"/>
          <w:szCs w:val="24"/>
        </w:rPr>
        <w:t>և</w:t>
      </w:r>
      <w:bookmarkEnd w:id="1"/>
      <w:r w:rsidRPr="003D1A85">
        <w:rPr>
          <w:rFonts w:ascii="Sylfaen" w:hAnsi="Sylfaen"/>
          <w:sz w:val="24"/>
          <w:szCs w:val="24"/>
        </w:rPr>
        <w:t xml:space="preserve"> սերմնաբուծության տեխնոլոգիաների մշակում ու կատարելագործում։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2.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ագրոարդյունաբերական համալիրի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գյուղական տարածքների կայուն զարգացման կազմակերպատնտեսական մեխանիզմների մշակում՝ պարենային անվտանգությունն ապահովելու նպատակով։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3.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Հացահատիկային ու բանջարեղենային մշակաբույսերի խորը վերամշակման համար ռեսուրսախնայող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էներգախնայող տեխնոլոգիաների ու տեխնիկական միջոցների մշակում:</w:t>
      </w:r>
    </w:p>
    <w:p w:rsidR="002F4A8F" w:rsidRPr="00BE5220" w:rsidRDefault="002F4A8F" w:rsidP="00BE5220">
      <w:pPr>
        <w:pStyle w:val="Bodytext40"/>
        <w:shd w:val="clear" w:color="auto" w:fill="auto"/>
        <w:spacing w:before="0" w:after="160" w:line="384" w:lineRule="auto"/>
        <w:ind w:left="567" w:right="567"/>
        <w:jc w:val="center"/>
        <w:rPr>
          <w:rFonts w:ascii="Sylfaen" w:hAnsi="Sylfaen"/>
          <w:sz w:val="24"/>
          <w:szCs w:val="24"/>
        </w:rPr>
      </w:pPr>
    </w:p>
    <w:p w:rsidR="00BE5220" w:rsidRPr="00BE5220" w:rsidRDefault="00BE5220" w:rsidP="00BE5220">
      <w:pPr>
        <w:pStyle w:val="Bodytext40"/>
        <w:shd w:val="clear" w:color="auto" w:fill="auto"/>
        <w:spacing w:before="0" w:after="160" w:line="384" w:lineRule="auto"/>
        <w:ind w:left="567" w:right="567"/>
        <w:jc w:val="center"/>
        <w:rPr>
          <w:rFonts w:ascii="Sylfaen" w:hAnsi="Sylfaen"/>
          <w:sz w:val="24"/>
          <w:szCs w:val="24"/>
        </w:rPr>
      </w:pPr>
    </w:p>
    <w:p w:rsidR="004432F3" w:rsidRPr="003D1A85" w:rsidRDefault="005577B3" w:rsidP="00BE5220">
      <w:pPr>
        <w:pStyle w:val="Bodytext4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lastRenderedPageBreak/>
        <w:t>II. Ղազախստանի Հանրապետություն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4.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Գենետիկական ռեսուրսների սկրինինգի հիման վրա հացահատիկային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հատիկաընդեղեն մշակաբույսերի սելեկցիոն հումքի ստեղծում՝ բիոտիկ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աբիոտիկ գործոններին հարմարվող բարձր բերքատու սորտերի ստացման նպատակով։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5.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Հիվանդություններից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վնասատուներից բանջարեղենային մշակաբույսերի պաշտպանության հեռանկարային կենսաբանական միջոցների ստացման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կիրառման տեխնոլոգիայի մշակում։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6.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Կենսաբանական ակտիվ նյութերի հիման վրա համալիր պատրաստուկների մշակում՝ բարձր մթերատու կենդանիների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թռչունների նյութափոխանակության խախտումների հետ կապված հիվանդությունների թերապիայի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կանխարգելման համար։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7.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>Եվրասիական տնտեսական միության ընդհանուր</w:t>
      </w:r>
      <w:r w:rsidR="00C3197F">
        <w:rPr>
          <w:rFonts w:ascii="Sylfaen" w:hAnsi="Sylfaen"/>
          <w:sz w:val="24"/>
          <w:szCs w:val="24"/>
        </w:rPr>
        <w:t xml:space="preserve"> </w:t>
      </w:r>
      <w:r w:rsidRPr="003D1A85">
        <w:rPr>
          <w:rFonts w:ascii="Sylfaen" w:hAnsi="Sylfaen"/>
          <w:sz w:val="24"/>
          <w:szCs w:val="24"/>
        </w:rPr>
        <w:t>ագրարային շուկայի զարգացման մեխանիզմների մշակում։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8.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>Միջպետական կլաստերների ձ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>ավորման մոդելների մշակում՝ Եվրասիական տնտեսական միության ընդհանուր ագրարային շուկայի զարգացման նպատակով։</w:t>
      </w:r>
    </w:p>
    <w:p w:rsidR="00BE5220" w:rsidRPr="00C3197F" w:rsidRDefault="00BE5220" w:rsidP="00BE5220">
      <w:pPr>
        <w:pStyle w:val="Bodytext40"/>
        <w:shd w:val="clear" w:color="auto" w:fill="auto"/>
        <w:spacing w:before="0" w:after="160" w:line="336" w:lineRule="auto"/>
        <w:ind w:left="567" w:right="566"/>
        <w:jc w:val="center"/>
        <w:rPr>
          <w:rFonts w:ascii="Sylfaen" w:hAnsi="Sylfaen"/>
          <w:sz w:val="24"/>
          <w:szCs w:val="24"/>
        </w:rPr>
      </w:pPr>
    </w:p>
    <w:p w:rsidR="004432F3" w:rsidRPr="003D1A85" w:rsidRDefault="005577B3" w:rsidP="00BE5220">
      <w:pPr>
        <w:pStyle w:val="Bodytext40"/>
        <w:shd w:val="clear" w:color="auto" w:fill="auto"/>
        <w:spacing w:before="0" w:after="160" w:line="336" w:lineRule="auto"/>
        <w:ind w:left="567" w:right="566"/>
        <w:jc w:val="center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III. Ռուսաստանի Դաշնություն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9.</w:t>
      </w:r>
      <w:r w:rsidR="00BE5220" w:rsidRPr="00C3197F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Տոհմային կենդանիների տոհմային արժեքի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կենսատեխնոլոգիական մոտեցումների հիման վրա տոհմային կենդանիների գենոմային սելեկցիայի մեթոդների գնահատման միասնական համակարգի մշակում։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10.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>Համակցված մեթոդներով ապրանքային սուդակի աճեցման լրիվ պարբերաշրջանով տեխնոլոգիայի մշակում։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11.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 xml:space="preserve">Մուլտիպլեքսային ախտորոշման համակարգերի, գյուղատնտեսական </w:t>
      </w:r>
      <w:r w:rsidR="00101959">
        <w:rPr>
          <w:rFonts w:ascii="Sylfaen" w:hAnsi="Sylfaen"/>
          <w:sz w:val="24"/>
          <w:szCs w:val="24"/>
        </w:rPr>
        <w:t>և</w:t>
      </w:r>
      <w:r w:rsidR="004B4AEA" w:rsidRPr="003D1A85">
        <w:rPr>
          <w:rFonts w:ascii="Sylfaen" w:hAnsi="Sylfaen"/>
          <w:sz w:val="24"/>
          <w:szCs w:val="24"/>
        </w:rPr>
        <w:t xml:space="preserve"> արդյունագործական</w:t>
      </w:r>
      <w:r w:rsidRPr="003D1A85">
        <w:rPr>
          <w:rFonts w:ascii="Sylfaen" w:hAnsi="Sylfaen"/>
          <w:sz w:val="24"/>
          <w:szCs w:val="24"/>
        </w:rPr>
        <w:t xml:space="preserve"> կենդանիների վարակիչ հիվանդությունների կանխարգելման ու դրանց նկատմամբ այդ կենդանիների օրգանիզմի դիմադրողականության բարձրացման միջոցների մշակում։</w:t>
      </w:r>
    </w:p>
    <w:p w:rsidR="004432F3" w:rsidRPr="003D1A85" w:rsidRDefault="005577B3" w:rsidP="00BE5220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lastRenderedPageBreak/>
        <w:t>12.</w:t>
      </w:r>
      <w:r w:rsidR="00BE5220" w:rsidRPr="00BE5220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>Անասնաբուժության ոլորտում ռիսկերի գնահատման, կենդանիների հիվանդությունների հարուցիչների ներ</w:t>
      </w:r>
      <w:r w:rsidR="00BE5220">
        <w:rPr>
          <w:rFonts w:ascii="Sylfaen" w:hAnsi="Sylfaen"/>
          <w:sz w:val="24"/>
          <w:szCs w:val="24"/>
        </w:rPr>
        <w:t xml:space="preserve">թափանցման </w:t>
      </w:r>
      <w:r w:rsidR="00101959">
        <w:rPr>
          <w:rFonts w:ascii="Sylfaen" w:hAnsi="Sylfaen"/>
          <w:sz w:val="24"/>
          <w:szCs w:val="24"/>
        </w:rPr>
        <w:t>և</w:t>
      </w:r>
      <w:r w:rsidR="00BE5220">
        <w:rPr>
          <w:rFonts w:ascii="Sylfaen" w:hAnsi="Sylfaen"/>
          <w:sz w:val="24"/>
          <w:szCs w:val="24"/>
        </w:rPr>
        <w:t xml:space="preserve"> տարածման վրա ազդող </w:t>
      </w:r>
      <w:r w:rsidRPr="003D1A85">
        <w:rPr>
          <w:rFonts w:ascii="Sylfaen" w:hAnsi="Sylfaen"/>
          <w:sz w:val="24"/>
          <w:szCs w:val="24"/>
        </w:rPr>
        <w:t xml:space="preserve">էպիզոոտիկ իրավիճակների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գործոնների մոնիթորինգի հիման վրա այդ ռիսկերի կառավարման միասնական մեթոդաբանության մշակում։</w:t>
      </w:r>
    </w:p>
    <w:p w:rsidR="004432F3" w:rsidRPr="003D1A85" w:rsidRDefault="005577B3" w:rsidP="00C96736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13.</w:t>
      </w:r>
      <w:r w:rsidR="00C96736" w:rsidRPr="00C96736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>Եվրասիական տնտեսական միության անդամ պետությունների ագրոարդյունաբերական համալիրում միջպետական համագործակցության զարգացման համակարգերի, ռազմավարությունների ու մեխանիզմների մշակում։</w:t>
      </w:r>
    </w:p>
    <w:p w:rsidR="004432F3" w:rsidRPr="00A31314" w:rsidRDefault="005577B3" w:rsidP="00C96736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1A85">
        <w:rPr>
          <w:rFonts w:ascii="Sylfaen" w:hAnsi="Sylfaen"/>
          <w:sz w:val="24"/>
          <w:szCs w:val="24"/>
        </w:rPr>
        <w:t>14.</w:t>
      </w:r>
      <w:r w:rsidR="00C96736" w:rsidRPr="00C96736">
        <w:rPr>
          <w:rFonts w:ascii="Sylfaen" w:hAnsi="Sylfaen"/>
          <w:sz w:val="24"/>
          <w:szCs w:val="24"/>
        </w:rPr>
        <w:tab/>
      </w:r>
      <w:r w:rsidRPr="003D1A85">
        <w:rPr>
          <w:rFonts w:ascii="Sylfaen" w:hAnsi="Sylfaen"/>
          <w:sz w:val="24"/>
          <w:szCs w:val="24"/>
        </w:rPr>
        <w:t>Կաթի արտադրության ու վերամշակման համար հեռանկարային քիչ</w:t>
      </w:r>
      <w:r w:rsidR="00B4170D" w:rsidRPr="00B4170D">
        <w:rPr>
          <w:rFonts w:ascii="Sylfaen" w:hAnsi="Sylfaen"/>
          <w:sz w:val="24"/>
          <w:szCs w:val="24"/>
        </w:rPr>
        <w:t> </w:t>
      </w:r>
      <w:r w:rsidRPr="003D1A85">
        <w:rPr>
          <w:rFonts w:ascii="Sylfaen" w:hAnsi="Sylfaen"/>
          <w:sz w:val="24"/>
          <w:szCs w:val="24"/>
        </w:rPr>
        <w:t xml:space="preserve">ծախսատար տեխնոլոգիաների </w:t>
      </w:r>
      <w:r w:rsidR="00101959">
        <w:rPr>
          <w:rFonts w:ascii="Sylfaen" w:hAnsi="Sylfaen"/>
          <w:sz w:val="24"/>
          <w:szCs w:val="24"/>
        </w:rPr>
        <w:t>և</w:t>
      </w:r>
      <w:r w:rsidRPr="003D1A85">
        <w:rPr>
          <w:rFonts w:ascii="Sylfaen" w:hAnsi="Sylfaen"/>
          <w:sz w:val="24"/>
          <w:szCs w:val="24"/>
        </w:rPr>
        <w:t xml:space="preserve"> մեքենաների համակարգի մշակում։</w:t>
      </w:r>
    </w:p>
    <w:p w:rsidR="00A31314" w:rsidRPr="00A31314" w:rsidRDefault="00A31314" w:rsidP="00A31314">
      <w:pPr>
        <w:pStyle w:val="Bodytext4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————————</w:t>
      </w:r>
    </w:p>
    <w:sectPr w:rsidR="00A31314" w:rsidRPr="00A31314" w:rsidSect="00C3197F">
      <w:footerReference w:type="default" r:id="rId8"/>
      <w:pgSz w:w="11907" w:h="16840" w:code="9"/>
      <w:pgMar w:top="1418" w:right="1418" w:bottom="1418" w:left="1418" w:header="0" w:footer="4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4B" w:rsidRDefault="00826F4B" w:rsidP="004432F3">
      <w:r>
        <w:separator/>
      </w:r>
    </w:p>
  </w:endnote>
  <w:endnote w:type="continuationSeparator" w:id="0">
    <w:p w:rsidR="00826F4B" w:rsidRDefault="00826F4B" w:rsidP="004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82543"/>
      <w:docPartObj>
        <w:docPartGallery w:val="Page Numbers (Bottom of Page)"/>
        <w:docPartUnique/>
      </w:docPartObj>
    </w:sdtPr>
    <w:sdtEndPr/>
    <w:sdtContent>
      <w:p w:rsidR="00C3197F" w:rsidRDefault="00345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97F" w:rsidRDefault="00C31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4B" w:rsidRDefault="00826F4B"/>
  </w:footnote>
  <w:footnote w:type="continuationSeparator" w:id="0">
    <w:p w:rsidR="00826F4B" w:rsidRDefault="00826F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E73"/>
    <w:multiLevelType w:val="multilevel"/>
    <w:tmpl w:val="B0CE3C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6393F"/>
    <w:multiLevelType w:val="multilevel"/>
    <w:tmpl w:val="C1F2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3316A6"/>
    <w:multiLevelType w:val="multilevel"/>
    <w:tmpl w:val="FB7C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27204"/>
    <w:multiLevelType w:val="multilevel"/>
    <w:tmpl w:val="BF549D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432F3"/>
    <w:rsid w:val="00021DD0"/>
    <w:rsid w:val="00021FC2"/>
    <w:rsid w:val="00031FE6"/>
    <w:rsid w:val="00042D1E"/>
    <w:rsid w:val="0004393B"/>
    <w:rsid w:val="00050F84"/>
    <w:rsid w:val="000511D7"/>
    <w:rsid w:val="00054FE0"/>
    <w:rsid w:val="00056B14"/>
    <w:rsid w:val="00061625"/>
    <w:rsid w:val="00061AD9"/>
    <w:rsid w:val="000752CE"/>
    <w:rsid w:val="00081365"/>
    <w:rsid w:val="000874EF"/>
    <w:rsid w:val="00087553"/>
    <w:rsid w:val="000B74E0"/>
    <w:rsid w:val="000C70F3"/>
    <w:rsid w:val="000E2A6A"/>
    <w:rsid w:val="000F48B0"/>
    <w:rsid w:val="000F4F7A"/>
    <w:rsid w:val="00100BCC"/>
    <w:rsid w:val="00101959"/>
    <w:rsid w:val="0010254D"/>
    <w:rsid w:val="001125DC"/>
    <w:rsid w:val="00124215"/>
    <w:rsid w:val="00126B44"/>
    <w:rsid w:val="001320A5"/>
    <w:rsid w:val="00134C98"/>
    <w:rsid w:val="00135CF6"/>
    <w:rsid w:val="001423DB"/>
    <w:rsid w:val="001428E4"/>
    <w:rsid w:val="001433A6"/>
    <w:rsid w:val="001546A1"/>
    <w:rsid w:val="00182BF1"/>
    <w:rsid w:val="00183B85"/>
    <w:rsid w:val="001861B6"/>
    <w:rsid w:val="0019023D"/>
    <w:rsid w:val="001E3F64"/>
    <w:rsid w:val="00201E99"/>
    <w:rsid w:val="002045B7"/>
    <w:rsid w:val="00222961"/>
    <w:rsid w:val="00230040"/>
    <w:rsid w:val="00231A24"/>
    <w:rsid w:val="0023206A"/>
    <w:rsid w:val="00237F36"/>
    <w:rsid w:val="00244CF5"/>
    <w:rsid w:val="00261C7F"/>
    <w:rsid w:val="00263A17"/>
    <w:rsid w:val="00272C9E"/>
    <w:rsid w:val="002775F6"/>
    <w:rsid w:val="0029195E"/>
    <w:rsid w:val="00292468"/>
    <w:rsid w:val="002931A7"/>
    <w:rsid w:val="002935DD"/>
    <w:rsid w:val="002A1EBE"/>
    <w:rsid w:val="002A5E14"/>
    <w:rsid w:val="002B37B6"/>
    <w:rsid w:val="002B4D2F"/>
    <w:rsid w:val="002B4DA1"/>
    <w:rsid w:val="002B7349"/>
    <w:rsid w:val="002C2033"/>
    <w:rsid w:val="002D2C67"/>
    <w:rsid w:val="002D5934"/>
    <w:rsid w:val="002E356F"/>
    <w:rsid w:val="002F27AC"/>
    <w:rsid w:val="002F2CDE"/>
    <w:rsid w:val="002F49A8"/>
    <w:rsid w:val="002F4A8F"/>
    <w:rsid w:val="00307B10"/>
    <w:rsid w:val="003246DC"/>
    <w:rsid w:val="00326E76"/>
    <w:rsid w:val="00340072"/>
    <w:rsid w:val="00340A0C"/>
    <w:rsid w:val="003458D5"/>
    <w:rsid w:val="0034675A"/>
    <w:rsid w:val="003473B7"/>
    <w:rsid w:val="00357E1E"/>
    <w:rsid w:val="003679CD"/>
    <w:rsid w:val="00384F9F"/>
    <w:rsid w:val="003944B2"/>
    <w:rsid w:val="003A2398"/>
    <w:rsid w:val="003C2439"/>
    <w:rsid w:val="003C7B8D"/>
    <w:rsid w:val="003D1A85"/>
    <w:rsid w:val="003E7397"/>
    <w:rsid w:val="003F388C"/>
    <w:rsid w:val="00400B1B"/>
    <w:rsid w:val="00415EF3"/>
    <w:rsid w:val="004162BD"/>
    <w:rsid w:val="00417736"/>
    <w:rsid w:val="00417E6A"/>
    <w:rsid w:val="00426A1A"/>
    <w:rsid w:val="00433348"/>
    <w:rsid w:val="00437614"/>
    <w:rsid w:val="004432F3"/>
    <w:rsid w:val="00445C23"/>
    <w:rsid w:val="00453BA3"/>
    <w:rsid w:val="00461941"/>
    <w:rsid w:val="0046249D"/>
    <w:rsid w:val="004627B6"/>
    <w:rsid w:val="00470BBE"/>
    <w:rsid w:val="00471340"/>
    <w:rsid w:val="004829AA"/>
    <w:rsid w:val="004B4AEA"/>
    <w:rsid w:val="004B6162"/>
    <w:rsid w:val="004D0CBF"/>
    <w:rsid w:val="004F2C16"/>
    <w:rsid w:val="00504A44"/>
    <w:rsid w:val="00504C39"/>
    <w:rsid w:val="00520E53"/>
    <w:rsid w:val="00524C82"/>
    <w:rsid w:val="0052544D"/>
    <w:rsid w:val="00526F1B"/>
    <w:rsid w:val="00530F9E"/>
    <w:rsid w:val="0053581B"/>
    <w:rsid w:val="005577B3"/>
    <w:rsid w:val="00557E64"/>
    <w:rsid w:val="0056357E"/>
    <w:rsid w:val="00571ACE"/>
    <w:rsid w:val="005B4BF2"/>
    <w:rsid w:val="005C1180"/>
    <w:rsid w:val="005C1E69"/>
    <w:rsid w:val="005D797A"/>
    <w:rsid w:val="005F014B"/>
    <w:rsid w:val="005F78DC"/>
    <w:rsid w:val="006000C9"/>
    <w:rsid w:val="00612B79"/>
    <w:rsid w:val="00615C5E"/>
    <w:rsid w:val="00632D4E"/>
    <w:rsid w:val="00640984"/>
    <w:rsid w:val="00652406"/>
    <w:rsid w:val="006529F2"/>
    <w:rsid w:val="00653247"/>
    <w:rsid w:val="00665CDB"/>
    <w:rsid w:val="00671756"/>
    <w:rsid w:val="00672CCD"/>
    <w:rsid w:val="00677ADD"/>
    <w:rsid w:val="006B3D75"/>
    <w:rsid w:val="006D75B3"/>
    <w:rsid w:val="006E533E"/>
    <w:rsid w:val="006F3AAD"/>
    <w:rsid w:val="00711EBB"/>
    <w:rsid w:val="007137F7"/>
    <w:rsid w:val="00720426"/>
    <w:rsid w:val="00745A32"/>
    <w:rsid w:val="0075724B"/>
    <w:rsid w:val="00761408"/>
    <w:rsid w:val="007713EF"/>
    <w:rsid w:val="0077424B"/>
    <w:rsid w:val="00782940"/>
    <w:rsid w:val="00783F07"/>
    <w:rsid w:val="00792A47"/>
    <w:rsid w:val="00797A6B"/>
    <w:rsid w:val="007B411F"/>
    <w:rsid w:val="007C19ED"/>
    <w:rsid w:val="007C2D24"/>
    <w:rsid w:val="007C57F1"/>
    <w:rsid w:val="007C6D75"/>
    <w:rsid w:val="007D22CF"/>
    <w:rsid w:val="007D2BD0"/>
    <w:rsid w:val="007D45C0"/>
    <w:rsid w:val="007D7DDC"/>
    <w:rsid w:val="007E2A7B"/>
    <w:rsid w:val="007E62C0"/>
    <w:rsid w:val="007F09F4"/>
    <w:rsid w:val="008021E0"/>
    <w:rsid w:val="00803DE1"/>
    <w:rsid w:val="00803EBF"/>
    <w:rsid w:val="00807E88"/>
    <w:rsid w:val="00826F4B"/>
    <w:rsid w:val="00831268"/>
    <w:rsid w:val="0084379D"/>
    <w:rsid w:val="008646D6"/>
    <w:rsid w:val="008763F4"/>
    <w:rsid w:val="0087699C"/>
    <w:rsid w:val="008812DA"/>
    <w:rsid w:val="00881D65"/>
    <w:rsid w:val="0089056F"/>
    <w:rsid w:val="008907E1"/>
    <w:rsid w:val="00895D8D"/>
    <w:rsid w:val="00897D79"/>
    <w:rsid w:val="008B1350"/>
    <w:rsid w:val="008B6C8E"/>
    <w:rsid w:val="008B7AE1"/>
    <w:rsid w:val="008C04CC"/>
    <w:rsid w:val="008C13D6"/>
    <w:rsid w:val="008C1CBD"/>
    <w:rsid w:val="008C6C55"/>
    <w:rsid w:val="008D3C18"/>
    <w:rsid w:val="008E376B"/>
    <w:rsid w:val="00901B2E"/>
    <w:rsid w:val="00904903"/>
    <w:rsid w:val="00914F41"/>
    <w:rsid w:val="0091705B"/>
    <w:rsid w:val="009224EB"/>
    <w:rsid w:val="00924F26"/>
    <w:rsid w:val="00937B30"/>
    <w:rsid w:val="009420D8"/>
    <w:rsid w:val="00943151"/>
    <w:rsid w:val="009449C7"/>
    <w:rsid w:val="00962E96"/>
    <w:rsid w:val="009637DA"/>
    <w:rsid w:val="009658BC"/>
    <w:rsid w:val="00972FB5"/>
    <w:rsid w:val="0098581C"/>
    <w:rsid w:val="00986DD3"/>
    <w:rsid w:val="009E557C"/>
    <w:rsid w:val="009F6D3A"/>
    <w:rsid w:val="00A31314"/>
    <w:rsid w:val="00A315D5"/>
    <w:rsid w:val="00A40B6D"/>
    <w:rsid w:val="00A536EA"/>
    <w:rsid w:val="00A604D9"/>
    <w:rsid w:val="00A74A1C"/>
    <w:rsid w:val="00A776AB"/>
    <w:rsid w:val="00A81116"/>
    <w:rsid w:val="00A843B1"/>
    <w:rsid w:val="00A903DC"/>
    <w:rsid w:val="00AA0721"/>
    <w:rsid w:val="00AA1CDC"/>
    <w:rsid w:val="00AA5FE4"/>
    <w:rsid w:val="00AB6426"/>
    <w:rsid w:val="00AC65B3"/>
    <w:rsid w:val="00AD04A1"/>
    <w:rsid w:val="00AD66E3"/>
    <w:rsid w:val="00AE0087"/>
    <w:rsid w:val="00AE4D35"/>
    <w:rsid w:val="00AE675B"/>
    <w:rsid w:val="00B05AE7"/>
    <w:rsid w:val="00B11DD4"/>
    <w:rsid w:val="00B1396E"/>
    <w:rsid w:val="00B31C08"/>
    <w:rsid w:val="00B324E1"/>
    <w:rsid w:val="00B361E4"/>
    <w:rsid w:val="00B3791D"/>
    <w:rsid w:val="00B4170D"/>
    <w:rsid w:val="00B54AE9"/>
    <w:rsid w:val="00B704D8"/>
    <w:rsid w:val="00B74DDF"/>
    <w:rsid w:val="00B768B1"/>
    <w:rsid w:val="00B8094C"/>
    <w:rsid w:val="00B91008"/>
    <w:rsid w:val="00B92512"/>
    <w:rsid w:val="00BA7BB0"/>
    <w:rsid w:val="00BB3E09"/>
    <w:rsid w:val="00BD31FB"/>
    <w:rsid w:val="00BD7B62"/>
    <w:rsid w:val="00BE26A2"/>
    <w:rsid w:val="00BE5220"/>
    <w:rsid w:val="00C10D3D"/>
    <w:rsid w:val="00C10E0B"/>
    <w:rsid w:val="00C147E6"/>
    <w:rsid w:val="00C15935"/>
    <w:rsid w:val="00C16164"/>
    <w:rsid w:val="00C24802"/>
    <w:rsid w:val="00C3197F"/>
    <w:rsid w:val="00C33EC0"/>
    <w:rsid w:val="00C55D11"/>
    <w:rsid w:val="00C75960"/>
    <w:rsid w:val="00C85695"/>
    <w:rsid w:val="00C95C11"/>
    <w:rsid w:val="00C96027"/>
    <w:rsid w:val="00C96736"/>
    <w:rsid w:val="00CB189B"/>
    <w:rsid w:val="00CC7F14"/>
    <w:rsid w:val="00CE0FAF"/>
    <w:rsid w:val="00D06598"/>
    <w:rsid w:val="00D11443"/>
    <w:rsid w:val="00D24C4B"/>
    <w:rsid w:val="00D35EDE"/>
    <w:rsid w:val="00D36E2E"/>
    <w:rsid w:val="00D54B14"/>
    <w:rsid w:val="00D55DEA"/>
    <w:rsid w:val="00D62B87"/>
    <w:rsid w:val="00D71CCD"/>
    <w:rsid w:val="00D74056"/>
    <w:rsid w:val="00DA2F5B"/>
    <w:rsid w:val="00DC4EA3"/>
    <w:rsid w:val="00DD0BAA"/>
    <w:rsid w:val="00DD2B9B"/>
    <w:rsid w:val="00DE45BD"/>
    <w:rsid w:val="00E046AE"/>
    <w:rsid w:val="00E05204"/>
    <w:rsid w:val="00E07020"/>
    <w:rsid w:val="00E114C8"/>
    <w:rsid w:val="00E258CD"/>
    <w:rsid w:val="00E34560"/>
    <w:rsid w:val="00E35B4F"/>
    <w:rsid w:val="00E369EF"/>
    <w:rsid w:val="00E65985"/>
    <w:rsid w:val="00E66410"/>
    <w:rsid w:val="00E72B3A"/>
    <w:rsid w:val="00E81277"/>
    <w:rsid w:val="00E84A12"/>
    <w:rsid w:val="00E85D28"/>
    <w:rsid w:val="00E90076"/>
    <w:rsid w:val="00E924BC"/>
    <w:rsid w:val="00E959DA"/>
    <w:rsid w:val="00E966BC"/>
    <w:rsid w:val="00E96EBC"/>
    <w:rsid w:val="00EA43A7"/>
    <w:rsid w:val="00EB15FC"/>
    <w:rsid w:val="00EB2F2E"/>
    <w:rsid w:val="00EE115D"/>
    <w:rsid w:val="00EE581B"/>
    <w:rsid w:val="00EF2140"/>
    <w:rsid w:val="00EF223E"/>
    <w:rsid w:val="00EF5FDC"/>
    <w:rsid w:val="00F17A16"/>
    <w:rsid w:val="00F20DA7"/>
    <w:rsid w:val="00F338D8"/>
    <w:rsid w:val="00F36D68"/>
    <w:rsid w:val="00F44CC1"/>
    <w:rsid w:val="00F50E85"/>
    <w:rsid w:val="00F511D4"/>
    <w:rsid w:val="00F5720A"/>
    <w:rsid w:val="00F74685"/>
    <w:rsid w:val="00F93D9F"/>
    <w:rsid w:val="00FA1459"/>
    <w:rsid w:val="00FA4C76"/>
    <w:rsid w:val="00FA6FE3"/>
    <w:rsid w:val="00FB1FD0"/>
    <w:rsid w:val="00FB762E"/>
    <w:rsid w:val="00FE37EA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2F3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32F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alibri">
    <w:name w:val="Body text (2) + Calibri"/>
    <w:aliases w:val="14 pt,Bold,Spacing 1 pt"/>
    <w:basedOn w:val="Bodytext2"/>
    <w:rsid w:val="004432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44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41">
    <w:name w:val="Body text (4)"/>
    <w:basedOn w:val="Bodytext4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432F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32F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432F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432F3"/>
    <w:pPr>
      <w:shd w:val="clear" w:color="auto" w:fill="FFFFFF"/>
      <w:spacing w:before="60" w:after="60" w:line="0" w:lineRule="atLeast"/>
      <w:ind w:hanging="210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4432F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432F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E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5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C5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C5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A1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45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459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273</cp:revision>
  <dcterms:created xsi:type="dcterms:W3CDTF">2017-05-23T07:23:00Z</dcterms:created>
  <dcterms:modified xsi:type="dcterms:W3CDTF">2017-12-21T07:05:00Z</dcterms:modified>
</cp:coreProperties>
</file>