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24647C" w:rsidRDefault="007548B4" w:rsidP="00DC243A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24647C">
        <w:rPr>
          <w:rStyle w:val="Headerorfooter2"/>
          <w:rFonts w:ascii="Sylfaen" w:hAnsi="Sylfaen"/>
          <w:sz w:val="24"/>
        </w:rPr>
        <w:t xml:space="preserve">ՀԱՎԵԼՎԱԾ ԹԻՎ </w:t>
      </w:r>
      <w:r w:rsidR="00D84846" w:rsidRPr="0024647C">
        <w:rPr>
          <w:rFonts w:ascii="Sylfaen" w:hAnsi="Sylfaen"/>
          <w:sz w:val="24"/>
          <w:szCs w:val="24"/>
        </w:rPr>
        <w:fldChar w:fldCharType="begin"/>
      </w:r>
      <w:r w:rsidR="009D0B2C" w:rsidRPr="0024647C">
        <w:rPr>
          <w:rFonts w:ascii="Sylfaen" w:hAnsi="Sylfaen"/>
          <w:sz w:val="24"/>
          <w:szCs w:val="24"/>
        </w:rPr>
        <w:instrText xml:space="preserve"> PAGE \* MERGEFORMAT </w:instrText>
      </w:r>
      <w:r w:rsidR="00D84846" w:rsidRPr="0024647C">
        <w:rPr>
          <w:rFonts w:ascii="Sylfaen" w:hAnsi="Sylfaen"/>
          <w:sz w:val="24"/>
          <w:szCs w:val="24"/>
        </w:rPr>
        <w:fldChar w:fldCharType="separate"/>
      </w:r>
      <w:r w:rsidRPr="0024647C">
        <w:rPr>
          <w:rStyle w:val="Headerorfooter2"/>
          <w:rFonts w:ascii="Sylfaen" w:hAnsi="Sylfaen"/>
          <w:sz w:val="24"/>
          <w:szCs w:val="24"/>
        </w:rPr>
        <w:t>3</w:t>
      </w:r>
      <w:r w:rsidR="00D84846" w:rsidRPr="0024647C">
        <w:rPr>
          <w:rFonts w:ascii="Sylfaen" w:hAnsi="Sylfaen"/>
          <w:sz w:val="24"/>
          <w:szCs w:val="24"/>
        </w:rPr>
        <w:fldChar w:fldCharType="end"/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Եվրասիական տնտեսական հանձնաժողովի խորհրդի</w:t>
      </w:r>
      <w:r w:rsidR="00DC243A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2016 թվականի հուլիսի 11-ի</w:t>
      </w:r>
      <w:r w:rsidR="00DC243A" w:rsidRPr="0024647C">
        <w:rPr>
          <w:rFonts w:ascii="Sylfaen" w:hAnsi="Sylfaen"/>
          <w:sz w:val="24"/>
        </w:rPr>
        <w:br/>
      </w:r>
      <w:r w:rsidRPr="0024647C">
        <w:rPr>
          <w:rFonts w:ascii="Sylfaen" w:hAnsi="Sylfaen"/>
          <w:sz w:val="24"/>
        </w:rPr>
        <w:t>թիվ 52 որոշման</w:t>
      </w:r>
    </w:p>
    <w:p w:rsidR="006B438F" w:rsidRPr="0024647C" w:rsidRDefault="006B438F" w:rsidP="00DC243A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Style w:val="Heading214pt"/>
          <w:rFonts w:ascii="Sylfaen" w:hAnsi="Sylfaen"/>
          <w:b/>
          <w:bCs/>
          <w:spacing w:val="0"/>
          <w:sz w:val="24"/>
          <w:szCs w:val="24"/>
        </w:rPr>
      </w:pPr>
      <w:bookmarkStart w:id="0" w:name="bookmark3"/>
    </w:p>
    <w:p w:rsidR="009D0B2C" w:rsidRPr="0024647C" w:rsidRDefault="007548B4" w:rsidP="007456A8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24647C">
        <w:rPr>
          <w:rStyle w:val="Heading214pt"/>
          <w:rFonts w:ascii="Sylfaen" w:hAnsi="Sylfaen"/>
          <w:b/>
          <w:spacing w:val="0"/>
          <w:sz w:val="24"/>
        </w:rPr>
        <w:t>ԴՐՈՒՅՔԱՉԱՓԵՐ</w:t>
      </w:r>
      <w:bookmarkEnd w:id="0"/>
      <w:r w:rsidR="007456A8" w:rsidRPr="0024647C">
        <w:rPr>
          <w:rFonts w:ascii="Sylfaen" w:hAnsi="Sylfaen"/>
          <w:sz w:val="24"/>
          <w:szCs w:val="24"/>
        </w:rPr>
        <w:br/>
      </w:r>
      <w:r w:rsidRPr="0024647C">
        <w:rPr>
          <w:rFonts w:ascii="Sylfaen" w:hAnsi="Sylfaen"/>
          <w:sz w:val="24"/>
        </w:rPr>
        <w:t>Եվրասիական տնտեսական միության միասնական մաքսային սակագնի ներմուծման մաքսատուրքերի</w:t>
      </w:r>
    </w:p>
    <w:p w:rsidR="006B438F" w:rsidRPr="0024647C" w:rsidRDefault="006B438F" w:rsidP="00DC243A">
      <w:pPr>
        <w:pStyle w:val="Bodytext4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5101"/>
        <w:gridCol w:w="2002"/>
      </w:tblGrid>
      <w:tr w:rsidR="009D0B2C" w:rsidRPr="0024647C" w:rsidTr="006B438F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ԱՏԳ ԱԱԾ</w:t>
            </w:r>
          </w:p>
          <w:p w:rsidR="009D0B2C" w:rsidRPr="0024647C" w:rsidRDefault="006B438F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ծածկագիրը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Ներմուծման մաքսատուրքի դրույքաչափ (մաքսային արժեքից տոկոսներով</w:t>
            </w:r>
            <w:r w:rsidR="00D87F7A" w:rsidRPr="0024647C">
              <w:rPr>
                <w:rFonts w:ascii="Sylfaen" w:hAnsi="Sylfaen"/>
                <w:sz w:val="24"/>
              </w:rPr>
              <w:t>՝</w:t>
            </w:r>
            <w:r w:rsidRPr="0024647C">
              <w:rPr>
                <w:rFonts w:ascii="Sylfaen" w:hAnsi="Sylfaen"/>
                <w:sz w:val="24"/>
              </w:rPr>
              <w:t xml:space="preserve"> կամ եվրոյով, կամ ԱՄՆ դոլարով)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4</w:t>
            </w:r>
          </w:p>
        </w:tc>
        <w:tc>
          <w:tcPr>
            <w:tcW w:w="51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MicrosoftSansSerif0"/>
                <w:rFonts w:ascii="Sylfaen" w:hAnsi="Sylfaen"/>
                <w:sz w:val="24"/>
              </w:rPr>
              <w:t>9,2</w:t>
            </w:r>
            <w:r w:rsidRPr="0024647C">
              <w:rPr>
                <w:rStyle w:val="Bodytext2MicrosoftSansSerif0"/>
                <w:rFonts w:ascii="Sylfaen" w:hAnsi="Sylfaen"/>
                <w:sz w:val="24"/>
                <w:vertAlign w:val="superscript"/>
              </w:rPr>
              <w:t>40դ)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5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 xml:space="preserve">----- ավիացիոն շարժիչների </w:t>
            </w:r>
            <w:r w:rsidR="007456A8" w:rsidRPr="0024647C">
              <w:rPr>
                <w:rFonts w:ascii="Sylfaen" w:hAnsi="Sylfaen"/>
                <w:sz w:val="24"/>
              </w:rPr>
              <w:t>եւ</w:t>
            </w:r>
            <w:r w:rsidRPr="0024647C">
              <w:rPr>
                <w:rFonts w:ascii="Sylfaen" w:hAnsi="Sylfaen"/>
                <w:sz w:val="24"/>
              </w:rPr>
              <w:t xml:space="preserve">/կամ քաղաքացիական օդանավերի արտադրության համար 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200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0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6</w:t>
            </w:r>
          </w:p>
        </w:tc>
        <w:tc>
          <w:tcPr>
            <w:tcW w:w="5101" w:type="dxa"/>
            <w:shd w:val="clear" w:color="auto" w:fill="FFFFFF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200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5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+ 3926 90 970 7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200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9,2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8481 10 990 2</w:t>
            </w:r>
          </w:p>
        </w:tc>
        <w:tc>
          <w:tcPr>
            <w:tcW w:w="5101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200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8pt"/>
                <w:rFonts w:ascii="Sylfaen" w:hAnsi="Sylfaen"/>
                <w:sz w:val="24"/>
              </w:rPr>
              <w:t>7</w:t>
            </w:r>
            <w:r w:rsidRPr="0024647C">
              <w:rPr>
                <w:rStyle w:val="Bodytext28pt"/>
                <w:rFonts w:ascii="Sylfaen" w:hAnsi="Sylfaen"/>
                <w:sz w:val="24"/>
                <w:vertAlign w:val="superscript"/>
              </w:rPr>
              <w:t>39Դ)</w:t>
            </w:r>
          </w:p>
        </w:tc>
      </w:tr>
      <w:tr w:rsidR="009D0B2C" w:rsidRPr="0024647C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8481 10 990 8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24647C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2002" w:type="dxa"/>
            <w:shd w:val="clear" w:color="auto" w:fill="FFFFFF"/>
          </w:tcPr>
          <w:p w:rsidR="009D0B2C" w:rsidRPr="0024647C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7</w:t>
            </w:r>
          </w:p>
        </w:tc>
      </w:tr>
      <w:tr w:rsidR="006B438F" w:rsidRPr="0024647C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lastRenderedPageBreak/>
              <w:t>8481 30 990 2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5)</w:t>
            </w:r>
          </w:p>
        </w:tc>
        <w:tc>
          <w:tcPr>
            <w:tcW w:w="2002" w:type="dxa"/>
            <w:shd w:val="clear" w:color="auto" w:fill="FFFFFF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8pt"/>
                <w:rFonts w:ascii="Sylfaen" w:hAnsi="Sylfaen"/>
                <w:sz w:val="24"/>
              </w:rPr>
              <w:t>7</w:t>
            </w:r>
            <w:r w:rsidRPr="0024647C">
              <w:rPr>
                <w:rStyle w:val="Bodytext28pt"/>
                <w:rFonts w:ascii="Sylfaen" w:hAnsi="Sylfaen"/>
                <w:sz w:val="24"/>
                <w:vertAlign w:val="superscript"/>
              </w:rPr>
              <w:t>39Դ)</w:t>
            </w:r>
          </w:p>
        </w:tc>
      </w:tr>
      <w:tr w:rsidR="006B438F" w:rsidRPr="0024647C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8481 30 990 8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այլ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7</w:t>
            </w:r>
          </w:p>
        </w:tc>
      </w:tr>
      <w:tr w:rsidR="006B438F" w:rsidRPr="0024647C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8481 80 990 3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 բնական գազը որպես շարժիչային վառելիք օգտագործող տրանսպորտային միջոցների վրա տեղադրելու համար նախատեսված</w:t>
            </w:r>
            <w:r w:rsidRPr="0024647C">
              <w:rPr>
                <w:rFonts w:ascii="Sylfaen" w:hAnsi="Sylfaen"/>
                <w:sz w:val="24"/>
                <w:vertAlign w:val="superscript"/>
              </w:rPr>
              <w:t>3)</w:t>
            </w:r>
          </w:p>
        </w:tc>
        <w:tc>
          <w:tcPr>
            <w:tcW w:w="2002" w:type="dxa"/>
            <w:shd w:val="clear" w:color="auto" w:fill="FFFFFF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8pt"/>
                <w:rFonts w:ascii="Sylfaen" w:hAnsi="Sylfaen"/>
                <w:sz w:val="24"/>
              </w:rPr>
              <w:t>7</w:t>
            </w:r>
            <w:r w:rsidRPr="0024647C">
              <w:rPr>
                <w:rStyle w:val="Bodytext28pt"/>
                <w:rFonts w:ascii="Sylfaen" w:hAnsi="Sylfaen"/>
                <w:sz w:val="24"/>
                <w:vertAlign w:val="superscript"/>
              </w:rPr>
              <w:t>39դ)</w:t>
            </w:r>
          </w:p>
        </w:tc>
      </w:tr>
      <w:tr w:rsidR="006B438F" w:rsidRPr="0024647C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6B438F" w:rsidRPr="0024647C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8481 80 990 7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6B438F" w:rsidRPr="0024647C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24647C">
              <w:rPr>
                <w:rStyle w:val="Bodytext217pt"/>
                <w:rFonts w:ascii="Sylfaen" w:hAnsi="Sylfaen"/>
                <w:b w:val="0"/>
                <w:spacing w:val="0"/>
                <w:sz w:val="24"/>
              </w:rPr>
              <w:t>7</w:t>
            </w:r>
          </w:p>
        </w:tc>
      </w:tr>
    </w:tbl>
    <w:p w:rsidR="009D0B2C" w:rsidRPr="0024647C" w:rsidRDefault="009D0B2C" w:rsidP="009251B7">
      <w:pPr>
        <w:spacing w:after="120"/>
        <w:ind w:right="-8"/>
      </w:pPr>
      <w:bookmarkStart w:id="1" w:name="_GoBack"/>
      <w:bookmarkEnd w:id="1"/>
    </w:p>
    <w:sectPr w:rsidR="009D0B2C" w:rsidRPr="0024647C" w:rsidSect="007456A8"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60" w:rsidRDefault="00232860" w:rsidP="009D0B2C">
      <w:r>
        <w:separator/>
      </w:r>
    </w:p>
  </w:endnote>
  <w:endnote w:type="continuationSeparator" w:id="0">
    <w:p w:rsidR="00232860" w:rsidRDefault="00232860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60" w:rsidRDefault="00232860">
      <w:r>
        <w:separator/>
      </w:r>
    </w:p>
  </w:footnote>
  <w:footnote w:type="continuationSeparator" w:id="0">
    <w:p w:rsidR="00232860" w:rsidRDefault="0023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0361A1"/>
    <w:rsid w:val="00054059"/>
    <w:rsid w:val="00084B20"/>
    <w:rsid w:val="001807A5"/>
    <w:rsid w:val="00232860"/>
    <w:rsid w:val="0024647C"/>
    <w:rsid w:val="00301AC2"/>
    <w:rsid w:val="00372ADC"/>
    <w:rsid w:val="003A023C"/>
    <w:rsid w:val="003D4000"/>
    <w:rsid w:val="006B438F"/>
    <w:rsid w:val="006E17CF"/>
    <w:rsid w:val="00712DB9"/>
    <w:rsid w:val="007456A8"/>
    <w:rsid w:val="007548B4"/>
    <w:rsid w:val="0084205A"/>
    <w:rsid w:val="00865329"/>
    <w:rsid w:val="00874F5D"/>
    <w:rsid w:val="009251B7"/>
    <w:rsid w:val="00964119"/>
    <w:rsid w:val="009D0B2C"/>
    <w:rsid w:val="00AB6C7D"/>
    <w:rsid w:val="00B32880"/>
    <w:rsid w:val="00CE533B"/>
    <w:rsid w:val="00D02E19"/>
    <w:rsid w:val="00D42DC7"/>
    <w:rsid w:val="00D84846"/>
    <w:rsid w:val="00D87F7A"/>
    <w:rsid w:val="00DC243A"/>
    <w:rsid w:val="00DD4572"/>
    <w:rsid w:val="00DE7777"/>
    <w:rsid w:val="00E025E7"/>
    <w:rsid w:val="00EB43D5"/>
    <w:rsid w:val="00F45CEA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6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21BBF-6C04-45A2-8D12-AD54A1FB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2017-03-14T10:15:00Z</dcterms:created>
  <dcterms:modified xsi:type="dcterms:W3CDTF">2017-11-06T08:00:00Z</dcterms:modified>
</cp:coreProperties>
</file>