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14" w:rsidRPr="005E5FAC" w:rsidRDefault="00872614" w:rsidP="00693827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 w:rsidRPr="005E5FAC">
        <w:rPr>
          <w:rFonts w:ascii="GHEA Grapalat" w:hAnsi="GHEA Grapalat"/>
          <w:sz w:val="24"/>
          <w:szCs w:val="24"/>
          <w:lang w:val="ru-RU"/>
        </w:rPr>
        <w:tab/>
      </w:r>
      <w:r w:rsidRPr="005E5FAC">
        <w:rPr>
          <w:rFonts w:ascii="GHEA Grapalat" w:hAnsi="GHEA Grapalat"/>
          <w:sz w:val="24"/>
          <w:szCs w:val="24"/>
          <w:lang w:val="ru-RU"/>
        </w:rPr>
        <w:tab/>
      </w:r>
      <w:r w:rsidRPr="005E5FAC">
        <w:rPr>
          <w:rFonts w:ascii="GHEA Grapalat" w:hAnsi="GHEA Grapalat"/>
          <w:sz w:val="24"/>
          <w:szCs w:val="24"/>
          <w:lang w:val="ru-RU"/>
        </w:rPr>
        <w:tab/>
      </w:r>
      <w:r w:rsidRPr="005E5FAC">
        <w:rPr>
          <w:rFonts w:ascii="GHEA Grapalat" w:hAnsi="GHEA Grapalat"/>
          <w:sz w:val="24"/>
          <w:szCs w:val="24"/>
          <w:lang w:val="ru-RU"/>
        </w:rPr>
        <w:tab/>
      </w:r>
      <w:r w:rsidRPr="005E5FAC">
        <w:rPr>
          <w:rFonts w:ascii="GHEA Grapalat" w:hAnsi="GHEA Grapalat"/>
          <w:sz w:val="24"/>
          <w:szCs w:val="24"/>
          <w:lang w:val="ru-RU"/>
        </w:rPr>
        <w:tab/>
      </w:r>
      <w:r w:rsidRPr="005E5FAC">
        <w:rPr>
          <w:rFonts w:ascii="GHEA Grapalat" w:hAnsi="GHEA Grapalat"/>
          <w:sz w:val="24"/>
          <w:szCs w:val="24"/>
          <w:lang w:val="ru-RU"/>
        </w:rPr>
        <w:tab/>
      </w:r>
      <w:r w:rsidRPr="005E5FAC">
        <w:rPr>
          <w:rFonts w:ascii="GHEA Grapalat" w:hAnsi="GHEA Grapalat"/>
          <w:sz w:val="24"/>
          <w:szCs w:val="24"/>
          <w:lang w:val="ru-RU"/>
        </w:rPr>
        <w:tab/>
      </w:r>
      <w:r w:rsidRPr="005E5FAC">
        <w:rPr>
          <w:rFonts w:ascii="GHEA Grapalat" w:hAnsi="GHEA Grapalat"/>
          <w:sz w:val="24"/>
          <w:szCs w:val="24"/>
          <w:lang w:val="ru-RU"/>
        </w:rPr>
        <w:tab/>
      </w:r>
      <w:r w:rsidRPr="005E5FAC">
        <w:rPr>
          <w:rFonts w:ascii="GHEA Grapalat" w:hAnsi="GHEA Grapalat"/>
          <w:sz w:val="24"/>
          <w:szCs w:val="24"/>
          <w:lang w:val="ru-RU"/>
        </w:rPr>
        <w:tab/>
      </w:r>
      <w:r w:rsidRPr="005E5FAC">
        <w:rPr>
          <w:rFonts w:ascii="GHEA Grapalat" w:hAnsi="GHEA Grapalat"/>
          <w:sz w:val="24"/>
          <w:szCs w:val="24"/>
          <w:lang w:val="ru-RU"/>
        </w:rPr>
        <w:tab/>
      </w:r>
      <w:r w:rsidRPr="005E5FAC">
        <w:rPr>
          <w:rFonts w:ascii="GHEA Grapalat" w:hAnsi="GHEA Grapalat"/>
          <w:sz w:val="24"/>
          <w:szCs w:val="24"/>
          <w:lang w:val="ru-RU"/>
        </w:rPr>
        <w:tab/>
      </w:r>
      <w:r w:rsidRPr="005E5FAC">
        <w:rPr>
          <w:rFonts w:ascii="GHEA Grapalat" w:hAnsi="GHEA Grapalat"/>
          <w:sz w:val="24"/>
          <w:szCs w:val="24"/>
          <w:lang w:val="ru-RU"/>
        </w:rPr>
        <w:tab/>
      </w:r>
      <w:r w:rsidRPr="005E5FAC">
        <w:rPr>
          <w:rFonts w:ascii="GHEA Grapalat" w:hAnsi="GHEA Grapalat"/>
          <w:sz w:val="24"/>
          <w:szCs w:val="24"/>
          <w:lang w:val="ru-RU"/>
        </w:rPr>
        <w:tab/>
      </w:r>
      <w:r w:rsidRPr="005E5FAC">
        <w:rPr>
          <w:rFonts w:ascii="GHEA Grapalat" w:hAnsi="GHEA Grapalat"/>
          <w:sz w:val="24"/>
          <w:szCs w:val="24"/>
          <w:lang w:val="ru-RU"/>
        </w:rPr>
        <w:tab/>
      </w:r>
      <w:r w:rsidRPr="005E5FAC">
        <w:rPr>
          <w:rFonts w:ascii="GHEA Grapalat" w:hAnsi="GHEA Grapalat"/>
          <w:sz w:val="24"/>
          <w:szCs w:val="24"/>
        </w:rPr>
        <w:tab/>
      </w:r>
      <w:r w:rsidRPr="005E5FAC">
        <w:rPr>
          <w:rFonts w:ascii="GHEA Grapalat" w:hAnsi="GHEA Grapalat"/>
          <w:sz w:val="24"/>
          <w:szCs w:val="24"/>
        </w:rPr>
        <w:tab/>
      </w:r>
    </w:p>
    <w:p w:rsidR="00872614" w:rsidRDefault="00872614" w:rsidP="002C7458">
      <w:pPr>
        <w:pStyle w:val="mechtex"/>
        <w:ind w:left="4320" w:firstLine="720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                                                          Հավելված N 2</w:t>
      </w:r>
    </w:p>
    <w:p w:rsidR="00872614" w:rsidRDefault="00872614" w:rsidP="002C7458">
      <w:pPr>
        <w:pStyle w:val="mechtex"/>
        <w:ind w:left="4320" w:firstLine="720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                                                          ՀՀ  կառավարության  2017 թ.</w:t>
      </w:r>
    </w:p>
    <w:p w:rsidR="00872614" w:rsidRDefault="00872614" w:rsidP="002C7458">
      <w:pPr>
        <w:pStyle w:val="mechtex"/>
        <w:ind w:left="4320" w:firstLine="720"/>
        <w:rPr>
          <w:rFonts w:ascii="GHEA Grapalat" w:hAnsi="GHEA Grapalat" w:cs="Sylfaen"/>
          <w:spacing w:val="-4"/>
        </w:rPr>
      </w:pPr>
      <w:r>
        <w:rPr>
          <w:rFonts w:ascii="GHEA Grapalat" w:hAnsi="GHEA Grapalat" w:cs="Sylfaen"/>
          <w:spacing w:val="-4"/>
        </w:rPr>
        <w:t xml:space="preserve">                                                              սեպտեմբերի 28-ի նիստի N 41</w:t>
      </w:r>
    </w:p>
    <w:p w:rsidR="00872614" w:rsidRDefault="00872614" w:rsidP="002C7458">
      <w:pPr>
        <w:spacing w:line="360" w:lineRule="auto"/>
        <w:jc w:val="center"/>
        <w:rPr>
          <w:rFonts w:ascii="GHEA Grapalat" w:hAnsi="GHEA Grapalat"/>
          <w:bCs/>
          <w:color w:val="FF0000"/>
        </w:rPr>
      </w:pPr>
      <w:r>
        <w:rPr>
          <w:rFonts w:ascii="GHEA Grapalat" w:hAnsi="GHEA Grapalat" w:cs="Sylfaen"/>
        </w:rPr>
        <w:t xml:space="preserve">                                                                                                                                արձանագրային  որոշման</w:t>
      </w:r>
    </w:p>
    <w:p w:rsidR="00872614" w:rsidRPr="005E5FAC" w:rsidRDefault="00872614" w:rsidP="00693827">
      <w:pPr>
        <w:spacing w:after="0" w:line="240" w:lineRule="auto"/>
        <w:jc w:val="right"/>
        <w:rPr>
          <w:rFonts w:ascii="GHEA Grapalat" w:hAnsi="GHEA Grapalat"/>
          <w:sz w:val="20"/>
          <w:szCs w:val="20"/>
        </w:rPr>
      </w:pPr>
    </w:p>
    <w:p w:rsidR="00872614" w:rsidRPr="005E5FAC" w:rsidRDefault="00872614" w:rsidP="000666BC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E5FAC">
        <w:rPr>
          <w:rFonts w:ascii="GHEA Grapalat" w:hAnsi="GHEA Grapalat"/>
          <w:b/>
          <w:sz w:val="24"/>
          <w:szCs w:val="24"/>
        </w:rPr>
        <w:t>ԺԱՄԱՆԱԿԱՑՈՒՅՑ</w:t>
      </w:r>
    </w:p>
    <w:p w:rsidR="00872614" w:rsidRPr="005E5FAC" w:rsidRDefault="00872614" w:rsidP="000666BC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72614" w:rsidRPr="005E5FAC" w:rsidRDefault="00872614" w:rsidP="000666BC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  <w:r w:rsidRPr="005E5FAC">
        <w:rPr>
          <w:rFonts w:ascii="GHEA Grapalat" w:hAnsi="GHEA Grapalat"/>
          <w:sz w:val="24"/>
          <w:szCs w:val="24"/>
          <w:lang w:val="ru-RU"/>
        </w:rPr>
        <w:t>Հ</w:t>
      </w:r>
      <w:r w:rsidRPr="005E5FAC">
        <w:rPr>
          <w:rFonts w:ascii="GHEA Grapalat" w:hAnsi="GHEA Grapalat"/>
          <w:sz w:val="24"/>
          <w:szCs w:val="24"/>
        </w:rPr>
        <w:t xml:space="preserve">ԱՅԱՍՏԱՆԻ ՀԱՆՐԱՊԵՏՈՒԹՅՈՒՆՈՒՄ ԹՄՐԱՄՈԼՈՒԹՅԱՆ ԵՎ ԹՄՐԱՄԻՋՈՑՆԵՐԻ ԱՊՕՐԻՆԻ ՇՐՋԱՆԱՌՈՒԹՅԱՆ ԴԵՄ ՊԱՅՔԱՐԻ 2018 ԹՎԱԿԱՆԻ ՄԻՋՈՑԱՌՈՒՄՆԵՐԻ </w:t>
      </w:r>
    </w:p>
    <w:p w:rsidR="00872614" w:rsidRPr="005E5FAC" w:rsidRDefault="00872614" w:rsidP="00F30655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tbl>
      <w:tblPr>
        <w:tblW w:w="1512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0"/>
        <w:gridCol w:w="3690"/>
        <w:gridCol w:w="3510"/>
        <w:gridCol w:w="3330"/>
        <w:gridCol w:w="1800"/>
        <w:gridCol w:w="2160"/>
      </w:tblGrid>
      <w:tr w:rsidR="00872614" w:rsidRPr="00D02DB1" w:rsidTr="00D02DB1">
        <w:tc>
          <w:tcPr>
            <w:tcW w:w="63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ru-RU"/>
              </w:rPr>
            </w:pPr>
            <w:r w:rsidRPr="00D02DB1">
              <w:rPr>
                <w:rFonts w:ascii="GHEA Grapalat" w:hAnsi="GHEA Grapalat"/>
                <w:lang w:val="ru-RU"/>
              </w:rPr>
              <w:t>հ/հ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  <w:lang w:val="ru-RU"/>
              </w:rPr>
              <w:t>Միջոցառման անվանումը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02DB1">
              <w:rPr>
                <w:rFonts w:ascii="GHEA Grapalat" w:hAnsi="GHEA Grapalat"/>
              </w:rPr>
              <w:t>Ակնկալվող արդյունք</w:t>
            </w:r>
          </w:p>
        </w:tc>
        <w:tc>
          <w:tcPr>
            <w:tcW w:w="333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02DB1">
              <w:rPr>
                <w:rFonts w:ascii="GHEA Grapalat" w:hAnsi="GHEA Grapalat"/>
                <w:lang w:val="ru-RU"/>
              </w:rPr>
              <w:t>Կատարող մարմինը</w:t>
            </w:r>
          </w:p>
        </w:tc>
        <w:tc>
          <w:tcPr>
            <w:tcW w:w="180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02DB1">
              <w:rPr>
                <w:rFonts w:ascii="GHEA Grapalat" w:hAnsi="GHEA Grapalat"/>
                <w:lang w:val="ru-RU"/>
              </w:rPr>
              <w:t>Կատարման ժամկետը</w:t>
            </w:r>
          </w:p>
        </w:tc>
        <w:tc>
          <w:tcPr>
            <w:tcW w:w="216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02DB1">
              <w:rPr>
                <w:rFonts w:ascii="GHEA Grapalat" w:hAnsi="GHEA Grapalat"/>
                <w:lang w:val="ru-RU"/>
              </w:rPr>
              <w:t>Ֆինանսավորման աղբյուրը</w:t>
            </w:r>
          </w:p>
        </w:tc>
      </w:tr>
      <w:tr w:rsidR="00872614" w:rsidRPr="00D02DB1" w:rsidTr="00D02DB1">
        <w:tc>
          <w:tcPr>
            <w:tcW w:w="63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1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2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3</w:t>
            </w:r>
          </w:p>
        </w:tc>
        <w:tc>
          <w:tcPr>
            <w:tcW w:w="333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4</w:t>
            </w:r>
          </w:p>
        </w:tc>
        <w:tc>
          <w:tcPr>
            <w:tcW w:w="180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5</w:t>
            </w:r>
          </w:p>
        </w:tc>
        <w:tc>
          <w:tcPr>
            <w:tcW w:w="216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6</w:t>
            </w:r>
          </w:p>
        </w:tc>
      </w:tr>
      <w:tr w:rsidR="00872614" w:rsidRPr="00D02DB1" w:rsidTr="00D02DB1">
        <w:tc>
          <w:tcPr>
            <w:tcW w:w="15120" w:type="dxa"/>
            <w:gridSpan w:val="6"/>
            <w:tcBorders>
              <w:right w:val="single" w:sz="4" w:space="0" w:color="auto"/>
            </w:tcBorders>
          </w:tcPr>
          <w:p w:rsidR="00872614" w:rsidRPr="00D02DB1" w:rsidRDefault="00872614" w:rsidP="00D02D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D02DB1">
              <w:rPr>
                <w:rFonts w:ascii="GHEA Grapalat" w:hAnsi="GHEA Grapalat"/>
                <w:b/>
              </w:rPr>
              <w:t>Թմրամոլության և թմրամիջոցների ապօրինի շրջանառության դեմ պայքարի ոլորտը կանոնակարգող` Հայաստանի Հանրապետության ներպետական իրավական ակտերի կատարելագործումը և դրանց համապատասխանեցումը միջազգային պայմանագրերին</w:t>
            </w:r>
          </w:p>
        </w:tc>
      </w:tr>
      <w:tr w:rsidR="00872614" w:rsidRPr="00D02DB1" w:rsidTr="00D02DB1">
        <w:tc>
          <w:tcPr>
            <w:tcW w:w="63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</w:rPr>
              <w:t>1</w:t>
            </w:r>
            <w:r w:rsidRPr="00D02DB1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ind w:left="-22"/>
              <w:jc w:val="both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Թմրամոլության և թմրամիջոցների ապօրինի շրջանառության դեմ պայքարի ոլորտը կանոնակարգող` Հայաստանի Հանրապետության ներպետական իրավական ակտերի համակարգային վերլուծության իրականացում և անհրաժեշտության դեպքում դրանցում փոփոխություններ և լրացումներ կատարելու վերաբերյալ առաջարկություններ ներկայացնելը` ՄԱԿ-ի կոնվենցիաների և միջազգային փաստաթղթերի դրույթներին համապատասխան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ind w:left="-22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Հայաստանի Հանրապետությունում գործող օրենսդրական դաշտի կատարելագործում և համապատասխանեցում Հայաստանի Հանրապետության միջազգային հանձնառություններին</w:t>
            </w:r>
          </w:p>
          <w:p w:rsidR="00872614" w:rsidRPr="00D02DB1" w:rsidRDefault="00872614" w:rsidP="00D02DB1">
            <w:pPr>
              <w:spacing w:after="0" w:line="240" w:lineRule="auto"/>
              <w:ind w:left="-22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33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ՀՀ ոստիկանություն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առողջապահության նախարարություն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02DB1">
              <w:rPr>
                <w:rFonts w:ascii="GHEA Grapalat" w:hAnsi="GHEA Grapalat"/>
                <w:lang w:val="ru-RU"/>
              </w:rPr>
              <w:t>ՀՀ արդարադատության նախարարություն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2018 թվականի ընթացքում</w:t>
            </w:r>
          </w:p>
        </w:tc>
        <w:tc>
          <w:tcPr>
            <w:tcW w:w="216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Ֆինանսավորում չի պահանջվում</w:t>
            </w:r>
          </w:p>
        </w:tc>
      </w:tr>
      <w:tr w:rsidR="00872614" w:rsidRPr="00D02DB1" w:rsidTr="00D02DB1">
        <w:tc>
          <w:tcPr>
            <w:tcW w:w="63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</w:rPr>
              <w:t>2</w:t>
            </w:r>
            <w:r w:rsidRPr="00D02DB1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2017 թվականին իրականացված աշխատանքների արդյունքների հիման վրա Հայաստանի Հանրապետությունում թմրամոլության և թմրամիջոցների ապօրինի շրջանառության դեմ տարվող պայքարին վերաբերող դիտակտիկ նյութերի և դրանց կից նկարագրական զեկույցների նախապատրաստում /հայերեն, ռուսերեն, անգլերեն/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Հնարավորություն կտա ներկայացնել հանրապետությունում թմրամիջոցների ապօրինի շրջանառության դեմ պայքարը, իրականացվող միջոցառումները միջազգային հանդիպումներում</w:t>
            </w:r>
          </w:p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33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ՀՀ ոստիկանություն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ազգային անվտանգության ծառայություն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առողջապահության նախարարություն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պետական եկամուտների կոմիտե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2018 թվականի փետրվարի 3-րդ տասնօրյակ</w:t>
            </w:r>
          </w:p>
        </w:tc>
        <w:tc>
          <w:tcPr>
            <w:tcW w:w="216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Ֆինանսավորում չի պահանջվում</w:t>
            </w:r>
          </w:p>
        </w:tc>
      </w:tr>
      <w:tr w:rsidR="00872614" w:rsidRPr="00D02DB1" w:rsidTr="00D02DB1">
        <w:tc>
          <w:tcPr>
            <w:tcW w:w="63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</w:rPr>
              <w:t>3</w:t>
            </w:r>
            <w:r w:rsidRPr="00D02DB1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Հայաստանի Հանրապետության տարածքում ի հայտ եկած նոր թմրամիջոցների, հոգեմետ նյութերի և դրանց պրեկուրսորների ընդգրկումն արգելվող և հսկվող նյութերի ցանկում, համապատասխան փոփոխությունների և լրացումների կատարումը դրանց չափերը սահմանող ցանկերում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Կնվազեցնի թմրամիջոցների, հոգեմետ նյութերի ապօրինի շրջանառությունը</w:t>
            </w:r>
          </w:p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33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ՀՀ ոստիկանություն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 xml:space="preserve">ՀՀ կառավարությանն առընթեր ազգային անվտանգության ծառայություն 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առողջապահության նախարարություն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պետական եկամուտների կոմիտե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201</w:t>
            </w:r>
            <w:r w:rsidRPr="00D02DB1">
              <w:rPr>
                <w:rFonts w:ascii="GHEA Grapalat" w:hAnsi="GHEA Grapalat"/>
                <w:lang w:val="hy-AM"/>
              </w:rPr>
              <w:t>8</w:t>
            </w:r>
            <w:r w:rsidRPr="00D02DB1">
              <w:rPr>
                <w:rFonts w:ascii="GHEA Grapalat" w:hAnsi="GHEA Grapalat"/>
              </w:rPr>
              <w:t xml:space="preserve"> թվականի ընթացքում</w:t>
            </w:r>
          </w:p>
        </w:tc>
        <w:tc>
          <w:tcPr>
            <w:tcW w:w="216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Ֆինանսավորում չի պահանջվում</w:t>
            </w:r>
          </w:p>
        </w:tc>
      </w:tr>
      <w:tr w:rsidR="00872614" w:rsidRPr="00D02DB1" w:rsidTr="00D02DB1">
        <w:tc>
          <w:tcPr>
            <w:tcW w:w="15120" w:type="dxa"/>
            <w:gridSpan w:val="6"/>
            <w:tcBorders>
              <w:right w:val="single" w:sz="4" w:space="0" w:color="auto"/>
            </w:tcBorders>
          </w:tcPr>
          <w:p w:rsidR="00872614" w:rsidRPr="00D02DB1" w:rsidRDefault="00872614" w:rsidP="00D02D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D02DB1">
              <w:rPr>
                <w:rFonts w:ascii="GHEA Grapalat" w:hAnsi="GHEA Grapalat"/>
                <w:b/>
              </w:rPr>
              <w:t xml:space="preserve"> Թմրամոլության և թմրամիջոցների ապօրինի շրջանառության դեմ պայքարում օպերատիվ կանխարգելիչ և 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D02DB1">
              <w:rPr>
                <w:rFonts w:ascii="GHEA Grapalat" w:hAnsi="GHEA Grapalat" w:cs="Sylfaen"/>
                <w:b/>
              </w:rPr>
              <w:t>հատուկ</w:t>
            </w:r>
            <w:r w:rsidRPr="00D02DB1">
              <w:rPr>
                <w:rFonts w:ascii="GHEA Grapalat" w:hAnsi="GHEA Grapalat"/>
                <w:b/>
              </w:rPr>
              <w:t xml:space="preserve"> միջոցառումների անցկացում</w:t>
            </w:r>
          </w:p>
        </w:tc>
      </w:tr>
      <w:tr w:rsidR="00872614" w:rsidRPr="00D02DB1" w:rsidTr="00D02DB1">
        <w:tc>
          <w:tcPr>
            <w:tcW w:w="63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</w:rPr>
              <w:t>4</w:t>
            </w:r>
            <w:r w:rsidRPr="00D02DB1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Թմրամոլության և թմրամիջոցների ապօրինի շրջանառության դեմ պայքարում Հայաստանի Հանրապետության կողմից վավերացված միջպետական համաձայնագրերի, միջազգային ծրագրերի դրույթների իրականացում</w:t>
            </w:r>
          </w:p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Թմրամիջոցների, հոգեմետ /հոգեներգործուն/ նյութերի  և դրանց պրեկուրսորների ապօրինի շրջանառության դեմ պայքարում միջազգային համագործակցության ամրապնդում</w:t>
            </w:r>
          </w:p>
        </w:tc>
        <w:tc>
          <w:tcPr>
            <w:tcW w:w="333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ՀՀ ոստիկանություն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ազգային անվտանգության ծառայություն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պաշտպանության նախարարություն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առողջապահության նախարարություն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պետական եկամուտների կոմիտե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2018 թվականի ընթացքում</w:t>
            </w:r>
          </w:p>
        </w:tc>
        <w:tc>
          <w:tcPr>
            <w:tcW w:w="216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ՀՀ պետական բյուջե և ՀՀ օրենքով չարգելված այլ աղբյուրներ</w:t>
            </w:r>
          </w:p>
        </w:tc>
      </w:tr>
      <w:tr w:rsidR="00872614" w:rsidRPr="00D02DB1" w:rsidTr="00D02DB1">
        <w:tc>
          <w:tcPr>
            <w:tcW w:w="63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</w:rPr>
              <w:t>5</w:t>
            </w:r>
            <w:r w:rsidRPr="00D02DB1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5.1 ՀՀ սահմանային անցակետերում և մաքսային հսկողության գոտիներում հսկողության ապահովման կատարելագործում</w:t>
            </w:r>
          </w:p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5.2 ՀՀ կառավարությանն առընթեր ՀՀ ոստիկանության և ՀՀ կառավարությանն առընթեր պետական եկամուտների կոմիտեի</w:t>
            </w:r>
          </w:p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 xml:space="preserve">կինոլոգիական կենտրոնների նյութատեխնիկական բազայի ընդլայնում և հզորացում 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 xml:space="preserve">ՀՀ մաքսային սահմաններով ապօրինի տեղափոխվող թմրամիջոցների, հոգեմետ նյութերի և դրանց պրեկուրսորների հայտնաբերում  </w:t>
            </w:r>
          </w:p>
        </w:tc>
        <w:tc>
          <w:tcPr>
            <w:tcW w:w="333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պետական եկամուտների կոմիտե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ՀՀ ոստիկանություն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2018 թվականի ընթացքում</w:t>
            </w:r>
          </w:p>
        </w:tc>
        <w:tc>
          <w:tcPr>
            <w:tcW w:w="216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ՀՀ պետական բյուջե և ՀՀ օրենքով չարգելված այլ աղբյուրներ</w:t>
            </w:r>
          </w:p>
        </w:tc>
      </w:tr>
      <w:tr w:rsidR="00872614" w:rsidRPr="00D02DB1" w:rsidTr="00D02DB1">
        <w:tc>
          <w:tcPr>
            <w:tcW w:w="63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</w:rPr>
              <w:t>6</w:t>
            </w:r>
            <w:r w:rsidRPr="00D02DB1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Տարածաշրջանային &lt;&lt;Կանալ&gt;&gt; միջազգային օպերատիվ-կանխարգելիչ համալիր միջոցառմանը մասնակցության ապահովում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Միջազգային համագործակցության ամրապնդում, թմրամիջոցների, հոգեմետ /հոգեներգործուն/ նյութերի և դրանց պրեկուրսորների` մաքսանենգ ճանապարհով Հայաստանի Հանրապետություն ներմուծման կանխում</w:t>
            </w:r>
          </w:p>
        </w:tc>
        <w:tc>
          <w:tcPr>
            <w:tcW w:w="333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ՀՀ ոստիկանություն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ազգային անվտանգության ծառայություն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պետական եկամուտների կոմիտե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2018 թվականի ընթացքում</w:t>
            </w:r>
          </w:p>
        </w:tc>
        <w:tc>
          <w:tcPr>
            <w:tcW w:w="216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ՀՀ պետական բյուջե և ՀՀ օրենքով չարգելված այլ աղբյուրներ</w:t>
            </w:r>
          </w:p>
        </w:tc>
      </w:tr>
      <w:tr w:rsidR="00872614" w:rsidRPr="00D02DB1" w:rsidTr="00D02DB1">
        <w:tc>
          <w:tcPr>
            <w:tcW w:w="63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7.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&lt;&lt;2014-2018թթ. համար թմրամիջոցների, հոգեմետ նյութերի և դրանց բաղադրիչների անօրինական շրջանառության դեմ պայքարում և թմրամոլության հակազդման ԱՊՀ մասնակից-պետությունների համագործակցության ծրագրի իրագործման ուղղությամբ ԱՊՀ մասնակից-պետությունների ՆԳՆ խորհրդի&gt;&gt; պլանի շրջանակներում թ</w:t>
            </w:r>
            <w:r w:rsidRPr="00D02DB1">
              <w:rPr>
                <w:rFonts w:ascii="GHEA Grapalat" w:hAnsi="GHEA Grapalat"/>
                <w:lang w:val="hy-AM"/>
              </w:rPr>
              <w:t>մրամոլության և թմրամիջոցների ապօրինի շրջանառության դեմ պայքար</w:t>
            </w:r>
            <w:r w:rsidRPr="00D02DB1">
              <w:rPr>
                <w:rFonts w:ascii="GHEA Grapalat" w:hAnsi="GHEA Grapalat"/>
              </w:rPr>
              <w:t>ի շարունակական իրականացում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ԱՊՀ երկրների հետ համագործակցության արդյունքնում թմրամիջոցների անօրինական շրջանառության սահմանափակում</w:t>
            </w:r>
          </w:p>
        </w:tc>
        <w:tc>
          <w:tcPr>
            <w:tcW w:w="333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ՀՀ կառավարությանն առընթեր ՀՀ ոստիկանություն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2018 թվականի ընթացքում</w:t>
            </w:r>
          </w:p>
        </w:tc>
        <w:tc>
          <w:tcPr>
            <w:tcW w:w="216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Ֆինանսավորում չի պահանջում</w:t>
            </w:r>
          </w:p>
        </w:tc>
      </w:tr>
      <w:tr w:rsidR="00872614" w:rsidRPr="00D02DB1" w:rsidTr="00D02DB1">
        <w:tc>
          <w:tcPr>
            <w:tcW w:w="63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</w:rPr>
              <w:t>8</w:t>
            </w:r>
            <w:r w:rsidRPr="00D02DB1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 xml:space="preserve">Զինծառայողների շրջանում թմրամոլության դեմ պայքարի արդյունավետության բարձրացում 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 xml:space="preserve">Զինծառայողների շրջանում թմրամիջոցների, հոգեմետ նյութերի գործածման կանխարգելում </w:t>
            </w:r>
          </w:p>
        </w:tc>
        <w:tc>
          <w:tcPr>
            <w:tcW w:w="333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պաշտպանության նախարարություն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ՀՀ ոստիկանություն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ազգային անվտանգության ծառայություն</w:t>
            </w:r>
          </w:p>
        </w:tc>
        <w:tc>
          <w:tcPr>
            <w:tcW w:w="180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2018 թվականի ընթացքում</w:t>
            </w:r>
          </w:p>
        </w:tc>
        <w:tc>
          <w:tcPr>
            <w:tcW w:w="216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Ֆինանսավորում չի պահանջվում</w:t>
            </w:r>
          </w:p>
        </w:tc>
      </w:tr>
      <w:tr w:rsidR="00872614" w:rsidRPr="00D02DB1" w:rsidTr="00D02DB1">
        <w:tc>
          <w:tcPr>
            <w:tcW w:w="63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</w:rPr>
              <w:t>9</w:t>
            </w:r>
            <w:r w:rsidRPr="00D02DB1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 xml:space="preserve">Զինծառայողների շրջանում թմրամիջոցների հայտնաբերման յուրաքանչյուր դեպքի բացահայտման աշխատանքներում իրավապահ մարմինների համագործակցություն </w:t>
            </w:r>
          </w:p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Զինված ուժեր պարտադիր զինվորական ծառայության զորակոչելիս քաղաքացիների մոտ թմրամիջոցների կամ հոգեմետ նյութերի գործածման փաստերի հայտնաբերում</w:t>
            </w:r>
          </w:p>
        </w:tc>
        <w:tc>
          <w:tcPr>
            <w:tcW w:w="333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 xml:space="preserve">ՀՀ պաշտպանության նախարարություն 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ՀՀ ոստիկանություն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ազգային անվտանգության ծառայություն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ՀՀ առողջապահության նախարարություն</w:t>
            </w:r>
          </w:p>
        </w:tc>
        <w:tc>
          <w:tcPr>
            <w:tcW w:w="180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2018 թվականի ընթացքում</w:t>
            </w:r>
          </w:p>
        </w:tc>
        <w:tc>
          <w:tcPr>
            <w:tcW w:w="216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ՀՀ պետական բյուջե և ՀՀ օրենքով չարգելված այլ աղբյուրներ</w:t>
            </w:r>
          </w:p>
        </w:tc>
      </w:tr>
      <w:tr w:rsidR="00872614" w:rsidRPr="00D02DB1" w:rsidTr="00D02DB1">
        <w:tc>
          <w:tcPr>
            <w:tcW w:w="15120" w:type="dxa"/>
            <w:gridSpan w:val="6"/>
            <w:tcBorders>
              <w:right w:val="single" w:sz="4" w:space="0" w:color="auto"/>
            </w:tcBorders>
          </w:tcPr>
          <w:p w:rsidR="00872614" w:rsidRPr="00D02DB1" w:rsidRDefault="00872614" w:rsidP="00D02D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D02DB1">
              <w:rPr>
                <w:rFonts w:ascii="GHEA Grapalat" w:hAnsi="GHEA Grapalat" w:cs="Sylfaen"/>
                <w:b/>
              </w:rPr>
              <w:t>Թմրամոլության</w:t>
            </w:r>
            <w:r w:rsidRPr="00D02DB1">
              <w:rPr>
                <w:rFonts w:ascii="GHEA Grapalat" w:hAnsi="GHEA Grapalat"/>
                <w:b/>
              </w:rPr>
              <w:t xml:space="preserve"> և թմրամիջոցների ապօրինի շրջանառության հետ կապված հասցրած վնասի վերաբերյալ 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D02DB1">
              <w:rPr>
                <w:rFonts w:ascii="GHEA Grapalat" w:hAnsi="GHEA Grapalat" w:cs="Sylfaen"/>
                <w:b/>
              </w:rPr>
              <w:t>բնակչության</w:t>
            </w:r>
            <w:r w:rsidRPr="00D02DB1">
              <w:rPr>
                <w:rFonts w:ascii="GHEA Grapalat" w:hAnsi="GHEA Grapalat"/>
                <w:b/>
              </w:rPr>
              <w:t xml:space="preserve"> իրազեկության բարձրացում</w:t>
            </w:r>
          </w:p>
        </w:tc>
      </w:tr>
      <w:tr w:rsidR="00872614" w:rsidRPr="00D02DB1" w:rsidTr="00D02DB1">
        <w:tc>
          <w:tcPr>
            <w:tcW w:w="63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</w:rPr>
              <w:t>10</w:t>
            </w:r>
            <w:r w:rsidRPr="00D02DB1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10.1 Հանրային և մասնավոր հեռուստաընկերությունների հետ համատեղ հատուկ հաղորդումների, թեմատիկ ֆիլմերի և սոցիալական տեսահոլովակների պատրաստում և ցուցադրում, ինչպես նաև զետեղում վարկանիշային էլեկտրոնային լրատվամիջոցների կայքերում</w:t>
            </w:r>
          </w:p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10.2 Թմրամոլության կանխարգելման նպատակով քարոզչական աշխատանքների կազմակերպում և անհրաժեշտ տեղեկատվության տարածում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Թմրամոլության և դրա հասցրած վնասի մասին բնակչության իրազեկվածության բարձրացում</w:t>
            </w:r>
          </w:p>
        </w:tc>
        <w:tc>
          <w:tcPr>
            <w:tcW w:w="333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ՀՀ ոստիկանություն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պաշտպանության նախարարություն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առողջապահության նախարարություն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սպորտի և երիտասարդության հարցերի նախարարություն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կրթության և գիտության նախարարություն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ԶԼՄ-ներ (համաձայնությամբ)</w:t>
            </w:r>
          </w:p>
        </w:tc>
        <w:tc>
          <w:tcPr>
            <w:tcW w:w="180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2018 թվականի ընթացքում</w:t>
            </w:r>
          </w:p>
        </w:tc>
        <w:tc>
          <w:tcPr>
            <w:tcW w:w="216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ՀՀ պետական բյուջե և ՀՀ օրենքով չարգելված այլ աղբյուրներ</w:t>
            </w:r>
          </w:p>
        </w:tc>
      </w:tr>
      <w:tr w:rsidR="00872614" w:rsidRPr="00D02DB1" w:rsidTr="00D02DB1">
        <w:tc>
          <w:tcPr>
            <w:tcW w:w="15120" w:type="dxa"/>
            <w:gridSpan w:val="6"/>
            <w:tcBorders>
              <w:righ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D02DB1">
              <w:rPr>
                <w:rFonts w:ascii="GHEA Grapalat" w:hAnsi="GHEA Grapalat"/>
                <w:b/>
              </w:rPr>
              <w:t>IY. Թմրամոլության և թմրամիջոցների ապօրինի շրջանառության դեմ պայքարում ոլորտի ծառայողների մասնագիտական գիտելիքների կատարելագործում, միջազգային համագործակցության զարգացում</w:t>
            </w:r>
          </w:p>
        </w:tc>
      </w:tr>
      <w:tr w:rsidR="00872614" w:rsidRPr="00D02DB1" w:rsidTr="00D02DB1">
        <w:tc>
          <w:tcPr>
            <w:tcW w:w="63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</w:rPr>
              <w:t>11</w:t>
            </w:r>
            <w:r w:rsidRPr="00D02DB1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ԱՊՀ  և ՀԱՊԿ անդամ պետությունների իրավապահ մարմինների ուսումնական հաստատություններում հանրապետության իրավապահ մարմինների իրավասու ստորաբաժանումների ծառայողների վերապատրաստման կամ գիտելիքների կատարելագործման այլ ծրագրերին ներգրավում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Համապատասխան աշխատակիցների մասնագիտական գիտելիքների կատարելագործում, փորձի փոխանակում</w:t>
            </w:r>
          </w:p>
        </w:tc>
        <w:tc>
          <w:tcPr>
            <w:tcW w:w="333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ՀՀ ոստիկանություն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ազգային անվտանգության ծառայություն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արդարադատության նախարարություն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  <w:lang w:val="hy-AM"/>
              </w:rPr>
              <w:t xml:space="preserve">ՀՀ պաշտպանության նախարարություն 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պետական եկամուտների կոմիտե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2018 թվականի ընթացքում</w:t>
            </w:r>
          </w:p>
        </w:tc>
        <w:tc>
          <w:tcPr>
            <w:tcW w:w="216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ՀՀ պետական բյուջե և ՀՀ օրենքով չարգելված այլ աղբյուրներ</w:t>
            </w:r>
          </w:p>
        </w:tc>
      </w:tr>
      <w:tr w:rsidR="00872614" w:rsidRPr="00D02DB1" w:rsidTr="00D02DB1">
        <w:tc>
          <w:tcPr>
            <w:tcW w:w="63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</w:rPr>
              <w:t>12</w:t>
            </w:r>
            <w:r w:rsidRPr="00D02DB1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12.1Թմրամոլության և թմրամիջոցների ապօրինի շրջանառության դեմ պայքարում ՀՀ-ում միջազգային փորձի ներդրման նպատակով խորհրդակցությունների, սեմինարների մասնակցության ապահովում</w:t>
            </w:r>
          </w:p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12.2 Փորձագիտական և աշխատանքային խմբերում ակտիվ մասնակցություն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Օտարերկրյա պետությունների իրավասու մարմինների հետ համագործակցության ամրապնդում, ծառայողների տեսական գիտելիքների և գործնական հմտությունների բարձրացում, առաջավոր գիտական փորձի փոխառում ու ներդրում</w:t>
            </w:r>
          </w:p>
        </w:tc>
        <w:tc>
          <w:tcPr>
            <w:tcW w:w="333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ՀՀ ոստիկանություն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ազգային անվտանգության ծառայություն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պետական եկամուտների կոմիտե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արդարադատության նախարարություն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պաշտպանության նախարարություն</w:t>
            </w:r>
          </w:p>
        </w:tc>
        <w:tc>
          <w:tcPr>
            <w:tcW w:w="180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2018 թվականի ընթացքում</w:t>
            </w:r>
          </w:p>
        </w:tc>
        <w:tc>
          <w:tcPr>
            <w:tcW w:w="216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ՀՀ պետական բյուջե և ՀՀ օրենքով չարգելված այլ աղբյուրներ</w:t>
            </w:r>
          </w:p>
        </w:tc>
      </w:tr>
      <w:tr w:rsidR="00872614" w:rsidRPr="00D02DB1" w:rsidTr="00D02DB1">
        <w:tc>
          <w:tcPr>
            <w:tcW w:w="63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</w:rPr>
              <w:t>13</w:t>
            </w:r>
            <w:r w:rsidRPr="00D02DB1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 xml:space="preserve">ՀՀ կառավարությանն առընթեր ՀՀ </w:t>
            </w:r>
          </w:p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ոստիկանության, ՀՀ արդարադատության նախարարության քրեակատարողական հիմնարկների, ՀՀ կառավարությանն առընթեր ՀՀ պետական եկամուտների կոմիտեի</w:t>
            </w:r>
          </w:p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 xml:space="preserve">իրավասու ստորաբաժանումների նյութատեխնիկական վերազինման ապահովում 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Իրավասու ստորաբաժանումների առկա տեխնիկական միջոցների բարելավում</w:t>
            </w:r>
          </w:p>
        </w:tc>
        <w:tc>
          <w:tcPr>
            <w:tcW w:w="333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ՀՀ ոստիկանություն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արդարադատության նախարարություն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կառավարությանն առընթեր պետական եկամուտների կոմիտե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2018 թվականի ընթացքում</w:t>
            </w:r>
          </w:p>
        </w:tc>
        <w:tc>
          <w:tcPr>
            <w:tcW w:w="216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 xml:space="preserve">ՀՀ կառավարությանն առընթեր </w:t>
            </w:r>
            <w:r w:rsidRPr="00D02DB1">
              <w:rPr>
                <w:rFonts w:ascii="GHEA Grapalat" w:hAnsi="GHEA Grapalat"/>
              </w:rPr>
              <w:t xml:space="preserve">ՀՀ </w:t>
            </w:r>
            <w:r w:rsidRPr="00D02DB1">
              <w:rPr>
                <w:rFonts w:ascii="GHEA Grapalat" w:hAnsi="GHEA Grapalat"/>
                <w:lang w:val="hy-AM"/>
              </w:rPr>
              <w:t>ոստիկանություն</w:t>
            </w:r>
          </w:p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արտաբյուջետային միջոցներ և ՀՀ օրենքով չարգելված այլ աղբյուրներ</w:t>
            </w:r>
          </w:p>
        </w:tc>
      </w:tr>
      <w:tr w:rsidR="00872614" w:rsidRPr="00D02DB1" w:rsidTr="00D02DB1">
        <w:tc>
          <w:tcPr>
            <w:tcW w:w="15120" w:type="dxa"/>
            <w:gridSpan w:val="6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  <w:b/>
              </w:rPr>
              <w:t>Y. Թմրամիջոցներ կամ հոգեմետ նյութեր գործածող անձանց վերականգնողական միջոցառումներ</w:t>
            </w:r>
          </w:p>
        </w:tc>
      </w:tr>
      <w:tr w:rsidR="00872614" w:rsidRPr="00D02DB1" w:rsidTr="00D02DB1">
        <w:tc>
          <w:tcPr>
            <w:tcW w:w="63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ru-RU"/>
              </w:rPr>
              <w:t>1</w:t>
            </w:r>
            <w:r w:rsidRPr="00D02DB1">
              <w:rPr>
                <w:rFonts w:ascii="GHEA Grapalat" w:hAnsi="GHEA Grapalat"/>
              </w:rPr>
              <w:t>4</w:t>
            </w:r>
            <w:r w:rsidRPr="00D02DB1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 w:cs="Courier New"/>
                <w:lang w:val="fr-FR"/>
              </w:rPr>
              <w:t>14.1 Թմրամիջոցների կամ հոգեմետ նյութերի գործածումը դադարեցրած անձանց վերականգնողական ծառայությունների քարտեզագրում և պատվիրակման միջոցով դրանց ներդրման հնարավորության դիտարկում</w:t>
            </w:r>
          </w:p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14.2 Նարկոլոգիական ծառայությունում հաշվառված անձանց, որոնք գտնվում են դադարի /ռեմիսիայի/ շրջանում կամ հաջողությամբ ավարտել են բուժման կուրսը, պետական զբաղվածության կարգավորման ծրագրերում ընդգրկելը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Թմրամիջոցների կամ հոգեմետ նյութերի գործածումը դադարեցրած, ռեմիսիայի շրջանում գտնվող, բուժման կուրսն ավարտած անձանց ինտեգրումը հասարակություն</w:t>
            </w:r>
          </w:p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333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աշխատանքի և սոցիալական հարցերի նախարարություն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առողջապահության նախարարություն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մարզպետարաններ, Երևանի քաղաքապետարան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(համաձայնությամբ)</w:t>
            </w:r>
          </w:p>
        </w:tc>
        <w:tc>
          <w:tcPr>
            <w:tcW w:w="180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2018 թվականի ընթացքում</w:t>
            </w:r>
          </w:p>
        </w:tc>
        <w:tc>
          <w:tcPr>
            <w:tcW w:w="216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ՀՀ պետական բյուջե և ՀՀ օրենքով չարգելված այլ աղբյուրներ</w:t>
            </w:r>
          </w:p>
        </w:tc>
      </w:tr>
      <w:tr w:rsidR="00872614" w:rsidRPr="00D02DB1" w:rsidTr="00D02DB1">
        <w:tc>
          <w:tcPr>
            <w:tcW w:w="63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</w:rPr>
              <w:t>15</w:t>
            </w:r>
            <w:r w:rsidRPr="00D02DB1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Սոցիալական ծառայությունների շրջանակում` թմրամոլության հակում ունեցող անձանց սոցիալական կարիքների ամբողջական գնահատում և դրանց համարժեք սոցիալական ծառայությունների փաթեթի տրամադրում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Սոցիալական ծրագրերում թմրամոլության հակում ունեցող անձանց սոցիալ-վերականգնողական անանհրաժեշտ օգնության ցուցաբերում</w:t>
            </w:r>
          </w:p>
        </w:tc>
        <w:tc>
          <w:tcPr>
            <w:tcW w:w="333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աշխատանքի և սոցիալական հարցերի նախարարություն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մարզպետարաններ, Երևանիքաղաքապետարան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(համաձայնությամբ)</w:t>
            </w:r>
          </w:p>
        </w:tc>
        <w:tc>
          <w:tcPr>
            <w:tcW w:w="180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2018 թվականի ընթացքում</w:t>
            </w:r>
          </w:p>
        </w:tc>
        <w:tc>
          <w:tcPr>
            <w:tcW w:w="216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ՀՀ պետական բյուջե և ՀՀ օրենքով չարգելված այլ աղբյուրներ</w:t>
            </w:r>
          </w:p>
        </w:tc>
      </w:tr>
      <w:tr w:rsidR="00872614" w:rsidRPr="00D02DB1" w:rsidTr="00D02DB1">
        <w:tc>
          <w:tcPr>
            <w:tcW w:w="63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</w:rPr>
              <w:t>16</w:t>
            </w:r>
            <w:r w:rsidRPr="00D02DB1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Բնակչության և թմրամիջոցներ գործածող անձանց շրջանում կանխարգելման ծրագրեր իրականացնող հասարակական կազմակերպությունների և նարկոլոգիական բժշկական օգնություն և ծառայություններ մատուցող բժշկական հաստատությունների միջև սերտ համագործակցության ապահովում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Կանխարգելման ծրագրերի արդյունավետության բարձրացում,  նարկոլոգիական բժշկական օգնության և ծառայության առավել մատչելիության ապահովում</w:t>
            </w:r>
          </w:p>
        </w:tc>
        <w:tc>
          <w:tcPr>
            <w:tcW w:w="333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առողջապահության նախարարություն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մարզպետարաններ, Երևանի քաղաքապետարան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02DB1">
              <w:rPr>
                <w:rFonts w:ascii="GHEA Grapalat" w:hAnsi="GHEA Grapalat"/>
              </w:rPr>
              <w:t>(համաձայնությամբ)</w:t>
            </w:r>
          </w:p>
        </w:tc>
        <w:tc>
          <w:tcPr>
            <w:tcW w:w="180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2018 թվականի ընթացքում</w:t>
            </w:r>
          </w:p>
        </w:tc>
        <w:tc>
          <w:tcPr>
            <w:tcW w:w="216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Ֆինանսավորում չի պահանջվում</w:t>
            </w:r>
          </w:p>
        </w:tc>
      </w:tr>
      <w:tr w:rsidR="00872614" w:rsidRPr="00D02DB1" w:rsidTr="00D02DB1">
        <w:tc>
          <w:tcPr>
            <w:tcW w:w="15120" w:type="dxa"/>
            <w:gridSpan w:val="6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D02DB1">
              <w:rPr>
                <w:rFonts w:ascii="GHEA Grapalat" w:hAnsi="GHEA Grapalat"/>
                <w:b/>
              </w:rPr>
              <w:t xml:space="preserve">YI. </w:t>
            </w:r>
            <w:r w:rsidRPr="00D02DB1">
              <w:rPr>
                <w:rFonts w:ascii="GHEA Grapalat" w:hAnsi="GHEA Grapalat"/>
                <w:b/>
                <w:lang w:val="ru-RU"/>
              </w:rPr>
              <w:t>Անչափահասների</w:t>
            </w:r>
            <w:r w:rsidRPr="00D02DB1">
              <w:rPr>
                <w:rFonts w:ascii="GHEA Grapalat" w:hAnsi="GHEA Grapalat"/>
                <w:b/>
              </w:rPr>
              <w:t xml:space="preserve"> </w:t>
            </w:r>
            <w:r w:rsidRPr="00D02DB1">
              <w:rPr>
                <w:rFonts w:ascii="GHEA Grapalat" w:hAnsi="GHEA Grapalat"/>
                <w:b/>
                <w:lang w:val="ru-RU"/>
              </w:rPr>
              <w:t>և</w:t>
            </w:r>
            <w:r w:rsidRPr="00D02DB1">
              <w:rPr>
                <w:rFonts w:ascii="GHEA Grapalat" w:hAnsi="GHEA Grapalat"/>
                <w:b/>
              </w:rPr>
              <w:t xml:space="preserve"> </w:t>
            </w:r>
            <w:r w:rsidRPr="00D02DB1">
              <w:rPr>
                <w:rFonts w:ascii="GHEA Grapalat" w:hAnsi="GHEA Grapalat"/>
                <w:b/>
                <w:lang w:val="ru-RU"/>
              </w:rPr>
              <w:t>երիտասարդության</w:t>
            </w:r>
            <w:r w:rsidRPr="00D02DB1">
              <w:rPr>
                <w:rFonts w:ascii="GHEA Grapalat" w:hAnsi="GHEA Grapalat"/>
                <w:b/>
              </w:rPr>
              <w:t xml:space="preserve"> </w:t>
            </w:r>
            <w:r w:rsidRPr="00D02DB1">
              <w:rPr>
                <w:rFonts w:ascii="GHEA Grapalat" w:hAnsi="GHEA Grapalat"/>
                <w:b/>
                <w:lang w:val="ru-RU"/>
              </w:rPr>
              <w:t>շրջանում</w:t>
            </w:r>
            <w:r w:rsidRPr="00D02DB1">
              <w:rPr>
                <w:rFonts w:ascii="GHEA Grapalat" w:hAnsi="GHEA Grapalat"/>
                <w:b/>
              </w:rPr>
              <w:t xml:space="preserve"> </w:t>
            </w:r>
            <w:r w:rsidRPr="00D02DB1">
              <w:rPr>
                <w:rFonts w:ascii="GHEA Grapalat" w:hAnsi="GHEA Grapalat"/>
                <w:b/>
                <w:lang w:val="ru-RU"/>
              </w:rPr>
              <w:t>առողջ</w:t>
            </w:r>
            <w:r w:rsidRPr="00D02DB1">
              <w:rPr>
                <w:rFonts w:ascii="GHEA Grapalat" w:hAnsi="GHEA Grapalat"/>
                <w:b/>
              </w:rPr>
              <w:t xml:space="preserve"> </w:t>
            </w:r>
            <w:r w:rsidRPr="00D02DB1">
              <w:rPr>
                <w:rFonts w:ascii="GHEA Grapalat" w:hAnsi="GHEA Grapalat"/>
                <w:b/>
                <w:lang w:val="ru-RU"/>
              </w:rPr>
              <w:t>ապրելակերպի</w:t>
            </w:r>
            <w:r w:rsidRPr="00D02DB1">
              <w:rPr>
                <w:rFonts w:ascii="GHEA Grapalat" w:hAnsi="GHEA Grapalat"/>
                <w:b/>
              </w:rPr>
              <w:t xml:space="preserve"> </w:t>
            </w:r>
            <w:r w:rsidRPr="00D02DB1">
              <w:rPr>
                <w:rFonts w:ascii="GHEA Grapalat" w:hAnsi="GHEA Grapalat"/>
                <w:b/>
                <w:lang w:val="ru-RU"/>
              </w:rPr>
              <w:t>միջոցառումներ</w:t>
            </w:r>
          </w:p>
        </w:tc>
      </w:tr>
      <w:tr w:rsidR="00872614" w:rsidRPr="00D02DB1" w:rsidTr="00D02DB1">
        <w:tc>
          <w:tcPr>
            <w:tcW w:w="63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</w:rPr>
              <w:t>17</w:t>
            </w:r>
            <w:r w:rsidRPr="00D02DB1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Նախնական մասնագիտական (արհեստագործական) և միջին մասնագիտական ուսումնական հաստատություններում &lt;&lt;Առողջ ապրելակերպի&gt;&gt; դասավանդման ընթացքում թմրամոլության կանխարգելման վերաբերյալ թեմաների ուսուցում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Անչափահասների և երիտասարդների շրջանում թմրամիջոցների գործածման նկատմամբ սոցիալական անձեռնամխելիության խթանում</w:t>
            </w:r>
          </w:p>
        </w:tc>
        <w:tc>
          <w:tcPr>
            <w:tcW w:w="333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կրթության և գիտության նախարարություն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մարզպետարաններ, Երևանի քաղաքապետարան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(համաձայնությամբ)</w:t>
            </w:r>
          </w:p>
        </w:tc>
        <w:tc>
          <w:tcPr>
            <w:tcW w:w="180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2018 թվականի ընթացքում</w:t>
            </w:r>
          </w:p>
        </w:tc>
        <w:tc>
          <w:tcPr>
            <w:tcW w:w="216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Ֆինանսավորում չի պահանջվում</w:t>
            </w:r>
          </w:p>
        </w:tc>
      </w:tr>
      <w:tr w:rsidR="00872614" w:rsidRPr="00D02DB1" w:rsidTr="00D02DB1">
        <w:tc>
          <w:tcPr>
            <w:tcW w:w="63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</w:rPr>
              <w:t>18</w:t>
            </w:r>
            <w:r w:rsidRPr="00D02DB1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18.1 Ֆիզիկական պատրաստականության,առողջա-րարական և զանգվածային մարզական միջոցառումների կազմակերպման և անցկացման ապահովում</w:t>
            </w:r>
          </w:p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18.2 Ֆիզիկական պատրաստականության,առողջա-րարական և մարզական զանգվածային քարոզչություն` տպագիր,  էլեկտրոնային և զանգվածային լրատվական միջոցներով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Բնակչության ակտիվ հանգստի կազմակերպում, առողջ կենսակերպի արմատավորում, հանրությանը իրազեկում, բնակչության լայն խավերին սպորտի պարապմունքներում ներգրավում, բնակչության բազմակողմանի ու ներդաշնակ զարգացում, առողջության ամրապնդում, ֆիզիկական պատրաստականության և սպորտի դերի բարձրացում</w:t>
            </w:r>
          </w:p>
        </w:tc>
        <w:tc>
          <w:tcPr>
            <w:tcW w:w="333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սպորտի և երիտասարդության հարցերի նախարարություն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տարածքային կառավարման և զարգացման նախարարություն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  <w:lang w:val="hy-AM"/>
              </w:rPr>
              <w:t>(</w:t>
            </w:r>
            <w:r w:rsidRPr="00D02DB1">
              <w:rPr>
                <w:rFonts w:ascii="GHEA Grapalat" w:hAnsi="GHEA Grapalat"/>
              </w:rPr>
              <w:t xml:space="preserve">ՀՀ </w:t>
            </w:r>
            <w:r w:rsidRPr="00D02DB1">
              <w:rPr>
                <w:rFonts w:ascii="GHEA Grapalat" w:hAnsi="GHEA Grapalat"/>
                <w:lang w:val="hy-AM"/>
              </w:rPr>
              <w:t>մարզպետարաններ, Երևանի քաղաքապետարան)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մարզական հասարակական կազմակերպություններ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  <w:lang w:val="ru-RU"/>
              </w:rPr>
              <w:t>(համաձայնությամբ)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80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2018 թվականի ընթացքում</w:t>
            </w:r>
          </w:p>
        </w:tc>
        <w:tc>
          <w:tcPr>
            <w:tcW w:w="216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ՀՀ պետական բյուջե և ՀՀ օրենքով չարգելված այլ աղբյուրներ</w:t>
            </w:r>
          </w:p>
        </w:tc>
      </w:tr>
      <w:tr w:rsidR="00872614" w:rsidRPr="00D02DB1" w:rsidTr="00D02DB1">
        <w:tc>
          <w:tcPr>
            <w:tcW w:w="63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</w:rPr>
              <w:t>19</w:t>
            </w:r>
            <w:r w:rsidRPr="00D02DB1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Ըստ բնակության վայրերի պարզ տիպի խաղահրապարակների ստեղծում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Համայնքների բակերում և հանգստի գոտիներում (զբոսայգիներ, պուրակներ) խաղահրապարակների ստեղծում` հագեցած պարզ տիպի մարզասարքերով (պտտաձողեր, ճոճանակներ, զուգափայտեր, սահելու, մագլցման և ձգումների համակցված հարմարանքներ ու սարքեր և այլն)</w:t>
            </w:r>
          </w:p>
        </w:tc>
        <w:tc>
          <w:tcPr>
            <w:tcW w:w="3330" w:type="dxa"/>
          </w:tcPr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02DB1">
              <w:rPr>
                <w:rFonts w:ascii="GHEA Grapalat" w:hAnsi="GHEA Grapalat"/>
                <w:lang w:val="hy-AM"/>
              </w:rPr>
              <w:t>ՀՀ տարածքային կառավարման և զարգացման նախարարություն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lang w:val="hy-AM"/>
              </w:rPr>
            </w:pPr>
            <w:r w:rsidRPr="00D02DB1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ՀՀ մարզպետարաններ, Երևանի քաղաքապետարան (համաձայնությամբ), համայնքապետարաններ (համաձայնությամբ)</w:t>
            </w: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872614" w:rsidRPr="00D02DB1" w:rsidRDefault="00872614" w:rsidP="00D02DB1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0" w:type="dxa"/>
          </w:tcPr>
          <w:p w:rsidR="00872614" w:rsidRPr="00D02DB1" w:rsidRDefault="00872614" w:rsidP="00D02DB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2018 թվականի ընթացքում</w:t>
            </w:r>
          </w:p>
        </w:tc>
        <w:tc>
          <w:tcPr>
            <w:tcW w:w="2160" w:type="dxa"/>
          </w:tcPr>
          <w:p w:rsidR="00872614" w:rsidRPr="00D02DB1" w:rsidRDefault="00872614" w:rsidP="00D02DB1">
            <w:pPr>
              <w:spacing w:after="0" w:line="240" w:lineRule="auto"/>
              <w:rPr>
                <w:rFonts w:ascii="GHEA Grapalat" w:hAnsi="GHEA Grapalat"/>
              </w:rPr>
            </w:pPr>
            <w:r w:rsidRPr="00D02DB1">
              <w:rPr>
                <w:rFonts w:ascii="GHEA Grapalat" w:hAnsi="GHEA Grapalat"/>
              </w:rPr>
              <w:t>ՀՀ պետական բյուջե և ՀՀ օրենքով չարգելված այլ աղբյուրներ</w:t>
            </w:r>
            <w:bookmarkStart w:id="0" w:name="_GoBack"/>
            <w:bookmarkEnd w:id="0"/>
          </w:p>
        </w:tc>
      </w:tr>
    </w:tbl>
    <w:p w:rsidR="00872614" w:rsidRPr="005E5FAC" w:rsidRDefault="00872614">
      <w:pPr>
        <w:rPr>
          <w:rFonts w:ascii="GHEA Grapalat" w:hAnsi="GHEA Grapalat"/>
          <w:lang w:val="af-ZA"/>
        </w:rPr>
      </w:pPr>
    </w:p>
    <w:sectPr w:rsidR="00872614" w:rsidRPr="005E5FAC" w:rsidSect="00A50125">
      <w:pgSz w:w="15840" w:h="12240" w:orient="landscape"/>
      <w:pgMar w:top="270" w:right="540" w:bottom="270" w:left="113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614" w:rsidRDefault="00872614" w:rsidP="00A96BFC">
      <w:pPr>
        <w:spacing w:after="0" w:line="240" w:lineRule="auto"/>
      </w:pPr>
      <w:r>
        <w:separator/>
      </w:r>
    </w:p>
  </w:endnote>
  <w:endnote w:type="continuationSeparator" w:id="0">
    <w:p w:rsidR="00872614" w:rsidRDefault="00872614" w:rsidP="00A9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M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614" w:rsidRDefault="00872614" w:rsidP="00A96BFC">
      <w:pPr>
        <w:spacing w:after="0" w:line="240" w:lineRule="auto"/>
      </w:pPr>
      <w:r>
        <w:separator/>
      </w:r>
    </w:p>
  </w:footnote>
  <w:footnote w:type="continuationSeparator" w:id="0">
    <w:p w:rsidR="00872614" w:rsidRDefault="00872614" w:rsidP="00A96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23E"/>
    <w:multiLevelType w:val="multilevel"/>
    <w:tmpl w:val="AF12CD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80B"/>
    <w:rsid w:val="000337F6"/>
    <w:rsid w:val="00043430"/>
    <w:rsid w:val="00043BA6"/>
    <w:rsid w:val="00056602"/>
    <w:rsid w:val="000666BC"/>
    <w:rsid w:val="00086A68"/>
    <w:rsid w:val="00091FD4"/>
    <w:rsid w:val="000A4A10"/>
    <w:rsid w:val="000A679B"/>
    <w:rsid w:val="000D02D8"/>
    <w:rsid w:val="000D0E5C"/>
    <w:rsid w:val="000D228E"/>
    <w:rsid w:val="000D7EE2"/>
    <w:rsid w:val="000F7AA1"/>
    <w:rsid w:val="001152F7"/>
    <w:rsid w:val="001318FC"/>
    <w:rsid w:val="00161B8C"/>
    <w:rsid w:val="0018054A"/>
    <w:rsid w:val="001A7046"/>
    <w:rsid w:val="001B0747"/>
    <w:rsid w:val="001B1C48"/>
    <w:rsid w:val="001B5CE9"/>
    <w:rsid w:val="002038E5"/>
    <w:rsid w:val="00204F17"/>
    <w:rsid w:val="002146F3"/>
    <w:rsid w:val="00215305"/>
    <w:rsid w:val="00217E90"/>
    <w:rsid w:val="002210ED"/>
    <w:rsid w:val="00221C03"/>
    <w:rsid w:val="002225E0"/>
    <w:rsid w:val="00230662"/>
    <w:rsid w:val="002330D3"/>
    <w:rsid w:val="002362CC"/>
    <w:rsid w:val="00266D86"/>
    <w:rsid w:val="002704F4"/>
    <w:rsid w:val="002717B5"/>
    <w:rsid w:val="0028724E"/>
    <w:rsid w:val="0029036A"/>
    <w:rsid w:val="002A675E"/>
    <w:rsid w:val="002A78C6"/>
    <w:rsid w:val="002B347C"/>
    <w:rsid w:val="002B6005"/>
    <w:rsid w:val="002C0585"/>
    <w:rsid w:val="002C480B"/>
    <w:rsid w:val="002C7458"/>
    <w:rsid w:val="002D6828"/>
    <w:rsid w:val="002E5CDE"/>
    <w:rsid w:val="002E6B3F"/>
    <w:rsid w:val="003035F2"/>
    <w:rsid w:val="00303D66"/>
    <w:rsid w:val="00305189"/>
    <w:rsid w:val="00316A29"/>
    <w:rsid w:val="0032295B"/>
    <w:rsid w:val="00323A36"/>
    <w:rsid w:val="00336145"/>
    <w:rsid w:val="00365FFE"/>
    <w:rsid w:val="00380667"/>
    <w:rsid w:val="0039559C"/>
    <w:rsid w:val="003C5F32"/>
    <w:rsid w:val="003F2E9A"/>
    <w:rsid w:val="003F66E0"/>
    <w:rsid w:val="003F7761"/>
    <w:rsid w:val="00411D29"/>
    <w:rsid w:val="00414221"/>
    <w:rsid w:val="00425729"/>
    <w:rsid w:val="0043765A"/>
    <w:rsid w:val="004458FD"/>
    <w:rsid w:val="0044681F"/>
    <w:rsid w:val="00464744"/>
    <w:rsid w:val="00472374"/>
    <w:rsid w:val="004831B1"/>
    <w:rsid w:val="00484246"/>
    <w:rsid w:val="00484B66"/>
    <w:rsid w:val="004A38CB"/>
    <w:rsid w:val="004A745E"/>
    <w:rsid w:val="004B3FA6"/>
    <w:rsid w:val="004D4936"/>
    <w:rsid w:val="00506CC7"/>
    <w:rsid w:val="00510CB4"/>
    <w:rsid w:val="0055093B"/>
    <w:rsid w:val="005660EF"/>
    <w:rsid w:val="0058358C"/>
    <w:rsid w:val="00585698"/>
    <w:rsid w:val="00595D7D"/>
    <w:rsid w:val="005B274B"/>
    <w:rsid w:val="005B4F23"/>
    <w:rsid w:val="005C2CA7"/>
    <w:rsid w:val="005D38B6"/>
    <w:rsid w:val="005D4487"/>
    <w:rsid w:val="005E5529"/>
    <w:rsid w:val="005E5FAC"/>
    <w:rsid w:val="005E604E"/>
    <w:rsid w:val="005F30CB"/>
    <w:rsid w:val="00604A8C"/>
    <w:rsid w:val="00606967"/>
    <w:rsid w:val="006134CA"/>
    <w:rsid w:val="00615A56"/>
    <w:rsid w:val="00616D37"/>
    <w:rsid w:val="006206EA"/>
    <w:rsid w:val="00631C95"/>
    <w:rsid w:val="0064227E"/>
    <w:rsid w:val="00664967"/>
    <w:rsid w:val="0066562F"/>
    <w:rsid w:val="00673880"/>
    <w:rsid w:val="00691AD1"/>
    <w:rsid w:val="00693827"/>
    <w:rsid w:val="006A0D8C"/>
    <w:rsid w:val="006A1B74"/>
    <w:rsid w:val="006B01C2"/>
    <w:rsid w:val="006C3064"/>
    <w:rsid w:val="006F2212"/>
    <w:rsid w:val="006F41BD"/>
    <w:rsid w:val="007147E9"/>
    <w:rsid w:val="00720E03"/>
    <w:rsid w:val="00722154"/>
    <w:rsid w:val="00763984"/>
    <w:rsid w:val="00764D67"/>
    <w:rsid w:val="007706CF"/>
    <w:rsid w:val="0078683F"/>
    <w:rsid w:val="00790A4A"/>
    <w:rsid w:val="00792068"/>
    <w:rsid w:val="007C745E"/>
    <w:rsid w:val="007D464F"/>
    <w:rsid w:val="007E6E4C"/>
    <w:rsid w:val="007F5162"/>
    <w:rsid w:val="00802501"/>
    <w:rsid w:val="00805ACA"/>
    <w:rsid w:val="0080754B"/>
    <w:rsid w:val="008103F7"/>
    <w:rsid w:val="00816230"/>
    <w:rsid w:val="00833903"/>
    <w:rsid w:val="008361AE"/>
    <w:rsid w:val="00844647"/>
    <w:rsid w:val="00852F15"/>
    <w:rsid w:val="00855130"/>
    <w:rsid w:val="008576ED"/>
    <w:rsid w:val="00865CB9"/>
    <w:rsid w:val="00865E78"/>
    <w:rsid w:val="00872614"/>
    <w:rsid w:val="00875189"/>
    <w:rsid w:val="008A425D"/>
    <w:rsid w:val="008C5354"/>
    <w:rsid w:val="008D22A9"/>
    <w:rsid w:val="008F16CF"/>
    <w:rsid w:val="008F1A56"/>
    <w:rsid w:val="008F354E"/>
    <w:rsid w:val="008F59EE"/>
    <w:rsid w:val="009110E0"/>
    <w:rsid w:val="009118EC"/>
    <w:rsid w:val="009405B5"/>
    <w:rsid w:val="009669B5"/>
    <w:rsid w:val="00992709"/>
    <w:rsid w:val="0099419D"/>
    <w:rsid w:val="009B41B8"/>
    <w:rsid w:val="009D4804"/>
    <w:rsid w:val="009E54C7"/>
    <w:rsid w:val="00A1094F"/>
    <w:rsid w:val="00A36774"/>
    <w:rsid w:val="00A3729B"/>
    <w:rsid w:val="00A373DD"/>
    <w:rsid w:val="00A50125"/>
    <w:rsid w:val="00A53D7A"/>
    <w:rsid w:val="00A5482B"/>
    <w:rsid w:val="00A63959"/>
    <w:rsid w:val="00A74BF0"/>
    <w:rsid w:val="00A77DD7"/>
    <w:rsid w:val="00A90388"/>
    <w:rsid w:val="00A9165D"/>
    <w:rsid w:val="00A94A46"/>
    <w:rsid w:val="00A96BFC"/>
    <w:rsid w:val="00AB2224"/>
    <w:rsid w:val="00AC36AA"/>
    <w:rsid w:val="00AD671E"/>
    <w:rsid w:val="00AD697D"/>
    <w:rsid w:val="00AE5988"/>
    <w:rsid w:val="00B31B68"/>
    <w:rsid w:val="00B3393E"/>
    <w:rsid w:val="00B34BC1"/>
    <w:rsid w:val="00B367E5"/>
    <w:rsid w:val="00B36B5E"/>
    <w:rsid w:val="00B422DF"/>
    <w:rsid w:val="00B63931"/>
    <w:rsid w:val="00B649D4"/>
    <w:rsid w:val="00B77244"/>
    <w:rsid w:val="00B92365"/>
    <w:rsid w:val="00BA04E5"/>
    <w:rsid w:val="00BA085F"/>
    <w:rsid w:val="00BA77A3"/>
    <w:rsid w:val="00BD18B7"/>
    <w:rsid w:val="00BD60AC"/>
    <w:rsid w:val="00BF0AD2"/>
    <w:rsid w:val="00C11069"/>
    <w:rsid w:val="00C36838"/>
    <w:rsid w:val="00C5114F"/>
    <w:rsid w:val="00C64A88"/>
    <w:rsid w:val="00C70C82"/>
    <w:rsid w:val="00C710F2"/>
    <w:rsid w:val="00C75C4F"/>
    <w:rsid w:val="00C81B59"/>
    <w:rsid w:val="00C84311"/>
    <w:rsid w:val="00C84E74"/>
    <w:rsid w:val="00CC1256"/>
    <w:rsid w:val="00CD5F29"/>
    <w:rsid w:val="00D02DB1"/>
    <w:rsid w:val="00D14ED9"/>
    <w:rsid w:val="00D23210"/>
    <w:rsid w:val="00D42E72"/>
    <w:rsid w:val="00D5302D"/>
    <w:rsid w:val="00D56FEA"/>
    <w:rsid w:val="00D70BB9"/>
    <w:rsid w:val="00D856EF"/>
    <w:rsid w:val="00D875C2"/>
    <w:rsid w:val="00D967EB"/>
    <w:rsid w:val="00DA63C6"/>
    <w:rsid w:val="00DB064C"/>
    <w:rsid w:val="00DB3DA9"/>
    <w:rsid w:val="00DB69FE"/>
    <w:rsid w:val="00DE668E"/>
    <w:rsid w:val="00E00265"/>
    <w:rsid w:val="00E060B3"/>
    <w:rsid w:val="00E423D1"/>
    <w:rsid w:val="00E451F8"/>
    <w:rsid w:val="00E5069A"/>
    <w:rsid w:val="00E573B8"/>
    <w:rsid w:val="00E62813"/>
    <w:rsid w:val="00E63539"/>
    <w:rsid w:val="00E71D28"/>
    <w:rsid w:val="00E72F46"/>
    <w:rsid w:val="00E84FA2"/>
    <w:rsid w:val="00E91247"/>
    <w:rsid w:val="00E93292"/>
    <w:rsid w:val="00EA07D0"/>
    <w:rsid w:val="00EA3D21"/>
    <w:rsid w:val="00EA72B3"/>
    <w:rsid w:val="00EB603C"/>
    <w:rsid w:val="00EE01A3"/>
    <w:rsid w:val="00EE1CE4"/>
    <w:rsid w:val="00EF1260"/>
    <w:rsid w:val="00F0015D"/>
    <w:rsid w:val="00F079EC"/>
    <w:rsid w:val="00F13529"/>
    <w:rsid w:val="00F14785"/>
    <w:rsid w:val="00F30655"/>
    <w:rsid w:val="00F44489"/>
    <w:rsid w:val="00F44FE9"/>
    <w:rsid w:val="00F6746A"/>
    <w:rsid w:val="00F91EA0"/>
    <w:rsid w:val="00F958CE"/>
    <w:rsid w:val="00FA0A9E"/>
    <w:rsid w:val="00FD6D9F"/>
    <w:rsid w:val="00FF17AB"/>
    <w:rsid w:val="00FF218C"/>
    <w:rsid w:val="00FF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C480B"/>
    <w:pPr>
      <w:keepNext/>
      <w:spacing w:after="0" w:line="240" w:lineRule="auto"/>
      <w:jc w:val="center"/>
      <w:outlineLvl w:val="0"/>
    </w:pPr>
    <w:rPr>
      <w:rFonts w:ascii="Arial AMU" w:hAnsi="Arial AMU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480B"/>
    <w:pPr>
      <w:keepNext/>
      <w:spacing w:after="0" w:line="240" w:lineRule="auto"/>
      <w:outlineLvl w:val="1"/>
    </w:pPr>
    <w:rPr>
      <w:rFonts w:ascii="Arial AMU" w:hAnsi="Arial AMU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480B"/>
    <w:rPr>
      <w:rFonts w:ascii="Arial AMU" w:hAnsi="Arial AMU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480B"/>
    <w:rPr>
      <w:rFonts w:ascii="Arial AMU" w:hAnsi="Arial AMU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A96BF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6BF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96BF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6BFC"/>
    <w:rPr>
      <w:rFonts w:cs="Times New Roman"/>
    </w:rPr>
  </w:style>
  <w:style w:type="table" w:styleId="TableGrid">
    <w:name w:val="Table Grid"/>
    <w:basedOn w:val="TableNormal"/>
    <w:uiPriority w:val="99"/>
    <w:rsid w:val="00E6353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84E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9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036A"/>
    <w:rPr>
      <w:rFonts w:ascii="Tahoma" w:hAnsi="Tahoma" w:cs="Tahoma"/>
      <w:sz w:val="16"/>
      <w:szCs w:val="16"/>
    </w:rPr>
  </w:style>
  <w:style w:type="character" w:customStyle="1" w:styleId="mechtexChar">
    <w:name w:val="mechtex Char"/>
    <w:link w:val="mechtex"/>
    <w:uiPriority w:val="99"/>
    <w:locked/>
    <w:rsid w:val="002C7458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2C7458"/>
    <w:pPr>
      <w:spacing w:after="0" w:line="240" w:lineRule="auto"/>
      <w:jc w:val="center"/>
    </w:pPr>
    <w:rPr>
      <w:rFonts w:ascii="Arial Armenian" w:hAnsi="Arial Armeni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6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1915</Words>
  <Characters>10922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KristinaP</cp:lastModifiedBy>
  <cp:revision>3</cp:revision>
  <cp:lastPrinted>2017-07-17T11:04:00Z</cp:lastPrinted>
  <dcterms:created xsi:type="dcterms:W3CDTF">2017-10-03T06:16:00Z</dcterms:created>
  <dcterms:modified xsi:type="dcterms:W3CDTF">2017-10-03T06:19:00Z</dcterms:modified>
</cp:coreProperties>
</file>