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0A" w:rsidRDefault="00F35A0A" w:rsidP="00F35A0A">
      <w:pPr>
        <w:pStyle w:val="mechtex"/>
        <w:ind w:left="5040" w:firstLine="720"/>
        <w:rPr>
          <w:rFonts w:ascii="GHEA Mariam" w:hAnsi="GHEA Mariam" w:cs="Arial Armenian"/>
        </w:rPr>
      </w:pPr>
      <w:proofErr w:type="spellStart"/>
      <w:r>
        <w:rPr>
          <w:rFonts w:ascii="GHEA Mariam" w:hAnsi="GHEA Mariam" w:cs="Sylfaen"/>
        </w:rPr>
        <w:t>Հավելված</w:t>
      </w:r>
      <w:proofErr w:type="spellEnd"/>
      <w:r>
        <w:rPr>
          <w:rFonts w:ascii="GHEA Mariam" w:hAnsi="GHEA Mariam" w:cs="Arial Armenian"/>
        </w:rPr>
        <w:t xml:space="preserve"> </w:t>
      </w:r>
    </w:p>
    <w:p w:rsidR="00F35A0A" w:rsidRDefault="00F35A0A" w:rsidP="00F35A0A">
      <w:pPr>
        <w:pStyle w:val="mechtex"/>
        <w:ind w:left="5052" w:firstLine="708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</w:t>
      </w:r>
      <w:proofErr w:type="gramStart"/>
      <w:r>
        <w:rPr>
          <w:rFonts w:ascii="GHEA Mariam" w:hAnsi="GHEA Mariam" w:cs="Sylfaen"/>
        </w:rPr>
        <w:t>ՀՀ</w:t>
      </w:r>
      <w:r>
        <w:rPr>
          <w:rFonts w:ascii="GHEA Mariam" w:hAnsi="GHEA Mariam" w:cs="Arial Armenian"/>
        </w:rPr>
        <w:t xml:space="preserve"> </w:t>
      </w:r>
      <w:proofErr w:type="spellStart"/>
      <w:r>
        <w:rPr>
          <w:rFonts w:ascii="GHEA Mariam" w:hAnsi="GHEA Mariam" w:cs="Sylfaen"/>
        </w:rPr>
        <w:t>կառավարության</w:t>
      </w:r>
      <w:proofErr w:type="spellEnd"/>
      <w:r>
        <w:rPr>
          <w:rFonts w:ascii="GHEA Mariam" w:hAnsi="GHEA Mariam" w:cs="Arial Armenian"/>
        </w:rPr>
        <w:t xml:space="preserve"> 2017 </w:t>
      </w:r>
      <w:r>
        <w:rPr>
          <w:rFonts w:ascii="GHEA Mariam" w:hAnsi="GHEA Mariam" w:cs="Sylfaen"/>
        </w:rPr>
        <w:t>թ</w:t>
      </w:r>
      <w:r>
        <w:rPr>
          <w:rFonts w:ascii="GHEA Mariam" w:hAnsi="GHEA Mariam" w:cs="Arial Armenian"/>
        </w:rPr>
        <w:t>.</w:t>
      </w:r>
      <w:proofErr w:type="gramEnd"/>
    </w:p>
    <w:p w:rsidR="00F35A0A" w:rsidRDefault="00F35A0A" w:rsidP="00F35A0A">
      <w:pPr>
        <w:pStyle w:val="mechtex"/>
        <w:ind w:left="5760"/>
        <w:jc w:val="left"/>
        <w:rPr>
          <w:rFonts w:ascii="GHEA Mariam" w:hAnsi="GHEA Mariam" w:cs="Arial Armenian"/>
        </w:rPr>
      </w:pPr>
      <w:r>
        <w:rPr>
          <w:rFonts w:ascii="GHEA Mariam" w:hAnsi="GHEA Mariam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փետրվարի</w:t>
      </w:r>
      <w:r>
        <w:rPr>
          <w:rFonts w:ascii="GHEA Mariam" w:hAnsi="GHEA Mariam" w:cs="Sylfaen"/>
          <w:spacing w:val="-4"/>
          <w:lang w:val="fr-FR"/>
        </w:rPr>
        <w:t xml:space="preserve"> 23</w:t>
      </w:r>
      <w:r>
        <w:rPr>
          <w:rFonts w:ascii="GHEA Mariam" w:hAnsi="GHEA Mariam" w:cs="Arial Armenian"/>
        </w:rPr>
        <w:t>-</w:t>
      </w:r>
      <w:r>
        <w:rPr>
          <w:rFonts w:ascii="GHEA Mariam" w:hAnsi="GHEA Mariam" w:cs="Sylfaen"/>
        </w:rPr>
        <w:t>ի</w:t>
      </w:r>
      <w:r>
        <w:rPr>
          <w:rFonts w:ascii="GHEA Mariam" w:hAnsi="GHEA Mariam" w:cs="Arial Armenian"/>
        </w:rPr>
        <w:t xml:space="preserve"> </w:t>
      </w:r>
      <w:proofErr w:type="spellStart"/>
      <w:r>
        <w:rPr>
          <w:rFonts w:ascii="GHEA Mariam" w:hAnsi="GHEA Mariam" w:cs="Sylfaen"/>
        </w:rPr>
        <w:t>նիստի</w:t>
      </w:r>
      <w:proofErr w:type="spellEnd"/>
      <w:r>
        <w:rPr>
          <w:rFonts w:ascii="GHEA Mariam" w:hAnsi="GHEA Mariam" w:cs="Arial Armenian"/>
        </w:rPr>
        <w:t xml:space="preserve"> N 8 </w:t>
      </w:r>
    </w:p>
    <w:p w:rsidR="00F35A0A" w:rsidRDefault="00F35A0A" w:rsidP="00F35A0A">
      <w:pPr>
        <w:autoSpaceDE w:val="0"/>
        <w:autoSpaceDN w:val="0"/>
        <w:adjustRightInd w:val="0"/>
        <w:ind w:left="5760"/>
        <w:rPr>
          <w:rFonts w:ascii="GHEA Grapalat" w:hAnsi="GHEA Grapalat" w:cs="Sylfaen"/>
          <w:sz w:val="22"/>
          <w:szCs w:val="22"/>
          <w:lang w:val="pt-BR"/>
        </w:rPr>
      </w:pPr>
      <w:r>
        <w:rPr>
          <w:rFonts w:ascii="GHEA Mariam" w:hAnsi="GHEA Mariam"/>
        </w:rPr>
        <w:t xml:space="preserve"> </w:t>
      </w:r>
      <w:proofErr w:type="spellStart"/>
      <w:proofErr w:type="gramStart"/>
      <w:r>
        <w:rPr>
          <w:rFonts w:ascii="GHEA Mariam" w:hAnsi="GHEA Mariam" w:cs="Sylfaen"/>
          <w:sz w:val="22"/>
          <w:szCs w:val="22"/>
        </w:rPr>
        <w:t>արձանագրային</w:t>
      </w:r>
      <w:proofErr w:type="spellEnd"/>
      <w:proofErr w:type="gramEnd"/>
      <w:r>
        <w:rPr>
          <w:rFonts w:ascii="GHEA Mariam" w:hAnsi="GHEA Mariam" w:cs="Arial Armenian"/>
          <w:sz w:val="22"/>
          <w:szCs w:val="22"/>
        </w:rPr>
        <w:t xml:space="preserve"> </w:t>
      </w:r>
      <w:proofErr w:type="spellStart"/>
      <w:r>
        <w:rPr>
          <w:rFonts w:ascii="GHEA Mariam" w:hAnsi="GHEA Mariam" w:cs="Sylfaen"/>
          <w:sz w:val="22"/>
          <w:szCs w:val="22"/>
        </w:rPr>
        <w:t>որոշման</w:t>
      </w:r>
      <w:proofErr w:type="spellEnd"/>
    </w:p>
    <w:p w:rsidR="00F35A0A" w:rsidRDefault="00F35A0A" w:rsidP="00F35A0A">
      <w:pPr>
        <w:jc w:val="center"/>
        <w:rPr>
          <w:rFonts w:ascii="GHEA Mariam" w:hAnsi="GHEA Mariam"/>
          <w:sz w:val="22"/>
          <w:szCs w:val="22"/>
        </w:rPr>
      </w:pPr>
    </w:p>
    <w:p w:rsidR="00F35A0A" w:rsidRDefault="00F35A0A" w:rsidP="00F35A0A">
      <w:pPr>
        <w:jc w:val="center"/>
        <w:rPr>
          <w:rFonts w:ascii="GHEA Mariam" w:hAnsi="GHEA Mariam"/>
          <w:sz w:val="22"/>
          <w:szCs w:val="22"/>
        </w:rPr>
      </w:pPr>
    </w:p>
    <w:p w:rsidR="00F35A0A" w:rsidRDefault="00F35A0A" w:rsidP="00F35A0A">
      <w:pPr>
        <w:jc w:val="center"/>
        <w:rPr>
          <w:rFonts w:ascii="GHEA Mariam" w:hAnsi="GHEA Mariam"/>
          <w:sz w:val="22"/>
          <w:szCs w:val="22"/>
        </w:rPr>
      </w:pPr>
    </w:p>
    <w:p w:rsidR="00F35A0A" w:rsidRDefault="00F35A0A" w:rsidP="00F35A0A">
      <w:pPr>
        <w:jc w:val="center"/>
        <w:rPr>
          <w:rFonts w:ascii="GHEA Mariam" w:hAnsi="GHEA Mariam"/>
          <w:sz w:val="22"/>
          <w:szCs w:val="22"/>
        </w:rPr>
      </w:pPr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  <w:lang w:val="af-ZA"/>
        </w:rPr>
      </w:pPr>
      <w:bookmarkStart w:id="0" w:name="_GoBack"/>
      <w:r>
        <w:rPr>
          <w:rFonts w:ascii="GHEA Mariam" w:hAnsi="GHEA Mariam" w:cs="GHEA Grapalat"/>
          <w:b/>
          <w:bCs/>
        </w:rPr>
        <w:t>«</w:t>
      </w:r>
      <w:r>
        <w:rPr>
          <w:rFonts w:ascii="GHEA Grapalat" w:hAnsi="GHEA Grapalat" w:cs="GHEA Grapalat"/>
          <w:b/>
          <w:bCs/>
          <w:lang w:val="hy-AM"/>
        </w:rPr>
        <w:t>ՆՈՐՄԱՏԻՎԱՏԵԽՆԻԿԱԿԱՆ</w:t>
      </w:r>
      <w:r>
        <w:rPr>
          <w:rFonts w:ascii="GHEA Grapalat" w:hAnsi="GHEA Grapalat" w:cs="GHEA Grapalat"/>
          <w:b/>
          <w:bCs/>
          <w:lang w:val="af-ZA"/>
        </w:rPr>
        <w:t xml:space="preserve"> </w:t>
      </w:r>
      <w:r>
        <w:rPr>
          <w:rFonts w:ascii="GHEA Grapalat" w:hAnsi="GHEA Grapalat" w:cs="GHEA Grapalat"/>
          <w:b/>
          <w:bCs/>
          <w:lang w:val="hy-AM"/>
        </w:rPr>
        <w:t>ՓԱՍՏԱԹՂԹԵՐԻ</w:t>
      </w:r>
      <w:r>
        <w:rPr>
          <w:rFonts w:ascii="GHEA Grapalat" w:hAnsi="GHEA Grapalat" w:cs="GHEA Grapalat"/>
          <w:b/>
          <w:bCs/>
          <w:lang w:val="af-ZA"/>
        </w:rPr>
        <w:t xml:space="preserve"> </w:t>
      </w:r>
      <w:r>
        <w:rPr>
          <w:rFonts w:ascii="GHEA Grapalat" w:hAnsi="GHEA Grapalat" w:cs="GHEA Grapalat"/>
          <w:b/>
          <w:bCs/>
          <w:lang w:val="hy-AM"/>
        </w:rPr>
        <w:t>ՄՇԱԿՈՒՄ</w:t>
      </w:r>
      <w:r>
        <w:rPr>
          <w:rFonts w:ascii="GHEA Grapalat" w:hAnsi="GHEA Grapalat" w:cs="GHEA Grapalat"/>
          <w:b/>
          <w:bCs/>
          <w:lang w:val="af-ZA"/>
        </w:rPr>
        <w:t xml:space="preserve"> (</w:t>
      </w:r>
      <w:r>
        <w:rPr>
          <w:rFonts w:ascii="GHEA Grapalat" w:hAnsi="GHEA Grapalat" w:cs="GHEA Grapalat"/>
          <w:b/>
          <w:bCs/>
          <w:lang w:val="hy-AM"/>
        </w:rPr>
        <w:t>ՏԵՂԱՅՆԱՑՈՒՄ</w:t>
      </w:r>
      <w:r>
        <w:rPr>
          <w:rFonts w:ascii="GHEA Grapalat" w:hAnsi="GHEA Grapalat" w:cs="GHEA Grapalat"/>
          <w:b/>
          <w:bCs/>
          <w:lang w:val="af-ZA"/>
        </w:rPr>
        <w:t>)</w:t>
      </w:r>
      <w:r>
        <w:rPr>
          <w:rFonts w:ascii="GHEA Mariam" w:hAnsi="GHEA Mariam" w:cs="Sylfaen"/>
          <w:b/>
          <w:bCs/>
        </w:rPr>
        <w:t xml:space="preserve"> »</w:t>
      </w:r>
      <w:r>
        <w:rPr>
          <w:rFonts w:ascii="GHEA Grapalat" w:hAnsi="GHEA Grapalat" w:cs="GHEA Grapalat"/>
          <w:b/>
          <w:bCs/>
          <w:lang w:val="af-ZA"/>
        </w:rPr>
        <w:t xml:space="preserve"> ԾՐԱԳԻՐԸ</w:t>
      </w:r>
      <w:bookmarkEnd w:id="0"/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  <w:lang w:val="af-ZA"/>
        </w:rPr>
      </w:pPr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  <w:lang w:val="af-ZA"/>
        </w:rPr>
      </w:pPr>
    </w:p>
    <w:p w:rsidR="00F35A0A" w:rsidRDefault="00F35A0A" w:rsidP="00F35A0A">
      <w:pPr>
        <w:pStyle w:val="NormalWeb"/>
        <w:numPr>
          <w:ilvl w:val="0"/>
          <w:numId w:val="2"/>
        </w:numPr>
        <w:spacing w:before="0" w:beforeAutospacing="0" w:after="0" w:afterAutospacing="0"/>
        <w:ind w:left="1134" w:hanging="425"/>
        <w:contextualSpacing/>
        <w:rPr>
          <w:rFonts w:ascii="GHEA Grapalat" w:hAnsi="GHEA Grapalat" w:cs="GHEA Grapalat"/>
          <w:b/>
          <w:bCs/>
          <w:lang w:val="en-US"/>
        </w:rPr>
      </w:pPr>
      <w:r>
        <w:rPr>
          <w:rFonts w:ascii="GHEA Grapalat" w:hAnsi="GHEA Grapalat" w:cs="GHEA Grapalat"/>
          <w:b/>
          <w:bCs/>
        </w:rPr>
        <w:t>Ներածություն</w:t>
      </w:r>
    </w:p>
    <w:p w:rsidR="00F35A0A" w:rsidRDefault="00F35A0A" w:rsidP="00F35A0A">
      <w:pPr>
        <w:pStyle w:val="NormalWeb"/>
        <w:ind w:left="1428"/>
        <w:rPr>
          <w:rFonts w:ascii="GHEA Grapalat" w:hAnsi="GHEA Grapalat" w:cs="GHEA Grapalat"/>
          <w:b/>
          <w:bCs/>
          <w:lang w:val="af-ZA"/>
        </w:rPr>
      </w:pPr>
    </w:p>
    <w:p w:rsidR="00F35A0A" w:rsidRDefault="00F35A0A" w:rsidP="00F35A0A">
      <w:pPr>
        <w:spacing w:line="276" w:lineRule="auto"/>
        <w:ind w:firstLine="708"/>
        <w:jc w:val="both"/>
        <w:rPr>
          <w:rFonts w:ascii="GHEA Grapalat" w:hAnsi="GHEA Grapalat" w:cs="GHEA Grapalat"/>
          <w:lang w:val="af-ZA"/>
        </w:rPr>
      </w:pPr>
      <w:r>
        <w:rPr>
          <w:rFonts w:ascii="GHEA Grapalat" w:hAnsi="GHEA Grapalat" w:cs="GHEA Grapalat"/>
          <w:lang w:val="af-ZA"/>
        </w:rPr>
        <w:t xml:space="preserve">1. </w:t>
      </w:r>
      <w:r>
        <w:rPr>
          <w:rFonts w:ascii="GHEA Grapalat" w:hAnsi="GHEA Grapalat" w:cs="GHEA Grapalat"/>
          <w:lang w:val="pt-BR"/>
        </w:rPr>
        <w:t xml:space="preserve">Սույն </w:t>
      </w:r>
      <w:r>
        <w:rPr>
          <w:rFonts w:ascii="GHEA Grapalat" w:hAnsi="GHEA Grapalat" w:cs="GHEA Grapalat"/>
          <w:lang w:val="it-IT"/>
        </w:rPr>
        <w:t>«</w:t>
      </w:r>
      <w:r>
        <w:rPr>
          <w:rFonts w:ascii="GHEA Grapalat" w:hAnsi="GHEA Grapalat" w:cs="GHEA Grapalat"/>
        </w:rPr>
        <w:t>Ն</w:t>
      </w:r>
      <w:r>
        <w:rPr>
          <w:rFonts w:ascii="GHEA Grapalat" w:hAnsi="GHEA Grapalat" w:cs="GHEA Grapalat"/>
          <w:lang w:val="pt-BR"/>
        </w:rPr>
        <w:t xml:space="preserve">որմատիվատեխնիկական փաստաթղթերի մշակում </w:t>
      </w:r>
      <w:r>
        <w:rPr>
          <w:rFonts w:ascii="GHEA Grapalat" w:hAnsi="GHEA Grapalat" w:cs="GHEA Grapalat"/>
          <w:lang w:val="it-IT"/>
        </w:rPr>
        <w:t xml:space="preserve">(տեղայնացում)» ծրագիրը (այսուհետ` Ծրագիր) մշակվել է </w:t>
      </w:r>
      <w:proofErr w:type="spellStart"/>
      <w:r>
        <w:rPr>
          <w:rFonts w:ascii="GHEA Grapalat" w:hAnsi="GHEA Grapalat" w:cs="GHEA Grapalat"/>
        </w:rPr>
        <w:t>հիմք</w:t>
      </w:r>
      <w:proofErr w:type="spellEnd"/>
      <w:r>
        <w:rPr>
          <w:rFonts w:ascii="GHEA Grapalat" w:hAnsi="GHEA Grapalat" w:cs="GHEA Grapalat"/>
          <w:lang w:val="it-IT"/>
        </w:rPr>
        <w:t xml:space="preserve"> </w:t>
      </w:r>
      <w:proofErr w:type="spellStart"/>
      <w:r>
        <w:rPr>
          <w:rFonts w:ascii="GHEA Grapalat" w:hAnsi="GHEA Grapalat" w:cs="GHEA Grapalat"/>
        </w:rPr>
        <w:t>ընդունելով</w:t>
      </w:r>
      <w:proofErr w:type="spellEnd"/>
      <w:r>
        <w:rPr>
          <w:rFonts w:ascii="GHEA Grapalat" w:hAnsi="GHEA Grapalat" w:cs="GHEA Grapalat"/>
          <w:lang w:val="it-IT"/>
        </w:rPr>
        <w:t xml:space="preserve"> «Քաղաքաշինության մասին» </w:t>
      </w:r>
      <w:r>
        <w:rPr>
          <w:rFonts w:ascii="GHEA Grapalat" w:hAnsi="GHEA Grapalat" w:cs="GHEA Grapalat"/>
        </w:rPr>
        <w:t>ՀՀ</w:t>
      </w:r>
      <w:r>
        <w:rPr>
          <w:rFonts w:ascii="GHEA Grapalat" w:hAnsi="GHEA Grapalat" w:cs="GHEA Grapalat"/>
          <w:lang w:val="it-IT"/>
        </w:rPr>
        <w:t xml:space="preserve"> օրենքի 10.1 և 16-րդ հոդվածները, </w:t>
      </w:r>
      <w:r>
        <w:rPr>
          <w:rStyle w:val="Emphasis"/>
          <w:rFonts w:ascii="GHEA Grapalat" w:hAnsi="GHEA Grapalat" w:cs="GHEA Grapalat"/>
          <w:i w:val="0"/>
          <w:iCs w:val="0"/>
        </w:rPr>
        <w:t>ՀՀ</w:t>
      </w:r>
      <w:r>
        <w:rPr>
          <w:rStyle w:val="Emphasis"/>
          <w:rFonts w:ascii="GHEA Grapalat" w:hAnsi="GHEA Grapalat" w:cs="GHEA Grapalat"/>
          <w:i w:val="0"/>
          <w:iCs w:val="0"/>
          <w:lang w:val="it-IT"/>
        </w:rPr>
        <w:t xml:space="preserve"> </w:t>
      </w:r>
      <w:proofErr w:type="spellStart"/>
      <w:r>
        <w:rPr>
          <w:rStyle w:val="Emphasis"/>
          <w:rFonts w:ascii="GHEA Grapalat" w:hAnsi="GHEA Grapalat" w:cs="GHEA Grapalat"/>
          <w:i w:val="0"/>
          <w:iCs w:val="0"/>
        </w:rPr>
        <w:t>կառավարության</w:t>
      </w:r>
      <w:proofErr w:type="spellEnd"/>
      <w:r>
        <w:rPr>
          <w:rStyle w:val="Emphasis"/>
          <w:rFonts w:ascii="GHEA Grapalat" w:hAnsi="GHEA Grapalat" w:cs="GHEA Grapalat"/>
          <w:i w:val="0"/>
          <w:iCs w:val="0"/>
          <w:lang w:val="it-IT"/>
        </w:rPr>
        <w:t xml:space="preserve"> 2014 </w:t>
      </w:r>
      <w:proofErr w:type="spellStart"/>
      <w:r>
        <w:rPr>
          <w:rStyle w:val="Emphasis"/>
          <w:rFonts w:ascii="GHEA Grapalat" w:hAnsi="GHEA Grapalat" w:cs="GHEA Grapalat"/>
          <w:i w:val="0"/>
          <w:iCs w:val="0"/>
        </w:rPr>
        <w:t>թվականի</w:t>
      </w:r>
      <w:proofErr w:type="spellEnd"/>
      <w:r>
        <w:rPr>
          <w:rStyle w:val="Emphasis"/>
          <w:rFonts w:ascii="GHEA Grapalat" w:hAnsi="GHEA Grapalat" w:cs="GHEA Grapalat"/>
          <w:i w:val="0"/>
          <w:iCs w:val="0"/>
          <w:lang w:val="it-IT"/>
        </w:rPr>
        <w:t xml:space="preserve"> </w:t>
      </w:r>
      <w:proofErr w:type="spellStart"/>
      <w:r>
        <w:rPr>
          <w:rStyle w:val="Emphasis"/>
          <w:rFonts w:ascii="GHEA Grapalat" w:hAnsi="GHEA Grapalat" w:cs="GHEA Grapalat"/>
          <w:i w:val="0"/>
          <w:iCs w:val="0"/>
        </w:rPr>
        <w:t>մայիսի</w:t>
      </w:r>
      <w:proofErr w:type="spellEnd"/>
      <w:r>
        <w:rPr>
          <w:rStyle w:val="Emphasis"/>
          <w:rFonts w:ascii="GHEA Grapalat" w:hAnsi="GHEA Grapalat" w:cs="GHEA Grapalat"/>
          <w:i w:val="0"/>
          <w:iCs w:val="0"/>
          <w:lang w:val="it-IT"/>
        </w:rPr>
        <w:t xml:space="preserve"> 19-</w:t>
      </w:r>
      <w:r>
        <w:rPr>
          <w:rStyle w:val="Emphasis"/>
          <w:rFonts w:ascii="GHEA Grapalat" w:hAnsi="GHEA Grapalat" w:cs="GHEA Grapalat"/>
          <w:i w:val="0"/>
          <w:iCs w:val="0"/>
        </w:rPr>
        <w:t>ի</w:t>
      </w:r>
      <w:r>
        <w:rPr>
          <w:rStyle w:val="Emphasis"/>
          <w:rFonts w:ascii="GHEA Grapalat" w:hAnsi="GHEA Grapalat" w:cs="GHEA Grapalat"/>
          <w:i w:val="0"/>
          <w:iCs w:val="0"/>
          <w:lang w:val="it-IT"/>
        </w:rPr>
        <w:t xml:space="preserve"> «</w:t>
      </w:r>
      <w:r>
        <w:rPr>
          <w:rStyle w:val="Emphasis"/>
          <w:rFonts w:ascii="GHEA Grapalat" w:hAnsi="GHEA Grapalat" w:cs="GHEA Grapalat"/>
          <w:i w:val="0"/>
          <w:iCs w:val="0"/>
        </w:rPr>
        <w:t>ՀՀ</w:t>
      </w:r>
      <w:r>
        <w:rPr>
          <w:rStyle w:val="Emphasis"/>
          <w:rFonts w:ascii="GHEA Grapalat" w:hAnsi="GHEA Grapalat" w:cs="GHEA Grapalat"/>
          <w:i w:val="0"/>
          <w:iCs w:val="0"/>
          <w:lang w:val="it-IT"/>
        </w:rPr>
        <w:t xml:space="preserve"> </w:t>
      </w:r>
      <w:proofErr w:type="spellStart"/>
      <w:r>
        <w:rPr>
          <w:rStyle w:val="Emphasis"/>
          <w:rFonts w:ascii="GHEA Grapalat" w:hAnsi="GHEA Grapalat" w:cs="GHEA Grapalat"/>
          <w:i w:val="0"/>
          <w:iCs w:val="0"/>
        </w:rPr>
        <w:t>կառավարության</w:t>
      </w:r>
      <w:proofErr w:type="spellEnd"/>
      <w:r>
        <w:rPr>
          <w:rStyle w:val="Emphasis"/>
          <w:rFonts w:ascii="GHEA Grapalat" w:hAnsi="GHEA Grapalat" w:cs="GHEA Grapalat"/>
          <w:i w:val="0"/>
          <w:iCs w:val="0"/>
          <w:lang w:val="it-IT"/>
        </w:rPr>
        <w:t xml:space="preserve"> </w:t>
      </w:r>
      <w:proofErr w:type="spellStart"/>
      <w:r>
        <w:rPr>
          <w:rStyle w:val="Emphasis"/>
          <w:rFonts w:ascii="GHEA Grapalat" w:hAnsi="GHEA Grapalat" w:cs="GHEA Grapalat"/>
          <w:i w:val="0"/>
          <w:iCs w:val="0"/>
        </w:rPr>
        <w:t>ծրագրի</w:t>
      </w:r>
      <w:proofErr w:type="spellEnd"/>
      <w:r>
        <w:rPr>
          <w:rStyle w:val="Emphasis"/>
          <w:rFonts w:ascii="GHEA Grapalat" w:hAnsi="GHEA Grapalat" w:cs="GHEA Grapalat"/>
          <w:i w:val="0"/>
          <w:iCs w:val="0"/>
          <w:lang w:val="af-ZA"/>
        </w:rPr>
        <w:t xml:space="preserve"> </w:t>
      </w:r>
      <w:proofErr w:type="spellStart"/>
      <w:r>
        <w:rPr>
          <w:rStyle w:val="Emphasis"/>
          <w:rFonts w:ascii="GHEA Grapalat" w:hAnsi="GHEA Grapalat" w:cs="GHEA Grapalat"/>
          <w:i w:val="0"/>
          <w:iCs w:val="0"/>
        </w:rPr>
        <w:t>մասին</w:t>
      </w:r>
      <w:proofErr w:type="spellEnd"/>
      <w:r>
        <w:rPr>
          <w:rStyle w:val="Emphasis"/>
          <w:rFonts w:ascii="GHEA Grapalat" w:hAnsi="GHEA Grapalat" w:cs="GHEA Grapalat"/>
          <w:i w:val="0"/>
          <w:iCs w:val="0"/>
          <w:lang w:val="af-ZA"/>
        </w:rPr>
        <w:t>»</w:t>
      </w:r>
      <w:r>
        <w:rPr>
          <w:rStyle w:val="Emphasis"/>
          <w:rFonts w:ascii="GHEA Grapalat" w:hAnsi="GHEA Grapalat" w:cs="GHEA Grapalat"/>
          <w:i w:val="0"/>
          <w:iCs w:val="0"/>
          <w:lang w:val="it-IT"/>
        </w:rPr>
        <w:t xml:space="preserve"> </w:t>
      </w:r>
      <w:r>
        <w:rPr>
          <w:rStyle w:val="Emphasis"/>
          <w:rFonts w:ascii="GHEA Grapalat" w:hAnsi="GHEA Grapalat" w:cs="GHEA Grapalat"/>
          <w:i w:val="0"/>
          <w:iCs w:val="0"/>
          <w:lang w:val="af-ZA"/>
        </w:rPr>
        <w:t xml:space="preserve">N </w:t>
      </w:r>
      <w:r>
        <w:rPr>
          <w:rStyle w:val="Emphasis"/>
          <w:rFonts w:ascii="GHEA Grapalat" w:hAnsi="GHEA Grapalat" w:cs="GHEA Grapalat"/>
          <w:i w:val="0"/>
          <w:iCs w:val="0"/>
          <w:lang w:val="it-IT"/>
        </w:rPr>
        <w:t xml:space="preserve">511-Ա </w:t>
      </w:r>
      <w:proofErr w:type="spellStart"/>
      <w:r>
        <w:rPr>
          <w:rStyle w:val="Emphasis"/>
          <w:rFonts w:ascii="GHEA Grapalat" w:hAnsi="GHEA Grapalat" w:cs="GHEA Grapalat"/>
          <w:i w:val="0"/>
          <w:iCs w:val="0"/>
        </w:rPr>
        <w:t>որոշմամբ</w:t>
      </w:r>
      <w:proofErr w:type="spellEnd"/>
      <w:r>
        <w:rPr>
          <w:rStyle w:val="Emphasis"/>
          <w:rFonts w:ascii="GHEA Grapalat" w:hAnsi="GHEA Grapalat" w:cs="GHEA Grapalat"/>
          <w:i w:val="0"/>
          <w:iCs w:val="0"/>
          <w:lang w:val="it-IT"/>
        </w:rPr>
        <w:t xml:space="preserve"> </w:t>
      </w:r>
      <w:proofErr w:type="spellStart"/>
      <w:r>
        <w:rPr>
          <w:rStyle w:val="Emphasis"/>
          <w:rFonts w:ascii="GHEA Grapalat" w:hAnsi="GHEA Grapalat" w:cs="GHEA Grapalat"/>
          <w:i w:val="0"/>
          <w:iCs w:val="0"/>
        </w:rPr>
        <w:t>հավանության</w:t>
      </w:r>
      <w:proofErr w:type="spellEnd"/>
      <w:r>
        <w:rPr>
          <w:rStyle w:val="Emphasis"/>
          <w:rFonts w:ascii="GHEA Grapalat" w:hAnsi="GHEA Grapalat" w:cs="GHEA Grapalat"/>
          <w:i w:val="0"/>
          <w:iCs w:val="0"/>
          <w:lang w:val="it-IT"/>
        </w:rPr>
        <w:t xml:space="preserve"> </w:t>
      </w:r>
      <w:proofErr w:type="spellStart"/>
      <w:r>
        <w:rPr>
          <w:rStyle w:val="Emphasis"/>
          <w:rFonts w:ascii="GHEA Grapalat" w:hAnsi="GHEA Grapalat" w:cs="GHEA Grapalat"/>
          <w:i w:val="0"/>
          <w:iCs w:val="0"/>
        </w:rPr>
        <w:t>արժանացած</w:t>
      </w:r>
      <w:proofErr w:type="spellEnd"/>
      <w:r>
        <w:rPr>
          <w:rStyle w:val="Emphasis"/>
          <w:rFonts w:ascii="GHEA Grapalat" w:hAnsi="GHEA Grapalat" w:cs="GHEA Grapalat"/>
          <w:i w:val="0"/>
          <w:iCs w:val="0"/>
          <w:lang w:val="it-IT"/>
        </w:rPr>
        <w:t xml:space="preserve"> ՀՀ կառավարության ծրագրի 2.2.6–</w:t>
      </w:r>
      <w:proofErr w:type="spellStart"/>
      <w:r>
        <w:rPr>
          <w:rStyle w:val="Emphasis"/>
          <w:rFonts w:ascii="GHEA Grapalat" w:hAnsi="GHEA Grapalat" w:cs="GHEA Grapalat"/>
          <w:i w:val="0"/>
          <w:iCs w:val="0"/>
        </w:rPr>
        <w:t>րդ</w:t>
      </w:r>
      <w:proofErr w:type="spellEnd"/>
      <w:r>
        <w:rPr>
          <w:rStyle w:val="Emphasis"/>
          <w:rFonts w:ascii="GHEA Grapalat" w:hAnsi="GHEA Grapalat" w:cs="GHEA Grapalat"/>
          <w:i w:val="0"/>
          <w:iCs w:val="0"/>
          <w:lang w:val="it-IT"/>
        </w:rPr>
        <w:t xml:space="preserve"> </w:t>
      </w:r>
      <w:proofErr w:type="spellStart"/>
      <w:r>
        <w:rPr>
          <w:rStyle w:val="Emphasis"/>
          <w:rFonts w:ascii="GHEA Grapalat" w:hAnsi="GHEA Grapalat" w:cs="GHEA Grapalat"/>
          <w:i w:val="0"/>
          <w:iCs w:val="0"/>
        </w:rPr>
        <w:t>կետի</w:t>
      </w:r>
      <w:proofErr w:type="spellEnd"/>
      <w:r>
        <w:rPr>
          <w:rStyle w:val="Emphasis"/>
          <w:rFonts w:ascii="GHEA Grapalat" w:hAnsi="GHEA Grapalat" w:cs="GHEA Grapalat"/>
          <w:i w:val="0"/>
          <w:iCs w:val="0"/>
          <w:lang w:val="it-IT"/>
        </w:rPr>
        <w:t xml:space="preserve"> 9-</w:t>
      </w:r>
      <w:proofErr w:type="spellStart"/>
      <w:r>
        <w:rPr>
          <w:rStyle w:val="Emphasis"/>
          <w:rFonts w:ascii="GHEA Grapalat" w:hAnsi="GHEA Grapalat" w:cs="GHEA Grapalat"/>
          <w:i w:val="0"/>
          <w:iCs w:val="0"/>
        </w:rPr>
        <w:t>րդ</w:t>
      </w:r>
      <w:proofErr w:type="spellEnd"/>
      <w:r>
        <w:rPr>
          <w:rStyle w:val="Emphasis"/>
          <w:rFonts w:ascii="GHEA Grapalat" w:hAnsi="GHEA Grapalat" w:cs="GHEA Grapalat"/>
          <w:i w:val="0"/>
          <w:iCs w:val="0"/>
          <w:lang w:val="it-IT"/>
        </w:rPr>
        <w:t xml:space="preserve"> </w:t>
      </w:r>
      <w:proofErr w:type="spellStart"/>
      <w:r>
        <w:rPr>
          <w:rStyle w:val="Emphasis"/>
          <w:rFonts w:ascii="GHEA Grapalat" w:hAnsi="GHEA Grapalat" w:cs="GHEA Grapalat"/>
          <w:i w:val="0"/>
          <w:iCs w:val="0"/>
        </w:rPr>
        <w:t>պարբերությունը</w:t>
      </w:r>
      <w:proofErr w:type="spellEnd"/>
      <w:r>
        <w:rPr>
          <w:rFonts w:ascii="GHEA Grapalat" w:hAnsi="GHEA Grapalat" w:cs="GHEA Grapalat"/>
          <w:lang w:val="af-ZA"/>
        </w:rPr>
        <w:t xml:space="preserve">, </w:t>
      </w:r>
      <w:r>
        <w:rPr>
          <w:rFonts w:ascii="GHEA Grapalat" w:hAnsi="GHEA Grapalat" w:cs="GHEA Grapalat"/>
        </w:rPr>
        <w:t>ՀՀ</w:t>
      </w:r>
      <w:r>
        <w:rPr>
          <w:rFonts w:ascii="GHEA Grapalat" w:hAnsi="GHEA Grapalat" w:cs="GHEA Grapalat"/>
          <w:lang w:val="it-IT"/>
        </w:rPr>
        <w:t xml:space="preserve"> </w:t>
      </w:r>
      <w:proofErr w:type="spellStart"/>
      <w:r>
        <w:rPr>
          <w:rFonts w:ascii="GHEA Grapalat" w:hAnsi="GHEA Grapalat" w:cs="GHEA Grapalat"/>
        </w:rPr>
        <w:t>կառավարության</w:t>
      </w:r>
      <w:proofErr w:type="spellEnd"/>
      <w:r>
        <w:rPr>
          <w:rFonts w:ascii="GHEA Grapalat" w:hAnsi="GHEA Grapalat" w:cs="GHEA Grapalat"/>
          <w:lang w:val="it-IT"/>
        </w:rPr>
        <w:t xml:space="preserve"> 1999 թվականի մայիսի 26-ի «</w:t>
      </w:r>
      <w:proofErr w:type="spellStart"/>
      <w:r>
        <w:rPr>
          <w:rFonts w:ascii="GHEA Grapalat" w:hAnsi="GHEA Grapalat" w:cs="GHEA Grapalat"/>
        </w:rPr>
        <w:t>Քաղաքաշինական</w:t>
      </w:r>
      <w:proofErr w:type="spellEnd"/>
      <w:r>
        <w:rPr>
          <w:rFonts w:ascii="GHEA Grapalat" w:hAnsi="GHEA Grapalat" w:cs="GHEA Grapalat"/>
          <w:lang w:val="it-IT"/>
        </w:rPr>
        <w:t xml:space="preserve"> </w:t>
      </w:r>
      <w:proofErr w:type="spellStart"/>
      <w:r>
        <w:rPr>
          <w:rFonts w:ascii="GHEA Grapalat" w:hAnsi="GHEA Grapalat" w:cs="GHEA Grapalat"/>
        </w:rPr>
        <w:t>նորմատիվատեխնիկական</w:t>
      </w:r>
      <w:proofErr w:type="spellEnd"/>
      <w:r>
        <w:rPr>
          <w:rFonts w:ascii="GHEA Grapalat" w:hAnsi="GHEA Grapalat" w:cs="GHEA Grapalat"/>
          <w:lang w:val="it-IT"/>
        </w:rPr>
        <w:t xml:space="preserve"> </w:t>
      </w:r>
      <w:proofErr w:type="spellStart"/>
      <w:r>
        <w:rPr>
          <w:rFonts w:ascii="GHEA Grapalat" w:hAnsi="GHEA Grapalat" w:cs="GHEA Grapalat"/>
        </w:rPr>
        <w:t>փաստաթղթերի</w:t>
      </w:r>
      <w:proofErr w:type="spellEnd"/>
      <w:r>
        <w:rPr>
          <w:rFonts w:ascii="GHEA Grapalat" w:hAnsi="GHEA Grapalat" w:cs="GHEA Grapalat"/>
          <w:lang w:val="it-IT"/>
        </w:rPr>
        <w:t xml:space="preserve"> </w:t>
      </w:r>
      <w:proofErr w:type="spellStart"/>
      <w:r>
        <w:rPr>
          <w:rFonts w:ascii="GHEA Grapalat" w:hAnsi="GHEA Grapalat" w:cs="GHEA Grapalat"/>
        </w:rPr>
        <w:t>մշակման</w:t>
      </w:r>
      <w:proofErr w:type="spellEnd"/>
      <w:r>
        <w:rPr>
          <w:rFonts w:ascii="GHEA Grapalat" w:hAnsi="GHEA Grapalat" w:cs="GHEA Grapalat"/>
          <w:lang w:val="it-IT"/>
        </w:rPr>
        <w:t xml:space="preserve"> </w:t>
      </w:r>
      <w:r>
        <w:rPr>
          <w:rFonts w:ascii="GHEA Grapalat" w:hAnsi="GHEA Grapalat" w:cs="GHEA Grapalat"/>
        </w:rPr>
        <w:t>և</w:t>
      </w:r>
      <w:r>
        <w:rPr>
          <w:rFonts w:ascii="GHEA Grapalat" w:hAnsi="GHEA Grapalat" w:cs="GHEA Grapalat"/>
          <w:lang w:val="it-IT"/>
        </w:rPr>
        <w:t xml:space="preserve"> </w:t>
      </w:r>
      <w:proofErr w:type="spellStart"/>
      <w:r>
        <w:rPr>
          <w:rFonts w:ascii="GHEA Grapalat" w:hAnsi="GHEA Grapalat" w:cs="GHEA Grapalat"/>
        </w:rPr>
        <w:t>հաստատման</w:t>
      </w:r>
      <w:proofErr w:type="spellEnd"/>
      <w:r>
        <w:rPr>
          <w:rFonts w:ascii="GHEA Grapalat" w:hAnsi="GHEA Grapalat" w:cs="GHEA Grapalat"/>
          <w:lang w:val="it-IT"/>
        </w:rPr>
        <w:t xml:space="preserve"> </w:t>
      </w:r>
      <w:proofErr w:type="spellStart"/>
      <w:r>
        <w:rPr>
          <w:rFonts w:ascii="GHEA Grapalat" w:hAnsi="GHEA Grapalat" w:cs="GHEA Grapalat"/>
        </w:rPr>
        <w:t>կարգը</w:t>
      </w:r>
      <w:proofErr w:type="spellEnd"/>
      <w:r>
        <w:rPr>
          <w:rFonts w:ascii="GHEA Grapalat" w:hAnsi="GHEA Grapalat" w:cs="GHEA Grapalat"/>
          <w:lang w:val="it-IT"/>
        </w:rPr>
        <w:t xml:space="preserve"> </w:t>
      </w:r>
      <w:proofErr w:type="spellStart"/>
      <w:r>
        <w:rPr>
          <w:rFonts w:ascii="GHEA Grapalat" w:hAnsi="GHEA Grapalat" w:cs="GHEA Grapalat"/>
        </w:rPr>
        <w:t>սահմանելու</w:t>
      </w:r>
      <w:proofErr w:type="spellEnd"/>
      <w:r>
        <w:rPr>
          <w:rFonts w:ascii="GHEA Grapalat" w:hAnsi="GHEA Grapalat" w:cs="GHEA Grapalat"/>
          <w:lang w:val="it-IT"/>
        </w:rPr>
        <w:t xml:space="preserve"> </w:t>
      </w:r>
      <w:proofErr w:type="spellStart"/>
      <w:r>
        <w:rPr>
          <w:rFonts w:ascii="GHEA Grapalat" w:hAnsi="GHEA Grapalat" w:cs="GHEA Grapalat"/>
        </w:rPr>
        <w:t>մասին</w:t>
      </w:r>
      <w:proofErr w:type="spellEnd"/>
      <w:r>
        <w:rPr>
          <w:rFonts w:ascii="GHEA Grapalat" w:hAnsi="GHEA Grapalat" w:cs="GHEA Grapalat"/>
          <w:lang w:val="it-IT"/>
        </w:rPr>
        <w:t xml:space="preserve">» N 351 </w:t>
      </w:r>
      <w:proofErr w:type="spellStart"/>
      <w:r>
        <w:rPr>
          <w:rFonts w:ascii="GHEA Grapalat" w:hAnsi="GHEA Grapalat" w:cs="GHEA Grapalat"/>
        </w:rPr>
        <w:t>որոշումը</w:t>
      </w:r>
      <w:proofErr w:type="spellEnd"/>
      <w:r>
        <w:rPr>
          <w:rFonts w:ascii="GHEA Grapalat" w:hAnsi="GHEA Grapalat" w:cs="GHEA Grapalat"/>
          <w:lang w:val="it-IT"/>
        </w:rPr>
        <w:t>, ՀՀ կառավարության 2009 թվականի դեկտեմբերի 24-ի «Հայաստանի Հանրապետության կառավարության 2010 թվականի գործունեության միջոցառումների ծրագիրը և գերակա խնդիրները հաստատելու մասին» N 1523-Ն</w:t>
      </w:r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որոշումը</w:t>
      </w:r>
      <w:proofErr w:type="spellEnd"/>
      <w:r>
        <w:rPr>
          <w:rFonts w:ascii="GHEA Grapalat" w:hAnsi="GHEA Grapalat" w:cs="GHEA Grapalat"/>
          <w:lang w:val="it-IT"/>
        </w:rPr>
        <w:t>, ՀՀ կառավարության 2010 թվականի դեկտեմբերի 30-ի «Գործող քաղաքաշինական նորմատիվատեխնիկական փաստաթղթերի համակարգի` եվրոպական նորմերին համապատասխանեցման առաջնահերթ միջոցառումների ծրագրին հավանություն տալու մասին» N 51 արձանագրային որոշումը, ՀՀ կառավարության 2010 թվականի մայիսի 6-ի «Քաղաքաշինական նորմատիվատեխնիկական փաստաթղթերի համակարգի հայեցակարգին հավանություն տալու մասին» N17 արձանագրային որոշումը,</w:t>
      </w:r>
      <w:r>
        <w:rPr>
          <w:rFonts w:ascii="GHEA Grapalat" w:hAnsi="GHEA Grapalat" w:cs="GHEA Grapalat"/>
          <w:color w:val="000000"/>
          <w:lang w:val="hy-AM"/>
        </w:rPr>
        <w:t xml:space="preserve"> </w:t>
      </w:r>
      <w:proofErr w:type="spellStart"/>
      <w:r>
        <w:rPr>
          <w:rFonts w:ascii="GHEA Grapalat" w:hAnsi="GHEA Grapalat" w:cs="GHEA Grapalat"/>
        </w:rPr>
        <w:t>ինչպես</w:t>
      </w:r>
      <w:proofErr w:type="spellEnd"/>
      <w:r>
        <w:rPr>
          <w:rFonts w:ascii="GHEA Grapalat" w:hAnsi="GHEA Grapalat" w:cs="GHEA Grapalat"/>
          <w:lang w:val="it-IT"/>
        </w:rPr>
        <w:t xml:space="preserve"> </w:t>
      </w:r>
      <w:proofErr w:type="spellStart"/>
      <w:r>
        <w:rPr>
          <w:rFonts w:ascii="GHEA Grapalat" w:hAnsi="GHEA Grapalat" w:cs="GHEA Grapalat"/>
        </w:rPr>
        <w:t>նաև</w:t>
      </w:r>
      <w:proofErr w:type="spellEnd"/>
      <w:r>
        <w:rPr>
          <w:rFonts w:ascii="GHEA Grapalat" w:hAnsi="GHEA Grapalat" w:cs="GHEA Grapalat"/>
          <w:lang w:val="it-IT"/>
        </w:rPr>
        <w:t xml:space="preserve"> </w:t>
      </w:r>
      <w:r>
        <w:rPr>
          <w:rFonts w:ascii="GHEA Grapalat" w:hAnsi="GHEA Grapalat" w:cs="GHEA Grapalat"/>
        </w:rPr>
        <w:t>ԱՊՀ</w:t>
      </w:r>
      <w:r>
        <w:rPr>
          <w:rFonts w:ascii="GHEA Grapalat" w:hAnsi="GHEA Grapalat" w:cs="GHEA Grapalat"/>
          <w:lang w:val="it-IT"/>
        </w:rPr>
        <w:t xml:space="preserve"> </w:t>
      </w:r>
      <w:proofErr w:type="spellStart"/>
      <w:r>
        <w:rPr>
          <w:rFonts w:ascii="GHEA Grapalat" w:hAnsi="GHEA Grapalat" w:cs="GHEA Grapalat"/>
        </w:rPr>
        <w:t>շրջանակներում</w:t>
      </w:r>
      <w:proofErr w:type="spellEnd"/>
      <w:r>
        <w:rPr>
          <w:rFonts w:ascii="GHEA Grapalat" w:hAnsi="GHEA Grapalat" w:cs="GHEA Grapalat"/>
          <w:lang w:val="it-IT"/>
        </w:rPr>
        <w:t xml:space="preserve"> </w:t>
      </w:r>
      <w:proofErr w:type="spellStart"/>
      <w:r>
        <w:rPr>
          <w:rFonts w:ascii="GHEA Grapalat" w:hAnsi="GHEA Grapalat" w:cs="GHEA Grapalat"/>
        </w:rPr>
        <w:t>կնքված</w:t>
      </w:r>
      <w:proofErr w:type="spellEnd"/>
      <w:r>
        <w:rPr>
          <w:rFonts w:ascii="GHEA Grapalat" w:hAnsi="GHEA Grapalat" w:cs="GHEA Grapalat"/>
          <w:lang w:val="it-IT"/>
        </w:rPr>
        <w:t xml:space="preserve"> </w:t>
      </w:r>
      <w:proofErr w:type="spellStart"/>
      <w:r>
        <w:rPr>
          <w:rFonts w:ascii="GHEA Grapalat" w:hAnsi="GHEA Grapalat" w:cs="GHEA Grapalat"/>
        </w:rPr>
        <w:t>Միջկառավարական</w:t>
      </w:r>
      <w:proofErr w:type="spellEnd"/>
      <w:r>
        <w:rPr>
          <w:rFonts w:ascii="GHEA Grapalat" w:hAnsi="GHEA Grapalat" w:cs="GHEA Grapalat"/>
          <w:lang w:val="it-IT"/>
        </w:rPr>
        <w:t xml:space="preserve"> </w:t>
      </w:r>
      <w:proofErr w:type="spellStart"/>
      <w:r>
        <w:rPr>
          <w:rFonts w:ascii="GHEA Grapalat" w:hAnsi="GHEA Grapalat" w:cs="GHEA Grapalat"/>
        </w:rPr>
        <w:t>համաձայնագրերը</w:t>
      </w:r>
      <w:proofErr w:type="spellEnd"/>
      <w:r>
        <w:rPr>
          <w:rFonts w:ascii="GHEA Grapalat" w:hAnsi="GHEA Grapalat" w:cs="GHEA Grapalat"/>
          <w:lang w:val="it-IT"/>
        </w:rPr>
        <w:t xml:space="preserve"> (13 </w:t>
      </w:r>
      <w:proofErr w:type="spellStart"/>
      <w:r>
        <w:rPr>
          <w:rFonts w:ascii="GHEA Grapalat" w:hAnsi="GHEA Grapalat" w:cs="GHEA Grapalat"/>
        </w:rPr>
        <w:t>մարտի</w:t>
      </w:r>
      <w:proofErr w:type="spellEnd"/>
      <w:r>
        <w:rPr>
          <w:rFonts w:ascii="GHEA Grapalat" w:hAnsi="GHEA Grapalat" w:cs="GHEA Grapalat"/>
          <w:lang w:val="it-IT"/>
        </w:rPr>
        <w:t xml:space="preserve"> 1992</w:t>
      </w:r>
      <w:r>
        <w:rPr>
          <w:rFonts w:ascii="GHEA Grapalat" w:hAnsi="GHEA Grapalat" w:cs="GHEA Grapalat"/>
        </w:rPr>
        <w:t>թ</w:t>
      </w:r>
      <w:r>
        <w:rPr>
          <w:rFonts w:ascii="GHEA Grapalat" w:hAnsi="GHEA Grapalat" w:cs="GHEA Grapalat"/>
          <w:lang w:val="it-IT"/>
        </w:rPr>
        <w:t xml:space="preserve">. </w:t>
      </w:r>
      <w:r>
        <w:rPr>
          <w:rFonts w:ascii="GHEA Grapalat" w:hAnsi="GHEA Grapalat" w:cs="GHEA Grapalat"/>
        </w:rPr>
        <w:t>և</w:t>
      </w:r>
      <w:r>
        <w:rPr>
          <w:rFonts w:ascii="GHEA Grapalat" w:hAnsi="GHEA Grapalat" w:cs="GHEA Grapalat"/>
          <w:lang w:val="it-IT"/>
        </w:rPr>
        <w:t xml:space="preserve"> 9 </w:t>
      </w:r>
      <w:proofErr w:type="spellStart"/>
      <w:r>
        <w:rPr>
          <w:rFonts w:ascii="GHEA Grapalat" w:hAnsi="GHEA Grapalat" w:cs="GHEA Grapalat"/>
        </w:rPr>
        <w:t>սեպտեմբերի</w:t>
      </w:r>
      <w:proofErr w:type="spellEnd"/>
      <w:r>
        <w:rPr>
          <w:rFonts w:ascii="GHEA Grapalat" w:hAnsi="GHEA Grapalat" w:cs="GHEA Grapalat"/>
          <w:lang w:val="it-IT"/>
        </w:rPr>
        <w:t xml:space="preserve"> 1994</w:t>
      </w:r>
      <w:r>
        <w:rPr>
          <w:rFonts w:ascii="GHEA Grapalat" w:hAnsi="GHEA Grapalat" w:cs="GHEA Grapalat"/>
        </w:rPr>
        <w:t>թ</w:t>
      </w:r>
      <w:r>
        <w:rPr>
          <w:rFonts w:ascii="GHEA Grapalat" w:hAnsi="GHEA Grapalat" w:cs="GHEA Grapalat"/>
          <w:lang w:val="it-IT"/>
        </w:rPr>
        <w:t xml:space="preserve">.), ԵՄ-Հայաստան գործընկերության և համագործակցության համաձայնագրի դրույթները, </w:t>
      </w:r>
      <w:proofErr w:type="spellStart"/>
      <w:r>
        <w:rPr>
          <w:rFonts w:ascii="GHEA Grapalat" w:hAnsi="GHEA Grapalat" w:cs="GHEA Grapalat"/>
        </w:rPr>
        <w:t>Առևտրի</w:t>
      </w:r>
      <w:proofErr w:type="spellEnd"/>
      <w:r>
        <w:rPr>
          <w:rFonts w:ascii="GHEA Grapalat" w:hAnsi="GHEA Grapalat" w:cs="GHEA Grapalat"/>
          <w:lang w:val="it-IT"/>
        </w:rPr>
        <w:t xml:space="preserve"> </w:t>
      </w:r>
      <w:proofErr w:type="spellStart"/>
      <w:r>
        <w:rPr>
          <w:rFonts w:ascii="GHEA Grapalat" w:hAnsi="GHEA Grapalat" w:cs="GHEA Grapalat"/>
        </w:rPr>
        <w:t>Համաշխարհային</w:t>
      </w:r>
      <w:proofErr w:type="spellEnd"/>
      <w:r>
        <w:rPr>
          <w:rFonts w:ascii="GHEA Grapalat" w:hAnsi="GHEA Grapalat" w:cs="GHEA Grapalat"/>
          <w:lang w:val="it-IT"/>
        </w:rPr>
        <w:t xml:space="preserve"> </w:t>
      </w:r>
      <w:proofErr w:type="spellStart"/>
      <w:r>
        <w:rPr>
          <w:rFonts w:ascii="GHEA Grapalat" w:hAnsi="GHEA Grapalat" w:cs="GHEA Grapalat"/>
        </w:rPr>
        <w:t>Կազմակերպության</w:t>
      </w:r>
      <w:proofErr w:type="spellEnd"/>
      <w:r>
        <w:rPr>
          <w:rFonts w:ascii="GHEA Grapalat" w:hAnsi="GHEA Grapalat" w:cs="GHEA Grapalat"/>
          <w:lang w:val="it-IT"/>
        </w:rPr>
        <w:t xml:space="preserve"> «</w:t>
      </w:r>
      <w:proofErr w:type="spellStart"/>
      <w:r>
        <w:rPr>
          <w:rFonts w:ascii="GHEA Grapalat" w:hAnsi="GHEA Grapalat" w:cs="GHEA Grapalat"/>
        </w:rPr>
        <w:t>Առևտրում</w:t>
      </w:r>
      <w:proofErr w:type="spellEnd"/>
      <w:r>
        <w:rPr>
          <w:rFonts w:ascii="GHEA Grapalat" w:hAnsi="GHEA Grapalat" w:cs="GHEA Grapalat"/>
          <w:lang w:val="it-IT"/>
        </w:rPr>
        <w:t xml:space="preserve"> </w:t>
      </w:r>
      <w:proofErr w:type="spellStart"/>
      <w:r>
        <w:rPr>
          <w:rFonts w:ascii="GHEA Grapalat" w:hAnsi="GHEA Grapalat" w:cs="GHEA Grapalat"/>
        </w:rPr>
        <w:t>տեխնիկական</w:t>
      </w:r>
      <w:proofErr w:type="spellEnd"/>
      <w:r>
        <w:rPr>
          <w:rFonts w:ascii="GHEA Grapalat" w:hAnsi="GHEA Grapalat" w:cs="GHEA Grapalat"/>
          <w:lang w:val="it-IT"/>
        </w:rPr>
        <w:t xml:space="preserve"> </w:t>
      </w:r>
      <w:proofErr w:type="spellStart"/>
      <w:r>
        <w:rPr>
          <w:rFonts w:ascii="GHEA Grapalat" w:hAnsi="GHEA Grapalat" w:cs="GHEA Grapalat"/>
        </w:rPr>
        <w:t>խոչընդոտների</w:t>
      </w:r>
      <w:proofErr w:type="spellEnd"/>
      <w:r>
        <w:rPr>
          <w:rFonts w:ascii="GHEA Grapalat" w:hAnsi="GHEA Grapalat" w:cs="GHEA Grapalat"/>
          <w:lang w:val="it-IT"/>
        </w:rPr>
        <w:t xml:space="preserve"> </w:t>
      </w:r>
      <w:proofErr w:type="spellStart"/>
      <w:r>
        <w:rPr>
          <w:rFonts w:ascii="GHEA Grapalat" w:hAnsi="GHEA Grapalat" w:cs="GHEA Grapalat"/>
        </w:rPr>
        <w:t>մասին</w:t>
      </w:r>
      <w:proofErr w:type="spellEnd"/>
      <w:r>
        <w:rPr>
          <w:rFonts w:ascii="GHEA Grapalat" w:hAnsi="GHEA Grapalat" w:cs="GHEA Grapalat"/>
          <w:lang w:val="it-IT"/>
        </w:rPr>
        <w:t xml:space="preserve">» </w:t>
      </w:r>
      <w:proofErr w:type="spellStart"/>
      <w:r>
        <w:rPr>
          <w:rFonts w:ascii="GHEA Grapalat" w:hAnsi="GHEA Grapalat" w:cs="GHEA Grapalat"/>
        </w:rPr>
        <w:t>համաձայնագիրը</w:t>
      </w:r>
      <w:proofErr w:type="spellEnd"/>
      <w:r>
        <w:rPr>
          <w:rFonts w:ascii="GHEA Grapalat" w:hAnsi="GHEA Grapalat" w:cs="GHEA Grapalat"/>
          <w:lang w:val="it-IT"/>
        </w:rPr>
        <w:t>,</w:t>
      </w:r>
      <w:r>
        <w:rPr>
          <w:rFonts w:ascii="GHEA Grapalat" w:hAnsi="GHEA Grapalat" w:cs="GHEA Grapalat"/>
          <w:lang w:val="hy-AM"/>
        </w:rPr>
        <w:t xml:space="preserve"> ԵՄ-Հայաստան խորը և համապարփակ ազատ առևտրի համաձայնագրի</w:t>
      </w:r>
      <w:r>
        <w:rPr>
          <w:rFonts w:ascii="GHEA Grapalat" w:hAnsi="GHEA Grapalat" w:cs="GHEA Grapalat"/>
          <w:lang w:val="af-ZA"/>
        </w:rPr>
        <w:t xml:space="preserve"> (</w:t>
      </w:r>
      <w:r>
        <w:rPr>
          <w:rFonts w:ascii="GHEA Grapalat" w:hAnsi="GHEA Grapalat" w:cs="GHEA Grapalat"/>
          <w:lang w:val="hy-AM"/>
        </w:rPr>
        <w:t>ԽՀԱԱՀ</w:t>
      </w:r>
      <w:r>
        <w:rPr>
          <w:rFonts w:ascii="GHEA Grapalat" w:hAnsi="GHEA Grapalat" w:cs="GHEA Grapalat"/>
          <w:lang w:val="af-ZA"/>
        </w:rPr>
        <w:t xml:space="preserve">) շրջանակներում </w:t>
      </w:r>
      <w:proofErr w:type="spellStart"/>
      <w:r>
        <w:rPr>
          <w:rFonts w:ascii="GHEA Grapalat" w:hAnsi="GHEA Grapalat" w:cs="GHEA Grapalat"/>
        </w:rPr>
        <w:t>նորմատիվատեխնիկական</w:t>
      </w:r>
      <w:proofErr w:type="spellEnd"/>
      <w:r>
        <w:rPr>
          <w:rFonts w:ascii="GHEA Grapalat" w:hAnsi="GHEA Grapalat" w:cs="GHEA Grapalat"/>
          <w:lang w:val="it-IT"/>
        </w:rPr>
        <w:t xml:space="preserve"> </w:t>
      </w:r>
      <w:proofErr w:type="spellStart"/>
      <w:r>
        <w:rPr>
          <w:rFonts w:ascii="GHEA Grapalat" w:hAnsi="GHEA Grapalat" w:cs="GHEA Grapalat"/>
        </w:rPr>
        <w:t>փաստաթղթերի</w:t>
      </w:r>
      <w:proofErr w:type="spellEnd"/>
      <w:r>
        <w:rPr>
          <w:rFonts w:ascii="GHEA Grapalat" w:hAnsi="GHEA Grapalat" w:cs="GHEA Grapalat"/>
          <w:lang w:val="it-IT"/>
        </w:rPr>
        <w:t xml:space="preserve"> (այսուհետ` </w:t>
      </w:r>
      <w:r>
        <w:rPr>
          <w:rFonts w:ascii="GHEA Grapalat" w:hAnsi="GHEA Grapalat" w:cs="GHEA Grapalat"/>
        </w:rPr>
        <w:t>ՆՏՓ</w:t>
      </w:r>
      <w:r>
        <w:rPr>
          <w:rFonts w:ascii="GHEA Grapalat" w:hAnsi="GHEA Grapalat" w:cs="GHEA Grapalat"/>
          <w:lang w:val="it-IT"/>
        </w:rPr>
        <w:t xml:space="preserve">) </w:t>
      </w:r>
      <w:proofErr w:type="spellStart"/>
      <w:r>
        <w:rPr>
          <w:rFonts w:ascii="GHEA Grapalat" w:hAnsi="GHEA Grapalat" w:cs="GHEA Grapalat"/>
        </w:rPr>
        <w:t>բազայի</w:t>
      </w:r>
      <w:proofErr w:type="spellEnd"/>
      <w:r>
        <w:rPr>
          <w:rFonts w:ascii="GHEA Grapalat" w:hAnsi="GHEA Grapalat" w:cs="GHEA Grapalat"/>
          <w:lang w:val="it-IT"/>
        </w:rPr>
        <w:t xml:space="preserve"> </w:t>
      </w:r>
      <w:proofErr w:type="spellStart"/>
      <w:r>
        <w:rPr>
          <w:rFonts w:ascii="GHEA Grapalat" w:hAnsi="GHEA Grapalat" w:cs="GHEA Grapalat"/>
        </w:rPr>
        <w:t>ընդլայնումը</w:t>
      </w:r>
      <w:proofErr w:type="spellEnd"/>
      <w:r>
        <w:rPr>
          <w:rFonts w:ascii="GHEA Grapalat" w:hAnsi="GHEA Grapalat" w:cs="GHEA Grapalat"/>
          <w:lang w:val="it-IT"/>
        </w:rPr>
        <w:t xml:space="preserve">, Եվրասիական տնտասական </w:t>
      </w:r>
      <w:r>
        <w:rPr>
          <w:rFonts w:ascii="GHEA Grapalat" w:hAnsi="GHEA Grapalat" w:cs="GHEA Grapalat"/>
          <w:lang w:val="af-ZA"/>
        </w:rPr>
        <w:t>միությանն (ԵԱՏՄ) անդամակցելու հետ կապված մարտահրավերները:</w:t>
      </w:r>
    </w:p>
    <w:p w:rsidR="00F35A0A" w:rsidRDefault="00F35A0A" w:rsidP="00F35A0A">
      <w:pPr>
        <w:spacing w:line="276" w:lineRule="auto"/>
        <w:jc w:val="both"/>
        <w:rPr>
          <w:rFonts w:ascii="GHEA Grapalat" w:hAnsi="GHEA Grapalat" w:cs="GHEA Grapalat"/>
          <w:lang w:val="it-IT"/>
        </w:rPr>
      </w:pPr>
    </w:p>
    <w:p w:rsidR="00F35A0A" w:rsidRDefault="00F35A0A" w:rsidP="00F35A0A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1134" w:hanging="425"/>
        <w:contextualSpacing/>
        <w:jc w:val="both"/>
        <w:rPr>
          <w:rFonts w:ascii="GHEA Grapalat" w:hAnsi="GHEA Grapalat" w:cs="GHEA Grapalat"/>
          <w:b/>
          <w:bCs/>
          <w:lang w:val="af-ZA"/>
        </w:rPr>
      </w:pPr>
      <w:r>
        <w:rPr>
          <w:rFonts w:ascii="GHEA Grapalat" w:hAnsi="GHEA Grapalat" w:cs="GHEA Grapalat"/>
          <w:b/>
          <w:bCs/>
        </w:rPr>
        <w:t>Ծրագրի</w:t>
      </w:r>
      <w:r>
        <w:rPr>
          <w:rFonts w:ascii="GHEA Grapalat" w:hAnsi="GHEA Grapalat" w:cs="GHEA Grapalat"/>
          <w:b/>
          <w:bCs/>
          <w:lang w:val="it-IT"/>
        </w:rPr>
        <w:t xml:space="preserve"> </w:t>
      </w:r>
      <w:r>
        <w:rPr>
          <w:rFonts w:ascii="GHEA Grapalat" w:hAnsi="GHEA Grapalat" w:cs="GHEA Grapalat"/>
          <w:b/>
          <w:bCs/>
        </w:rPr>
        <w:t>նպատակը</w:t>
      </w:r>
      <w:r>
        <w:rPr>
          <w:rFonts w:ascii="GHEA Grapalat" w:hAnsi="GHEA Grapalat" w:cs="GHEA Grapalat"/>
          <w:b/>
          <w:bCs/>
          <w:lang w:val="it-IT"/>
        </w:rPr>
        <w:t xml:space="preserve">, </w:t>
      </w:r>
      <w:r>
        <w:rPr>
          <w:rFonts w:ascii="GHEA Grapalat" w:hAnsi="GHEA Grapalat" w:cs="GHEA Grapalat"/>
          <w:b/>
          <w:bCs/>
        </w:rPr>
        <w:t>խնդիրը</w:t>
      </w:r>
      <w:r>
        <w:rPr>
          <w:rFonts w:ascii="GHEA Grapalat" w:hAnsi="GHEA Grapalat" w:cs="GHEA Grapalat"/>
          <w:b/>
          <w:bCs/>
          <w:lang w:val="it-IT"/>
        </w:rPr>
        <w:t xml:space="preserve"> </w:t>
      </w:r>
      <w:r>
        <w:rPr>
          <w:rFonts w:ascii="GHEA Grapalat" w:hAnsi="GHEA Grapalat" w:cs="GHEA Grapalat"/>
          <w:b/>
          <w:bCs/>
        </w:rPr>
        <w:t>և</w:t>
      </w:r>
      <w:r>
        <w:rPr>
          <w:rFonts w:ascii="GHEA Grapalat" w:hAnsi="GHEA Grapalat" w:cs="GHEA Grapalat"/>
          <w:b/>
          <w:bCs/>
          <w:lang w:val="it-IT"/>
        </w:rPr>
        <w:t xml:space="preserve"> </w:t>
      </w:r>
      <w:r>
        <w:rPr>
          <w:rFonts w:ascii="GHEA Grapalat" w:hAnsi="GHEA Grapalat" w:cs="GHEA Grapalat"/>
          <w:b/>
          <w:bCs/>
        </w:rPr>
        <w:t>միջոցառման</w:t>
      </w:r>
      <w:r>
        <w:rPr>
          <w:rFonts w:ascii="GHEA Grapalat" w:hAnsi="GHEA Grapalat" w:cs="GHEA Grapalat"/>
          <w:b/>
          <w:bCs/>
          <w:lang w:val="it-IT"/>
        </w:rPr>
        <w:t xml:space="preserve"> </w:t>
      </w:r>
      <w:r>
        <w:rPr>
          <w:rFonts w:ascii="GHEA Grapalat" w:hAnsi="GHEA Grapalat" w:cs="GHEA Grapalat"/>
          <w:b/>
          <w:bCs/>
        </w:rPr>
        <w:t>նկարագիրը</w:t>
      </w:r>
    </w:p>
    <w:p w:rsidR="00F35A0A" w:rsidRDefault="00F35A0A" w:rsidP="00F35A0A">
      <w:pPr>
        <w:pStyle w:val="NormalWeb"/>
        <w:spacing w:line="276" w:lineRule="auto"/>
        <w:ind w:left="1134"/>
        <w:rPr>
          <w:rFonts w:ascii="GHEA Grapalat" w:hAnsi="GHEA Grapalat" w:cs="GHEA Grapalat"/>
          <w:b/>
          <w:bCs/>
          <w:lang w:val="af-ZA"/>
        </w:rPr>
      </w:pPr>
    </w:p>
    <w:p w:rsidR="00F35A0A" w:rsidRDefault="00F35A0A" w:rsidP="00F35A0A">
      <w:pPr>
        <w:spacing w:line="276" w:lineRule="auto"/>
        <w:jc w:val="both"/>
        <w:rPr>
          <w:rFonts w:ascii="GHEA Grapalat" w:hAnsi="GHEA Grapalat" w:cs="GHEA Grapalat"/>
          <w:lang w:val="pt-BR"/>
        </w:rPr>
      </w:pPr>
      <w:r>
        <w:rPr>
          <w:rFonts w:ascii="GHEA Grapalat" w:hAnsi="GHEA Grapalat" w:cs="GHEA Grapalat"/>
          <w:lang w:val="af-ZA"/>
        </w:rPr>
        <w:tab/>
        <w:t>2.</w:t>
      </w:r>
      <w:r>
        <w:rPr>
          <w:rFonts w:ascii="GHEA Grapalat" w:hAnsi="GHEA Grapalat" w:cs="GHEA Grapalat"/>
          <w:lang w:val="it-IT"/>
        </w:rPr>
        <w:t xml:space="preserve"> </w:t>
      </w:r>
      <w:r>
        <w:rPr>
          <w:rFonts w:ascii="GHEA Grapalat" w:hAnsi="GHEA Grapalat" w:cs="GHEA Grapalat"/>
          <w:lang w:val="pt-BR"/>
        </w:rPr>
        <w:t xml:space="preserve">ՀՀ կառավարությանն առընթեր </w:t>
      </w:r>
      <w:r>
        <w:rPr>
          <w:rFonts w:ascii="GHEA Grapalat" w:hAnsi="GHEA Grapalat" w:cs="GHEA Grapalat"/>
          <w:lang w:val="ru-RU"/>
        </w:rPr>
        <w:t>քաղաքաշին</w:t>
      </w:r>
      <w:proofErr w:type="spellStart"/>
      <w:r>
        <w:rPr>
          <w:rFonts w:ascii="GHEA Grapalat" w:hAnsi="GHEA Grapalat" w:cs="GHEA Grapalat"/>
        </w:rPr>
        <w:t>ության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 w:cs="GHEA Grapalat"/>
          <w:lang w:val="ru-RU"/>
        </w:rPr>
        <w:t>պետական</w:t>
      </w:r>
      <w:r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 w:cs="GHEA Grapalat"/>
          <w:lang w:val="ru-RU"/>
        </w:rPr>
        <w:t>կոմիտեի</w:t>
      </w:r>
      <w:r>
        <w:rPr>
          <w:rFonts w:ascii="GHEA Grapalat" w:hAnsi="GHEA Grapalat" w:cs="GHEA Grapalat"/>
          <w:lang w:val="pt-BR"/>
        </w:rPr>
        <w:t xml:space="preserve"> առաջնահերթ նպատակներից է քաղաքաշինական գործունեության իրավական դաշտը կարգավորող </w:t>
      </w:r>
      <w:r>
        <w:rPr>
          <w:rFonts w:ascii="GHEA Grapalat" w:hAnsi="GHEA Grapalat" w:cs="GHEA Grapalat"/>
        </w:rPr>
        <w:t>ՆՏՓ</w:t>
      </w:r>
      <w:r>
        <w:rPr>
          <w:rFonts w:ascii="GHEA Grapalat" w:hAnsi="GHEA Grapalat" w:cs="GHEA Grapalat"/>
          <w:lang w:val="af-ZA"/>
        </w:rPr>
        <w:t>-</w:t>
      </w:r>
      <w:proofErr w:type="spellStart"/>
      <w:r>
        <w:rPr>
          <w:rFonts w:ascii="GHEA Grapalat" w:hAnsi="GHEA Grapalat" w:cs="GHEA Grapalat"/>
        </w:rPr>
        <w:t>երի</w:t>
      </w:r>
      <w:proofErr w:type="spellEnd"/>
      <w:r>
        <w:rPr>
          <w:rFonts w:ascii="GHEA Grapalat" w:hAnsi="GHEA Grapalat" w:cs="GHEA Grapalat"/>
          <w:lang w:val="pt-BR"/>
        </w:rPr>
        <w:t xml:space="preserve">` այդ թվում շինարարական նորմերի, տեխնիկական կանոնակարգերի, ստանդարտների, կանոնների հավաքածուների (շիննորմերի </w:t>
      </w:r>
      <w:proofErr w:type="spellStart"/>
      <w:r>
        <w:rPr>
          <w:rFonts w:ascii="GHEA Grapalat" w:hAnsi="GHEA Grapalat" w:cs="GHEA Grapalat"/>
        </w:rPr>
        <w:t>ձեռնարկների</w:t>
      </w:r>
      <w:proofErr w:type="spellEnd"/>
      <w:r>
        <w:rPr>
          <w:rFonts w:ascii="GHEA Grapalat" w:hAnsi="GHEA Grapalat" w:cs="GHEA Grapalat"/>
          <w:lang w:val="it-IT"/>
        </w:rPr>
        <w:t>)</w:t>
      </w:r>
      <w:r>
        <w:rPr>
          <w:rFonts w:ascii="GHEA Grapalat" w:hAnsi="GHEA Grapalat" w:cs="GHEA Grapalat"/>
          <w:lang w:val="pt-BR"/>
        </w:rPr>
        <w:t xml:space="preserve"> և այլ փաստաթղթերի մշակումը: Դրանց ներդաշնակեցումը միջազգային նորմերին հնարավորություն կստեղծի ապահովել Հայաստանի Հանրապետության շինարարական արտադրանքի և ծառայությունների համատեղելիությունը միասնական շուկայում շրջանառվող շինարարական արտադրանքի և ծառայությունների հետ:</w:t>
      </w:r>
    </w:p>
    <w:p w:rsidR="00F35A0A" w:rsidRDefault="00F35A0A" w:rsidP="00F35A0A">
      <w:pPr>
        <w:spacing w:line="276" w:lineRule="auto"/>
        <w:ind w:firstLine="708"/>
        <w:jc w:val="both"/>
        <w:rPr>
          <w:rFonts w:ascii="GHEA Grapalat" w:hAnsi="GHEA Grapalat" w:cs="GHEA Grapalat"/>
          <w:lang w:val="pt-BR"/>
        </w:rPr>
      </w:pPr>
      <w:r>
        <w:rPr>
          <w:rFonts w:ascii="GHEA Grapalat" w:hAnsi="GHEA Grapalat" w:cs="GHEA Grapalat"/>
          <w:lang w:val="pt-BR"/>
        </w:rPr>
        <w:lastRenderedPageBreak/>
        <w:t>3</w:t>
      </w:r>
      <w:r>
        <w:rPr>
          <w:rFonts w:ascii="GHEA Grapalat" w:hAnsi="GHEA Grapalat" w:cs="GHEA Grapalat"/>
          <w:lang w:val="af-ZA"/>
        </w:rPr>
        <w:t xml:space="preserve">. Ծրագրի մշակումը պայմանավորված է Հայաստանի Հանրապետությունում գործող քաղաքաշինական </w:t>
      </w:r>
      <w:r>
        <w:rPr>
          <w:rFonts w:ascii="GHEA Grapalat" w:hAnsi="GHEA Grapalat" w:cs="GHEA Grapalat"/>
        </w:rPr>
        <w:t>ՆՏՓ</w:t>
      </w:r>
      <w:r>
        <w:rPr>
          <w:rFonts w:ascii="GHEA Grapalat" w:hAnsi="GHEA Grapalat" w:cs="GHEA Grapalat"/>
          <w:lang w:val="pt-BR"/>
        </w:rPr>
        <w:t>-</w:t>
      </w:r>
      <w:proofErr w:type="spellStart"/>
      <w:r>
        <w:rPr>
          <w:rFonts w:ascii="GHEA Grapalat" w:hAnsi="GHEA Grapalat" w:cs="GHEA Grapalat"/>
        </w:rPr>
        <w:t>երի</w:t>
      </w:r>
      <w:proofErr w:type="spellEnd"/>
      <w:r>
        <w:rPr>
          <w:rFonts w:ascii="GHEA Grapalat" w:hAnsi="GHEA Grapalat" w:cs="GHEA Grapalat"/>
          <w:lang w:val="af-ZA"/>
        </w:rPr>
        <w:t xml:space="preserve"> համակարգը եվրոպական և միջազգային նորմերին և ստանդարտներին համապատասխանեցման անհրաժեշտությամբ: Ներկայումս Հայաստանի Հանրապետությունում գործող ՆՏՓ-երի համակարգը կանոնակարգվում է ՀՀՇՆ 10-01-2014 «</w:t>
      </w:r>
      <w:proofErr w:type="spellStart"/>
      <w:r>
        <w:rPr>
          <w:rFonts w:ascii="GHEA Grapalat" w:hAnsi="GHEA Grapalat" w:cs="GHEA Grapalat"/>
        </w:rPr>
        <w:t>Շինարարությունում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r>
        <w:rPr>
          <w:rFonts w:ascii="GHEA Grapalat" w:hAnsi="GHEA Grapalat" w:cs="GHEA Grapalat"/>
        </w:rPr>
        <w:t>ն</w:t>
      </w:r>
      <w:r>
        <w:rPr>
          <w:rFonts w:ascii="GHEA Grapalat" w:hAnsi="GHEA Grapalat" w:cs="GHEA Grapalat"/>
          <w:lang w:val="af-ZA"/>
        </w:rPr>
        <w:t>որմա</w:t>
      </w:r>
      <w:proofErr w:type="spellStart"/>
      <w:r>
        <w:rPr>
          <w:rFonts w:ascii="GHEA Grapalat" w:hAnsi="GHEA Grapalat" w:cs="GHEA Grapalat"/>
        </w:rPr>
        <w:t>տիվ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փաստաթղթերի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համակարգ</w:t>
      </w:r>
      <w:proofErr w:type="spellEnd"/>
      <w:r>
        <w:rPr>
          <w:rFonts w:ascii="GHEA Grapalat" w:hAnsi="GHEA Grapalat" w:cs="GHEA Grapalat"/>
          <w:lang w:val="pt-BR"/>
        </w:rPr>
        <w:t xml:space="preserve">. </w:t>
      </w:r>
      <w:proofErr w:type="spellStart"/>
      <w:r>
        <w:rPr>
          <w:rFonts w:ascii="GHEA Grapalat" w:hAnsi="GHEA Grapalat" w:cs="GHEA Grapalat"/>
        </w:rPr>
        <w:t>Հիմնական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դրույթներ</w:t>
      </w:r>
      <w:proofErr w:type="spellEnd"/>
      <w:r>
        <w:rPr>
          <w:rFonts w:ascii="GHEA Grapalat" w:hAnsi="GHEA Grapalat" w:cs="GHEA Grapalat"/>
          <w:lang w:val="af-ZA"/>
        </w:rPr>
        <w:t>» շինարարական նորմերով: Նշված շինարարական նորմերով սահմանված են Հայաստանի Հանրապետությունում շինարարության բնագավառի նորմատիվ փաստաթղթերի համակարգի հիմնական սկզբունքները</w:t>
      </w:r>
      <w:r>
        <w:rPr>
          <w:rFonts w:ascii="GHEA Grapalat" w:hAnsi="GHEA Grapalat" w:cs="GHEA Grapalat"/>
          <w:lang w:val="pt-BR"/>
        </w:rPr>
        <w:t xml:space="preserve"> </w:t>
      </w:r>
      <w:r>
        <w:rPr>
          <w:rFonts w:ascii="GHEA Grapalat" w:hAnsi="GHEA Grapalat" w:cs="GHEA Grapalat"/>
        </w:rPr>
        <w:t>և</w:t>
      </w:r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ընդհանուր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կառուցվածքը</w:t>
      </w:r>
      <w:proofErr w:type="spellEnd"/>
      <w:r>
        <w:rPr>
          <w:rFonts w:ascii="GHEA Grapalat" w:hAnsi="GHEA Grapalat" w:cs="GHEA Grapalat"/>
          <w:lang w:val="pt-BR"/>
        </w:rPr>
        <w:t xml:space="preserve">, </w:t>
      </w:r>
      <w:proofErr w:type="spellStart"/>
      <w:r>
        <w:rPr>
          <w:rFonts w:ascii="GHEA Grapalat" w:hAnsi="GHEA Grapalat" w:cs="GHEA Grapalat"/>
        </w:rPr>
        <w:t>դրանում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ներառված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փաստաթղթերի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բովանդակությանը</w:t>
      </w:r>
      <w:proofErr w:type="spellEnd"/>
      <w:r>
        <w:rPr>
          <w:rFonts w:ascii="GHEA Grapalat" w:hAnsi="GHEA Grapalat" w:cs="GHEA Grapalat"/>
          <w:lang w:val="pt-BR"/>
        </w:rPr>
        <w:t xml:space="preserve">, </w:t>
      </w:r>
      <w:proofErr w:type="spellStart"/>
      <w:r>
        <w:rPr>
          <w:rFonts w:ascii="GHEA Grapalat" w:hAnsi="GHEA Grapalat" w:cs="GHEA Grapalat"/>
        </w:rPr>
        <w:t>կառուցվածքին</w:t>
      </w:r>
      <w:proofErr w:type="spellEnd"/>
      <w:r>
        <w:rPr>
          <w:rFonts w:ascii="GHEA Grapalat" w:hAnsi="GHEA Grapalat" w:cs="GHEA Grapalat"/>
          <w:lang w:val="pt-BR"/>
        </w:rPr>
        <w:t xml:space="preserve">, </w:t>
      </w:r>
      <w:proofErr w:type="spellStart"/>
      <w:r>
        <w:rPr>
          <w:rFonts w:ascii="GHEA Grapalat" w:hAnsi="GHEA Grapalat" w:cs="GHEA Grapalat"/>
        </w:rPr>
        <w:t>շարադրմանը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r>
        <w:rPr>
          <w:rFonts w:ascii="GHEA Grapalat" w:hAnsi="GHEA Grapalat" w:cs="GHEA Grapalat"/>
        </w:rPr>
        <w:t>և</w:t>
      </w:r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ձևավորմանը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ներկայացվող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պահանջները</w:t>
      </w:r>
      <w:proofErr w:type="spellEnd"/>
      <w:r>
        <w:rPr>
          <w:rFonts w:ascii="GHEA Grapalat" w:hAnsi="GHEA Grapalat" w:cs="GHEA Grapalat"/>
          <w:lang w:val="pt-BR"/>
        </w:rPr>
        <w:t xml:space="preserve">, </w:t>
      </w:r>
      <w:proofErr w:type="spellStart"/>
      <w:r>
        <w:rPr>
          <w:rFonts w:ascii="GHEA Grapalat" w:hAnsi="GHEA Grapalat" w:cs="GHEA Grapalat"/>
        </w:rPr>
        <w:t>ինչպես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նաև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մշակման</w:t>
      </w:r>
      <w:proofErr w:type="spellEnd"/>
      <w:r>
        <w:rPr>
          <w:rFonts w:ascii="GHEA Grapalat" w:hAnsi="GHEA Grapalat" w:cs="GHEA Grapalat"/>
          <w:lang w:val="pt-BR"/>
        </w:rPr>
        <w:t xml:space="preserve">, </w:t>
      </w:r>
      <w:proofErr w:type="spellStart"/>
      <w:r>
        <w:rPr>
          <w:rFonts w:ascii="GHEA Grapalat" w:hAnsi="GHEA Grapalat" w:cs="GHEA Grapalat"/>
        </w:rPr>
        <w:t>հաստատման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r>
        <w:rPr>
          <w:rFonts w:ascii="GHEA Grapalat" w:hAnsi="GHEA Grapalat" w:cs="GHEA Grapalat"/>
        </w:rPr>
        <w:t>և</w:t>
      </w:r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կիրառման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կարգը</w:t>
      </w:r>
      <w:proofErr w:type="spellEnd"/>
      <w:r>
        <w:rPr>
          <w:rFonts w:ascii="GHEA Grapalat" w:hAnsi="GHEA Grapalat" w:cs="GHEA Grapalat"/>
          <w:lang w:val="pt-BR"/>
        </w:rPr>
        <w:t>:</w:t>
      </w:r>
    </w:p>
    <w:p w:rsidR="00F35A0A" w:rsidRDefault="00F35A0A" w:rsidP="00F35A0A">
      <w:pPr>
        <w:spacing w:line="276" w:lineRule="auto"/>
        <w:ind w:right="-57" w:firstLine="708"/>
        <w:jc w:val="both"/>
        <w:rPr>
          <w:rFonts w:ascii="GHEA Grapalat" w:hAnsi="GHEA Grapalat" w:cs="GHEA Grapalat"/>
          <w:lang w:val="it-IT"/>
        </w:rPr>
      </w:pPr>
      <w:r>
        <w:rPr>
          <w:rFonts w:ascii="GHEA Grapalat" w:hAnsi="GHEA Grapalat" w:cs="GHEA Grapalat"/>
          <w:lang w:val="pt-BR"/>
        </w:rPr>
        <w:t>4.</w:t>
      </w:r>
      <w:r>
        <w:rPr>
          <w:rFonts w:ascii="GHEA Grapalat" w:hAnsi="GHEA Grapalat" w:cs="GHEA Grapalat"/>
          <w:lang w:val="it-IT"/>
        </w:rPr>
        <w:t xml:space="preserve"> Քաղաքաշինական ՆՏՓ-երի համակարգը, հանդիսանալով քաղաքաշինական գործունեության պետական կարգավորման միջոց` սահմանում է հուսալիության, շրջակա միջավայրի պահպանության, սեյսմակայունության, էներգաարդյունավետության, հակահրդեհային, սանիտարահիգիենիկ, </w:t>
      </w:r>
      <w:r>
        <w:rPr>
          <w:rFonts w:ascii="GHEA Grapalat" w:hAnsi="GHEA Grapalat" w:cs="GHEA Grapalat"/>
          <w:color w:val="000000"/>
          <w:lang w:val="it-IT"/>
        </w:rPr>
        <w:t>հաշմանդամ</w:t>
      </w:r>
      <w:proofErr w:type="spellStart"/>
      <w:r>
        <w:rPr>
          <w:rFonts w:ascii="GHEA Grapalat" w:hAnsi="GHEA Grapalat" w:cs="GHEA Grapalat"/>
          <w:color w:val="000000"/>
        </w:rPr>
        <w:t>ություն</w:t>
      </w:r>
      <w:proofErr w:type="spellEnd"/>
      <w:r>
        <w:rPr>
          <w:rFonts w:ascii="GHEA Grapalat" w:hAnsi="GHEA Grapalat" w:cs="GHEA Grapalat"/>
          <w:color w:val="000000"/>
          <w:lang w:val="pt-BR"/>
        </w:rPr>
        <w:t xml:space="preserve"> </w:t>
      </w:r>
      <w:proofErr w:type="spellStart"/>
      <w:r>
        <w:rPr>
          <w:rFonts w:ascii="GHEA Grapalat" w:hAnsi="GHEA Grapalat" w:cs="GHEA Grapalat"/>
          <w:color w:val="000000"/>
        </w:rPr>
        <w:t>ունեցող</w:t>
      </w:r>
      <w:proofErr w:type="spellEnd"/>
      <w:r>
        <w:rPr>
          <w:rFonts w:ascii="GHEA Grapalat" w:hAnsi="GHEA Grapalat" w:cs="GHEA Grapalat"/>
          <w:color w:val="000000"/>
          <w:lang w:val="pt-BR"/>
        </w:rPr>
        <w:t xml:space="preserve"> </w:t>
      </w:r>
      <w:proofErr w:type="spellStart"/>
      <w:r>
        <w:rPr>
          <w:rFonts w:ascii="GHEA Grapalat" w:hAnsi="GHEA Grapalat" w:cs="GHEA Grapalat"/>
          <w:color w:val="000000"/>
        </w:rPr>
        <w:t>անձանց</w:t>
      </w:r>
      <w:proofErr w:type="spellEnd"/>
      <w:r>
        <w:rPr>
          <w:rFonts w:ascii="GHEA Grapalat" w:hAnsi="GHEA Grapalat" w:cs="GHEA Grapalat"/>
          <w:color w:val="FF0000"/>
          <w:lang w:val="it-IT"/>
        </w:rPr>
        <w:t xml:space="preserve"> </w:t>
      </w:r>
      <w:r>
        <w:rPr>
          <w:rFonts w:ascii="GHEA Grapalat" w:hAnsi="GHEA Grapalat" w:cs="GHEA Grapalat"/>
          <w:lang w:val="it-IT"/>
        </w:rPr>
        <w:t>տեղաշարժման մատչելիությունն ապահովող և այլ անհրաժեշտ նորմեր, կանոններ, ցուցանիշներ, ինչպես նաև նախագծման իրականացման և շահագործման ընթացքում որակի ապահովման պայմաններ:</w:t>
      </w:r>
    </w:p>
    <w:p w:rsidR="00F35A0A" w:rsidRDefault="00F35A0A" w:rsidP="00F35A0A">
      <w:pPr>
        <w:spacing w:line="276" w:lineRule="auto"/>
        <w:ind w:firstLine="708"/>
        <w:jc w:val="both"/>
        <w:rPr>
          <w:rFonts w:ascii="GHEA Grapalat" w:hAnsi="GHEA Grapalat" w:cs="GHEA Grapalat"/>
          <w:lang w:val="pt-BR"/>
        </w:rPr>
      </w:pPr>
      <w:r>
        <w:rPr>
          <w:rFonts w:ascii="GHEA Grapalat" w:hAnsi="GHEA Grapalat" w:cs="GHEA Grapalat"/>
          <w:lang w:val="it-IT"/>
        </w:rPr>
        <w:t xml:space="preserve">5. </w:t>
      </w:r>
      <w:proofErr w:type="spellStart"/>
      <w:r>
        <w:rPr>
          <w:rFonts w:ascii="GHEA Grapalat" w:hAnsi="GHEA Grapalat" w:cs="GHEA Grapalat"/>
        </w:rPr>
        <w:t>Հանրապետությունում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գործող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քաղաքաշինական</w:t>
      </w:r>
      <w:proofErr w:type="spellEnd"/>
      <w:r>
        <w:rPr>
          <w:rFonts w:ascii="GHEA Grapalat" w:hAnsi="GHEA Grapalat" w:cs="GHEA Grapalat"/>
          <w:lang w:val="af-ZA"/>
        </w:rPr>
        <w:t xml:space="preserve"> ՆՏՓ-երի </w:t>
      </w:r>
      <w:proofErr w:type="spellStart"/>
      <w:r>
        <w:rPr>
          <w:rFonts w:ascii="GHEA Grapalat" w:hAnsi="GHEA Grapalat" w:cs="GHEA Grapalat"/>
        </w:rPr>
        <w:t>համակարգն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իր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մեջ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ներառում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 w:cs="GHEA Grapalat"/>
        </w:rPr>
        <w:t>է</w:t>
      </w:r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բնակավայրերի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հատակագծման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 w:cs="GHEA Grapalat"/>
        </w:rPr>
        <w:t>և</w:t>
      </w:r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կառուցապատման</w:t>
      </w:r>
      <w:proofErr w:type="spellEnd"/>
      <w:r>
        <w:rPr>
          <w:rFonts w:ascii="GHEA Grapalat" w:hAnsi="GHEA Grapalat" w:cs="GHEA Grapalat"/>
          <w:lang w:val="af-ZA"/>
        </w:rPr>
        <w:t xml:space="preserve">, </w:t>
      </w:r>
      <w:proofErr w:type="spellStart"/>
      <w:r>
        <w:rPr>
          <w:rFonts w:ascii="GHEA Grapalat" w:hAnsi="GHEA Grapalat" w:cs="GHEA Grapalat"/>
        </w:rPr>
        <w:t>շինարարական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արտադրանքի</w:t>
      </w:r>
      <w:proofErr w:type="spellEnd"/>
      <w:r>
        <w:rPr>
          <w:rFonts w:ascii="GHEA Grapalat" w:hAnsi="GHEA Grapalat" w:cs="GHEA Grapalat"/>
          <w:lang w:val="af-ZA"/>
        </w:rPr>
        <w:t xml:space="preserve">, </w:t>
      </w:r>
      <w:proofErr w:type="spellStart"/>
      <w:r>
        <w:rPr>
          <w:rFonts w:ascii="GHEA Grapalat" w:hAnsi="GHEA Grapalat" w:cs="GHEA Grapalat"/>
        </w:rPr>
        <w:t>շենքերի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 w:cs="GHEA Grapalat"/>
        </w:rPr>
        <w:t>և</w:t>
      </w:r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շինությունների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նախագծմանն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ու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շինարարությանը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ներկայացվող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տեխնիկական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պահանջների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վերաբերյալ</w:t>
      </w:r>
      <w:proofErr w:type="spellEnd"/>
      <w:r>
        <w:rPr>
          <w:rFonts w:ascii="GHEA Grapalat" w:hAnsi="GHEA Grapalat" w:cs="GHEA Grapalat"/>
          <w:lang w:val="af-ZA"/>
        </w:rPr>
        <w:t xml:space="preserve"> շինարարական </w:t>
      </w:r>
      <w:proofErr w:type="spellStart"/>
      <w:r>
        <w:rPr>
          <w:rFonts w:ascii="GHEA Grapalat" w:hAnsi="GHEA Grapalat" w:cs="GHEA Grapalat"/>
        </w:rPr>
        <w:t>նորմեր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 w:cs="GHEA Grapalat"/>
        </w:rPr>
        <w:t>և</w:t>
      </w:r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ստանդարտներ</w:t>
      </w:r>
      <w:proofErr w:type="spellEnd"/>
      <w:r>
        <w:rPr>
          <w:rFonts w:ascii="GHEA Grapalat" w:hAnsi="GHEA Grapalat" w:cs="GHEA Grapalat"/>
          <w:lang w:val="af-ZA"/>
        </w:rPr>
        <w:t xml:space="preserve">, </w:t>
      </w:r>
      <w:proofErr w:type="spellStart"/>
      <w:r>
        <w:rPr>
          <w:rFonts w:ascii="GHEA Grapalat" w:hAnsi="GHEA Grapalat" w:cs="GHEA Grapalat"/>
        </w:rPr>
        <w:t>որոնք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հիմնականում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նախկին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 w:cs="GHEA Grapalat"/>
        </w:rPr>
        <w:t>ԽՍՀՄ</w:t>
      </w:r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ժամանակահատվածում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գործող</w:t>
      </w:r>
      <w:proofErr w:type="spellEnd"/>
      <w:r>
        <w:rPr>
          <w:rFonts w:ascii="GHEA Grapalat" w:hAnsi="GHEA Grapalat" w:cs="GHEA Grapalat"/>
          <w:lang w:val="af-ZA"/>
        </w:rPr>
        <w:t xml:space="preserve"> ՆՏՓ-երն են և </w:t>
      </w:r>
      <w:proofErr w:type="spellStart"/>
      <w:r>
        <w:rPr>
          <w:rFonts w:ascii="GHEA Grapalat" w:hAnsi="GHEA Grapalat" w:cs="GHEA Grapalat"/>
        </w:rPr>
        <w:t>չեն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համապատասխանում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գործող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միջազգային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 w:cs="GHEA Grapalat"/>
        </w:rPr>
        <w:t>և</w:t>
      </w:r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եվրոպական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ստանդարտներին</w:t>
      </w:r>
      <w:proofErr w:type="spellEnd"/>
      <w:r>
        <w:rPr>
          <w:rFonts w:ascii="GHEA Grapalat" w:hAnsi="GHEA Grapalat" w:cs="GHEA Grapalat"/>
          <w:lang w:val="af-ZA"/>
        </w:rPr>
        <w:t xml:space="preserve">: Հետևաբար դրա </w:t>
      </w:r>
      <w:proofErr w:type="spellStart"/>
      <w:r>
        <w:rPr>
          <w:rFonts w:ascii="GHEA Grapalat" w:hAnsi="GHEA Grapalat" w:cs="GHEA Grapalat"/>
        </w:rPr>
        <w:t>արդիականացման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 w:cs="GHEA Grapalat"/>
        </w:rPr>
        <w:t>և</w:t>
      </w:r>
      <w:r>
        <w:rPr>
          <w:rFonts w:ascii="GHEA Grapalat" w:hAnsi="GHEA Grapalat" w:cs="GHEA Grapalat"/>
          <w:lang w:val="af-ZA"/>
        </w:rPr>
        <w:t xml:space="preserve"> տեխնիկատնտեսական արդի </w:t>
      </w:r>
      <w:proofErr w:type="spellStart"/>
      <w:r>
        <w:rPr>
          <w:rFonts w:ascii="GHEA Grapalat" w:hAnsi="GHEA Grapalat" w:cs="GHEA Grapalat"/>
        </w:rPr>
        <w:t>հարաբերությունների</w:t>
      </w:r>
      <w:proofErr w:type="spellEnd"/>
      <w:r>
        <w:rPr>
          <w:rFonts w:ascii="GHEA Grapalat" w:hAnsi="GHEA Grapalat" w:cs="GHEA Grapalat"/>
          <w:lang w:val="it-IT"/>
        </w:rPr>
        <w:t xml:space="preserve"> </w:t>
      </w:r>
      <w:proofErr w:type="spellStart"/>
      <w:r>
        <w:rPr>
          <w:rFonts w:ascii="GHEA Grapalat" w:hAnsi="GHEA Grapalat" w:cs="GHEA Grapalat"/>
        </w:rPr>
        <w:t>պայմաններում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արտադրանքների</w:t>
      </w:r>
      <w:proofErr w:type="spellEnd"/>
      <w:r>
        <w:rPr>
          <w:rFonts w:ascii="GHEA Grapalat" w:hAnsi="GHEA Grapalat" w:cs="GHEA Grapalat"/>
          <w:lang w:val="af-ZA"/>
        </w:rPr>
        <w:t xml:space="preserve">, </w:t>
      </w:r>
      <w:proofErr w:type="spellStart"/>
      <w:r>
        <w:rPr>
          <w:rFonts w:ascii="GHEA Grapalat" w:hAnsi="GHEA Grapalat" w:cs="GHEA Grapalat"/>
        </w:rPr>
        <w:t>ծառայությունների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 w:cs="GHEA Grapalat"/>
        </w:rPr>
        <w:t>և</w:t>
      </w:r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գործընթացների</w:t>
      </w:r>
      <w:proofErr w:type="spellEnd"/>
      <w:r>
        <w:rPr>
          <w:rFonts w:ascii="GHEA Grapalat" w:hAnsi="GHEA Grapalat" w:cs="GHEA Grapalat"/>
          <w:lang w:val="af-ZA"/>
        </w:rPr>
        <w:t xml:space="preserve"> փոխադարձ ճանաչման նպատակով համապատասխանեցման կարիք ունեն:</w:t>
      </w:r>
    </w:p>
    <w:p w:rsidR="00F35A0A" w:rsidRDefault="00F35A0A" w:rsidP="00F35A0A">
      <w:pPr>
        <w:spacing w:line="276" w:lineRule="auto"/>
        <w:ind w:firstLine="708"/>
        <w:jc w:val="both"/>
        <w:rPr>
          <w:rFonts w:ascii="GHEA Grapalat" w:hAnsi="GHEA Grapalat" w:cs="GHEA Grapalat"/>
          <w:lang w:val="af-ZA"/>
        </w:rPr>
      </w:pPr>
      <w:r>
        <w:rPr>
          <w:rFonts w:ascii="GHEA Grapalat" w:hAnsi="GHEA Grapalat" w:cs="GHEA Grapalat"/>
          <w:lang w:val="pt-BR"/>
        </w:rPr>
        <w:t>6</w:t>
      </w:r>
      <w:r>
        <w:rPr>
          <w:rFonts w:ascii="GHEA Grapalat" w:hAnsi="GHEA Grapalat" w:cs="GHEA Grapalat"/>
          <w:lang w:val="af-ZA"/>
        </w:rPr>
        <w:t xml:space="preserve">. ՆՏՓ-երի </w:t>
      </w:r>
      <w:proofErr w:type="spellStart"/>
      <w:r>
        <w:rPr>
          <w:rFonts w:ascii="GHEA Grapalat" w:hAnsi="GHEA Grapalat" w:cs="GHEA Grapalat"/>
        </w:rPr>
        <w:t>դաշտի</w:t>
      </w:r>
      <w:proofErr w:type="spellEnd"/>
      <w:r>
        <w:rPr>
          <w:rFonts w:ascii="GHEA Grapalat" w:hAnsi="GHEA Grapalat" w:cs="GHEA Grapalat"/>
          <w:lang w:val="af-ZA"/>
        </w:rPr>
        <w:t xml:space="preserve"> արդիականացման և միջազգային ու եվրոպական նորմերին համապատասխանեցման ուղղությամբ </w:t>
      </w:r>
      <w:proofErr w:type="spellStart"/>
      <w:r>
        <w:rPr>
          <w:rFonts w:ascii="GHEA Grapalat" w:hAnsi="GHEA Grapalat" w:cs="GHEA Grapalat"/>
        </w:rPr>
        <w:t>հանրապետությունում</w:t>
      </w:r>
      <w:proofErr w:type="spellEnd"/>
      <w:r>
        <w:rPr>
          <w:rFonts w:ascii="GHEA Grapalat" w:hAnsi="GHEA Grapalat" w:cs="GHEA Grapalat"/>
          <w:lang w:val="af-ZA"/>
        </w:rPr>
        <w:t xml:space="preserve"> 1993 </w:t>
      </w:r>
      <w:proofErr w:type="spellStart"/>
      <w:r>
        <w:rPr>
          <w:rFonts w:ascii="GHEA Grapalat" w:hAnsi="GHEA Grapalat" w:cs="GHEA Grapalat"/>
        </w:rPr>
        <w:t>թվականից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սկսած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տարվում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են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աշխատանքներ</w:t>
      </w:r>
      <w:proofErr w:type="spellEnd"/>
      <w:r>
        <w:rPr>
          <w:rFonts w:ascii="GHEA Grapalat" w:hAnsi="GHEA Grapalat" w:cs="GHEA Grapalat"/>
          <w:lang w:val="pt-BR"/>
        </w:rPr>
        <w:t>:</w:t>
      </w:r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Մշակվել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 w:cs="GHEA Grapalat"/>
        </w:rPr>
        <w:t>և</w:t>
      </w:r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գործողության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մեջ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են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դրվել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հիմնադրույթային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բնույթի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 w:cs="GHEA Grapalat"/>
        </w:rPr>
        <w:t>և</w:t>
      </w:r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տեղական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սեյսմիկ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ու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բնակլիմայական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առանձնահատկությունները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հաշվի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առնող</w:t>
      </w:r>
      <w:proofErr w:type="spellEnd"/>
      <w:r>
        <w:rPr>
          <w:rFonts w:ascii="GHEA Grapalat" w:hAnsi="GHEA Grapalat" w:cs="GHEA Grapalat"/>
          <w:lang w:val="af-ZA"/>
        </w:rPr>
        <w:t xml:space="preserve"> Հայաստանի Հանրապետության </w:t>
      </w:r>
      <w:proofErr w:type="spellStart"/>
      <w:r>
        <w:rPr>
          <w:rFonts w:ascii="GHEA Grapalat" w:hAnsi="GHEA Grapalat" w:cs="GHEA Grapalat"/>
        </w:rPr>
        <w:t>մի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շարք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շինարարական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նորմեր</w:t>
      </w:r>
      <w:proofErr w:type="spellEnd"/>
      <w:r>
        <w:rPr>
          <w:rFonts w:ascii="GHEA Grapalat" w:hAnsi="GHEA Grapalat" w:cs="GHEA Grapalat"/>
          <w:lang w:val="af-ZA"/>
        </w:rPr>
        <w:t>: Ներկայումս գ</w:t>
      </w:r>
      <w:proofErr w:type="spellStart"/>
      <w:r>
        <w:rPr>
          <w:rFonts w:ascii="GHEA Grapalat" w:hAnsi="GHEA Grapalat" w:cs="GHEA Grapalat"/>
        </w:rPr>
        <w:t>ործող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քաղաքաշինական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նորմատիվատեխնիկական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փաստաթղթերի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համակարգում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ընդգրկված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շուրջ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 w:cs="GHEA Grapalat"/>
          <w:lang w:val="hy-AM"/>
        </w:rPr>
        <w:t>9</w:t>
      </w:r>
      <w:r>
        <w:rPr>
          <w:rFonts w:ascii="GHEA Grapalat" w:hAnsi="GHEA Grapalat" w:cs="GHEA Grapalat"/>
          <w:lang w:val="pt-BR"/>
        </w:rPr>
        <w:t>97</w:t>
      </w:r>
      <w:r>
        <w:rPr>
          <w:rFonts w:ascii="GHEA Grapalat" w:hAnsi="GHEA Grapalat" w:cs="GHEA Grapalat"/>
          <w:color w:val="FF0000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փաստաթղթերից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եվրոպական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ու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միջազգային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նորմերին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համահունչ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մշակվել</w:t>
      </w:r>
      <w:proofErr w:type="spellEnd"/>
      <w:r>
        <w:rPr>
          <w:rFonts w:ascii="GHEA Grapalat" w:hAnsi="GHEA Grapalat" w:cs="GHEA Grapalat"/>
          <w:lang w:val="pt-BR"/>
        </w:rPr>
        <w:t>,</w:t>
      </w:r>
      <w:r>
        <w:rPr>
          <w:rFonts w:ascii="GHEA Grapalat" w:hAnsi="GHEA Grapalat" w:cs="GHEA Grapalat"/>
          <w:lang w:val="af-ZA"/>
        </w:rPr>
        <w:t xml:space="preserve"> արդիականացվել, տեղայնացվել </w:t>
      </w:r>
      <w:r>
        <w:rPr>
          <w:rFonts w:ascii="GHEA Grapalat" w:hAnsi="GHEA Grapalat" w:cs="GHEA Grapalat"/>
        </w:rPr>
        <w:t>և</w:t>
      </w:r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գործողության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մեջ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են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դրվել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թվով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 w:cs="GHEA Grapalat"/>
          <w:lang w:val="pt-BR"/>
        </w:rPr>
        <w:t>436</w:t>
      </w:r>
      <w:r>
        <w:rPr>
          <w:rFonts w:ascii="GHEA Grapalat" w:hAnsi="GHEA Grapalat" w:cs="GHEA Grapalat"/>
          <w:color w:val="FF0000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նորմատիվ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փաստաթղթեր</w:t>
      </w:r>
      <w:proofErr w:type="spellEnd"/>
      <w:r>
        <w:rPr>
          <w:rFonts w:ascii="GHEA Grapalat" w:hAnsi="GHEA Grapalat" w:cs="GHEA Grapalat"/>
          <w:lang w:val="af-ZA"/>
        </w:rPr>
        <w:t xml:space="preserve">, </w:t>
      </w:r>
      <w:proofErr w:type="spellStart"/>
      <w:r>
        <w:rPr>
          <w:rFonts w:ascii="GHEA Grapalat" w:hAnsi="GHEA Grapalat" w:cs="GHEA Grapalat"/>
        </w:rPr>
        <w:t>որոնցից</w:t>
      </w:r>
      <w:proofErr w:type="spellEnd"/>
      <w:r>
        <w:rPr>
          <w:rFonts w:ascii="GHEA Grapalat" w:hAnsi="GHEA Grapalat" w:cs="GHEA Grapalat"/>
          <w:lang w:val="pt-BR"/>
        </w:rPr>
        <w:t xml:space="preserve"> 35</w:t>
      </w:r>
      <w:r>
        <w:rPr>
          <w:rFonts w:ascii="GHEA Grapalat" w:hAnsi="GHEA Grapalat" w:cs="GHEA Grapalat"/>
          <w:lang w:val="af-ZA"/>
        </w:rPr>
        <w:t>-</w:t>
      </w:r>
      <w:r>
        <w:rPr>
          <w:rFonts w:ascii="GHEA Grapalat" w:hAnsi="GHEA Grapalat" w:cs="GHEA Grapalat"/>
        </w:rPr>
        <w:t>ը</w:t>
      </w:r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շինարարական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նորմերն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են</w:t>
      </w:r>
      <w:proofErr w:type="spellEnd"/>
      <w:r>
        <w:rPr>
          <w:rFonts w:ascii="GHEA Grapalat" w:hAnsi="GHEA Grapalat" w:cs="GHEA Grapalat"/>
          <w:lang w:val="af-ZA"/>
        </w:rPr>
        <w:t>:</w:t>
      </w:r>
    </w:p>
    <w:p w:rsidR="00F35A0A" w:rsidRDefault="00F35A0A" w:rsidP="00F35A0A">
      <w:pPr>
        <w:spacing w:line="276" w:lineRule="auto"/>
        <w:ind w:firstLine="708"/>
        <w:jc w:val="both"/>
        <w:rPr>
          <w:rFonts w:ascii="GHEA Grapalat" w:hAnsi="GHEA Grapalat" w:cs="GHEA Grapalat"/>
          <w:lang w:val="af-ZA"/>
        </w:rPr>
      </w:pPr>
      <w:r>
        <w:rPr>
          <w:rFonts w:ascii="GHEA Grapalat" w:hAnsi="GHEA Grapalat" w:cs="GHEA Grapalat"/>
          <w:lang w:val="af-ZA"/>
        </w:rPr>
        <w:t xml:space="preserve">7. </w:t>
      </w:r>
      <w:r>
        <w:rPr>
          <w:rFonts w:ascii="GHEA Grapalat" w:hAnsi="GHEA Grapalat" w:cs="GHEA Grapalat"/>
          <w:lang w:val="hy-AM"/>
        </w:rPr>
        <w:t>Վերջին 10 տար</w:t>
      </w:r>
      <w:proofErr w:type="spellStart"/>
      <w:r>
        <w:rPr>
          <w:rFonts w:ascii="GHEA Grapalat" w:hAnsi="GHEA Grapalat" w:cs="GHEA Grapalat"/>
        </w:rPr>
        <w:t>վա</w:t>
      </w:r>
      <w:proofErr w:type="spellEnd"/>
      <w:r>
        <w:rPr>
          <w:rFonts w:ascii="GHEA Grapalat" w:hAnsi="GHEA Grapalat" w:cs="GHEA Grapalat"/>
          <w:lang w:val="hy-AM"/>
        </w:rPr>
        <w:t xml:space="preserve"> ընթացքում </w:t>
      </w:r>
      <w:r>
        <w:rPr>
          <w:rFonts w:ascii="GHEA Grapalat" w:hAnsi="GHEA Grapalat" w:cs="GHEA Grapalat"/>
        </w:rPr>
        <w:t>ՀՀ</w:t>
      </w:r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պետական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 w:cs="GHEA Grapalat"/>
          <w:lang w:val="hy-AM"/>
        </w:rPr>
        <w:t>բյուջեի միջոցներով մշակվել</w:t>
      </w:r>
      <w:r>
        <w:rPr>
          <w:rFonts w:ascii="GHEA Grapalat" w:hAnsi="GHEA Grapalat" w:cs="GHEA Grapalat"/>
          <w:lang w:val="af-ZA"/>
        </w:rPr>
        <w:t xml:space="preserve">, </w:t>
      </w:r>
      <w:proofErr w:type="spellStart"/>
      <w:r>
        <w:rPr>
          <w:rFonts w:ascii="GHEA Grapalat" w:hAnsi="GHEA Grapalat" w:cs="GHEA Grapalat"/>
        </w:rPr>
        <w:t>հաստատվել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 w:cs="GHEA Grapalat"/>
          <w:lang w:val="hy-AM"/>
        </w:rPr>
        <w:t xml:space="preserve">և գործողության մեջ են դրվել բնագավառի շուրջ </w:t>
      </w:r>
      <w:r>
        <w:rPr>
          <w:rFonts w:ascii="GHEA Grapalat" w:hAnsi="GHEA Grapalat" w:cs="GHEA Grapalat"/>
          <w:lang w:val="af-ZA"/>
        </w:rPr>
        <w:t>273</w:t>
      </w:r>
      <w:r>
        <w:rPr>
          <w:rFonts w:ascii="GHEA Grapalat" w:hAnsi="GHEA Grapalat" w:cs="GHEA Grapalat"/>
          <w:lang w:val="hy-AM"/>
        </w:rPr>
        <w:t xml:space="preserve"> ՆՏՓ-եր, այդ թվում՝ միջազգային նորմերին ներդաշնակ հանրապետական ՆՏՓ-եր և ԱՊՀ </w:t>
      </w:r>
      <w:r>
        <w:rPr>
          <w:rFonts w:ascii="GHEA Grapalat" w:hAnsi="GHEA Grapalat" w:cs="GHEA Grapalat"/>
          <w:lang w:val="af-ZA"/>
        </w:rPr>
        <w:t xml:space="preserve">անդամ պետությունների հետ համագործակցության </w:t>
      </w:r>
      <w:proofErr w:type="spellStart"/>
      <w:r>
        <w:rPr>
          <w:rFonts w:ascii="GHEA Grapalat" w:hAnsi="GHEA Grapalat" w:cs="GHEA Grapalat"/>
        </w:rPr>
        <w:t>շրջանակներում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միջպետական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շինարարական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նորմեր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 w:cs="GHEA Grapalat"/>
        </w:rPr>
        <w:t>և</w:t>
      </w:r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ստանդարտներ</w:t>
      </w:r>
      <w:proofErr w:type="spellEnd"/>
      <w:r>
        <w:rPr>
          <w:rFonts w:ascii="GHEA Grapalat" w:hAnsi="GHEA Grapalat" w:cs="GHEA Grapalat"/>
          <w:lang w:val="af-ZA"/>
        </w:rPr>
        <w:t xml:space="preserve">: Միջպետական տեխնիկական նորմավորման և ստանդարտացման աշխատանքներն իրականացվել են միջպետական </w:t>
      </w:r>
      <w:r>
        <w:rPr>
          <w:rFonts w:ascii="GHEA Grapalat" w:hAnsi="GHEA Grapalat" w:cs="GHEA Grapalat"/>
        </w:rPr>
        <w:t>հ</w:t>
      </w:r>
      <w:r>
        <w:rPr>
          <w:rFonts w:ascii="GHEA Grapalat" w:hAnsi="GHEA Grapalat" w:cs="GHEA Grapalat"/>
          <w:lang w:val="hy-AM"/>
        </w:rPr>
        <w:t>ամաձայնագրեր</w:t>
      </w:r>
      <w:r>
        <w:rPr>
          <w:rFonts w:ascii="GHEA Grapalat" w:hAnsi="GHEA Grapalat" w:cs="GHEA Grapalat"/>
        </w:rPr>
        <w:t>ի</w:t>
      </w:r>
      <w:r>
        <w:rPr>
          <w:rFonts w:ascii="GHEA Grapalat" w:hAnsi="GHEA Grapalat" w:cs="GHEA Grapalat"/>
          <w:lang w:val="hy-AM"/>
        </w:rPr>
        <w:t xml:space="preserve"> շրջանակներում</w:t>
      </w:r>
      <w:r>
        <w:rPr>
          <w:rFonts w:ascii="GHEA Grapalat" w:hAnsi="GHEA Grapalat" w:cs="GHEA Grapalat"/>
          <w:lang w:val="af-ZA"/>
        </w:rPr>
        <w:t xml:space="preserve">` 1992 </w:t>
      </w:r>
      <w:proofErr w:type="spellStart"/>
      <w:r>
        <w:rPr>
          <w:rFonts w:ascii="GHEA Grapalat" w:hAnsi="GHEA Grapalat" w:cs="GHEA Grapalat"/>
        </w:rPr>
        <w:t>թվականի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մարտի</w:t>
      </w:r>
      <w:proofErr w:type="spellEnd"/>
      <w:r>
        <w:rPr>
          <w:rFonts w:ascii="GHEA Grapalat" w:hAnsi="GHEA Grapalat" w:cs="GHEA Grapalat"/>
          <w:lang w:val="af-ZA"/>
        </w:rPr>
        <w:t xml:space="preserve"> 13-</w:t>
      </w:r>
      <w:r>
        <w:rPr>
          <w:rFonts w:ascii="GHEA Grapalat" w:hAnsi="GHEA Grapalat" w:cs="GHEA Grapalat"/>
        </w:rPr>
        <w:t>ի</w:t>
      </w:r>
      <w:r>
        <w:rPr>
          <w:rFonts w:ascii="GHEA Grapalat" w:hAnsi="GHEA Grapalat" w:cs="GHEA Grapalat"/>
          <w:lang w:val="af-ZA"/>
        </w:rPr>
        <w:t xml:space="preserve"> «</w:t>
      </w:r>
      <w:proofErr w:type="spellStart"/>
      <w:r>
        <w:rPr>
          <w:rFonts w:ascii="GHEA Grapalat" w:hAnsi="GHEA Grapalat" w:cs="GHEA Grapalat"/>
        </w:rPr>
        <w:t>Ստանդարտացման</w:t>
      </w:r>
      <w:proofErr w:type="spellEnd"/>
      <w:r>
        <w:rPr>
          <w:rFonts w:ascii="GHEA Grapalat" w:hAnsi="GHEA Grapalat" w:cs="GHEA Grapalat"/>
          <w:lang w:val="af-ZA"/>
        </w:rPr>
        <w:t xml:space="preserve">, </w:t>
      </w:r>
      <w:proofErr w:type="spellStart"/>
      <w:r>
        <w:rPr>
          <w:rFonts w:ascii="GHEA Grapalat" w:hAnsi="GHEA Grapalat" w:cs="GHEA Grapalat"/>
        </w:rPr>
        <w:t>չափագիտության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 w:cs="GHEA Grapalat"/>
        </w:rPr>
        <w:t>և</w:t>
      </w:r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սերտիֆիկացման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բնագավառներում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համաձայնեցված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քաղաքականություն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վարելու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մասին</w:t>
      </w:r>
      <w:proofErr w:type="spellEnd"/>
      <w:r>
        <w:rPr>
          <w:rFonts w:ascii="GHEA Grapalat" w:hAnsi="GHEA Grapalat" w:cs="GHEA Grapalat"/>
          <w:lang w:val="af-ZA"/>
        </w:rPr>
        <w:t xml:space="preserve">» </w:t>
      </w:r>
      <w:r>
        <w:rPr>
          <w:rFonts w:ascii="GHEA Grapalat" w:hAnsi="GHEA Grapalat" w:cs="GHEA Grapalat"/>
        </w:rPr>
        <w:t>և</w:t>
      </w:r>
      <w:r>
        <w:rPr>
          <w:rFonts w:ascii="GHEA Grapalat" w:hAnsi="GHEA Grapalat" w:cs="GHEA Grapalat"/>
          <w:lang w:val="af-ZA"/>
        </w:rPr>
        <w:t xml:space="preserve"> 1994 </w:t>
      </w:r>
      <w:proofErr w:type="spellStart"/>
      <w:r>
        <w:rPr>
          <w:rFonts w:ascii="GHEA Grapalat" w:hAnsi="GHEA Grapalat" w:cs="GHEA Grapalat"/>
        </w:rPr>
        <w:t>թվականի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սեպտեմբերի</w:t>
      </w:r>
      <w:proofErr w:type="spellEnd"/>
      <w:r>
        <w:rPr>
          <w:rFonts w:ascii="GHEA Grapalat" w:hAnsi="GHEA Grapalat" w:cs="GHEA Grapalat"/>
          <w:lang w:val="af-ZA"/>
        </w:rPr>
        <w:t xml:space="preserve"> 9-</w:t>
      </w:r>
      <w:r>
        <w:rPr>
          <w:rFonts w:ascii="GHEA Grapalat" w:hAnsi="GHEA Grapalat" w:cs="GHEA Grapalat"/>
        </w:rPr>
        <w:t>ի</w:t>
      </w:r>
      <w:r>
        <w:rPr>
          <w:rFonts w:ascii="GHEA Grapalat" w:hAnsi="GHEA Grapalat" w:cs="GHEA Grapalat"/>
          <w:lang w:val="af-ZA"/>
        </w:rPr>
        <w:t xml:space="preserve"> «</w:t>
      </w:r>
      <w:proofErr w:type="spellStart"/>
      <w:r>
        <w:rPr>
          <w:rFonts w:ascii="GHEA Grapalat" w:hAnsi="GHEA Grapalat" w:cs="GHEA Grapalat"/>
        </w:rPr>
        <w:t>Շինարարական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գործունեության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համագործակցության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մասին</w:t>
      </w:r>
      <w:proofErr w:type="spellEnd"/>
      <w:r>
        <w:rPr>
          <w:rFonts w:ascii="GHEA Grapalat" w:hAnsi="GHEA Grapalat" w:cs="GHEA Grapalat"/>
          <w:lang w:val="af-ZA"/>
        </w:rPr>
        <w:t xml:space="preserve">» </w:t>
      </w:r>
      <w:r>
        <w:rPr>
          <w:rFonts w:ascii="GHEA Grapalat" w:hAnsi="GHEA Grapalat" w:cs="GHEA Grapalat"/>
          <w:lang w:val="hy-AM"/>
        </w:rPr>
        <w:t>Միջկառավարական Համաձայնագրերով</w:t>
      </w:r>
      <w:r>
        <w:rPr>
          <w:rFonts w:ascii="GHEA Grapalat" w:hAnsi="GHEA Grapalat" w:cs="GHEA Grapalat"/>
          <w:lang w:val="af-ZA"/>
        </w:rPr>
        <w:t xml:space="preserve">, </w:t>
      </w:r>
      <w:proofErr w:type="spellStart"/>
      <w:r>
        <w:rPr>
          <w:rFonts w:ascii="GHEA Grapalat" w:hAnsi="GHEA Grapalat" w:cs="GHEA Grapalat"/>
        </w:rPr>
        <w:t>որտեղ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նախատեսված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 w:cs="GHEA Grapalat"/>
        </w:rPr>
        <w:t>է</w:t>
      </w:r>
      <w:r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 w:cs="GHEA Grapalat"/>
          <w:lang w:val="hy-AM"/>
        </w:rPr>
        <w:t>համատեղ մշակված միջպետական ՆՏՓ-երի տեղայնացում: Միջազգային նորմերին համապատասխան մշակվել են 3 տեխնիկական կանոնակարգեր և ներդաշնակեցվել են բնագավառի շուրջ 148 ստանդարտներ:</w:t>
      </w:r>
    </w:p>
    <w:p w:rsidR="00F35A0A" w:rsidRDefault="00F35A0A" w:rsidP="00F35A0A">
      <w:pPr>
        <w:spacing w:line="276" w:lineRule="auto"/>
        <w:ind w:firstLine="708"/>
        <w:jc w:val="both"/>
        <w:rPr>
          <w:rFonts w:ascii="GHEA Grapalat" w:hAnsi="GHEA Grapalat" w:cs="GHEA Grapalat"/>
          <w:lang w:val="af-ZA"/>
        </w:rPr>
      </w:pPr>
      <w:r>
        <w:rPr>
          <w:rFonts w:ascii="GHEA Grapalat" w:hAnsi="GHEA Grapalat" w:cs="GHEA Grapalat"/>
          <w:lang w:val="af-ZA"/>
        </w:rPr>
        <w:t xml:space="preserve">8.Վերջին երկու տարվա ընթացքում </w:t>
      </w:r>
      <w:r>
        <w:rPr>
          <w:rFonts w:ascii="GHEA Grapalat" w:hAnsi="GHEA Grapalat" w:cs="GHEA Grapalat"/>
          <w:lang w:val="it-IT"/>
        </w:rPr>
        <w:t>«</w:t>
      </w:r>
      <w:proofErr w:type="spellStart"/>
      <w:r>
        <w:rPr>
          <w:rFonts w:ascii="GHEA Grapalat" w:hAnsi="GHEA Grapalat" w:cs="GHEA Grapalat"/>
        </w:rPr>
        <w:t>Նորմատիվատեխնիկական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փաստաթղթերի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մշակում</w:t>
      </w:r>
      <w:proofErr w:type="spellEnd"/>
      <w:r>
        <w:rPr>
          <w:rFonts w:ascii="GHEA Grapalat" w:hAnsi="GHEA Grapalat" w:cs="GHEA Grapalat"/>
          <w:lang w:val="it-IT"/>
        </w:rPr>
        <w:t xml:space="preserve"> (տեղայնացում)»</w:t>
      </w:r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ծրագրի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համար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 w:cs="GHEA Grapalat"/>
        </w:rPr>
        <w:t>ՀՀ</w:t>
      </w:r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պետական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բյուջեից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ֆինանսական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միջոցներ</w:t>
      </w:r>
      <w:proofErr w:type="spellEnd"/>
      <w:r>
        <w:rPr>
          <w:rFonts w:ascii="GHEA Grapalat" w:hAnsi="GHEA Grapalat" w:cs="GHEA Grapalat"/>
          <w:lang w:val="af-ZA"/>
        </w:rPr>
        <w:t xml:space="preserve"> չեն </w:t>
      </w:r>
      <w:proofErr w:type="spellStart"/>
      <w:r>
        <w:rPr>
          <w:rFonts w:ascii="GHEA Grapalat" w:hAnsi="GHEA Grapalat" w:cs="GHEA Grapalat"/>
        </w:rPr>
        <w:t>տրամադրվել</w:t>
      </w:r>
      <w:proofErr w:type="spellEnd"/>
      <w:r>
        <w:rPr>
          <w:rFonts w:ascii="GHEA Grapalat" w:hAnsi="GHEA Grapalat" w:cs="GHEA Grapalat"/>
          <w:lang w:val="af-ZA"/>
        </w:rPr>
        <w:t xml:space="preserve">, որի պատճառով հնարավոր չի եղել իրականացնել </w:t>
      </w:r>
      <w:proofErr w:type="spellStart"/>
      <w:r>
        <w:rPr>
          <w:rFonts w:ascii="GHEA Grapalat" w:hAnsi="GHEA Grapalat" w:cs="GHEA Grapalat"/>
        </w:rPr>
        <w:t>նորմատիվատեխնիկական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փաստաթղթերի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համակարգի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արդիականացման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աշխատանքներ</w:t>
      </w:r>
      <w:proofErr w:type="spellEnd"/>
      <w:r>
        <w:rPr>
          <w:rFonts w:ascii="GHEA Grapalat" w:hAnsi="GHEA Grapalat" w:cs="GHEA Grapalat"/>
          <w:lang w:val="af-ZA"/>
        </w:rPr>
        <w:t>:</w:t>
      </w:r>
    </w:p>
    <w:p w:rsidR="00F35A0A" w:rsidRDefault="00F35A0A" w:rsidP="00F35A0A">
      <w:pPr>
        <w:spacing w:line="276" w:lineRule="auto"/>
        <w:ind w:firstLine="708"/>
        <w:jc w:val="both"/>
        <w:rPr>
          <w:rFonts w:ascii="GHEA Grapalat" w:hAnsi="GHEA Grapalat" w:cs="GHEA Grapalat"/>
          <w:lang w:val="af-ZA"/>
        </w:rPr>
      </w:pPr>
      <w:r>
        <w:rPr>
          <w:rFonts w:ascii="GHEA Grapalat" w:hAnsi="GHEA Grapalat" w:cs="GHEA Grapalat"/>
          <w:lang w:val="af-ZA"/>
        </w:rPr>
        <w:lastRenderedPageBreak/>
        <w:t xml:space="preserve">9. ՀՀ կառավարության 2013 թվականի ապրիլի 4-ի </w:t>
      </w:r>
      <w:r>
        <w:rPr>
          <w:rFonts w:ascii="GHEA Grapalat" w:hAnsi="GHEA Grapalat" w:cs="GHEA Grapalat"/>
          <w:lang w:val="it-IT"/>
        </w:rPr>
        <w:t>«</w:t>
      </w:r>
      <w:r>
        <w:rPr>
          <w:rFonts w:ascii="GHEA Grapalat" w:hAnsi="GHEA Grapalat" w:cs="GHEA Grapalat"/>
          <w:lang w:val="af-ZA"/>
        </w:rPr>
        <w:t>Հայաստանի Հանրապետության կառավարության 2012 թվականի դեկտեմբերի 20-ի N 1616-Ն որոշման մեջ լրացումներ, փոփոխություններ կատարելու և Հայաստանի Հանրապետության քաղաքաշինության նախարարությանը գումար հատկացնելու մասին</w:t>
      </w:r>
      <w:r>
        <w:rPr>
          <w:rFonts w:ascii="GHEA Grapalat" w:hAnsi="GHEA Grapalat" w:cs="GHEA Grapalat"/>
          <w:lang w:val="it-IT"/>
        </w:rPr>
        <w:t>»</w:t>
      </w:r>
      <w:r>
        <w:rPr>
          <w:rFonts w:ascii="GHEA Grapalat" w:hAnsi="GHEA Grapalat" w:cs="GHEA Grapalat"/>
          <w:lang w:val="af-ZA"/>
        </w:rPr>
        <w:t xml:space="preserve"> N 340-Ն որոշմամբ թվով 8 </w:t>
      </w:r>
      <w:proofErr w:type="spellStart"/>
      <w:r>
        <w:rPr>
          <w:rFonts w:ascii="GHEA Grapalat" w:hAnsi="GHEA Grapalat" w:cs="GHEA Grapalat"/>
        </w:rPr>
        <w:t>առաջնահերթ</w:t>
      </w:r>
      <w:proofErr w:type="spellEnd"/>
      <w:r>
        <w:rPr>
          <w:rFonts w:ascii="GHEA Grapalat" w:hAnsi="GHEA Grapalat" w:cs="GHEA Grapalat"/>
          <w:lang w:val="af-ZA"/>
        </w:rPr>
        <w:t xml:space="preserve"> շ</w:t>
      </w:r>
      <w:proofErr w:type="spellStart"/>
      <w:r>
        <w:rPr>
          <w:rFonts w:ascii="GHEA Grapalat" w:hAnsi="GHEA Grapalat" w:cs="GHEA Grapalat"/>
        </w:rPr>
        <w:t>ինարարական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նորմերի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մշակման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r>
        <w:rPr>
          <w:rFonts w:ascii="GHEA Grapalat" w:hAnsi="GHEA Grapalat" w:cs="GHEA Grapalat"/>
        </w:rPr>
        <w:t>և</w:t>
      </w:r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վերանայման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աշխատանքների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իրականացման</w:t>
      </w:r>
      <w:proofErr w:type="spellEnd"/>
      <w:r>
        <w:rPr>
          <w:rFonts w:ascii="GHEA Grapalat" w:hAnsi="GHEA Grapalat" w:cs="GHEA Grapalat"/>
          <w:lang w:val="pt-BR"/>
        </w:rPr>
        <w:t xml:space="preserve"> նպատակով ՀՀ պետական բյուջեից </w:t>
      </w:r>
      <w:r>
        <w:rPr>
          <w:rFonts w:ascii="GHEA Grapalat" w:hAnsi="GHEA Grapalat" w:cs="GHEA Grapalat"/>
        </w:rPr>
        <w:t>Հ</w:t>
      </w:r>
      <w:r>
        <w:rPr>
          <w:rFonts w:ascii="GHEA Grapalat" w:hAnsi="GHEA Grapalat" w:cs="GHEA Grapalat"/>
          <w:spacing w:val="-6"/>
        </w:rPr>
        <w:t>Հ</w:t>
      </w:r>
      <w:r>
        <w:rPr>
          <w:rFonts w:ascii="GHEA Grapalat" w:hAnsi="GHEA Grapalat" w:cs="GHEA Grapalat"/>
          <w:spacing w:val="-6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քաղաքաշինության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նախարարությանը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հատկացվել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 w:cs="GHEA Grapalat"/>
        </w:rPr>
        <w:t>է</w:t>
      </w:r>
      <w:r>
        <w:rPr>
          <w:rFonts w:ascii="GHEA Grapalat" w:hAnsi="GHEA Grapalat" w:cs="GHEA Grapalat"/>
          <w:lang w:val="pt-BR"/>
        </w:rPr>
        <w:t xml:space="preserve"> 49,672.0 </w:t>
      </w:r>
      <w:proofErr w:type="spellStart"/>
      <w:r>
        <w:rPr>
          <w:rFonts w:ascii="GHEA Grapalat" w:hAnsi="GHEA Grapalat" w:cs="GHEA Grapalat"/>
        </w:rPr>
        <w:t>հազ</w:t>
      </w:r>
      <w:proofErr w:type="spellEnd"/>
      <w:r>
        <w:rPr>
          <w:rFonts w:ascii="GHEA Grapalat" w:hAnsi="GHEA Grapalat" w:cs="GHEA Grapalat"/>
          <w:lang w:val="pt-BR"/>
        </w:rPr>
        <w:t>. ՀՀ դ</w:t>
      </w:r>
      <w:proofErr w:type="spellStart"/>
      <w:r>
        <w:rPr>
          <w:rFonts w:ascii="GHEA Grapalat" w:hAnsi="GHEA Grapalat" w:cs="GHEA Grapalat"/>
        </w:rPr>
        <w:t>րամ</w:t>
      </w:r>
      <w:proofErr w:type="spellEnd"/>
      <w:r>
        <w:rPr>
          <w:rFonts w:ascii="GHEA Grapalat" w:hAnsi="GHEA Grapalat" w:cs="GHEA Grapalat"/>
          <w:lang w:val="af-ZA"/>
        </w:rPr>
        <w:t>:</w:t>
      </w:r>
    </w:p>
    <w:p w:rsidR="00F35A0A" w:rsidRDefault="00F35A0A" w:rsidP="00F35A0A">
      <w:pPr>
        <w:spacing w:line="276" w:lineRule="auto"/>
        <w:ind w:right="-57" w:firstLine="708"/>
        <w:jc w:val="both"/>
        <w:rPr>
          <w:rFonts w:ascii="GHEA Grapalat" w:hAnsi="GHEA Grapalat" w:cs="GHEA Grapalat"/>
          <w:lang w:val="it-IT"/>
        </w:rPr>
      </w:pPr>
      <w:r>
        <w:rPr>
          <w:rFonts w:ascii="GHEA Grapalat" w:hAnsi="GHEA Grapalat" w:cs="GHEA Grapalat"/>
          <w:lang w:val="af-ZA"/>
        </w:rPr>
        <w:t xml:space="preserve">10. </w:t>
      </w:r>
      <w:r>
        <w:rPr>
          <w:rFonts w:ascii="GHEA Grapalat" w:hAnsi="GHEA Grapalat" w:cs="GHEA Grapalat"/>
          <w:lang w:val="it-IT"/>
        </w:rPr>
        <w:t xml:space="preserve">Որպես գերակա խնդիր, առաջիկա ժամանակաշրջանում նախատեսվում է արագ գործընթացով իրականացնել գործող քաղաքաշինական նորմերը միջազգային նորմերին ներդաշնակեցնելու ուղղությամբ աշխատանքներ: Այն հնարավորություն կտա կատարելագործել նորմատիվ փաստաթղթերի համակարգը` միջազգային ստանդարտների և եվրամիության դիրեկտիվներին </w:t>
      </w:r>
      <w:r>
        <w:rPr>
          <w:rFonts w:ascii="GHEA Grapalat" w:hAnsi="GHEA Grapalat" w:cs="GHEA Grapalat"/>
        </w:rPr>
        <w:t>և</w:t>
      </w:r>
      <w:r>
        <w:rPr>
          <w:rFonts w:ascii="GHEA Grapalat" w:hAnsi="GHEA Grapalat" w:cs="GHEA Grapalat"/>
          <w:lang w:val="it-IT"/>
        </w:rPr>
        <w:t xml:space="preserve"> </w:t>
      </w:r>
      <w:proofErr w:type="spellStart"/>
      <w:r>
        <w:rPr>
          <w:rFonts w:ascii="GHEA Grapalat" w:hAnsi="GHEA Grapalat" w:cs="GHEA Grapalat"/>
        </w:rPr>
        <w:t>կանոնակարգերին</w:t>
      </w:r>
      <w:proofErr w:type="spellEnd"/>
      <w:r>
        <w:rPr>
          <w:rFonts w:ascii="GHEA Grapalat" w:hAnsi="GHEA Grapalat" w:cs="GHEA Grapalat"/>
          <w:lang w:val="it-IT"/>
        </w:rPr>
        <w:t xml:space="preserve"> համահունչ նորմատիվ փաստաթղթերի բազայի ստեղծմամբ:</w:t>
      </w:r>
    </w:p>
    <w:p w:rsidR="00F35A0A" w:rsidRDefault="00F35A0A" w:rsidP="00F35A0A">
      <w:pPr>
        <w:spacing w:line="276" w:lineRule="auto"/>
        <w:ind w:right="-57" w:firstLine="708"/>
        <w:jc w:val="both"/>
        <w:rPr>
          <w:rFonts w:ascii="GHEA Grapalat" w:hAnsi="GHEA Grapalat" w:cs="GHEA Grapalat"/>
          <w:lang w:val="it-IT"/>
        </w:rPr>
      </w:pPr>
      <w:r>
        <w:rPr>
          <w:rFonts w:ascii="GHEA Grapalat" w:hAnsi="GHEA Grapalat" w:cs="GHEA Grapalat"/>
          <w:lang w:val="it-IT"/>
        </w:rPr>
        <w:t>11.Հայաստանի Հանրապետությունում միջազգային չափանիշներին համապատասխանող քաղաքաշինական նորմերի համակարգի ստեղծումը նպատակաուղղված է.</w:t>
      </w:r>
    </w:p>
    <w:p w:rsidR="00F35A0A" w:rsidRDefault="00F35A0A" w:rsidP="00F35A0A">
      <w:pPr>
        <w:spacing w:line="276" w:lineRule="auto"/>
        <w:ind w:right="-55" w:firstLine="708"/>
        <w:jc w:val="both"/>
        <w:rPr>
          <w:rFonts w:ascii="GHEA Grapalat" w:hAnsi="GHEA Grapalat" w:cs="GHEA Grapalat"/>
          <w:lang w:val="it-IT"/>
        </w:rPr>
      </w:pPr>
      <w:r>
        <w:rPr>
          <w:rFonts w:ascii="GHEA Grapalat" w:hAnsi="GHEA Grapalat" w:cs="GHEA Grapalat"/>
          <w:lang w:val="it-IT"/>
        </w:rPr>
        <w:t>1) մարդկանց կյանքի անվտանգության ապահովմանը, բարենպաստ միջավայրի ձևավորմանն ու պահպանմանը,</w:t>
      </w:r>
    </w:p>
    <w:p w:rsidR="00F35A0A" w:rsidRDefault="00F35A0A" w:rsidP="00F35A0A">
      <w:pPr>
        <w:spacing w:line="276" w:lineRule="auto"/>
        <w:ind w:right="-55" w:firstLine="708"/>
        <w:jc w:val="both"/>
        <w:rPr>
          <w:rFonts w:ascii="GHEA Grapalat" w:hAnsi="GHEA Grapalat" w:cs="GHEA Grapalat"/>
          <w:lang w:val="it-IT"/>
        </w:rPr>
      </w:pPr>
      <w:r>
        <w:rPr>
          <w:rFonts w:ascii="GHEA Grapalat" w:hAnsi="GHEA Grapalat" w:cs="GHEA Grapalat"/>
          <w:lang w:val="it-IT"/>
        </w:rPr>
        <w:t>2) հատակագծման և կառուցապատման որակական երաշխիքների ապահովմանը,</w:t>
      </w:r>
    </w:p>
    <w:p w:rsidR="00F35A0A" w:rsidRDefault="00F35A0A" w:rsidP="00F35A0A">
      <w:pPr>
        <w:spacing w:line="276" w:lineRule="auto"/>
        <w:ind w:right="-55" w:firstLine="708"/>
        <w:jc w:val="both"/>
        <w:rPr>
          <w:rFonts w:ascii="GHEA Grapalat" w:hAnsi="GHEA Grapalat" w:cs="GHEA Grapalat"/>
          <w:lang w:val="it-IT"/>
        </w:rPr>
      </w:pPr>
      <w:r>
        <w:rPr>
          <w:rFonts w:ascii="GHEA Grapalat" w:hAnsi="GHEA Grapalat" w:cs="GHEA Grapalat"/>
          <w:lang w:val="it-IT"/>
        </w:rPr>
        <w:t>3) քաղաքաշինական գործունեության պետական կարգավորման լիարժեք իրավական մեխանիզմների ստեղծմանը,</w:t>
      </w:r>
    </w:p>
    <w:p w:rsidR="00F35A0A" w:rsidRDefault="00F35A0A" w:rsidP="00F35A0A">
      <w:pPr>
        <w:spacing w:line="276" w:lineRule="auto"/>
        <w:ind w:right="-55" w:firstLine="708"/>
        <w:jc w:val="both"/>
        <w:rPr>
          <w:rFonts w:ascii="GHEA Grapalat" w:hAnsi="GHEA Grapalat" w:cs="GHEA Grapalat"/>
          <w:lang w:val="it-IT"/>
        </w:rPr>
      </w:pPr>
      <w:r>
        <w:rPr>
          <w:rFonts w:ascii="GHEA Grapalat" w:hAnsi="GHEA Grapalat" w:cs="GHEA Grapalat"/>
          <w:lang w:val="it-IT"/>
        </w:rPr>
        <w:t>4) քաղաքաշինական փաստաթղթերի մշակման, փորձաքննության, քաղաքաշինական գործունեության վերահսկողության, վիճելի հարցերի լուծման համար անհրաժեշտ հիմքերի ստեղծմանը,</w:t>
      </w:r>
    </w:p>
    <w:p w:rsidR="00F35A0A" w:rsidRDefault="00F35A0A" w:rsidP="00F35A0A">
      <w:pPr>
        <w:spacing w:line="276" w:lineRule="auto"/>
        <w:ind w:right="-55" w:firstLine="708"/>
        <w:jc w:val="both"/>
        <w:rPr>
          <w:rFonts w:ascii="GHEA Grapalat" w:hAnsi="GHEA Grapalat"/>
          <w:bCs/>
          <w:lang w:val="it-IT"/>
        </w:rPr>
      </w:pPr>
      <w:r>
        <w:rPr>
          <w:rFonts w:ascii="GHEA Grapalat" w:hAnsi="GHEA Grapalat" w:cs="GHEA Grapalat"/>
          <w:lang w:val="it-IT"/>
        </w:rPr>
        <w:t xml:space="preserve">5) </w:t>
      </w:r>
      <w:r>
        <w:rPr>
          <w:rFonts w:ascii="GHEA Grapalat" w:hAnsi="GHEA Grapalat"/>
          <w:bCs/>
          <w:lang w:val="it-IT"/>
        </w:rPr>
        <w:t xml:space="preserve">2017-2019 </w:t>
      </w:r>
      <w:proofErr w:type="spellStart"/>
      <w:r>
        <w:rPr>
          <w:rFonts w:ascii="GHEA Grapalat" w:hAnsi="GHEA Grapalat"/>
          <w:bCs/>
        </w:rPr>
        <w:t>թվականների</w:t>
      </w:r>
      <w:proofErr w:type="spellEnd"/>
      <w:r>
        <w:rPr>
          <w:rFonts w:ascii="GHEA Grapalat" w:hAnsi="GHEA Grapalat"/>
          <w:bCs/>
          <w:lang w:val="it-IT"/>
        </w:rPr>
        <w:t xml:space="preserve"> </w:t>
      </w:r>
      <w:r>
        <w:rPr>
          <w:rFonts w:ascii="GHEA Grapalat" w:hAnsi="GHEA Grapalat"/>
          <w:bCs/>
        </w:rPr>
        <w:t></w:t>
      </w:r>
      <w:proofErr w:type="spellStart"/>
      <w:r>
        <w:rPr>
          <w:rFonts w:ascii="GHEA Grapalat" w:hAnsi="GHEA Grapalat"/>
          <w:bCs/>
        </w:rPr>
        <w:t>Նորմատիվատեխնիկական</w:t>
      </w:r>
      <w:proofErr w:type="spellEnd"/>
      <w:r>
        <w:rPr>
          <w:rFonts w:ascii="GHEA Grapalat" w:hAnsi="GHEA Grapalat"/>
          <w:bCs/>
          <w:lang w:val="it-IT"/>
        </w:rPr>
        <w:t xml:space="preserve"> </w:t>
      </w:r>
      <w:proofErr w:type="spellStart"/>
      <w:r>
        <w:rPr>
          <w:rFonts w:ascii="GHEA Grapalat" w:hAnsi="GHEA Grapalat"/>
          <w:bCs/>
        </w:rPr>
        <w:t>փաստաթղթերի</w:t>
      </w:r>
      <w:proofErr w:type="spellEnd"/>
      <w:r>
        <w:rPr>
          <w:rFonts w:ascii="GHEA Grapalat" w:hAnsi="GHEA Grapalat"/>
          <w:bCs/>
          <w:lang w:val="it-IT"/>
        </w:rPr>
        <w:t xml:space="preserve"> </w:t>
      </w:r>
      <w:proofErr w:type="spellStart"/>
      <w:r>
        <w:rPr>
          <w:rFonts w:ascii="GHEA Grapalat" w:hAnsi="GHEA Grapalat"/>
          <w:bCs/>
        </w:rPr>
        <w:t>մշակում</w:t>
      </w:r>
      <w:proofErr w:type="spellEnd"/>
      <w:r>
        <w:rPr>
          <w:rFonts w:ascii="GHEA Grapalat" w:hAnsi="GHEA Grapalat"/>
          <w:bCs/>
          <w:lang w:val="it-IT"/>
        </w:rPr>
        <w:t xml:space="preserve"> (</w:t>
      </w:r>
      <w:proofErr w:type="spellStart"/>
      <w:r>
        <w:rPr>
          <w:rFonts w:ascii="GHEA Grapalat" w:hAnsi="GHEA Grapalat"/>
          <w:bCs/>
        </w:rPr>
        <w:t>տեղայնացում</w:t>
      </w:r>
      <w:proofErr w:type="spellEnd"/>
      <w:r>
        <w:rPr>
          <w:rFonts w:ascii="GHEA Grapalat" w:hAnsi="GHEA Grapalat"/>
          <w:bCs/>
          <w:lang w:val="it-IT"/>
        </w:rPr>
        <w:t xml:space="preserve">) </w:t>
      </w:r>
      <w:proofErr w:type="spellStart"/>
      <w:r>
        <w:rPr>
          <w:rFonts w:ascii="GHEA Grapalat" w:hAnsi="GHEA Grapalat"/>
          <w:bCs/>
        </w:rPr>
        <w:t>ծրագրում</w:t>
      </w:r>
      <w:proofErr w:type="spellEnd"/>
      <w:r>
        <w:rPr>
          <w:rFonts w:ascii="GHEA Grapalat" w:hAnsi="GHEA Grapalat"/>
          <w:bCs/>
          <w:lang w:val="it-IT"/>
        </w:rPr>
        <w:t xml:space="preserve"> </w:t>
      </w:r>
      <w:proofErr w:type="spellStart"/>
      <w:r>
        <w:rPr>
          <w:rFonts w:ascii="GHEA Grapalat" w:hAnsi="GHEA Grapalat"/>
          <w:bCs/>
        </w:rPr>
        <w:t>ներառված</w:t>
      </w:r>
      <w:proofErr w:type="spellEnd"/>
      <w:r>
        <w:rPr>
          <w:rFonts w:ascii="GHEA Grapalat" w:hAnsi="GHEA Grapalat"/>
          <w:bCs/>
          <w:lang w:val="it-IT"/>
        </w:rPr>
        <w:t xml:space="preserve"> </w:t>
      </w:r>
      <w:r>
        <w:rPr>
          <w:rFonts w:ascii="GHEA Grapalat" w:hAnsi="GHEA Grapalat"/>
          <w:bCs/>
        </w:rPr>
        <w:t>ՆՏՓ</w:t>
      </w:r>
      <w:r>
        <w:rPr>
          <w:rFonts w:ascii="GHEA Grapalat" w:hAnsi="GHEA Grapalat"/>
          <w:bCs/>
          <w:lang w:val="it-IT"/>
        </w:rPr>
        <w:t>-</w:t>
      </w:r>
      <w:proofErr w:type="spellStart"/>
      <w:r>
        <w:rPr>
          <w:rFonts w:ascii="GHEA Grapalat" w:hAnsi="GHEA Grapalat"/>
          <w:bCs/>
        </w:rPr>
        <w:t>երը</w:t>
      </w:r>
      <w:proofErr w:type="spellEnd"/>
      <w:r>
        <w:rPr>
          <w:rFonts w:ascii="GHEA Grapalat" w:hAnsi="GHEA Grapalat"/>
          <w:bCs/>
          <w:lang w:val="it-IT"/>
        </w:rPr>
        <w:t xml:space="preserve"> </w:t>
      </w:r>
      <w:proofErr w:type="spellStart"/>
      <w:r>
        <w:rPr>
          <w:rFonts w:ascii="GHEA Grapalat" w:hAnsi="GHEA Grapalat"/>
          <w:bCs/>
        </w:rPr>
        <w:t>չեն</w:t>
      </w:r>
      <w:proofErr w:type="spellEnd"/>
      <w:r>
        <w:rPr>
          <w:rFonts w:ascii="GHEA Grapalat" w:hAnsi="GHEA Grapalat"/>
          <w:bCs/>
          <w:lang w:val="it-IT"/>
        </w:rPr>
        <w:t xml:space="preserve"> </w:t>
      </w:r>
      <w:proofErr w:type="spellStart"/>
      <w:r>
        <w:rPr>
          <w:rFonts w:ascii="GHEA Grapalat" w:hAnsi="GHEA Grapalat"/>
          <w:bCs/>
        </w:rPr>
        <w:t>առնչվում</w:t>
      </w:r>
      <w:proofErr w:type="spellEnd"/>
      <w:r>
        <w:rPr>
          <w:rFonts w:ascii="GHEA Grapalat" w:hAnsi="GHEA Grapalat"/>
          <w:bCs/>
          <w:lang w:val="it-IT"/>
        </w:rPr>
        <w:t xml:space="preserve"> </w:t>
      </w:r>
      <w:proofErr w:type="spellStart"/>
      <w:r>
        <w:rPr>
          <w:rFonts w:ascii="GHEA Grapalat" w:hAnsi="GHEA Grapalat"/>
          <w:bCs/>
        </w:rPr>
        <w:t>պատմամշակութային</w:t>
      </w:r>
      <w:proofErr w:type="spellEnd"/>
      <w:r>
        <w:rPr>
          <w:rFonts w:ascii="GHEA Grapalat" w:hAnsi="GHEA Grapalat"/>
          <w:bCs/>
          <w:lang w:val="it-IT"/>
        </w:rPr>
        <w:t xml:space="preserve"> </w:t>
      </w:r>
      <w:proofErr w:type="spellStart"/>
      <w:r>
        <w:rPr>
          <w:rFonts w:ascii="GHEA Grapalat" w:hAnsi="GHEA Grapalat"/>
          <w:bCs/>
        </w:rPr>
        <w:t>արժեք</w:t>
      </w:r>
      <w:proofErr w:type="spellEnd"/>
      <w:r>
        <w:rPr>
          <w:rFonts w:ascii="GHEA Grapalat" w:hAnsi="GHEA Grapalat"/>
          <w:bCs/>
          <w:lang w:val="it-IT"/>
        </w:rPr>
        <w:t xml:space="preserve"> </w:t>
      </w:r>
      <w:proofErr w:type="spellStart"/>
      <w:r>
        <w:rPr>
          <w:rFonts w:ascii="GHEA Grapalat" w:hAnsi="GHEA Grapalat"/>
          <w:bCs/>
        </w:rPr>
        <w:t>ունեցող</w:t>
      </w:r>
      <w:proofErr w:type="spellEnd"/>
      <w:r>
        <w:rPr>
          <w:rFonts w:ascii="GHEA Grapalat" w:hAnsi="GHEA Grapalat"/>
          <w:bCs/>
          <w:lang w:val="it-IT"/>
        </w:rPr>
        <w:t xml:space="preserve"> </w:t>
      </w:r>
      <w:proofErr w:type="spellStart"/>
      <w:r>
        <w:rPr>
          <w:rFonts w:ascii="GHEA Grapalat" w:hAnsi="GHEA Grapalat"/>
          <w:bCs/>
        </w:rPr>
        <w:t>շենքերի</w:t>
      </w:r>
      <w:proofErr w:type="spellEnd"/>
      <w:r>
        <w:rPr>
          <w:rFonts w:ascii="GHEA Grapalat" w:hAnsi="GHEA Grapalat"/>
          <w:bCs/>
          <w:lang w:val="it-IT"/>
        </w:rPr>
        <w:t xml:space="preserve"> </w:t>
      </w:r>
      <w:r>
        <w:rPr>
          <w:rFonts w:ascii="GHEA Grapalat" w:hAnsi="GHEA Grapalat"/>
          <w:bCs/>
        </w:rPr>
        <w:t>և</w:t>
      </w:r>
      <w:r>
        <w:rPr>
          <w:rFonts w:ascii="GHEA Grapalat" w:hAnsi="GHEA Grapalat"/>
          <w:bCs/>
          <w:lang w:val="it-IT"/>
        </w:rPr>
        <w:t xml:space="preserve"> </w:t>
      </w:r>
      <w:proofErr w:type="spellStart"/>
      <w:r>
        <w:rPr>
          <w:rFonts w:ascii="GHEA Grapalat" w:hAnsi="GHEA Grapalat"/>
          <w:bCs/>
        </w:rPr>
        <w:t>շինությունների</w:t>
      </w:r>
      <w:proofErr w:type="spellEnd"/>
      <w:r>
        <w:rPr>
          <w:rFonts w:ascii="GHEA Grapalat" w:hAnsi="GHEA Grapalat"/>
          <w:bCs/>
          <w:lang w:val="it-IT"/>
        </w:rPr>
        <w:t xml:space="preserve"> </w:t>
      </w:r>
      <w:proofErr w:type="spellStart"/>
      <w:r>
        <w:rPr>
          <w:rFonts w:ascii="GHEA Grapalat" w:hAnsi="GHEA Grapalat"/>
          <w:bCs/>
        </w:rPr>
        <w:t>ամրակայման</w:t>
      </w:r>
      <w:proofErr w:type="spellEnd"/>
      <w:r>
        <w:rPr>
          <w:rFonts w:ascii="GHEA Grapalat" w:hAnsi="GHEA Grapalat"/>
          <w:bCs/>
          <w:lang w:val="it-IT"/>
        </w:rPr>
        <w:t xml:space="preserve">, </w:t>
      </w:r>
      <w:proofErr w:type="spellStart"/>
      <w:r>
        <w:rPr>
          <w:rFonts w:ascii="GHEA Grapalat" w:hAnsi="GHEA Grapalat"/>
          <w:bCs/>
        </w:rPr>
        <w:t>նորոգման</w:t>
      </w:r>
      <w:proofErr w:type="spellEnd"/>
      <w:r>
        <w:rPr>
          <w:rFonts w:ascii="GHEA Grapalat" w:hAnsi="GHEA Grapalat"/>
          <w:bCs/>
          <w:lang w:val="it-IT"/>
        </w:rPr>
        <w:t xml:space="preserve">, </w:t>
      </w:r>
      <w:proofErr w:type="spellStart"/>
      <w:r>
        <w:rPr>
          <w:rFonts w:ascii="GHEA Grapalat" w:hAnsi="GHEA Grapalat"/>
          <w:bCs/>
        </w:rPr>
        <w:t>վերականգնման</w:t>
      </w:r>
      <w:proofErr w:type="spellEnd"/>
      <w:r>
        <w:rPr>
          <w:rFonts w:ascii="GHEA Grapalat" w:hAnsi="GHEA Grapalat"/>
          <w:bCs/>
          <w:lang w:val="it-IT"/>
        </w:rPr>
        <w:t xml:space="preserve"> </w:t>
      </w:r>
      <w:proofErr w:type="spellStart"/>
      <w:r>
        <w:rPr>
          <w:rFonts w:ascii="GHEA Grapalat" w:hAnsi="GHEA Grapalat"/>
          <w:bCs/>
        </w:rPr>
        <w:t>գիտանախագծային</w:t>
      </w:r>
      <w:proofErr w:type="spellEnd"/>
      <w:r>
        <w:rPr>
          <w:rFonts w:ascii="GHEA Grapalat" w:hAnsi="GHEA Grapalat"/>
          <w:bCs/>
          <w:lang w:val="it-IT"/>
        </w:rPr>
        <w:t xml:space="preserve"> </w:t>
      </w:r>
      <w:proofErr w:type="spellStart"/>
      <w:r>
        <w:rPr>
          <w:rFonts w:ascii="GHEA Grapalat" w:hAnsi="GHEA Grapalat"/>
          <w:bCs/>
        </w:rPr>
        <w:t>փաստաթղթերի</w:t>
      </w:r>
      <w:proofErr w:type="spellEnd"/>
      <w:r>
        <w:rPr>
          <w:rFonts w:ascii="GHEA Grapalat" w:hAnsi="GHEA Grapalat"/>
          <w:bCs/>
          <w:lang w:val="it-IT"/>
        </w:rPr>
        <w:t xml:space="preserve"> </w:t>
      </w:r>
      <w:proofErr w:type="spellStart"/>
      <w:r>
        <w:rPr>
          <w:rFonts w:ascii="GHEA Grapalat" w:hAnsi="GHEA Grapalat"/>
          <w:bCs/>
        </w:rPr>
        <w:t>կազմման</w:t>
      </w:r>
      <w:proofErr w:type="spellEnd"/>
      <w:r>
        <w:rPr>
          <w:rFonts w:ascii="GHEA Grapalat" w:hAnsi="GHEA Grapalat"/>
          <w:bCs/>
          <w:lang w:val="it-IT"/>
        </w:rPr>
        <w:t xml:space="preserve"> </w:t>
      </w:r>
      <w:r>
        <w:rPr>
          <w:rFonts w:ascii="GHEA Grapalat" w:hAnsi="GHEA Grapalat"/>
          <w:bCs/>
        </w:rPr>
        <w:t>և</w:t>
      </w:r>
      <w:r>
        <w:rPr>
          <w:rFonts w:ascii="GHEA Grapalat" w:hAnsi="GHEA Grapalat"/>
          <w:bCs/>
          <w:lang w:val="it-IT"/>
        </w:rPr>
        <w:t xml:space="preserve"> </w:t>
      </w:r>
      <w:proofErr w:type="spellStart"/>
      <w:r>
        <w:rPr>
          <w:rFonts w:ascii="GHEA Grapalat" w:hAnsi="GHEA Grapalat"/>
          <w:bCs/>
        </w:rPr>
        <w:t>իրականացման</w:t>
      </w:r>
      <w:proofErr w:type="spellEnd"/>
      <w:r>
        <w:rPr>
          <w:rFonts w:ascii="GHEA Grapalat" w:hAnsi="GHEA Grapalat"/>
          <w:bCs/>
          <w:lang w:val="it-IT"/>
        </w:rPr>
        <w:t xml:space="preserve"> </w:t>
      </w:r>
      <w:proofErr w:type="spellStart"/>
      <w:r>
        <w:rPr>
          <w:rFonts w:ascii="GHEA Grapalat" w:hAnsi="GHEA Grapalat"/>
          <w:bCs/>
        </w:rPr>
        <w:t>աշխատանքների</w:t>
      </w:r>
      <w:proofErr w:type="spellEnd"/>
      <w:r>
        <w:rPr>
          <w:rFonts w:ascii="GHEA Grapalat" w:hAnsi="GHEA Grapalat"/>
          <w:bCs/>
          <w:lang w:val="it-IT"/>
        </w:rPr>
        <w:t xml:space="preserve">, </w:t>
      </w:r>
      <w:proofErr w:type="spellStart"/>
      <w:r>
        <w:rPr>
          <w:rFonts w:ascii="GHEA Grapalat" w:hAnsi="GHEA Grapalat"/>
          <w:bCs/>
        </w:rPr>
        <w:t>ինչպես</w:t>
      </w:r>
      <w:proofErr w:type="spellEnd"/>
      <w:r>
        <w:rPr>
          <w:rFonts w:ascii="GHEA Grapalat" w:hAnsi="GHEA Grapalat"/>
          <w:bCs/>
          <w:lang w:val="it-IT"/>
        </w:rPr>
        <w:t xml:space="preserve"> </w:t>
      </w:r>
      <w:proofErr w:type="spellStart"/>
      <w:r>
        <w:rPr>
          <w:rFonts w:ascii="GHEA Grapalat" w:hAnsi="GHEA Grapalat"/>
          <w:bCs/>
        </w:rPr>
        <w:t>նաև</w:t>
      </w:r>
      <w:proofErr w:type="spellEnd"/>
      <w:r>
        <w:rPr>
          <w:rFonts w:ascii="GHEA Grapalat" w:hAnsi="GHEA Grapalat"/>
          <w:bCs/>
          <w:lang w:val="it-IT"/>
        </w:rPr>
        <w:t xml:space="preserve"> </w:t>
      </w:r>
      <w:proofErr w:type="spellStart"/>
      <w:r>
        <w:rPr>
          <w:rFonts w:ascii="GHEA Grapalat" w:hAnsi="GHEA Grapalat"/>
          <w:bCs/>
        </w:rPr>
        <w:t>պատմամշակութային</w:t>
      </w:r>
      <w:proofErr w:type="spellEnd"/>
      <w:r>
        <w:rPr>
          <w:rFonts w:ascii="GHEA Grapalat" w:hAnsi="GHEA Grapalat"/>
          <w:bCs/>
          <w:lang w:val="it-IT"/>
        </w:rPr>
        <w:t xml:space="preserve"> </w:t>
      </w:r>
      <w:proofErr w:type="spellStart"/>
      <w:r>
        <w:rPr>
          <w:rFonts w:ascii="GHEA Grapalat" w:hAnsi="GHEA Grapalat"/>
          <w:bCs/>
        </w:rPr>
        <w:t>հուշարձանների</w:t>
      </w:r>
      <w:proofErr w:type="spellEnd"/>
      <w:r>
        <w:rPr>
          <w:rFonts w:ascii="GHEA Grapalat" w:hAnsi="GHEA Grapalat"/>
          <w:bCs/>
          <w:lang w:val="it-IT"/>
        </w:rPr>
        <w:t xml:space="preserve"> </w:t>
      </w:r>
      <w:proofErr w:type="spellStart"/>
      <w:r>
        <w:rPr>
          <w:rFonts w:ascii="GHEA Grapalat" w:hAnsi="GHEA Grapalat"/>
          <w:bCs/>
        </w:rPr>
        <w:t>պահպանության</w:t>
      </w:r>
      <w:proofErr w:type="spellEnd"/>
      <w:r>
        <w:rPr>
          <w:rFonts w:ascii="GHEA Grapalat" w:hAnsi="GHEA Grapalat"/>
          <w:bCs/>
          <w:lang w:val="it-IT"/>
        </w:rPr>
        <w:t xml:space="preserve"> </w:t>
      </w:r>
      <w:proofErr w:type="spellStart"/>
      <w:r>
        <w:rPr>
          <w:rFonts w:ascii="GHEA Grapalat" w:hAnsi="GHEA Grapalat"/>
          <w:bCs/>
        </w:rPr>
        <w:t>պահանջների</w:t>
      </w:r>
      <w:proofErr w:type="spellEnd"/>
      <w:r>
        <w:rPr>
          <w:rFonts w:ascii="GHEA Grapalat" w:hAnsi="GHEA Grapalat"/>
          <w:bCs/>
          <w:lang w:val="it-IT"/>
        </w:rPr>
        <w:t xml:space="preserve"> </w:t>
      </w:r>
      <w:proofErr w:type="spellStart"/>
      <w:r>
        <w:rPr>
          <w:rFonts w:ascii="GHEA Grapalat" w:hAnsi="GHEA Grapalat"/>
          <w:bCs/>
        </w:rPr>
        <w:t>սահմանման</w:t>
      </w:r>
      <w:proofErr w:type="spellEnd"/>
      <w:r>
        <w:rPr>
          <w:rFonts w:ascii="GHEA Grapalat" w:hAnsi="GHEA Grapalat"/>
          <w:bCs/>
          <w:lang w:val="it-IT"/>
        </w:rPr>
        <w:t xml:space="preserve"> </w:t>
      </w:r>
      <w:proofErr w:type="spellStart"/>
      <w:r>
        <w:rPr>
          <w:rFonts w:ascii="GHEA Grapalat" w:hAnsi="GHEA Grapalat"/>
          <w:bCs/>
        </w:rPr>
        <w:t>խնդիրներին</w:t>
      </w:r>
      <w:proofErr w:type="spellEnd"/>
      <w:r>
        <w:rPr>
          <w:rFonts w:ascii="GHEA Grapalat" w:hAnsi="GHEA Grapalat"/>
          <w:bCs/>
          <w:lang w:val="it-IT"/>
        </w:rPr>
        <w:t xml:space="preserve">: </w:t>
      </w:r>
    </w:p>
    <w:p w:rsidR="00F35A0A" w:rsidRDefault="00F35A0A" w:rsidP="00F35A0A">
      <w:pPr>
        <w:spacing w:line="276" w:lineRule="auto"/>
        <w:ind w:firstLine="708"/>
        <w:jc w:val="both"/>
        <w:rPr>
          <w:rFonts w:ascii="GHEA Grapalat" w:hAnsi="GHEA Grapalat" w:cs="GHEA Grapalat"/>
          <w:lang w:val="af-ZA"/>
        </w:rPr>
      </w:pPr>
      <w:r>
        <w:rPr>
          <w:rFonts w:ascii="GHEA Grapalat" w:hAnsi="GHEA Grapalat" w:cs="GHEA Grapalat"/>
          <w:lang w:val="it-IT"/>
        </w:rPr>
        <w:t>12</w:t>
      </w:r>
      <w:r>
        <w:rPr>
          <w:rFonts w:ascii="GHEA Grapalat" w:hAnsi="GHEA Grapalat" w:cs="GHEA Grapalat"/>
          <w:lang w:val="af-ZA"/>
        </w:rPr>
        <w:t>.</w:t>
      </w:r>
      <w:r>
        <w:rPr>
          <w:rFonts w:ascii="GHEA Grapalat" w:hAnsi="GHEA Grapalat" w:cs="GHEA Grapalat"/>
          <w:lang w:val="pt-BR"/>
        </w:rPr>
        <w:t xml:space="preserve"> </w:t>
      </w:r>
      <w:r>
        <w:rPr>
          <w:rFonts w:ascii="GHEA Grapalat" w:hAnsi="GHEA Grapalat" w:cs="GHEA Grapalat"/>
          <w:lang w:val="af-ZA"/>
        </w:rPr>
        <w:t xml:space="preserve">2017-2019 թվականների ընթացքում նախատեսվում է իրականացնել միջազգային նորմերին համահունչ թվով </w:t>
      </w:r>
      <w:r>
        <w:rPr>
          <w:rFonts w:ascii="GHEA Grapalat" w:hAnsi="GHEA Grapalat" w:cs="GHEA Grapalat"/>
          <w:lang w:val="it-IT"/>
        </w:rPr>
        <w:t xml:space="preserve">8 </w:t>
      </w:r>
      <w:r>
        <w:rPr>
          <w:rFonts w:ascii="GHEA Grapalat" w:hAnsi="GHEA Grapalat" w:cs="GHEA Grapalat"/>
        </w:rPr>
        <w:t>ՆՏՓ</w:t>
      </w:r>
      <w:r>
        <w:rPr>
          <w:rFonts w:ascii="GHEA Grapalat" w:hAnsi="GHEA Grapalat" w:cs="GHEA Grapalat"/>
          <w:lang w:val="it-IT"/>
        </w:rPr>
        <w:t>-</w:t>
      </w:r>
      <w:proofErr w:type="spellStart"/>
      <w:r>
        <w:rPr>
          <w:rFonts w:ascii="GHEA Grapalat" w:hAnsi="GHEA Grapalat" w:cs="GHEA Grapalat"/>
        </w:rPr>
        <w:t>երի</w:t>
      </w:r>
      <w:proofErr w:type="spellEnd"/>
      <w:r>
        <w:rPr>
          <w:rFonts w:ascii="GHEA Grapalat" w:hAnsi="GHEA Grapalat" w:cs="GHEA Grapalat"/>
          <w:lang w:val="it-IT"/>
        </w:rPr>
        <w:t xml:space="preserve"> </w:t>
      </w:r>
      <w:r>
        <w:rPr>
          <w:rFonts w:ascii="GHEA Grapalat" w:hAnsi="GHEA Grapalat" w:cs="GHEA Grapalat"/>
          <w:lang w:val="af-ZA"/>
        </w:rPr>
        <w:t xml:space="preserve">մշակում (տեղայնացում), որը կնպաստի քաղաքաշինական գործունեության սուբյեկտների համար անհրաժեշտ </w:t>
      </w:r>
      <w:r>
        <w:rPr>
          <w:rFonts w:ascii="GHEA Grapalat" w:hAnsi="GHEA Grapalat" w:cs="GHEA Grapalat"/>
        </w:rPr>
        <w:t>ՆՏՓ</w:t>
      </w:r>
      <w:r>
        <w:rPr>
          <w:rFonts w:ascii="GHEA Grapalat" w:hAnsi="GHEA Grapalat" w:cs="GHEA Grapalat"/>
          <w:lang w:val="it-IT"/>
        </w:rPr>
        <w:t>-</w:t>
      </w:r>
      <w:r>
        <w:rPr>
          <w:rFonts w:ascii="GHEA Grapalat" w:hAnsi="GHEA Grapalat" w:cs="GHEA Grapalat"/>
          <w:lang w:val="af-ZA"/>
        </w:rPr>
        <w:t>երի միասնական և առավել ամբողջական դաշտի ապահովմանը:</w:t>
      </w:r>
    </w:p>
    <w:p w:rsidR="00F35A0A" w:rsidRDefault="00F35A0A" w:rsidP="00F35A0A">
      <w:pPr>
        <w:spacing w:line="276" w:lineRule="auto"/>
        <w:ind w:firstLine="708"/>
        <w:jc w:val="both"/>
        <w:rPr>
          <w:rFonts w:ascii="GHEA Grapalat" w:hAnsi="GHEA Grapalat" w:cs="GHEA Grapalat"/>
          <w:lang w:val="af-ZA"/>
        </w:rPr>
      </w:pPr>
      <w:r>
        <w:rPr>
          <w:rFonts w:ascii="GHEA Grapalat" w:hAnsi="GHEA Grapalat" w:cs="GHEA Grapalat"/>
          <w:lang w:val="af-ZA"/>
        </w:rPr>
        <w:t xml:space="preserve">13. </w:t>
      </w:r>
      <w:r>
        <w:rPr>
          <w:rFonts w:ascii="GHEA Grapalat" w:hAnsi="GHEA Grapalat" w:cs="GHEA Grapalat"/>
          <w:lang w:val="it-IT"/>
        </w:rPr>
        <w:t>«</w:t>
      </w:r>
      <w:proofErr w:type="spellStart"/>
      <w:r>
        <w:rPr>
          <w:rFonts w:ascii="GHEA Grapalat" w:hAnsi="GHEA Grapalat" w:cs="GHEA Grapalat"/>
        </w:rPr>
        <w:t>Նորմատիվատեխնիկական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փաստաթղթերի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մշակում</w:t>
      </w:r>
      <w:proofErr w:type="spellEnd"/>
      <w:r>
        <w:rPr>
          <w:rFonts w:ascii="GHEA Grapalat" w:hAnsi="GHEA Grapalat" w:cs="GHEA Grapalat"/>
          <w:lang w:val="it-IT"/>
        </w:rPr>
        <w:t xml:space="preserve"> (տեղայնացում)»</w:t>
      </w:r>
      <w:r>
        <w:rPr>
          <w:rFonts w:ascii="GHEA Grapalat" w:hAnsi="GHEA Grapalat" w:cs="GHEA Grapalat"/>
          <w:lang w:val="pt-BR"/>
        </w:rPr>
        <w:t xml:space="preserve"> ծրագր</w:t>
      </w:r>
      <w:proofErr w:type="spellStart"/>
      <w:r>
        <w:rPr>
          <w:rFonts w:ascii="GHEA Grapalat" w:hAnsi="GHEA Grapalat" w:cs="GHEA Grapalat"/>
        </w:rPr>
        <w:t>ով</w:t>
      </w:r>
      <w:proofErr w:type="spellEnd"/>
      <w:r>
        <w:rPr>
          <w:rFonts w:ascii="GHEA Grapalat" w:hAnsi="GHEA Grapalat" w:cs="GHEA Grapalat"/>
          <w:lang w:val="pt-BR"/>
        </w:rPr>
        <w:t xml:space="preserve"> նախատեսված միջոցառումների հետևողական իրականացումը կնպաստի նորմատիվ փաստաթղթերի համակարգի արդիականացմանը` խթանելով տեխնոլոգիաների զարգացմանը, ինչպես նաև նախագծային և շինարարական աշխատանքների որակի բարձրացմանը, միջազգայնորեն ընդունված սկզբունքներին համահունչ քաղաքաշինական նորմատիվ փաստաթղթերի համակարգի կատարելագործ</w:t>
      </w:r>
      <w:proofErr w:type="spellStart"/>
      <w:r>
        <w:rPr>
          <w:rFonts w:ascii="GHEA Grapalat" w:hAnsi="GHEA Grapalat" w:cs="GHEA Grapalat"/>
        </w:rPr>
        <w:t>մանը</w:t>
      </w:r>
      <w:proofErr w:type="spellEnd"/>
      <w:r>
        <w:rPr>
          <w:rFonts w:ascii="GHEA Grapalat" w:hAnsi="GHEA Grapalat" w:cs="GHEA Grapalat"/>
          <w:lang w:val="af-ZA"/>
        </w:rPr>
        <w:t>:</w:t>
      </w:r>
    </w:p>
    <w:p w:rsidR="00F35A0A" w:rsidRDefault="00F35A0A" w:rsidP="00F35A0A">
      <w:pPr>
        <w:spacing w:line="276" w:lineRule="auto"/>
        <w:ind w:firstLine="708"/>
        <w:jc w:val="both"/>
        <w:rPr>
          <w:rFonts w:ascii="GHEA Grapalat" w:hAnsi="GHEA Grapalat" w:cs="GHEA Grapalat"/>
          <w:lang w:val="af-ZA"/>
        </w:rPr>
      </w:pPr>
    </w:p>
    <w:p w:rsidR="00F35A0A" w:rsidRDefault="00F35A0A" w:rsidP="00F35A0A">
      <w:pPr>
        <w:spacing w:line="276" w:lineRule="auto"/>
        <w:ind w:firstLine="708"/>
        <w:jc w:val="both"/>
        <w:rPr>
          <w:rFonts w:ascii="GHEA Grapalat" w:hAnsi="GHEA Grapalat" w:cs="GHEA Grapalat"/>
          <w:b/>
          <w:bCs/>
          <w:lang w:val="af-ZA"/>
        </w:rPr>
      </w:pPr>
      <w:r>
        <w:rPr>
          <w:rFonts w:ascii="GHEA Grapalat" w:hAnsi="GHEA Grapalat" w:cs="GHEA Grapalat"/>
          <w:b/>
          <w:bCs/>
          <w:lang w:val="af-ZA"/>
        </w:rPr>
        <w:t xml:space="preserve">III. </w:t>
      </w:r>
      <w:proofErr w:type="spellStart"/>
      <w:r>
        <w:rPr>
          <w:rFonts w:ascii="GHEA Grapalat" w:hAnsi="GHEA Grapalat" w:cs="GHEA Grapalat"/>
          <w:b/>
          <w:bCs/>
        </w:rPr>
        <w:t>Շինարարության</w:t>
      </w:r>
      <w:proofErr w:type="spellEnd"/>
      <w:r>
        <w:rPr>
          <w:rFonts w:ascii="GHEA Grapalat" w:hAnsi="GHEA Grapalat" w:cs="GHEA Grapalat"/>
          <w:b/>
          <w:bCs/>
          <w:lang w:val="af-ZA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ոլորտի</w:t>
      </w:r>
      <w:proofErr w:type="spellEnd"/>
      <w:r>
        <w:rPr>
          <w:rFonts w:ascii="GHEA Grapalat" w:hAnsi="GHEA Grapalat" w:cs="GHEA Grapalat"/>
          <w:b/>
          <w:bCs/>
          <w:lang w:val="af-ZA"/>
        </w:rPr>
        <w:t xml:space="preserve"> </w:t>
      </w:r>
      <w:r>
        <w:rPr>
          <w:rFonts w:ascii="GHEA Grapalat" w:hAnsi="GHEA Grapalat" w:cs="GHEA Grapalat"/>
          <w:b/>
          <w:bCs/>
          <w:lang w:val="it-IT"/>
        </w:rPr>
        <w:t>«</w:t>
      </w:r>
      <w:proofErr w:type="spellStart"/>
      <w:r>
        <w:rPr>
          <w:rFonts w:ascii="GHEA Grapalat" w:hAnsi="GHEA Grapalat" w:cs="GHEA Grapalat"/>
          <w:b/>
          <w:bCs/>
        </w:rPr>
        <w:t>Նորմատիվատեխնիկական</w:t>
      </w:r>
      <w:proofErr w:type="spellEnd"/>
      <w:r>
        <w:rPr>
          <w:rFonts w:ascii="GHEA Grapalat" w:hAnsi="GHEA Grapalat" w:cs="GHEA Grapalat"/>
          <w:b/>
          <w:bCs/>
          <w:lang w:val="af-ZA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փաստաթղթերի</w:t>
      </w:r>
      <w:proofErr w:type="spellEnd"/>
      <w:r>
        <w:rPr>
          <w:rFonts w:ascii="GHEA Grapalat" w:hAnsi="GHEA Grapalat" w:cs="GHEA Grapalat"/>
          <w:b/>
          <w:bCs/>
          <w:lang w:val="af-ZA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մշակում</w:t>
      </w:r>
      <w:proofErr w:type="spellEnd"/>
      <w:r>
        <w:rPr>
          <w:rFonts w:ascii="GHEA Grapalat" w:hAnsi="GHEA Grapalat" w:cs="GHEA Grapalat"/>
          <w:b/>
          <w:bCs/>
          <w:lang w:val="it-IT"/>
        </w:rPr>
        <w:t xml:space="preserve"> (տեղայնացում</w:t>
      </w:r>
      <w:proofErr w:type="gramStart"/>
      <w:r>
        <w:rPr>
          <w:rFonts w:ascii="GHEA Grapalat" w:hAnsi="GHEA Grapalat" w:cs="GHEA Grapalat"/>
          <w:b/>
          <w:bCs/>
          <w:lang w:val="it-IT"/>
        </w:rPr>
        <w:t>)»</w:t>
      </w:r>
      <w:proofErr w:type="gramEnd"/>
      <w:r>
        <w:rPr>
          <w:rFonts w:ascii="GHEA Grapalat" w:hAnsi="GHEA Grapalat" w:cs="GHEA Grapalat"/>
          <w:b/>
          <w:bCs/>
          <w:lang w:val="pt-BR"/>
        </w:rPr>
        <w:t xml:space="preserve"> ծրագր</w:t>
      </w:r>
      <w:r>
        <w:rPr>
          <w:rFonts w:ascii="GHEA Grapalat" w:hAnsi="GHEA Grapalat" w:cs="GHEA Grapalat"/>
          <w:b/>
          <w:bCs/>
        </w:rPr>
        <w:t>ի</w:t>
      </w:r>
      <w:r>
        <w:rPr>
          <w:rFonts w:ascii="GHEA Grapalat" w:hAnsi="GHEA Grapalat" w:cs="GHEA Grapalat"/>
          <w:b/>
          <w:bCs/>
          <w:lang w:val="af-ZA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համար</w:t>
      </w:r>
      <w:proofErr w:type="spellEnd"/>
      <w:r>
        <w:rPr>
          <w:rFonts w:ascii="GHEA Grapalat" w:hAnsi="GHEA Grapalat" w:cs="GHEA Grapalat"/>
          <w:b/>
          <w:bCs/>
          <w:lang w:val="af-ZA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պատասխանատու</w:t>
      </w:r>
      <w:proofErr w:type="spellEnd"/>
      <w:r>
        <w:rPr>
          <w:rFonts w:ascii="GHEA Grapalat" w:hAnsi="GHEA Grapalat" w:cs="GHEA Grapalat"/>
          <w:b/>
          <w:bCs/>
          <w:lang w:val="af-ZA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մարմինը</w:t>
      </w:r>
      <w:proofErr w:type="spellEnd"/>
      <w:r>
        <w:rPr>
          <w:rFonts w:ascii="GHEA Grapalat" w:hAnsi="GHEA Grapalat" w:cs="GHEA Grapalat"/>
          <w:b/>
          <w:bCs/>
          <w:lang w:val="af-ZA"/>
        </w:rPr>
        <w:t xml:space="preserve"> </w:t>
      </w:r>
      <w:r>
        <w:rPr>
          <w:rFonts w:ascii="GHEA Grapalat" w:hAnsi="GHEA Grapalat" w:cs="GHEA Grapalat"/>
          <w:b/>
          <w:bCs/>
        </w:rPr>
        <w:t>ՀՀ</w:t>
      </w:r>
      <w:r>
        <w:rPr>
          <w:rFonts w:ascii="GHEA Grapalat" w:hAnsi="GHEA Grapalat" w:cs="GHEA Grapalat"/>
          <w:b/>
          <w:bCs/>
          <w:lang w:val="af-ZA"/>
        </w:rPr>
        <w:t xml:space="preserve"> կառավարությանն առընթեր </w:t>
      </w:r>
      <w:proofErr w:type="spellStart"/>
      <w:r>
        <w:rPr>
          <w:rFonts w:ascii="GHEA Grapalat" w:hAnsi="GHEA Grapalat" w:cs="GHEA Grapalat"/>
          <w:b/>
          <w:bCs/>
        </w:rPr>
        <w:t>քաղաքաշինության</w:t>
      </w:r>
      <w:proofErr w:type="spellEnd"/>
      <w:r>
        <w:rPr>
          <w:rFonts w:ascii="GHEA Grapalat" w:hAnsi="GHEA Grapalat" w:cs="GHEA Grapalat"/>
          <w:b/>
          <w:bCs/>
          <w:lang w:val="af-ZA"/>
        </w:rPr>
        <w:t xml:space="preserve"> </w:t>
      </w:r>
      <w:r>
        <w:rPr>
          <w:rFonts w:ascii="GHEA Grapalat" w:hAnsi="GHEA Grapalat" w:cs="GHEA Grapalat"/>
          <w:b/>
          <w:bCs/>
          <w:lang w:val="ru-RU"/>
        </w:rPr>
        <w:t>պետական</w:t>
      </w:r>
      <w:r>
        <w:rPr>
          <w:rFonts w:ascii="GHEA Grapalat" w:hAnsi="GHEA Grapalat" w:cs="GHEA Grapalat"/>
          <w:b/>
          <w:bCs/>
          <w:lang w:val="af-ZA"/>
        </w:rPr>
        <w:t xml:space="preserve"> </w:t>
      </w:r>
      <w:r>
        <w:rPr>
          <w:rFonts w:ascii="GHEA Grapalat" w:hAnsi="GHEA Grapalat" w:cs="GHEA Grapalat"/>
          <w:b/>
          <w:bCs/>
          <w:lang w:val="ru-RU"/>
        </w:rPr>
        <w:t>կոմիտեն</w:t>
      </w:r>
      <w:r>
        <w:rPr>
          <w:rFonts w:ascii="GHEA Grapalat" w:hAnsi="GHEA Grapalat" w:cs="GHEA Grapalat"/>
          <w:b/>
          <w:bCs/>
          <w:lang w:val="af-ZA"/>
        </w:rPr>
        <w:t xml:space="preserve"> </w:t>
      </w:r>
      <w:r>
        <w:rPr>
          <w:rFonts w:ascii="GHEA Grapalat" w:hAnsi="GHEA Grapalat" w:cs="GHEA Grapalat"/>
          <w:b/>
          <w:bCs/>
        </w:rPr>
        <w:t>է</w:t>
      </w:r>
      <w:r>
        <w:rPr>
          <w:rFonts w:ascii="GHEA Grapalat" w:hAnsi="GHEA Grapalat" w:cs="GHEA Grapalat"/>
          <w:b/>
          <w:bCs/>
          <w:lang w:val="af-ZA"/>
        </w:rPr>
        <w:t>:</w:t>
      </w:r>
    </w:p>
    <w:p w:rsidR="00F35A0A" w:rsidRDefault="00F35A0A" w:rsidP="00F35A0A">
      <w:pPr>
        <w:spacing w:line="276" w:lineRule="auto"/>
        <w:jc w:val="both"/>
        <w:rPr>
          <w:rFonts w:ascii="GHEA Grapalat" w:hAnsi="GHEA Grapalat" w:cs="GHEA Grapalat"/>
          <w:b/>
          <w:bCs/>
          <w:lang w:val="af-ZA"/>
        </w:rPr>
      </w:pPr>
    </w:p>
    <w:p w:rsidR="00F35A0A" w:rsidRDefault="00F35A0A" w:rsidP="00F35A0A">
      <w:pPr>
        <w:tabs>
          <w:tab w:val="left" w:pos="1276"/>
        </w:tabs>
        <w:spacing w:line="276" w:lineRule="auto"/>
        <w:ind w:firstLine="708"/>
        <w:jc w:val="both"/>
        <w:rPr>
          <w:rFonts w:ascii="GHEA Grapalat" w:hAnsi="GHEA Grapalat" w:cs="GHEA Grapalat"/>
          <w:b/>
          <w:bCs/>
          <w:lang w:val="af-ZA"/>
        </w:rPr>
      </w:pPr>
      <w:r>
        <w:rPr>
          <w:rFonts w:ascii="GHEA Grapalat" w:hAnsi="GHEA Grapalat" w:cs="GHEA Grapalat"/>
          <w:b/>
          <w:bCs/>
          <w:lang w:val="af-ZA"/>
        </w:rPr>
        <w:t xml:space="preserve">IV. </w:t>
      </w:r>
      <w:proofErr w:type="spellStart"/>
      <w:r>
        <w:rPr>
          <w:rFonts w:ascii="GHEA Grapalat" w:hAnsi="GHEA Grapalat" w:cs="GHEA Grapalat"/>
          <w:b/>
          <w:bCs/>
        </w:rPr>
        <w:t>Ծրագրի</w:t>
      </w:r>
      <w:proofErr w:type="spellEnd"/>
      <w:r>
        <w:rPr>
          <w:rFonts w:ascii="GHEA Grapalat" w:hAnsi="GHEA Grapalat" w:cs="GHEA Grapalat"/>
          <w:b/>
          <w:bCs/>
          <w:lang w:val="af-ZA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կատարման</w:t>
      </w:r>
      <w:proofErr w:type="spellEnd"/>
      <w:r>
        <w:rPr>
          <w:rFonts w:ascii="GHEA Grapalat" w:hAnsi="GHEA Grapalat" w:cs="GHEA Grapalat"/>
          <w:b/>
          <w:bCs/>
          <w:lang w:val="af-ZA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ժամկետները</w:t>
      </w:r>
      <w:proofErr w:type="spellEnd"/>
      <w:r>
        <w:rPr>
          <w:rFonts w:ascii="GHEA Grapalat" w:hAnsi="GHEA Grapalat" w:cs="GHEA Grapalat"/>
          <w:b/>
          <w:bCs/>
          <w:lang w:val="af-ZA"/>
        </w:rPr>
        <w:t xml:space="preserve"> </w:t>
      </w:r>
      <w:r>
        <w:rPr>
          <w:rFonts w:ascii="GHEA Grapalat" w:hAnsi="GHEA Grapalat" w:cs="GHEA Grapalat"/>
          <w:b/>
          <w:bCs/>
        </w:rPr>
        <w:t>և</w:t>
      </w:r>
      <w:r>
        <w:rPr>
          <w:rFonts w:ascii="GHEA Grapalat" w:hAnsi="GHEA Grapalat" w:cs="GHEA Grapalat"/>
          <w:b/>
          <w:bCs/>
          <w:lang w:val="af-ZA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ֆինանսավորումը</w:t>
      </w:r>
      <w:proofErr w:type="spellEnd"/>
    </w:p>
    <w:p w:rsidR="00F35A0A" w:rsidRDefault="00F35A0A" w:rsidP="00F35A0A">
      <w:pPr>
        <w:spacing w:line="276" w:lineRule="auto"/>
        <w:jc w:val="both"/>
        <w:rPr>
          <w:rFonts w:ascii="GHEA Grapalat" w:hAnsi="GHEA Grapalat" w:cs="GHEA Grapalat"/>
          <w:b/>
          <w:bCs/>
          <w:lang w:val="af-ZA"/>
        </w:rPr>
      </w:pPr>
    </w:p>
    <w:p w:rsidR="00F35A0A" w:rsidRDefault="00F35A0A" w:rsidP="00F35A0A">
      <w:pPr>
        <w:spacing w:line="276" w:lineRule="auto"/>
        <w:ind w:firstLine="708"/>
        <w:jc w:val="both"/>
        <w:rPr>
          <w:rFonts w:ascii="GHEA Grapalat" w:hAnsi="GHEA Grapalat" w:cs="GHEA Grapalat"/>
          <w:lang w:val="af-ZA"/>
        </w:rPr>
      </w:pPr>
      <w:r>
        <w:rPr>
          <w:rFonts w:ascii="GHEA Grapalat" w:hAnsi="GHEA Grapalat" w:cs="GHEA Grapalat"/>
          <w:lang w:val="af-ZA"/>
        </w:rPr>
        <w:t>14. 2017-2019 թվականների բյուջետային ֆինանսական հատկացումներն ըստ տարիների կազմում են. 2017 թվականին` 20,000.0 հազ. ՀՀ դրամ, 2018 թվականին` 20,000.0 հազ. ՀՀ դրամ, 2019 թվականին` 20,000.0 հազ. ՀՀ դրամ:</w:t>
      </w:r>
    </w:p>
    <w:p w:rsidR="00F35A0A" w:rsidRDefault="00F35A0A" w:rsidP="00F35A0A">
      <w:pPr>
        <w:pStyle w:val="Text"/>
        <w:spacing w:after="0" w:line="276" w:lineRule="auto"/>
        <w:ind w:right="-5"/>
        <w:rPr>
          <w:rFonts w:ascii="GHEA Grapalat" w:hAnsi="GHEA Grapalat" w:cs="GHEA Grapalat"/>
          <w:sz w:val="20"/>
          <w:szCs w:val="20"/>
          <w:lang w:val="af-ZA"/>
        </w:rPr>
      </w:pPr>
      <w:r>
        <w:rPr>
          <w:rFonts w:ascii="GHEA Grapalat" w:hAnsi="GHEA Grapalat" w:cs="GHEA Grapalat"/>
          <w:sz w:val="20"/>
          <w:szCs w:val="20"/>
          <w:lang w:val="af-ZA"/>
        </w:rPr>
        <w:tab/>
        <w:t xml:space="preserve">15. </w:t>
      </w:r>
      <w:r>
        <w:rPr>
          <w:rFonts w:ascii="GHEA Grapalat" w:hAnsi="GHEA Grapalat" w:cs="GHEA Grapalat"/>
          <w:sz w:val="20"/>
          <w:szCs w:val="20"/>
          <w:lang w:val="it-IT"/>
        </w:rPr>
        <w:t>2017-2019 թվականների «</w:t>
      </w:r>
      <w:proofErr w:type="spellStart"/>
      <w:r>
        <w:rPr>
          <w:rFonts w:ascii="GHEA Grapalat" w:hAnsi="GHEA Grapalat" w:cs="GHEA Grapalat"/>
          <w:sz w:val="20"/>
          <w:szCs w:val="20"/>
        </w:rPr>
        <w:t>Նորմատիվատեխնիկական</w:t>
      </w:r>
      <w:proofErr w:type="spellEnd"/>
      <w:r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GHEA Grapalat"/>
          <w:sz w:val="20"/>
          <w:szCs w:val="20"/>
        </w:rPr>
        <w:t>փաստաթղթերի</w:t>
      </w:r>
      <w:proofErr w:type="spellEnd"/>
      <w:r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GHEA Grapalat"/>
          <w:sz w:val="20"/>
          <w:szCs w:val="20"/>
        </w:rPr>
        <w:t>մշակում</w:t>
      </w:r>
      <w:proofErr w:type="spellEnd"/>
      <w:r>
        <w:rPr>
          <w:rFonts w:ascii="GHEA Grapalat" w:hAnsi="GHEA Grapalat" w:cs="GHEA Grapalat"/>
          <w:sz w:val="20"/>
          <w:szCs w:val="20"/>
          <w:lang w:val="it-IT"/>
        </w:rPr>
        <w:t xml:space="preserve"> (տեղայնացում)»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ծրագրում ներառված </w:t>
      </w:r>
      <w:r>
        <w:rPr>
          <w:rFonts w:ascii="GHEA Grapalat" w:hAnsi="GHEA Grapalat" w:cs="GHEA Grapalat"/>
          <w:sz w:val="20"/>
          <w:szCs w:val="20"/>
          <w:lang w:val="af-ZA"/>
        </w:rPr>
        <w:t>ՆՏՓ-</w:t>
      </w:r>
      <w:proofErr w:type="spellStart"/>
      <w:r>
        <w:rPr>
          <w:rFonts w:ascii="GHEA Grapalat" w:hAnsi="GHEA Grapalat" w:cs="GHEA Grapalat"/>
          <w:sz w:val="20"/>
          <w:szCs w:val="20"/>
        </w:rPr>
        <w:t>երը</w:t>
      </w:r>
      <w:proofErr w:type="spellEnd"/>
      <w:r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GHEA Grapalat"/>
          <w:sz w:val="20"/>
          <w:szCs w:val="20"/>
          <w:lang w:val="en-US"/>
        </w:rPr>
        <w:t>մշակվելու</w:t>
      </w:r>
      <w:proofErr w:type="spellEnd"/>
      <w:r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GHEA Grapalat"/>
          <w:sz w:val="20"/>
          <w:szCs w:val="20"/>
          <w:lang w:val="en-US"/>
        </w:rPr>
        <w:t>են</w:t>
      </w:r>
      <w:proofErr w:type="spellEnd"/>
      <w:r>
        <w:rPr>
          <w:rFonts w:ascii="GHEA Grapalat" w:hAnsi="GHEA Grapalat" w:cs="GHEA Grapalat"/>
          <w:sz w:val="20"/>
          <w:szCs w:val="20"/>
          <w:lang w:val="af-ZA"/>
        </w:rPr>
        <w:t xml:space="preserve"> նմանատիպ աշխատանքների իրականացման առնվազն 3 տարվա փորձ ունեցող </w:t>
      </w:r>
      <w:proofErr w:type="spellStart"/>
      <w:r>
        <w:rPr>
          <w:rFonts w:ascii="GHEA Grapalat" w:hAnsi="GHEA Grapalat" w:cs="GHEA Grapalat"/>
          <w:sz w:val="20"/>
          <w:szCs w:val="20"/>
          <w:lang w:val="en-US"/>
        </w:rPr>
        <w:t>համապատասխան</w:t>
      </w:r>
      <w:proofErr w:type="spellEnd"/>
      <w:r>
        <w:rPr>
          <w:rFonts w:ascii="GHEA Grapalat" w:hAnsi="GHEA Grapalat" w:cs="GHEA Grapalat"/>
          <w:sz w:val="20"/>
          <w:szCs w:val="20"/>
          <w:lang w:val="af-ZA"/>
        </w:rPr>
        <w:t xml:space="preserve"> մասնագիտացված </w:t>
      </w:r>
      <w:proofErr w:type="spellStart"/>
      <w:r>
        <w:rPr>
          <w:rFonts w:ascii="GHEA Grapalat" w:hAnsi="GHEA Grapalat" w:cs="GHEA Grapalat"/>
          <w:sz w:val="20"/>
          <w:szCs w:val="20"/>
          <w:lang w:val="en-US"/>
        </w:rPr>
        <w:t>կազմակերպությունների</w:t>
      </w:r>
      <w:proofErr w:type="spellEnd"/>
      <w:r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GHEA Grapalat"/>
          <w:sz w:val="20"/>
          <w:szCs w:val="20"/>
          <w:lang w:val="en-US"/>
        </w:rPr>
        <w:t>կողմից</w:t>
      </w:r>
      <w:proofErr w:type="spellEnd"/>
      <w:r>
        <w:rPr>
          <w:rFonts w:ascii="GHEA Grapalat" w:hAnsi="GHEA Grapalat" w:cs="GHEA Grapalat"/>
          <w:sz w:val="20"/>
          <w:szCs w:val="20"/>
          <w:lang w:val="af-ZA"/>
        </w:rPr>
        <w:t xml:space="preserve"> </w:t>
      </w:r>
      <w:proofErr w:type="spellStart"/>
      <w:r>
        <w:rPr>
          <w:rFonts w:ascii="GHEA Grapalat" w:hAnsi="GHEA Grapalat" w:cs="GHEA Grapalat"/>
          <w:sz w:val="20"/>
          <w:szCs w:val="20"/>
          <w:lang w:val="en-US"/>
        </w:rPr>
        <w:t>Գնումների</w:t>
      </w:r>
      <w:proofErr w:type="spellEnd"/>
      <w:r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GHEA Grapalat"/>
          <w:sz w:val="20"/>
          <w:szCs w:val="20"/>
          <w:lang w:val="en-US"/>
        </w:rPr>
        <w:t>մասին</w:t>
      </w:r>
      <w:proofErr w:type="spellEnd"/>
      <w:r>
        <w:rPr>
          <w:rFonts w:ascii="GHEA Grapalat" w:hAnsi="GHEA Grapalat" w:cs="GHEA Grapalat"/>
          <w:sz w:val="20"/>
          <w:szCs w:val="20"/>
          <w:lang w:val="af-ZA"/>
        </w:rPr>
        <w:t xml:space="preserve"> </w:t>
      </w:r>
      <w:r>
        <w:rPr>
          <w:rFonts w:ascii="GHEA Grapalat" w:hAnsi="GHEA Grapalat" w:cs="GHEA Grapalat"/>
          <w:sz w:val="20"/>
          <w:szCs w:val="20"/>
          <w:lang w:val="en-US"/>
        </w:rPr>
        <w:t>ՀՀ</w:t>
      </w:r>
      <w:r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GHEA Grapalat"/>
          <w:sz w:val="20"/>
          <w:szCs w:val="20"/>
          <w:lang w:val="en-US"/>
        </w:rPr>
        <w:t>օրենքով</w:t>
      </w:r>
      <w:proofErr w:type="spellEnd"/>
      <w:r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GHEA Grapalat"/>
          <w:sz w:val="20"/>
          <w:szCs w:val="20"/>
          <w:lang w:val="en-US"/>
        </w:rPr>
        <w:t>սահմանված</w:t>
      </w:r>
      <w:proofErr w:type="spellEnd"/>
      <w:r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GHEA Grapalat"/>
          <w:sz w:val="20"/>
          <w:szCs w:val="20"/>
          <w:lang w:val="en-US"/>
        </w:rPr>
        <w:t>կարգով</w:t>
      </w:r>
      <w:proofErr w:type="spellEnd"/>
      <w:r>
        <w:rPr>
          <w:rFonts w:ascii="GHEA Grapalat" w:hAnsi="GHEA Grapalat" w:cs="GHEA Grapalat"/>
          <w:sz w:val="20"/>
          <w:szCs w:val="20"/>
          <w:lang w:val="af-ZA"/>
        </w:rPr>
        <w:t>:</w:t>
      </w:r>
    </w:p>
    <w:p w:rsidR="00F35A0A" w:rsidRDefault="00F35A0A" w:rsidP="00F35A0A">
      <w:pPr>
        <w:pStyle w:val="Text"/>
        <w:spacing w:after="0" w:line="276" w:lineRule="auto"/>
        <w:ind w:right="-5" w:firstLine="708"/>
        <w:rPr>
          <w:rFonts w:ascii="GHEA Grapalat" w:hAnsi="GHEA Grapalat" w:cs="GHEA Grapalat"/>
          <w:strike/>
          <w:color w:val="000000"/>
          <w:sz w:val="20"/>
          <w:szCs w:val="20"/>
          <w:lang w:val="af-ZA"/>
        </w:rPr>
      </w:pPr>
      <w:r>
        <w:rPr>
          <w:rFonts w:ascii="GHEA Grapalat" w:hAnsi="GHEA Grapalat" w:cs="GHEA Grapalat"/>
          <w:sz w:val="20"/>
          <w:szCs w:val="20"/>
          <w:lang w:val="af-ZA"/>
        </w:rPr>
        <w:lastRenderedPageBreak/>
        <w:t xml:space="preserve">16. Ստորև </w:t>
      </w:r>
      <w:proofErr w:type="spellStart"/>
      <w:r>
        <w:rPr>
          <w:rFonts w:ascii="GHEA Grapalat" w:hAnsi="GHEA Grapalat" w:cs="GHEA Grapalat"/>
          <w:sz w:val="20"/>
          <w:szCs w:val="20"/>
          <w:lang w:val="en-US"/>
        </w:rPr>
        <w:t>բերված</w:t>
      </w:r>
      <w:proofErr w:type="spellEnd"/>
      <w:r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en-US"/>
        </w:rPr>
        <w:t>է</w:t>
      </w:r>
      <w:r>
        <w:rPr>
          <w:rFonts w:ascii="GHEA Grapalat" w:hAnsi="GHEA Grapalat" w:cs="GHEA Grapalat"/>
          <w:sz w:val="20"/>
          <w:szCs w:val="20"/>
          <w:lang w:val="af-ZA"/>
        </w:rPr>
        <w:t xml:space="preserve"> 2017-2019 </w:t>
      </w:r>
      <w:proofErr w:type="spellStart"/>
      <w:r>
        <w:rPr>
          <w:rFonts w:ascii="GHEA Grapalat" w:hAnsi="GHEA Grapalat" w:cs="GHEA Grapalat"/>
          <w:sz w:val="20"/>
          <w:szCs w:val="20"/>
          <w:lang w:val="en-US"/>
        </w:rPr>
        <w:t>թվականների</w:t>
      </w:r>
      <w:proofErr w:type="spellEnd"/>
      <w:r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it-IT"/>
        </w:rPr>
        <w:t>«</w:t>
      </w:r>
      <w:proofErr w:type="spellStart"/>
      <w:r>
        <w:rPr>
          <w:rFonts w:ascii="GHEA Grapalat" w:hAnsi="GHEA Grapalat" w:cs="GHEA Grapalat"/>
          <w:sz w:val="20"/>
          <w:szCs w:val="20"/>
        </w:rPr>
        <w:t>Նորմատիվատեխնիկական</w:t>
      </w:r>
      <w:proofErr w:type="spellEnd"/>
      <w:r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GHEA Grapalat"/>
          <w:sz w:val="20"/>
          <w:szCs w:val="20"/>
        </w:rPr>
        <w:t>փաստաթղթերի</w:t>
      </w:r>
      <w:proofErr w:type="spellEnd"/>
      <w:r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GHEA Grapalat"/>
          <w:sz w:val="20"/>
          <w:szCs w:val="20"/>
        </w:rPr>
        <w:t>մշակում</w:t>
      </w:r>
      <w:proofErr w:type="spellEnd"/>
      <w:r>
        <w:rPr>
          <w:rFonts w:ascii="GHEA Grapalat" w:hAnsi="GHEA Grapalat" w:cs="GHEA Grapalat"/>
          <w:sz w:val="20"/>
          <w:szCs w:val="20"/>
          <w:lang w:val="it-IT"/>
        </w:rPr>
        <w:t xml:space="preserve"> (տեղայնացում)» </w:t>
      </w:r>
      <w:proofErr w:type="spellStart"/>
      <w:r>
        <w:rPr>
          <w:rFonts w:ascii="GHEA Grapalat" w:hAnsi="GHEA Grapalat" w:cs="GHEA Grapalat"/>
          <w:sz w:val="20"/>
          <w:szCs w:val="20"/>
          <w:lang w:val="en-US"/>
        </w:rPr>
        <w:t>ծրագրով</w:t>
      </w:r>
      <w:proofErr w:type="spellEnd"/>
      <w:r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GHEA Grapalat"/>
          <w:sz w:val="20"/>
          <w:szCs w:val="20"/>
          <w:lang w:val="en-US"/>
        </w:rPr>
        <w:t>նախատեսված</w:t>
      </w:r>
      <w:proofErr w:type="spellEnd"/>
      <w:r>
        <w:rPr>
          <w:rFonts w:ascii="GHEA Grapalat" w:hAnsi="GHEA Grapalat" w:cs="GHEA Grapalat"/>
          <w:sz w:val="20"/>
          <w:szCs w:val="20"/>
          <w:lang w:val="af-ZA"/>
        </w:rPr>
        <w:t xml:space="preserve"> աշխատանքների </w:t>
      </w:r>
      <w:proofErr w:type="spellStart"/>
      <w:r>
        <w:rPr>
          <w:rFonts w:ascii="GHEA Grapalat" w:hAnsi="GHEA Grapalat" w:cs="GHEA Grapalat"/>
          <w:sz w:val="20"/>
          <w:szCs w:val="20"/>
          <w:lang w:val="en-US"/>
        </w:rPr>
        <w:t>ժամանակացույցը</w:t>
      </w:r>
      <w:proofErr w:type="spellEnd"/>
      <w:r>
        <w:rPr>
          <w:rFonts w:ascii="GHEA Grapalat" w:hAnsi="GHEA Grapalat" w:cs="GHEA Grapalat"/>
          <w:sz w:val="20"/>
          <w:szCs w:val="20"/>
          <w:lang w:val="af-ZA"/>
        </w:rPr>
        <w:t>`</w:t>
      </w: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0"/>
          <w:szCs w:val="20"/>
          <w:lang w:val="en-US"/>
        </w:rPr>
        <w:t>ըստ</w:t>
      </w:r>
      <w:proofErr w:type="spellEnd"/>
      <w:r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0"/>
          <w:szCs w:val="20"/>
          <w:lang w:val="en-US"/>
        </w:rPr>
        <w:t>տարիների</w:t>
      </w:r>
      <w:proofErr w:type="spellEnd"/>
      <w:r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0"/>
          <w:szCs w:val="20"/>
          <w:lang w:val="en-US"/>
        </w:rPr>
        <w:t>ֆինանսական</w:t>
      </w:r>
      <w:proofErr w:type="spellEnd"/>
      <w:r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0"/>
          <w:szCs w:val="20"/>
          <w:lang w:val="en-US"/>
        </w:rPr>
        <w:t>միջոցների</w:t>
      </w:r>
      <w:proofErr w:type="spellEnd"/>
      <w:r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GHEA Grapalat"/>
          <w:color w:val="000000"/>
          <w:sz w:val="20"/>
          <w:szCs w:val="20"/>
          <w:lang w:val="en-US"/>
        </w:rPr>
        <w:t>համամասնության</w:t>
      </w:r>
      <w:proofErr w:type="spellEnd"/>
      <w:r>
        <w:rPr>
          <w:rFonts w:ascii="GHEA Grapalat" w:hAnsi="GHEA Grapalat" w:cs="GHEA Grapalat"/>
          <w:color w:val="000000"/>
          <w:sz w:val="20"/>
          <w:szCs w:val="20"/>
          <w:lang w:val="af-ZA"/>
        </w:rPr>
        <w:t>:</w:t>
      </w:r>
    </w:p>
    <w:p w:rsidR="00F35A0A" w:rsidRDefault="00F35A0A" w:rsidP="00F35A0A">
      <w:pPr>
        <w:pStyle w:val="Text"/>
        <w:spacing w:after="0" w:line="276" w:lineRule="auto"/>
        <w:ind w:right="-5"/>
        <w:jc w:val="center"/>
        <w:rPr>
          <w:rFonts w:ascii="GHEA Grapalat" w:hAnsi="GHEA Grapalat" w:cs="GHEA Grapalat"/>
          <w:sz w:val="20"/>
          <w:szCs w:val="20"/>
          <w:lang w:val="af-ZA"/>
        </w:rPr>
      </w:pPr>
    </w:p>
    <w:p w:rsidR="00F35A0A" w:rsidRDefault="00F35A0A" w:rsidP="00F35A0A">
      <w:pPr>
        <w:pStyle w:val="Text"/>
        <w:spacing w:after="0"/>
        <w:ind w:right="-5"/>
        <w:jc w:val="center"/>
        <w:rPr>
          <w:rFonts w:ascii="GHEA Grapalat" w:hAnsi="GHEA Grapalat" w:cs="GHEA Grapalat"/>
          <w:sz w:val="20"/>
          <w:szCs w:val="20"/>
          <w:lang w:val="af-ZA"/>
        </w:rPr>
      </w:pPr>
      <w:r>
        <w:rPr>
          <w:rFonts w:ascii="GHEA Grapalat" w:hAnsi="GHEA Grapalat" w:cs="GHEA Grapalat"/>
          <w:sz w:val="20"/>
          <w:szCs w:val="20"/>
          <w:lang w:val="en-US"/>
        </w:rPr>
        <w:t>ԺԱՄԱՆԱԿԱՑՈՒՅՑ</w:t>
      </w:r>
    </w:p>
    <w:p w:rsidR="00F35A0A" w:rsidRDefault="00F35A0A" w:rsidP="00F35A0A">
      <w:pPr>
        <w:jc w:val="center"/>
        <w:rPr>
          <w:rFonts w:ascii="GHEA Grapalat" w:hAnsi="GHEA Grapalat" w:cs="GHEA Grapalat"/>
          <w:lang w:val="af-ZA"/>
        </w:rPr>
      </w:pPr>
      <w:proofErr w:type="spellStart"/>
      <w:r>
        <w:rPr>
          <w:rFonts w:ascii="GHEA Grapalat" w:hAnsi="GHEA Grapalat" w:cs="GHEA Grapalat"/>
        </w:rPr>
        <w:t>Նորմատիվատեխնիկական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փաստաթղթերի</w:t>
      </w:r>
      <w:proofErr w:type="spellEnd"/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մշակման</w:t>
      </w:r>
      <w:proofErr w:type="spellEnd"/>
      <w:r>
        <w:rPr>
          <w:rFonts w:ascii="GHEA Grapalat" w:hAnsi="GHEA Grapalat" w:cs="GHEA Grapalat"/>
          <w:lang w:val="af-ZA"/>
        </w:rPr>
        <w:t xml:space="preserve"> (</w:t>
      </w:r>
      <w:proofErr w:type="spellStart"/>
      <w:r>
        <w:rPr>
          <w:rFonts w:ascii="GHEA Grapalat" w:hAnsi="GHEA Grapalat" w:cs="GHEA Grapalat"/>
        </w:rPr>
        <w:t>տեղայնացման</w:t>
      </w:r>
      <w:proofErr w:type="spellEnd"/>
      <w:r>
        <w:rPr>
          <w:rFonts w:ascii="GHEA Grapalat" w:hAnsi="GHEA Grapalat" w:cs="GHEA Grapalat"/>
          <w:lang w:val="af-ZA"/>
        </w:rPr>
        <w:t>)</w:t>
      </w:r>
    </w:p>
    <w:p w:rsidR="00F35A0A" w:rsidRDefault="00F35A0A" w:rsidP="00F35A0A">
      <w:pPr>
        <w:jc w:val="center"/>
        <w:rPr>
          <w:rFonts w:ascii="GHEA Grapalat" w:hAnsi="GHEA Grapalat" w:cs="GHEA Grapalat"/>
          <w:lang w:val="af-ZA"/>
        </w:rPr>
      </w:pPr>
    </w:p>
    <w:tbl>
      <w:tblPr>
        <w:tblW w:w="106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807"/>
        <w:gridCol w:w="1417"/>
        <w:gridCol w:w="1170"/>
        <w:gridCol w:w="1170"/>
        <w:gridCol w:w="1170"/>
        <w:gridCol w:w="2339"/>
      </w:tblGrid>
      <w:tr w:rsidR="00F35A0A" w:rsidTr="002E6D11">
        <w:trPr>
          <w:trHeight w:val="8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A0A" w:rsidRDefault="00F35A0A" w:rsidP="002E6D11">
            <w:pPr>
              <w:ind w:left="-108" w:right="-108"/>
              <w:jc w:val="center"/>
              <w:rPr>
                <w:rFonts w:ascii="GHEA Grapalat" w:hAnsi="GHEA Grapalat" w:cs="GHEA Grapalat"/>
                <w:i/>
                <w:iCs/>
                <w:lang w:val="af-ZA"/>
              </w:rPr>
            </w:pPr>
            <w:r>
              <w:rPr>
                <w:rFonts w:ascii="GHEA Grapalat" w:hAnsi="GHEA Grapalat" w:cs="GHEA Grapalat"/>
                <w:i/>
                <w:iCs/>
                <w:lang w:val="af-ZA"/>
              </w:rPr>
              <w:t>հ/հ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i/>
                <w:iCs/>
                <w:lang w:val="pt-BR"/>
              </w:rPr>
            </w:pPr>
            <w:r>
              <w:rPr>
                <w:rFonts w:ascii="GHEA Grapalat" w:hAnsi="GHEA Grapalat" w:cs="GHEA Grapalat"/>
                <w:i/>
                <w:iCs/>
                <w:lang w:val="pt-BR"/>
              </w:rPr>
              <w:t>Փաստաթղթի անվանումը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i/>
                <w:iCs/>
                <w:lang w:val="pt-BR"/>
              </w:rPr>
            </w:pPr>
            <w:r>
              <w:rPr>
                <w:rFonts w:ascii="GHEA Grapalat" w:hAnsi="GHEA Grapalat" w:cs="GHEA Grapalat"/>
                <w:i/>
                <w:iCs/>
                <w:lang w:val="pt-BR"/>
              </w:rPr>
              <w:t>Ընդամենը</w:t>
            </w:r>
            <w:r>
              <w:rPr>
                <w:rFonts w:ascii="GHEA Grapalat" w:hAnsi="GHEA Grapalat" w:cs="GHEA Grapalat"/>
                <w:i/>
                <w:iCs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i/>
                <w:iCs/>
                <w:lang w:val="pt-BR"/>
              </w:rPr>
              <w:t>(</w:t>
            </w:r>
            <w:r>
              <w:rPr>
                <w:rFonts w:ascii="GHEA Grapalat" w:hAnsi="GHEA Grapalat" w:cs="GHEA Grapalat"/>
                <w:i/>
                <w:iCs/>
                <w:lang w:val="af-ZA"/>
              </w:rPr>
              <w:t>հազ.դրամ</w:t>
            </w:r>
            <w:r>
              <w:rPr>
                <w:rFonts w:ascii="GHEA Grapalat" w:hAnsi="GHEA Grapalat" w:cs="GHEA Grapalat"/>
                <w:i/>
                <w:iCs/>
                <w:lang w:val="pt-BR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i/>
                <w:iCs/>
                <w:lang w:val="pt-BR"/>
              </w:rPr>
            </w:pPr>
            <w:r>
              <w:rPr>
                <w:rFonts w:ascii="GHEA Grapalat" w:hAnsi="GHEA Grapalat" w:cs="GHEA Grapalat"/>
                <w:i/>
                <w:iCs/>
                <w:lang w:val="pt-BR"/>
              </w:rPr>
              <w:t>2017թ.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i/>
                <w:iCs/>
                <w:lang w:val="pt-BR"/>
              </w:rPr>
            </w:pPr>
            <w:r>
              <w:rPr>
                <w:rFonts w:ascii="GHEA Grapalat" w:hAnsi="GHEA Grapalat" w:cs="GHEA Grapalat"/>
                <w:i/>
                <w:iCs/>
                <w:lang w:val="pt-BR"/>
              </w:rPr>
              <w:t>2018թ.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i/>
                <w:iCs/>
                <w:lang w:val="pt-BR"/>
              </w:rPr>
            </w:pPr>
            <w:r>
              <w:rPr>
                <w:rFonts w:ascii="GHEA Grapalat" w:hAnsi="GHEA Grapalat" w:cs="GHEA Grapalat"/>
                <w:i/>
                <w:iCs/>
                <w:lang w:val="pt-BR"/>
              </w:rPr>
              <w:t>2019թ.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i/>
                <w:iCs/>
                <w:lang w:val="pt-BR"/>
              </w:rPr>
            </w:pPr>
            <w:r>
              <w:rPr>
                <w:rFonts w:ascii="GHEA Grapalat" w:hAnsi="GHEA Grapalat" w:cs="GHEA Grapalat"/>
                <w:i/>
                <w:iCs/>
                <w:lang w:val="pt-BR"/>
              </w:rPr>
              <w:t>Հղումը</w:t>
            </w:r>
          </w:p>
        </w:tc>
      </w:tr>
      <w:tr w:rsidR="00F35A0A" w:rsidTr="002E6D11">
        <w:trPr>
          <w:trHeight w:val="279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1.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0A" w:rsidRDefault="00F35A0A" w:rsidP="002E6D11">
            <w:pPr>
              <w:rPr>
                <w:rFonts w:ascii="GHEA Grapalat" w:hAnsi="GHEA Grapalat" w:cs="GHEA Grapalat"/>
                <w:lang w:val="pt-BR"/>
              </w:rPr>
            </w:pPr>
            <w:proofErr w:type="spellStart"/>
            <w:r>
              <w:rPr>
                <w:rFonts w:ascii="GHEA Grapalat" w:hAnsi="GHEA Grapalat" w:cs="GHEA Grapalat"/>
              </w:rPr>
              <w:t>Բնակչության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սակավաշարժուն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խմբերի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r>
              <w:rPr>
                <w:rFonts w:ascii="GHEA Grapalat" w:hAnsi="GHEA Grapalat" w:cs="GHEA Grapalat"/>
              </w:rPr>
              <w:t>և</w:t>
            </w:r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color w:val="000000"/>
              </w:rPr>
              <w:t>հաշմանդամություն</w:t>
            </w:r>
            <w:proofErr w:type="spellEnd"/>
            <w:r>
              <w:rPr>
                <w:rFonts w:ascii="GHEA Grapalat" w:hAnsi="GHEA Grapalat" w:cs="GHEA Grapalat"/>
                <w:color w:val="000000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color w:val="000000"/>
              </w:rPr>
              <w:t>ունեցող</w:t>
            </w:r>
            <w:proofErr w:type="spellEnd"/>
            <w:r>
              <w:rPr>
                <w:rFonts w:ascii="GHEA Grapalat" w:hAnsi="GHEA Grapalat" w:cs="GHEA Grapalat"/>
                <w:color w:val="000000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color w:val="000000"/>
              </w:rPr>
              <w:t>անձանց</w:t>
            </w:r>
            <w:proofErr w:type="spellEnd"/>
            <w:r>
              <w:rPr>
                <w:rFonts w:ascii="GHEA Grapalat" w:hAnsi="GHEA Grapalat" w:cs="GHEA Grapalat"/>
                <w:color w:val="FF0000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համար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շենքերի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r>
              <w:rPr>
                <w:rFonts w:ascii="GHEA Grapalat" w:hAnsi="GHEA Grapalat" w:cs="GHEA Grapalat"/>
              </w:rPr>
              <w:t>և</w:t>
            </w:r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շինությունների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մատչելիության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ապահովման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նախագծման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կանոնների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հավաքածու</w:t>
            </w:r>
            <w:proofErr w:type="spellEnd"/>
          </w:p>
          <w:p w:rsidR="00F35A0A" w:rsidRDefault="00F35A0A" w:rsidP="002E6D11">
            <w:pPr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(</w:t>
            </w:r>
            <w:r>
              <w:rPr>
                <w:rFonts w:ascii="GHEA Grapalat" w:hAnsi="GHEA Grapalat" w:cs="GHEA Grapalat"/>
              </w:rPr>
              <w:t>ՀՀ</w:t>
            </w:r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շինարարական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նորմերի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կանոնների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հավաքածուի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մշակում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>), (</w:t>
            </w:r>
            <w:proofErr w:type="spellStart"/>
            <w:r>
              <w:rPr>
                <w:rFonts w:ascii="GHEA Grapalat" w:hAnsi="GHEA Grapalat" w:cs="GHEA Grapalat"/>
              </w:rPr>
              <w:t>տեղայնացում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>)</w:t>
            </w:r>
          </w:p>
          <w:p w:rsidR="00F35A0A" w:rsidRDefault="00F35A0A" w:rsidP="002E6D11">
            <w:pPr>
              <w:rPr>
                <w:rFonts w:ascii="GHEA Grapalat" w:hAnsi="GHEA Grapalat" w:cs="GHEA Grapalat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pt-BR"/>
              </w:rPr>
              <w:t>6000.0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pt-BR"/>
              </w:rPr>
              <w:t>6000.0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-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</w:rPr>
              <w:t>ՀՀ</w:t>
            </w:r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կառավարու</w:t>
            </w:r>
            <w:proofErr w:type="spellEnd"/>
          </w:p>
          <w:p w:rsidR="00F35A0A" w:rsidRDefault="00F35A0A" w:rsidP="002E6D11">
            <w:pPr>
              <w:pStyle w:val="NormalWeb"/>
              <w:rPr>
                <w:rFonts w:ascii="GHEA Grapalat" w:eastAsia="Times New Roman" w:hAnsi="GHEA Grapalat" w:cs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թյան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2016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թվականի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ապրիլի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28-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ի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N 16-29 արձանագրային որոշման 3-րդ կետ</w:t>
            </w:r>
          </w:p>
        </w:tc>
      </w:tr>
      <w:tr w:rsidR="00F35A0A" w:rsidTr="002E6D11">
        <w:trPr>
          <w:trHeight w:val="381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2.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  <w:lang w:val="pt-BR"/>
              </w:rPr>
            </w:pPr>
            <w:proofErr w:type="spellStart"/>
            <w:r>
              <w:rPr>
                <w:rFonts w:ascii="GHEA Grapalat" w:hAnsi="GHEA Grapalat" w:cs="GHEA Grapalat"/>
              </w:rPr>
              <w:t>Հասարակական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շենքեր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r>
              <w:rPr>
                <w:rFonts w:ascii="GHEA Grapalat" w:hAnsi="GHEA Grapalat" w:cs="GHEA Grapalat"/>
              </w:rPr>
              <w:t>և</w:t>
            </w:r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շինություններ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(</w:t>
            </w:r>
            <w:r>
              <w:rPr>
                <w:rFonts w:ascii="GHEA Grapalat" w:hAnsi="GHEA Grapalat" w:cs="GHEA Grapalat"/>
              </w:rPr>
              <w:t>ՀՀ</w:t>
            </w:r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շինարարական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նորմերի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մշակում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>), (</w:t>
            </w:r>
            <w:proofErr w:type="spellStart"/>
            <w:r>
              <w:rPr>
                <w:rFonts w:ascii="GHEA Grapalat" w:hAnsi="GHEA Grapalat" w:cs="GHEA Grapalat"/>
              </w:rPr>
              <w:t>տեղայնացում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</w:rPr>
              <w:t>8000.0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</w:rPr>
              <w:t>2000.0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</w:rPr>
              <w:t>6000.0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-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0A" w:rsidRDefault="00F35A0A" w:rsidP="002E6D11">
            <w:pPr>
              <w:pStyle w:val="NormalWeb"/>
              <w:rPr>
                <w:rStyle w:val="Strong"/>
                <w:rFonts w:ascii="GHEA Grapalat" w:eastAsia="Times New Roman" w:hAnsi="GHEA Grapalat" w:cs="GHEA Grapalat"/>
                <w:b w:val="0"/>
                <w:sz w:val="20"/>
                <w:szCs w:val="20"/>
                <w:lang w:val="pt-BR"/>
              </w:rPr>
            </w:pPr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>Ելնելով</w:t>
            </w:r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>`</w:t>
            </w:r>
          </w:p>
          <w:p w:rsidR="00F35A0A" w:rsidRDefault="00F35A0A" w:rsidP="002E6D11">
            <w:pPr>
              <w:pStyle w:val="NormalWeb"/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</w:pPr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 xml:space="preserve">1. </w:t>
            </w:r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>Առողջապահու</w:t>
            </w:r>
          </w:p>
          <w:p w:rsidR="00F35A0A" w:rsidRDefault="00F35A0A" w:rsidP="002E6D11">
            <w:pPr>
              <w:pStyle w:val="NormalWeb"/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</w:pPr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>թյան</w:t>
            </w:r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 xml:space="preserve">, </w:t>
            </w:r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>սպորտի</w:t>
            </w:r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 xml:space="preserve">, </w:t>
            </w:r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>հանգստի</w:t>
            </w:r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 xml:space="preserve"> </w:t>
            </w:r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>և</w:t>
            </w:r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 xml:space="preserve"> </w:t>
            </w:r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>ժամանցի</w:t>
            </w:r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 xml:space="preserve"> </w:t>
            </w:r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>համար</w:t>
            </w:r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 xml:space="preserve"> </w:t>
            </w:r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>նախատեսված</w:t>
            </w:r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 xml:space="preserve"> </w:t>
            </w:r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>շենքերի</w:t>
            </w:r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 xml:space="preserve"> </w:t>
            </w:r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>և</w:t>
            </w:r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 xml:space="preserve"> </w:t>
            </w:r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>շինությունների</w:t>
            </w:r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>,</w:t>
            </w:r>
          </w:p>
          <w:p w:rsidR="00F35A0A" w:rsidRDefault="00F35A0A" w:rsidP="002E6D11">
            <w:pPr>
              <w:pStyle w:val="NormalWeb"/>
            </w:pPr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 xml:space="preserve">2. </w:t>
            </w:r>
            <w:r>
              <w:rPr>
                <w:rStyle w:val="Strong"/>
                <w:rFonts w:ascii="GHEA Grapalat" w:hAnsi="GHEA Grapalat" w:cs="GHEA Grapalat"/>
                <w:b w:val="0"/>
                <w:lang w:val="pt-BR"/>
              </w:rPr>
              <w:t>Մ</w:t>
            </w:r>
            <w:r>
              <w:rPr>
                <w:rStyle w:val="Strong"/>
                <w:rFonts w:ascii="GHEA Grapalat" w:hAnsi="GHEA Grapalat" w:cs="GHEA Grapalat"/>
                <w:b w:val="0"/>
              </w:rPr>
              <w:t>շակույթի</w:t>
            </w:r>
            <w:r>
              <w:rPr>
                <w:rStyle w:val="Strong"/>
                <w:rFonts w:ascii="GHEA Grapalat" w:hAnsi="GHEA Grapalat" w:cs="GHEA Grapalat"/>
                <w:b w:val="0"/>
                <w:lang w:val="pt-BR"/>
              </w:rPr>
              <w:t xml:space="preserve"> ու </w:t>
            </w:r>
            <w:r>
              <w:rPr>
                <w:rStyle w:val="Strong"/>
                <w:rFonts w:ascii="GHEA Grapalat" w:hAnsi="GHEA Grapalat" w:cs="GHEA Grapalat"/>
                <w:b w:val="0"/>
              </w:rPr>
              <w:t>արվեստի</w:t>
            </w:r>
            <w:r>
              <w:rPr>
                <w:rStyle w:val="Strong"/>
                <w:rFonts w:ascii="GHEA Grapalat" w:hAnsi="GHEA Grapalat" w:cs="GHEA Grapalat"/>
                <w:b w:val="0"/>
                <w:lang w:val="pt-BR"/>
              </w:rPr>
              <w:t xml:space="preserve"> </w:t>
            </w:r>
            <w:r>
              <w:rPr>
                <w:rStyle w:val="Strong"/>
                <w:rFonts w:ascii="GHEA Grapalat" w:hAnsi="GHEA Grapalat" w:cs="GHEA Grapalat"/>
                <w:b w:val="0"/>
              </w:rPr>
              <w:t>շենքերի</w:t>
            </w:r>
            <w:r>
              <w:rPr>
                <w:rStyle w:val="Strong"/>
                <w:rFonts w:ascii="GHEA Grapalat" w:hAnsi="GHEA Grapalat" w:cs="GHEA Grapalat"/>
                <w:b w:val="0"/>
                <w:lang w:val="pt-BR"/>
              </w:rPr>
              <w:t xml:space="preserve"> </w:t>
            </w:r>
            <w:r>
              <w:rPr>
                <w:rStyle w:val="Strong"/>
                <w:rFonts w:ascii="GHEA Grapalat" w:hAnsi="GHEA Grapalat" w:cs="GHEA Grapalat"/>
                <w:b w:val="0"/>
              </w:rPr>
              <w:t>և</w:t>
            </w:r>
            <w:r>
              <w:rPr>
                <w:rStyle w:val="Strong"/>
                <w:rFonts w:ascii="GHEA Grapalat" w:hAnsi="GHEA Grapalat" w:cs="GHEA Grapalat"/>
                <w:b w:val="0"/>
                <w:lang w:val="pt-BR"/>
              </w:rPr>
              <w:t xml:space="preserve"> </w:t>
            </w:r>
            <w:r>
              <w:rPr>
                <w:rStyle w:val="Strong"/>
                <w:rFonts w:ascii="GHEA Grapalat" w:hAnsi="GHEA Grapalat" w:cs="GHEA Grapalat"/>
                <w:b w:val="0"/>
              </w:rPr>
              <w:t>շինությունների</w:t>
            </w:r>
            <w:r>
              <w:rPr>
                <w:rStyle w:val="Strong"/>
                <w:rFonts w:ascii="GHEA Grapalat" w:hAnsi="GHEA Grapalat" w:cs="GHEA Grapalat"/>
                <w:b w:val="0"/>
                <w:lang w:val="pt-BR"/>
              </w:rPr>
              <w:t>,</w:t>
            </w:r>
          </w:p>
          <w:p w:rsidR="00F35A0A" w:rsidRDefault="00F35A0A" w:rsidP="002E6D11">
            <w:pPr>
              <w:rPr>
                <w:rStyle w:val="Strong"/>
                <w:rFonts w:ascii="GHEA Grapalat" w:hAnsi="GHEA Grapalat" w:cs="GHEA Grapalat"/>
                <w:b w:val="0"/>
              </w:rPr>
            </w:pPr>
          </w:p>
          <w:p w:rsidR="00F35A0A" w:rsidRDefault="00F35A0A" w:rsidP="002E6D11"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 xml:space="preserve">3. </w:t>
            </w:r>
            <w:proofErr w:type="spellStart"/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>Առևտրի</w:t>
            </w:r>
            <w:proofErr w:type="spellEnd"/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 xml:space="preserve">, </w:t>
            </w:r>
            <w:proofErr w:type="spellStart"/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>հանրային</w:t>
            </w:r>
            <w:proofErr w:type="spellEnd"/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 xml:space="preserve"> </w:t>
            </w:r>
            <w:proofErr w:type="spellStart"/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>սննդի</w:t>
            </w:r>
            <w:proofErr w:type="spellEnd"/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 xml:space="preserve"> </w:t>
            </w:r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>և</w:t>
            </w:r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 xml:space="preserve"> </w:t>
            </w:r>
            <w:proofErr w:type="spellStart"/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>կենցաղային</w:t>
            </w:r>
            <w:proofErr w:type="spellEnd"/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 xml:space="preserve"> </w:t>
            </w:r>
            <w:proofErr w:type="spellStart"/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>սպասարկման</w:t>
            </w:r>
            <w:proofErr w:type="spellEnd"/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 xml:space="preserve"> </w:t>
            </w:r>
            <w:proofErr w:type="spellStart"/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>շենքեր</w:t>
            </w:r>
            <w:proofErr w:type="spellEnd"/>
            <w:r>
              <w:rPr>
                <w:rStyle w:val="Strong"/>
                <w:rFonts w:ascii="GHEA Grapalat" w:hAnsi="GHEA Grapalat" w:cs="GHEA Grapalat"/>
                <w:b w:val="0"/>
                <w:bCs/>
                <w:lang w:val="ru-RU"/>
              </w:rPr>
              <w:t>ի</w:t>
            </w:r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 xml:space="preserve"> </w:t>
            </w:r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>և</w:t>
            </w:r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 xml:space="preserve"> </w:t>
            </w:r>
            <w:proofErr w:type="spellStart"/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>շինություններ</w:t>
            </w:r>
            <w:proofErr w:type="spellEnd"/>
            <w:r>
              <w:rPr>
                <w:rStyle w:val="Strong"/>
                <w:rFonts w:ascii="GHEA Grapalat" w:hAnsi="GHEA Grapalat" w:cs="GHEA Grapalat"/>
                <w:b w:val="0"/>
                <w:bCs/>
                <w:lang w:val="ru-RU"/>
              </w:rPr>
              <w:t>ի</w:t>
            </w:r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>,</w:t>
            </w:r>
            <w:r>
              <w:rPr>
                <w:rFonts w:ascii="GHEA Grapalat" w:hAnsi="GHEA Grapalat" w:cs="GHEA Grapalat"/>
                <w:lang w:val="pt-BR"/>
              </w:rPr>
              <w:t xml:space="preserve"> </w:t>
            </w:r>
          </w:p>
          <w:p w:rsidR="00F35A0A" w:rsidRDefault="00F35A0A" w:rsidP="002E6D11">
            <w:pPr>
              <w:rPr>
                <w:rStyle w:val="Strong"/>
                <w:rFonts w:ascii="GHEA Grapalat" w:hAnsi="GHEA Grapalat" w:cs="GHEA Grapalat"/>
                <w:b w:val="0"/>
              </w:rPr>
            </w:pPr>
            <w:r>
              <w:rPr>
                <w:rFonts w:ascii="GHEA Grapalat" w:hAnsi="GHEA Grapalat" w:cs="GHEA Grapalat"/>
                <w:lang w:val="pt-BR"/>
              </w:rPr>
              <w:t xml:space="preserve">4. </w:t>
            </w:r>
            <w:proofErr w:type="spellStart"/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>Կոմունալ</w:t>
            </w:r>
            <w:proofErr w:type="spellEnd"/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 xml:space="preserve"> </w:t>
            </w:r>
            <w:proofErr w:type="spellStart"/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>տնտեսության</w:t>
            </w:r>
            <w:proofErr w:type="spellEnd"/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 xml:space="preserve"> </w:t>
            </w:r>
            <w:proofErr w:type="spellStart"/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>շենքեր</w:t>
            </w:r>
            <w:proofErr w:type="spellEnd"/>
            <w:r>
              <w:rPr>
                <w:rStyle w:val="Strong"/>
                <w:rFonts w:ascii="GHEA Grapalat" w:hAnsi="GHEA Grapalat" w:cs="GHEA Grapalat"/>
                <w:b w:val="0"/>
                <w:bCs/>
                <w:lang w:val="ru-RU"/>
              </w:rPr>
              <w:t>ի</w:t>
            </w:r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 xml:space="preserve"> </w:t>
            </w:r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>և</w:t>
            </w:r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 xml:space="preserve"> </w:t>
            </w:r>
            <w:proofErr w:type="spellStart"/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>շինություններ</w:t>
            </w:r>
            <w:proofErr w:type="spellEnd"/>
            <w:r>
              <w:rPr>
                <w:rStyle w:val="Strong"/>
                <w:rFonts w:ascii="GHEA Grapalat" w:hAnsi="GHEA Grapalat" w:cs="GHEA Grapalat"/>
                <w:b w:val="0"/>
                <w:bCs/>
                <w:lang w:val="ru-RU"/>
              </w:rPr>
              <w:t>ի</w:t>
            </w:r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 xml:space="preserve"> </w:t>
            </w:r>
            <w:r>
              <w:rPr>
                <w:rStyle w:val="Strong"/>
                <w:rFonts w:ascii="GHEA Grapalat" w:hAnsi="GHEA Grapalat" w:cs="GHEA Grapalat"/>
                <w:b w:val="0"/>
                <w:bCs/>
                <w:lang w:val="ru-RU"/>
              </w:rPr>
              <w:t>համար</w:t>
            </w:r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 xml:space="preserve"> </w:t>
            </w:r>
            <w:r>
              <w:rPr>
                <w:rStyle w:val="Strong"/>
                <w:rFonts w:ascii="GHEA Grapalat" w:hAnsi="GHEA Grapalat" w:cs="GHEA Grapalat"/>
                <w:b w:val="0"/>
                <w:bCs/>
                <w:lang w:val="ru-RU"/>
              </w:rPr>
              <w:t>պահանջների</w:t>
            </w:r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 xml:space="preserve"> </w:t>
            </w:r>
            <w:r>
              <w:rPr>
                <w:rStyle w:val="Strong"/>
                <w:rFonts w:ascii="GHEA Grapalat" w:hAnsi="GHEA Grapalat" w:cs="GHEA Grapalat"/>
                <w:b w:val="0"/>
                <w:bCs/>
                <w:lang w:val="ru-RU"/>
              </w:rPr>
              <w:t>սահմանման</w:t>
            </w:r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 xml:space="preserve"> </w:t>
            </w:r>
            <w:r>
              <w:rPr>
                <w:rStyle w:val="Strong"/>
                <w:rFonts w:ascii="GHEA Grapalat" w:hAnsi="GHEA Grapalat" w:cs="GHEA Grapalat"/>
                <w:b w:val="0"/>
                <w:bCs/>
                <w:lang w:val="ru-RU"/>
              </w:rPr>
              <w:t>անհրաժեշտությունից</w:t>
            </w:r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>:</w:t>
            </w:r>
          </w:p>
          <w:p w:rsidR="00F35A0A" w:rsidRDefault="00F35A0A" w:rsidP="002E6D11"/>
        </w:tc>
      </w:tr>
      <w:tr w:rsidR="00F35A0A" w:rsidTr="002E6D11">
        <w:trPr>
          <w:trHeight w:val="142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lastRenderedPageBreak/>
              <w:t>3.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  <w:lang w:val="pt-BR"/>
              </w:rPr>
            </w:pPr>
            <w:proofErr w:type="spellStart"/>
            <w:r>
              <w:rPr>
                <w:rFonts w:ascii="GHEA Grapalat" w:hAnsi="GHEA Grapalat" w:cs="GHEA Grapalat"/>
              </w:rPr>
              <w:t>Բետոնե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r>
              <w:rPr>
                <w:rFonts w:ascii="GHEA Grapalat" w:hAnsi="GHEA Grapalat" w:cs="GHEA Grapalat"/>
              </w:rPr>
              <w:t>և</w:t>
            </w:r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երկաթբետոնե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կոնստրուկցիաներ</w:t>
            </w:r>
            <w:proofErr w:type="spellEnd"/>
          </w:p>
          <w:p w:rsidR="00F35A0A" w:rsidRDefault="00F35A0A" w:rsidP="002E6D11">
            <w:pPr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(</w:t>
            </w:r>
            <w:r>
              <w:rPr>
                <w:rFonts w:ascii="GHEA Grapalat" w:hAnsi="GHEA Grapalat" w:cs="GHEA Grapalat"/>
              </w:rPr>
              <w:t>ՀՀ</w:t>
            </w:r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շինարարական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նորմերի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մշակում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>), (</w:t>
            </w:r>
            <w:proofErr w:type="spellStart"/>
            <w:r>
              <w:rPr>
                <w:rFonts w:ascii="GHEA Grapalat" w:hAnsi="GHEA Grapalat" w:cs="GHEA Grapalat"/>
              </w:rPr>
              <w:t>տեղայնացում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13000.0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7000.0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6000.0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-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0A" w:rsidRDefault="00F35A0A" w:rsidP="002E6D11">
            <w:pPr>
              <w:pStyle w:val="NormalWeb"/>
              <w:rPr>
                <w:rStyle w:val="Strong"/>
                <w:rFonts w:ascii="GHEA Grapalat" w:eastAsia="Times New Roman" w:hAnsi="GHEA Grapalat" w:cs="GHEA Grapalat"/>
                <w:b w:val="0"/>
                <w:sz w:val="20"/>
                <w:szCs w:val="20"/>
                <w:lang w:val="pt-BR"/>
              </w:rPr>
            </w:pPr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>Հաշվի</w:t>
            </w:r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 xml:space="preserve"> </w:t>
            </w:r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>առնելով</w:t>
            </w:r>
          </w:p>
          <w:p w:rsidR="00F35A0A" w:rsidRDefault="00F35A0A" w:rsidP="002E6D11">
            <w:pPr>
              <w:pStyle w:val="NormalWeb"/>
            </w:pPr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>բ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ետոնի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և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ամրանների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դասակարգման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փոփոխություն</w:t>
            </w:r>
          </w:p>
          <w:p w:rsidR="00F35A0A" w:rsidRDefault="00F35A0A" w:rsidP="002E6D11">
            <w:pPr>
              <w:pStyle w:val="NormalWeb"/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</w:pP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ները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և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նոր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տեխնոլոգիաների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կիրառմամբ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շինարարության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արդիականացման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պահանջները</w:t>
            </w:r>
          </w:p>
          <w:p w:rsidR="00F35A0A" w:rsidRDefault="00F35A0A" w:rsidP="002E6D11">
            <w:pPr>
              <w:pStyle w:val="NormalWeb"/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</w:pPr>
          </w:p>
        </w:tc>
      </w:tr>
      <w:tr w:rsidR="00F35A0A" w:rsidTr="002E6D11">
        <w:trPr>
          <w:trHeight w:val="28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4.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0A" w:rsidRDefault="00F35A0A" w:rsidP="002E6D11">
            <w:pPr>
              <w:rPr>
                <w:rFonts w:ascii="GHEA Grapalat" w:hAnsi="GHEA Grapalat" w:cs="GHEA Grapalat"/>
                <w:lang w:val="pt-BR"/>
              </w:rPr>
            </w:pPr>
            <w:proofErr w:type="spellStart"/>
            <w:r>
              <w:rPr>
                <w:rFonts w:ascii="GHEA Grapalat" w:hAnsi="GHEA Grapalat" w:cs="GHEA Grapalat"/>
              </w:rPr>
              <w:t>Շինարարական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բետոնե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r>
              <w:rPr>
                <w:rFonts w:ascii="GHEA Grapalat" w:hAnsi="GHEA Grapalat" w:cs="GHEA Grapalat"/>
              </w:rPr>
              <w:t>և</w:t>
            </w:r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գեոտեխնիկական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կոնստրուկցիաներում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ոչ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մետաղական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կոմպոզիտ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ամրանների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կիրառման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կանոնների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հավաքածու</w:t>
            </w:r>
            <w:proofErr w:type="spellEnd"/>
          </w:p>
          <w:p w:rsidR="00F35A0A" w:rsidRDefault="00F35A0A" w:rsidP="002E6D11">
            <w:pPr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(</w:t>
            </w:r>
            <w:r>
              <w:rPr>
                <w:rFonts w:ascii="GHEA Grapalat" w:hAnsi="GHEA Grapalat" w:cs="GHEA Grapalat"/>
              </w:rPr>
              <w:t>ՀՀ</w:t>
            </w:r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շինարարական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նորմերի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կանոնների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հավաքածուի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մշակում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>), (</w:t>
            </w:r>
            <w:proofErr w:type="spellStart"/>
            <w:r>
              <w:rPr>
                <w:rFonts w:ascii="GHEA Grapalat" w:hAnsi="GHEA Grapalat" w:cs="GHEA Grapalat"/>
              </w:rPr>
              <w:t>տեղայնացում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) </w:t>
            </w:r>
          </w:p>
          <w:p w:rsidR="00F35A0A" w:rsidRDefault="00F35A0A" w:rsidP="002E6D11">
            <w:pPr>
              <w:rPr>
                <w:rFonts w:ascii="GHEA Grapalat" w:hAnsi="GHEA Grapalat" w:cs="GHEA Grapalat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6000.0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6000.0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pStyle w:val="NormalWeb"/>
              <w:rPr>
                <w:rFonts w:ascii="GHEA Grapalat" w:eastAsia="Times New Roman" w:hAnsi="GHEA Grapalat" w:cs="GHEA Grapalat"/>
                <w:sz w:val="20"/>
                <w:szCs w:val="20"/>
              </w:rPr>
            </w:pPr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 xml:space="preserve">Ելնելով 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շինարարությու նում կոմպոզիտ ամրանների կիրառելիության պահանջների ամրագրման </w:t>
            </w:r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>անհրաժեշտությունից</w:t>
            </w:r>
          </w:p>
        </w:tc>
      </w:tr>
      <w:tr w:rsidR="00F35A0A" w:rsidTr="002E6D11">
        <w:trPr>
          <w:trHeight w:val="188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5.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  <w:lang w:val="pt-BR"/>
              </w:rPr>
            </w:pPr>
            <w:proofErr w:type="spellStart"/>
            <w:r>
              <w:rPr>
                <w:rFonts w:ascii="GHEA Grapalat" w:hAnsi="GHEA Grapalat" w:cs="GHEA Grapalat"/>
              </w:rPr>
              <w:t>Պողպատե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կոնստրուկցիաներ</w:t>
            </w:r>
            <w:proofErr w:type="spellEnd"/>
          </w:p>
          <w:p w:rsidR="00F35A0A" w:rsidRDefault="00F35A0A" w:rsidP="002E6D11">
            <w:pPr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(</w:t>
            </w:r>
            <w:r>
              <w:rPr>
                <w:rFonts w:ascii="GHEA Grapalat" w:hAnsi="GHEA Grapalat" w:cs="GHEA Grapalat"/>
              </w:rPr>
              <w:t>ՀՀ</w:t>
            </w:r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շինարարական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նորմերի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մշակում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>), (</w:t>
            </w:r>
            <w:proofErr w:type="spellStart"/>
            <w:r>
              <w:rPr>
                <w:rFonts w:ascii="GHEA Grapalat" w:hAnsi="GHEA Grapalat" w:cs="GHEA Grapalat"/>
              </w:rPr>
              <w:t>տեղայնացում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10000.0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5000.0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5000.0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-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pStyle w:val="NormalWeb"/>
              <w:rPr>
                <w:rStyle w:val="Strong"/>
                <w:rFonts w:ascii="GHEA Grapalat" w:eastAsia="Times New Roman" w:hAnsi="GHEA Grapalat" w:cs="GHEA Grapalat"/>
                <w:b w:val="0"/>
                <w:sz w:val="20"/>
                <w:szCs w:val="20"/>
                <w:lang w:val="pt-BR"/>
              </w:rPr>
            </w:pPr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>Հաշվի</w:t>
            </w:r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 xml:space="preserve"> </w:t>
            </w:r>
            <w:r>
              <w:rPr>
                <w:rStyle w:val="Strong"/>
                <w:rFonts w:ascii="GHEA Grapalat" w:hAnsi="GHEA Grapalat" w:cs="GHEA Grapalat"/>
                <w:b w:val="0"/>
                <w:bCs/>
              </w:rPr>
              <w:t>առնելով</w:t>
            </w:r>
            <w:r>
              <w:rPr>
                <w:rStyle w:val="Strong"/>
                <w:rFonts w:ascii="GHEA Grapalat" w:hAnsi="GHEA Grapalat" w:cs="GHEA Grapalat"/>
                <w:b w:val="0"/>
                <w:bCs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նոր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տեխնոլոգիաների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կիրառմամբ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շինարարության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արդիականացման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պահանջները</w:t>
            </w:r>
          </w:p>
        </w:tc>
      </w:tr>
      <w:tr w:rsidR="00F35A0A" w:rsidTr="002E6D11">
        <w:trPr>
          <w:trHeight w:val="322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6.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0A" w:rsidRDefault="00F35A0A" w:rsidP="002E6D11">
            <w:pPr>
              <w:rPr>
                <w:rFonts w:ascii="GHEA Grapalat" w:hAnsi="GHEA Grapalat" w:cs="GHEA Grapalat"/>
                <w:lang w:val="pt-BR"/>
              </w:rPr>
            </w:pPr>
            <w:proofErr w:type="spellStart"/>
            <w:r>
              <w:rPr>
                <w:rFonts w:ascii="GHEA Grapalat" w:hAnsi="GHEA Grapalat" w:cs="GHEA Grapalat"/>
              </w:rPr>
              <w:t>Սառնաճկած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պողպատե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բարակապատ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տրամատների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կիրառմամբ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շենքերի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ու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շինությունների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նախագծման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կանոնների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հավաքածու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</w:p>
          <w:p w:rsidR="00F35A0A" w:rsidRDefault="00F35A0A" w:rsidP="002E6D11">
            <w:pPr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(</w:t>
            </w:r>
            <w:r>
              <w:rPr>
                <w:rFonts w:ascii="GHEA Grapalat" w:hAnsi="GHEA Grapalat" w:cs="GHEA Grapalat"/>
              </w:rPr>
              <w:t>ՀՀ</w:t>
            </w:r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շինարարական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նորմերի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կանոնների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հավաքածուի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մշակում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>), (</w:t>
            </w:r>
            <w:proofErr w:type="spellStart"/>
            <w:r>
              <w:rPr>
                <w:rFonts w:ascii="GHEA Grapalat" w:hAnsi="GHEA Grapalat" w:cs="GHEA Grapalat"/>
              </w:rPr>
              <w:t>տեղայնացում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>)</w:t>
            </w:r>
          </w:p>
          <w:p w:rsidR="00F35A0A" w:rsidRDefault="00F35A0A" w:rsidP="002E6D11">
            <w:pPr>
              <w:rPr>
                <w:rFonts w:ascii="GHEA Grapalat" w:hAnsi="GHEA Grapalat" w:cs="GHEA Grapalat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5000.0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5000.0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pStyle w:val="NormalWeb"/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</w:pPr>
            <w:r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Ելնելով շինարարությունում պողպատե բարակապատ տրամատների կիրառելիության պահանջների ամրագրման անհրաժեշտությունից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և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նոր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տեխնոլոգիաների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կիրառմամբ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շինարարության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արդիականացման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պահանջներից</w:t>
            </w:r>
          </w:p>
        </w:tc>
      </w:tr>
      <w:tr w:rsidR="00F35A0A" w:rsidTr="002E6D11">
        <w:trPr>
          <w:trHeight w:val="207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lastRenderedPageBreak/>
              <w:t>7.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0A" w:rsidRDefault="00F35A0A" w:rsidP="002E6D11">
            <w:pPr>
              <w:rPr>
                <w:rFonts w:ascii="GHEA Grapalat" w:hAnsi="GHEA Grapalat" w:cs="GHEA Grapalat"/>
                <w:lang w:val="pt-BR"/>
              </w:rPr>
            </w:pPr>
            <w:proofErr w:type="spellStart"/>
            <w:r>
              <w:rPr>
                <w:rFonts w:ascii="GHEA Grapalat" w:hAnsi="GHEA Grapalat" w:cs="GHEA Grapalat"/>
              </w:rPr>
              <w:t>Ջրամատակարարում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GHEA Grapalat"/>
              </w:rPr>
              <w:t>Արտաքին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ցանցեր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r>
              <w:rPr>
                <w:rFonts w:ascii="GHEA Grapalat" w:hAnsi="GHEA Grapalat" w:cs="GHEA Grapalat"/>
              </w:rPr>
              <w:t>և</w:t>
            </w:r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կառուցվածքներ</w:t>
            </w:r>
            <w:proofErr w:type="spellEnd"/>
          </w:p>
          <w:p w:rsidR="00F35A0A" w:rsidRDefault="00F35A0A" w:rsidP="002E6D11">
            <w:pPr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(</w:t>
            </w:r>
            <w:r>
              <w:rPr>
                <w:rFonts w:ascii="GHEA Grapalat" w:hAnsi="GHEA Grapalat" w:cs="GHEA Grapalat"/>
              </w:rPr>
              <w:t>ՀՀ</w:t>
            </w:r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շինարարական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նորմերի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մշակում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>), (</w:t>
            </w:r>
            <w:proofErr w:type="spellStart"/>
            <w:r>
              <w:rPr>
                <w:rFonts w:ascii="GHEA Grapalat" w:hAnsi="GHEA Grapalat" w:cs="GHEA Grapalat"/>
              </w:rPr>
              <w:t>տեղայնացում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>)</w:t>
            </w:r>
          </w:p>
          <w:p w:rsidR="00F35A0A" w:rsidRDefault="00F35A0A" w:rsidP="002E6D11">
            <w:pPr>
              <w:rPr>
                <w:rFonts w:ascii="GHEA Grapalat" w:hAnsi="GHEA Grapalat" w:cs="GHEA Grapalat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7000.0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3000.0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4000.0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proofErr w:type="spellStart"/>
            <w:r>
              <w:rPr>
                <w:rFonts w:ascii="GHEA Grapalat" w:hAnsi="GHEA Grapalat" w:cs="GHEA Grapalat"/>
              </w:rPr>
              <w:t>կառավարու</w:t>
            </w:r>
            <w:proofErr w:type="spellEnd"/>
          </w:p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թյան</w:t>
            </w:r>
            <w:proofErr w:type="spellEnd"/>
            <w:r>
              <w:rPr>
                <w:rFonts w:ascii="GHEA Grapalat" w:hAnsi="GHEA Grapalat" w:cs="GHEA Grapalat"/>
              </w:rPr>
              <w:t xml:space="preserve"> 2015 </w:t>
            </w:r>
            <w:proofErr w:type="spellStart"/>
            <w:r>
              <w:rPr>
                <w:rFonts w:ascii="GHEA Grapalat" w:hAnsi="GHEA Grapalat" w:cs="GHEA Grapalat"/>
              </w:rPr>
              <w:t>թվականի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օգոստոսի</w:t>
            </w:r>
            <w:proofErr w:type="spellEnd"/>
            <w:r>
              <w:rPr>
                <w:rFonts w:ascii="GHEA Grapalat" w:hAnsi="GHEA Grapalat" w:cs="GHEA Grapalat"/>
              </w:rPr>
              <w:t xml:space="preserve"> 13-ի</w:t>
            </w:r>
          </w:p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N 38-17 </w:t>
            </w:r>
            <w:proofErr w:type="spellStart"/>
            <w:r>
              <w:rPr>
                <w:rFonts w:ascii="GHEA Grapalat" w:hAnsi="GHEA Grapalat" w:cs="GHEA Grapalat"/>
              </w:rPr>
              <w:t>արձանագրային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որոշման</w:t>
            </w:r>
            <w:proofErr w:type="spellEnd"/>
            <w:r>
              <w:rPr>
                <w:rFonts w:ascii="GHEA Grapalat" w:hAnsi="GHEA Grapalat" w:cs="GHEA Grapalat"/>
              </w:rPr>
              <w:t xml:space="preserve"> 2-րդ </w:t>
            </w:r>
            <w:proofErr w:type="spellStart"/>
            <w:r>
              <w:rPr>
                <w:rFonts w:ascii="GHEA Grapalat" w:hAnsi="GHEA Grapalat" w:cs="GHEA Grapalat"/>
              </w:rPr>
              <w:t>կետ</w:t>
            </w:r>
            <w:proofErr w:type="spellEnd"/>
          </w:p>
        </w:tc>
      </w:tr>
      <w:tr w:rsidR="00F35A0A" w:rsidTr="002E6D11">
        <w:trPr>
          <w:trHeight w:val="254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8.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  <w:lang w:val="pt-BR"/>
              </w:rPr>
            </w:pPr>
            <w:proofErr w:type="spellStart"/>
            <w:r>
              <w:rPr>
                <w:rFonts w:ascii="GHEA Grapalat" w:hAnsi="GHEA Grapalat" w:cs="GHEA Grapalat"/>
              </w:rPr>
              <w:t>Կոյուղի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GHEA Grapalat"/>
              </w:rPr>
              <w:t>Արտաքին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ցանցեր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r>
              <w:rPr>
                <w:rFonts w:ascii="GHEA Grapalat" w:hAnsi="GHEA Grapalat" w:cs="GHEA Grapalat"/>
              </w:rPr>
              <w:t>և</w:t>
            </w:r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կառուցվածքներ</w:t>
            </w:r>
            <w:proofErr w:type="spellEnd"/>
          </w:p>
          <w:p w:rsidR="00F35A0A" w:rsidRDefault="00F35A0A" w:rsidP="002E6D11">
            <w:pPr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(</w:t>
            </w:r>
            <w:r>
              <w:rPr>
                <w:rFonts w:ascii="GHEA Grapalat" w:hAnsi="GHEA Grapalat" w:cs="GHEA Grapalat"/>
              </w:rPr>
              <w:t>ՀՀ</w:t>
            </w:r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շինարարական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նորմերի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մշակում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>), (</w:t>
            </w:r>
            <w:proofErr w:type="spellStart"/>
            <w:r>
              <w:rPr>
                <w:rFonts w:ascii="GHEA Grapalat" w:hAnsi="GHEA Grapalat" w:cs="GHEA Grapalat"/>
              </w:rPr>
              <w:t>տեղայնացում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5000.0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5000.0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</w:rPr>
              <w:t>ՀՀ</w:t>
            </w:r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կառավարու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թյան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2015 </w:t>
            </w:r>
            <w:proofErr w:type="spellStart"/>
            <w:r>
              <w:rPr>
                <w:rFonts w:ascii="GHEA Grapalat" w:hAnsi="GHEA Grapalat" w:cs="GHEA Grapalat"/>
              </w:rPr>
              <w:t>թվականի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օգոստոսի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13-</w:t>
            </w:r>
            <w:r>
              <w:rPr>
                <w:rFonts w:ascii="GHEA Grapalat" w:hAnsi="GHEA Grapalat" w:cs="GHEA Grapalat"/>
              </w:rPr>
              <w:t>ի</w:t>
            </w:r>
          </w:p>
          <w:p w:rsidR="00F35A0A" w:rsidRDefault="00F35A0A" w:rsidP="002E6D11">
            <w:pPr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 xml:space="preserve">N 38-17 </w:t>
            </w:r>
            <w:proofErr w:type="spellStart"/>
            <w:r>
              <w:rPr>
                <w:rFonts w:ascii="GHEA Grapalat" w:hAnsi="GHEA Grapalat" w:cs="GHEA Grapalat"/>
              </w:rPr>
              <w:t>արձանագրային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որոշման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2-</w:t>
            </w:r>
            <w:proofErr w:type="spellStart"/>
            <w:r>
              <w:rPr>
                <w:rFonts w:ascii="GHEA Grapalat" w:hAnsi="GHEA Grapalat" w:cs="GHEA Grapalat"/>
              </w:rPr>
              <w:t>րդ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կետ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</w:p>
        </w:tc>
      </w:tr>
      <w:tr w:rsidR="00F35A0A" w:rsidTr="002E6D11">
        <w:trPr>
          <w:trHeight w:val="7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lang w:val="pt-BR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</w:rPr>
              <w:t>Ընդամենը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b/>
                <w:bCs/>
                <w:lang w:val="pt-BR"/>
              </w:rPr>
            </w:pPr>
            <w:r>
              <w:rPr>
                <w:rFonts w:ascii="GHEA Grapalat" w:hAnsi="GHEA Grapalat" w:cs="GHEA Grapalat"/>
                <w:b/>
                <w:bCs/>
                <w:lang w:val="pt-BR"/>
              </w:rPr>
              <w:t>60000.0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b/>
                <w:bCs/>
                <w:lang w:val="pt-BR"/>
              </w:rPr>
            </w:pPr>
            <w:r>
              <w:rPr>
                <w:rFonts w:ascii="GHEA Grapalat" w:hAnsi="GHEA Grapalat" w:cs="GHEA Grapalat"/>
                <w:b/>
                <w:bCs/>
                <w:lang w:val="pt-BR"/>
              </w:rPr>
              <w:t>20000.0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b/>
                <w:bCs/>
                <w:lang w:val="pt-BR"/>
              </w:rPr>
            </w:pPr>
            <w:r>
              <w:rPr>
                <w:rFonts w:ascii="GHEA Grapalat" w:hAnsi="GHEA Grapalat" w:cs="GHEA Grapalat"/>
                <w:b/>
                <w:bCs/>
                <w:lang w:val="pt-BR"/>
              </w:rPr>
              <w:t>20000.0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b/>
                <w:bCs/>
                <w:lang w:val="pt-BR"/>
              </w:rPr>
            </w:pPr>
            <w:r>
              <w:rPr>
                <w:rFonts w:ascii="GHEA Grapalat" w:hAnsi="GHEA Grapalat" w:cs="GHEA Grapalat"/>
                <w:b/>
                <w:bCs/>
                <w:lang w:val="pt-BR"/>
              </w:rPr>
              <w:t>20000.0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lang w:val="pt-BR"/>
              </w:rPr>
            </w:pPr>
          </w:p>
        </w:tc>
      </w:tr>
    </w:tbl>
    <w:p w:rsidR="00F35A0A" w:rsidRDefault="00F35A0A" w:rsidP="00F35A0A">
      <w:pPr>
        <w:rPr>
          <w:rFonts w:ascii="GHEA Grapalat" w:hAnsi="GHEA Grapalat" w:cs="GHEA Grapalat"/>
          <w:lang w:val="pt-BR"/>
        </w:rPr>
      </w:pPr>
    </w:p>
    <w:p w:rsidR="00F35A0A" w:rsidRDefault="00F35A0A" w:rsidP="00F35A0A">
      <w:pPr>
        <w:spacing w:line="276" w:lineRule="auto"/>
        <w:ind w:firstLine="708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 w:cs="GHEA Grapalat"/>
          <w:lang w:val="pt-BR"/>
        </w:rPr>
        <w:t xml:space="preserve">17. </w:t>
      </w:r>
      <w:proofErr w:type="spellStart"/>
      <w:r>
        <w:rPr>
          <w:rFonts w:ascii="GHEA Grapalat" w:hAnsi="GHEA Grapalat" w:cs="GHEA Grapalat"/>
        </w:rPr>
        <w:t>Ծրագրի</w:t>
      </w:r>
      <w:proofErr w:type="spellEnd"/>
      <w:r>
        <w:rPr>
          <w:rFonts w:ascii="GHEA Grapalat" w:hAnsi="GHEA Grapalat" w:cs="GHEA Grapalat"/>
          <w:lang w:val="hy-AM"/>
        </w:rPr>
        <w:t xml:space="preserve"> իրականացումը բարդ ու ժամանակատար գործընթաց է</w:t>
      </w:r>
      <w:r>
        <w:rPr>
          <w:rFonts w:ascii="GHEA Grapalat" w:hAnsi="GHEA Grapalat" w:cs="GHEA Grapalat"/>
          <w:lang w:val="pt-BR"/>
        </w:rPr>
        <w:t>:</w:t>
      </w:r>
      <w:r>
        <w:rPr>
          <w:rFonts w:ascii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hAnsi="GHEA Grapalat" w:cs="GHEA Grapalat"/>
        </w:rPr>
        <w:t>Ծրագրով</w:t>
      </w:r>
      <w:proofErr w:type="spellEnd"/>
      <w:r>
        <w:rPr>
          <w:rFonts w:ascii="GHEA Grapalat" w:hAnsi="GHEA Grapalat" w:cs="GHEA Grapalat"/>
          <w:lang w:val="hy-AM"/>
        </w:rPr>
        <w:t xml:space="preserve"> նախատեսված </w:t>
      </w:r>
      <w:r>
        <w:rPr>
          <w:rFonts w:ascii="GHEA Grapalat" w:hAnsi="GHEA Grapalat" w:cs="GHEA Grapalat"/>
        </w:rPr>
        <w:t>ՆՏՓ</w:t>
      </w:r>
      <w:r>
        <w:rPr>
          <w:rFonts w:ascii="GHEA Grapalat" w:hAnsi="GHEA Grapalat" w:cs="GHEA Grapalat"/>
          <w:lang w:val="pt-BR"/>
        </w:rPr>
        <w:t>-</w:t>
      </w:r>
      <w:proofErr w:type="spellStart"/>
      <w:r>
        <w:rPr>
          <w:rFonts w:ascii="GHEA Grapalat" w:hAnsi="GHEA Grapalat" w:cs="GHEA Grapalat"/>
        </w:rPr>
        <w:t>երի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համակարգի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r>
        <w:rPr>
          <w:rFonts w:ascii="GHEA Grapalat" w:hAnsi="GHEA Grapalat" w:cs="GHEA Grapalat"/>
          <w:lang w:val="hy-AM"/>
        </w:rPr>
        <w:t>համալիրների փաստաթղթերն առավել արդիական և հրատապ են միջազգային տնտեսական համագործակցության համար:</w:t>
      </w:r>
    </w:p>
    <w:p w:rsidR="00F35A0A" w:rsidRDefault="00F35A0A" w:rsidP="00F35A0A">
      <w:pPr>
        <w:spacing w:line="276" w:lineRule="auto"/>
        <w:ind w:firstLine="708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18. Ծրագրի իրականացման համար անհրաժեշտ է կատարել Հայաստանի Հանրապետությունում գործող նորմատիվ փաստաթղթերի համեմատական վերլուծություն միջազգային և եվրոպական ստանդարտների հետ: Գործընթացը նախատեսում է օրենսդրությամբ սահմանված կարգով Հայաստանի Հանրապետությունում գործող ՆՏՓ-երի վերանայում – արդիականացում` միջազգային և եվրոպական ստանդարտներն ազգային ստանդարտի կարգավիճակով ներդնում, շահագրգիռ պետական և տարածքային կառավարման մարմինների ու մասնագիտացված կազմակերպությունների հետ համաձայնեցմամբ և ընդունմամբ:</w:t>
      </w:r>
    </w:p>
    <w:p w:rsidR="00F35A0A" w:rsidRDefault="00F35A0A" w:rsidP="00F35A0A">
      <w:pPr>
        <w:spacing w:line="276" w:lineRule="auto"/>
        <w:ind w:firstLine="708"/>
        <w:jc w:val="both"/>
        <w:rPr>
          <w:rFonts w:ascii="GHEA Grapalat" w:hAnsi="GHEA Grapalat" w:cs="GHEA Grapalat"/>
          <w:lang w:val="pt-BR"/>
        </w:rPr>
      </w:pPr>
      <w:r>
        <w:rPr>
          <w:rFonts w:ascii="GHEA Grapalat" w:hAnsi="GHEA Grapalat" w:cs="GHEA Grapalat"/>
          <w:lang w:val="hy-AM"/>
        </w:rPr>
        <w:t xml:space="preserve">19. </w:t>
      </w:r>
      <w:r>
        <w:rPr>
          <w:rFonts w:ascii="GHEA Grapalat" w:hAnsi="GHEA Grapalat" w:cs="GHEA Grapalat"/>
          <w:lang w:val="pt-BR"/>
        </w:rPr>
        <w:t xml:space="preserve">ՀՀ կառավարությանն առընթեր քաղաքաշինության </w:t>
      </w:r>
      <w:r>
        <w:rPr>
          <w:rFonts w:ascii="GHEA Grapalat" w:hAnsi="GHEA Grapalat" w:cs="GHEA Grapalat"/>
          <w:lang w:val="hy-AM"/>
        </w:rPr>
        <w:t xml:space="preserve">պետական կոմիտեի </w:t>
      </w:r>
      <w:r>
        <w:rPr>
          <w:rFonts w:ascii="GHEA Grapalat" w:hAnsi="GHEA Grapalat" w:cs="GHEA Grapalat"/>
          <w:lang w:val="pt-BR"/>
        </w:rPr>
        <w:t>կողմից ՆՏՓ-երի մշակման (</w:t>
      </w:r>
      <w:r>
        <w:rPr>
          <w:rFonts w:ascii="GHEA Grapalat" w:hAnsi="GHEA Grapalat" w:cs="GHEA Grapalat"/>
          <w:lang w:val="hy-AM"/>
        </w:rPr>
        <w:t>տեղայնացման</w:t>
      </w:r>
      <w:r>
        <w:rPr>
          <w:rFonts w:ascii="GHEA Grapalat" w:hAnsi="GHEA Grapalat" w:cs="GHEA Grapalat"/>
          <w:lang w:val="pt-BR"/>
        </w:rPr>
        <w:t>) Ծրագրի միջոցառումների իրականացման նպատակով ֆինանսական միջոցներ են հատկացվում հետևյալ ուղղություններով.</w:t>
      </w:r>
    </w:p>
    <w:p w:rsidR="00F35A0A" w:rsidRDefault="00F35A0A" w:rsidP="00F35A0A">
      <w:pPr>
        <w:spacing w:line="276" w:lineRule="auto"/>
        <w:jc w:val="both"/>
        <w:rPr>
          <w:rFonts w:ascii="GHEA Grapalat" w:hAnsi="GHEA Grapalat" w:cs="GHEA Grapalat"/>
          <w:lang w:val="pt-BR"/>
        </w:rPr>
      </w:pPr>
      <w:r>
        <w:rPr>
          <w:rFonts w:ascii="GHEA Grapalat" w:hAnsi="GHEA Grapalat" w:cs="GHEA Grapalat"/>
          <w:lang w:val="pt-BR"/>
        </w:rPr>
        <w:tab/>
        <w:t>1) նոր նորմատիվատեխնիկական փաստաթղթերի մշակում,</w:t>
      </w:r>
    </w:p>
    <w:p w:rsidR="00F35A0A" w:rsidRDefault="00F35A0A" w:rsidP="00F35A0A">
      <w:pPr>
        <w:spacing w:line="276" w:lineRule="auto"/>
        <w:jc w:val="both"/>
        <w:rPr>
          <w:rFonts w:ascii="GHEA Grapalat" w:hAnsi="GHEA Grapalat" w:cs="GHEA Grapalat"/>
          <w:lang w:val="pt-BR"/>
        </w:rPr>
      </w:pPr>
      <w:r>
        <w:rPr>
          <w:rFonts w:ascii="GHEA Grapalat" w:hAnsi="GHEA Grapalat" w:cs="GHEA Grapalat"/>
          <w:lang w:val="pt-BR"/>
        </w:rPr>
        <w:tab/>
        <w:t>2) միջազգային և միջպետական նորմատիվատեխնիկական փաստաթղթերի տեղայնացում:</w:t>
      </w:r>
    </w:p>
    <w:p w:rsidR="00F35A0A" w:rsidRDefault="00F35A0A" w:rsidP="00F35A0A">
      <w:pPr>
        <w:spacing w:line="276" w:lineRule="auto"/>
        <w:jc w:val="both"/>
        <w:rPr>
          <w:rFonts w:ascii="GHEA Grapalat" w:hAnsi="GHEA Grapalat" w:cs="GHEA Grapalat"/>
          <w:lang w:val="pt-BR"/>
        </w:rPr>
      </w:pPr>
    </w:p>
    <w:p w:rsidR="00F35A0A" w:rsidRDefault="00F35A0A" w:rsidP="00F35A0A">
      <w:pPr>
        <w:tabs>
          <w:tab w:val="left" w:pos="709"/>
          <w:tab w:val="left" w:pos="1134"/>
        </w:tabs>
        <w:spacing w:line="276" w:lineRule="auto"/>
        <w:jc w:val="both"/>
        <w:rPr>
          <w:rFonts w:ascii="GHEA Grapalat" w:hAnsi="GHEA Grapalat" w:cs="GHEA Grapalat"/>
          <w:b/>
          <w:bCs/>
          <w:lang w:val="pt-BR"/>
        </w:rPr>
      </w:pPr>
      <w:r>
        <w:rPr>
          <w:rFonts w:ascii="GHEA Grapalat" w:hAnsi="GHEA Grapalat" w:cs="GHEA Grapalat"/>
          <w:lang w:val="pt-BR"/>
        </w:rPr>
        <w:tab/>
      </w:r>
      <w:r>
        <w:rPr>
          <w:rFonts w:ascii="GHEA Grapalat" w:hAnsi="GHEA Grapalat" w:cs="GHEA Grapalat"/>
          <w:b/>
          <w:bCs/>
          <w:lang w:val="pt-BR"/>
        </w:rPr>
        <w:t xml:space="preserve">V. </w:t>
      </w:r>
      <w:proofErr w:type="spellStart"/>
      <w:r>
        <w:rPr>
          <w:rFonts w:ascii="GHEA Grapalat" w:hAnsi="GHEA Grapalat" w:cs="GHEA Grapalat"/>
          <w:b/>
          <w:bCs/>
        </w:rPr>
        <w:t>Ֆինանսական</w:t>
      </w:r>
      <w:proofErr w:type="spellEnd"/>
      <w:r>
        <w:rPr>
          <w:rFonts w:ascii="GHEA Grapalat" w:hAnsi="GHEA Grapalat" w:cs="GHEA Grapalat"/>
          <w:b/>
          <w:bCs/>
          <w:lang w:val="pt-BR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միջոցների</w:t>
      </w:r>
      <w:proofErr w:type="spellEnd"/>
      <w:r>
        <w:rPr>
          <w:rFonts w:ascii="GHEA Grapalat" w:hAnsi="GHEA Grapalat" w:cs="GHEA Grapalat"/>
          <w:b/>
          <w:bCs/>
          <w:lang w:val="pt-BR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չափը</w:t>
      </w:r>
      <w:proofErr w:type="spellEnd"/>
    </w:p>
    <w:p w:rsidR="00F35A0A" w:rsidRDefault="00F35A0A" w:rsidP="00F35A0A">
      <w:pPr>
        <w:spacing w:line="276" w:lineRule="auto"/>
        <w:jc w:val="both"/>
        <w:rPr>
          <w:rFonts w:ascii="GHEA Grapalat" w:hAnsi="GHEA Grapalat" w:cs="GHEA Grapalat"/>
          <w:b/>
          <w:bCs/>
          <w:lang w:val="pt-BR"/>
        </w:rPr>
      </w:pPr>
    </w:p>
    <w:p w:rsidR="00F35A0A" w:rsidRDefault="00F35A0A" w:rsidP="00F35A0A">
      <w:pPr>
        <w:spacing w:line="276" w:lineRule="auto"/>
        <w:ind w:firstLine="708"/>
        <w:jc w:val="both"/>
        <w:rPr>
          <w:rFonts w:ascii="GHEA Grapalat" w:hAnsi="GHEA Grapalat" w:cs="GHEA Grapalat"/>
          <w:lang w:val="pt-BR"/>
        </w:rPr>
      </w:pPr>
      <w:r>
        <w:rPr>
          <w:rFonts w:ascii="GHEA Grapalat" w:hAnsi="GHEA Grapalat" w:cs="GHEA Grapalat"/>
          <w:lang w:val="pt-BR"/>
        </w:rPr>
        <w:t xml:space="preserve">20. </w:t>
      </w:r>
      <w:proofErr w:type="spellStart"/>
      <w:r>
        <w:rPr>
          <w:rFonts w:ascii="GHEA Grapalat" w:hAnsi="GHEA Grapalat" w:cs="GHEA Grapalat"/>
        </w:rPr>
        <w:t>Ստորև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բերված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են</w:t>
      </w:r>
      <w:proofErr w:type="spellEnd"/>
      <w:r>
        <w:rPr>
          <w:rFonts w:ascii="GHEA Grapalat" w:hAnsi="GHEA Grapalat" w:cs="GHEA Grapalat"/>
          <w:lang w:val="pt-BR"/>
        </w:rPr>
        <w:t xml:space="preserve"> 2017-2019 թվականների Ծրագրում ներառված </w:t>
      </w:r>
      <w:proofErr w:type="spellStart"/>
      <w:r>
        <w:rPr>
          <w:rFonts w:ascii="GHEA Grapalat" w:hAnsi="GHEA Grapalat" w:cs="GHEA Grapalat"/>
        </w:rPr>
        <w:t>փաստաթղթերի</w:t>
      </w:r>
      <w:proofErr w:type="spellEnd"/>
      <w:r>
        <w:rPr>
          <w:rFonts w:ascii="GHEA Grapalat" w:hAnsi="GHEA Grapalat" w:cs="GHEA Grapalat"/>
          <w:lang w:val="pt-BR"/>
        </w:rPr>
        <w:t xml:space="preserve"> մշակման (</w:t>
      </w:r>
      <w:proofErr w:type="spellStart"/>
      <w:r>
        <w:rPr>
          <w:rFonts w:ascii="GHEA Grapalat" w:hAnsi="GHEA Grapalat" w:cs="GHEA Grapalat"/>
        </w:rPr>
        <w:t>տեղայնացման</w:t>
      </w:r>
      <w:proofErr w:type="spellEnd"/>
      <w:r>
        <w:rPr>
          <w:rFonts w:ascii="GHEA Grapalat" w:hAnsi="GHEA Grapalat" w:cs="GHEA Grapalat"/>
          <w:lang w:val="pt-BR"/>
        </w:rPr>
        <w:t>) նախահաշիվները:</w:t>
      </w:r>
    </w:p>
    <w:p w:rsidR="00F35A0A" w:rsidRDefault="00F35A0A" w:rsidP="00F35A0A">
      <w:pPr>
        <w:spacing w:line="276" w:lineRule="auto"/>
        <w:rPr>
          <w:rFonts w:ascii="GHEA Grapalat" w:hAnsi="GHEA Grapalat" w:cs="GHEA Grapalat"/>
          <w:color w:val="FF0000"/>
          <w:lang w:val="pt-BR"/>
        </w:rPr>
        <w:sectPr w:rsidR="00F35A0A">
          <w:pgSz w:w="11906" w:h="16838"/>
          <w:pgMar w:top="1134" w:right="850" w:bottom="993" w:left="1134" w:header="708" w:footer="708" w:gutter="0"/>
          <w:pgNumType w:start="1"/>
          <w:cols w:space="720"/>
        </w:sectPr>
      </w:pPr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  <w:lang w:val="pt-BR"/>
        </w:rPr>
      </w:pPr>
      <w:proofErr w:type="spellStart"/>
      <w:r>
        <w:rPr>
          <w:rFonts w:ascii="GHEA Grapalat" w:hAnsi="GHEA Grapalat" w:cs="GHEA Grapalat"/>
          <w:b/>
          <w:bCs/>
        </w:rPr>
        <w:lastRenderedPageBreak/>
        <w:t>Նախահաշիվ</w:t>
      </w:r>
      <w:proofErr w:type="spellEnd"/>
    </w:p>
    <w:p w:rsidR="00F35A0A" w:rsidRDefault="00F35A0A" w:rsidP="00F35A0A">
      <w:pPr>
        <w:jc w:val="center"/>
        <w:rPr>
          <w:rFonts w:ascii="GHEA Grapalat" w:hAnsi="GHEA Grapalat" w:cs="GHEA Grapalat"/>
          <w:lang w:val="pt-BR"/>
        </w:rPr>
      </w:pPr>
      <w:proofErr w:type="spellStart"/>
      <w:r>
        <w:rPr>
          <w:rFonts w:ascii="GHEA Grapalat" w:hAnsi="GHEA Grapalat" w:cs="GHEA Grapalat"/>
          <w:b/>
          <w:bCs/>
        </w:rPr>
        <w:t>Բետոնե</w:t>
      </w:r>
      <w:proofErr w:type="spellEnd"/>
      <w:r>
        <w:rPr>
          <w:rFonts w:ascii="GHEA Grapalat" w:hAnsi="GHEA Grapalat" w:cs="GHEA Grapalat"/>
          <w:b/>
          <w:bCs/>
          <w:lang w:val="pt-BR"/>
        </w:rPr>
        <w:t xml:space="preserve"> </w:t>
      </w:r>
      <w:r>
        <w:rPr>
          <w:rFonts w:ascii="GHEA Grapalat" w:hAnsi="GHEA Grapalat" w:cs="GHEA Grapalat"/>
          <w:b/>
          <w:bCs/>
        </w:rPr>
        <w:t>և</w:t>
      </w:r>
      <w:r>
        <w:rPr>
          <w:rFonts w:ascii="GHEA Grapalat" w:hAnsi="GHEA Grapalat" w:cs="GHEA Grapalat"/>
          <w:b/>
          <w:bCs/>
          <w:lang w:val="pt-BR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երկաթբետոնե</w:t>
      </w:r>
      <w:proofErr w:type="spellEnd"/>
      <w:r>
        <w:rPr>
          <w:rFonts w:ascii="GHEA Grapalat" w:hAnsi="GHEA Grapalat" w:cs="GHEA Grapalat"/>
          <w:b/>
          <w:bCs/>
          <w:lang w:val="pt-BR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կոնստրուկցիաներ</w:t>
      </w:r>
      <w:proofErr w:type="spellEnd"/>
    </w:p>
    <w:p w:rsidR="00F35A0A" w:rsidRDefault="00F35A0A" w:rsidP="00F35A0A">
      <w:pPr>
        <w:pStyle w:val="NormalWeb"/>
        <w:jc w:val="center"/>
        <w:rPr>
          <w:rFonts w:ascii="GHEA Grapalat" w:eastAsia="Times New Roman" w:hAnsi="GHEA Grapalat" w:cs="GHEA Grapalat"/>
          <w:sz w:val="20"/>
          <w:szCs w:val="20"/>
          <w:lang w:val="pt-BR"/>
        </w:rPr>
      </w:pPr>
      <w:r>
        <w:rPr>
          <w:rFonts w:ascii="GHEA Grapalat" w:eastAsia="Times New Roman" w:hAnsi="GHEA Grapalat" w:cs="GHEA Grapalat"/>
          <w:sz w:val="20"/>
          <w:szCs w:val="20"/>
        </w:rPr>
        <w:t>ՀՀ</w:t>
      </w:r>
      <w:r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eastAsia="Times New Roman" w:hAnsi="GHEA Grapalat" w:cs="GHEA Grapalat"/>
          <w:sz w:val="20"/>
          <w:szCs w:val="20"/>
        </w:rPr>
        <w:t>շինարարական</w:t>
      </w:r>
      <w:r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eastAsia="Times New Roman" w:hAnsi="GHEA Grapalat" w:cs="GHEA Grapalat"/>
          <w:sz w:val="20"/>
          <w:szCs w:val="20"/>
        </w:rPr>
        <w:t>նորմերի</w:t>
      </w:r>
      <w:r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eastAsia="Times New Roman" w:hAnsi="GHEA Grapalat" w:cs="GHEA Grapalat"/>
          <w:sz w:val="20"/>
          <w:szCs w:val="20"/>
        </w:rPr>
        <w:t>մշակում</w:t>
      </w:r>
      <w:r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(</w:t>
      </w:r>
      <w:r>
        <w:rPr>
          <w:rFonts w:ascii="GHEA Grapalat" w:eastAsia="Times New Roman" w:hAnsi="GHEA Grapalat" w:cs="GHEA Grapalat"/>
          <w:sz w:val="20"/>
          <w:szCs w:val="20"/>
        </w:rPr>
        <w:t>տեղայնացում</w:t>
      </w:r>
      <w:r>
        <w:rPr>
          <w:rFonts w:ascii="GHEA Grapalat" w:eastAsia="Times New Roman" w:hAnsi="GHEA Grapalat" w:cs="GHEA Grapalat"/>
          <w:sz w:val="20"/>
          <w:szCs w:val="20"/>
          <w:lang w:val="pt-BR"/>
        </w:rPr>
        <w:t>)</w:t>
      </w:r>
    </w:p>
    <w:p w:rsidR="00F35A0A" w:rsidRDefault="00F35A0A" w:rsidP="00F35A0A">
      <w:pPr>
        <w:pStyle w:val="NormalWeb"/>
        <w:jc w:val="center"/>
        <w:rPr>
          <w:rFonts w:ascii="GHEA Grapalat" w:eastAsia="Times New Roman" w:hAnsi="GHEA Grapalat" w:cs="GHEA Grapalat"/>
          <w:sz w:val="20"/>
          <w:szCs w:val="20"/>
          <w:lang w:val="pt-BR"/>
        </w:rPr>
      </w:pPr>
      <w:r>
        <w:rPr>
          <w:rFonts w:ascii="GHEA Grapalat" w:eastAsia="Times New Roman" w:hAnsi="GHEA Grapalat" w:cs="GHEA Grapalat"/>
          <w:sz w:val="20"/>
          <w:szCs w:val="20"/>
          <w:lang w:val="pt-BR"/>
        </w:rPr>
        <w:t>2017-2018</w:t>
      </w:r>
      <w:r>
        <w:rPr>
          <w:rFonts w:ascii="GHEA Grapalat" w:eastAsia="Times New Roman" w:hAnsi="GHEA Grapalat" w:cs="GHEA Grapalat"/>
          <w:sz w:val="20"/>
          <w:szCs w:val="20"/>
        </w:rPr>
        <w:t>թթ</w:t>
      </w:r>
      <w:r>
        <w:rPr>
          <w:rFonts w:ascii="GHEA Grapalat" w:eastAsia="Times New Roman" w:hAnsi="GHEA Grapalat" w:cs="GHEA Grapalat"/>
          <w:sz w:val="20"/>
          <w:szCs w:val="20"/>
          <w:lang w:val="pt-BR"/>
        </w:rPr>
        <w:t>.</w:t>
      </w:r>
    </w:p>
    <w:p w:rsidR="00F35A0A" w:rsidRDefault="00F35A0A" w:rsidP="00F35A0A">
      <w:pPr>
        <w:pStyle w:val="NormalWeb"/>
        <w:jc w:val="center"/>
        <w:rPr>
          <w:rFonts w:ascii="GHEA Grapalat" w:eastAsia="Times New Roman" w:hAnsi="GHEA Grapalat" w:cs="GHEA Grapalat"/>
          <w:sz w:val="20"/>
          <w:szCs w:val="20"/>
          <w:lang w:val="pt-BR"/>
        </w:rPr>
      </w:pPr>
    </w:p>
    <w:tbl>
      <w:tblPr>
        <w:tblW w:w="71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3986"/>
        <w:gridCol w:w="2631"/>
      </w:tblGrid>
      <w:tr w:rsidR="00F35A0A" w:rsidTr="002E6D11">
        <w:trPr>
          <w:trHeight w:val="97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i/>
                <w:iCs/>
              </w:rPr>
            </w:pPr>
            <w:r>
              <w:rPr>
                <w:rFonts w:ascii="GHEA Grapalat" w:hAnsi="GHEA Grapalat" w:cs="GHEA Grapalat"/>
                <w:i/>
                <w:iCs/>
              </w:rPr>
              <w:t>N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i/>
                <w:iCs/>
              </w:rPr>
            </w:pPr>
            <w:proofErr w:type="spellStart"/>
            <w:r>
              <w:rPr>
                <w:rFonts w:ascii="GHEA Grapalat" w:hAnsi="GHEA Grapalat" w:cs="GHEA Grapalat"/>
                <w:i/>
                <w:iCs/>
              </w:rPr>
              <w:t>Աշխատանքի</w:t>
            </w:r>
            <w:proofErr w:type="spellEnd"/>
            <w:r>
              <w:rPr>
                <w:rFonts w:ascii="GHEA Grapalat" w:hAnsi="GHEA Grapalat" w:cs="GHEA Grapalat"/>
                <w:i/>
                <w:iCs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i/>
                <w:iCs/>
              </w:rPr>
              <w:t>անվանումը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i/>
                <w:iCs/>
              </w:rPr>
            </w:pPr>
            <w:proofErr w:type="spellStart"/>
            <w:r>
              <w:rPr>
                <w:rFonts w:ascii="GHEA Grapalat" w:hAnsi="GHEA Grapalat" w:cs="GHEA Grapalat"/>
                <w:i/>
                <w:iCs/>
              </w:rPr>
              <w:t>Ընդհանուր</w:t>
            </w:r>
            <w:proofErr w:type="spellEnd"/>
            <w:r>
              <w:rPr>
                <w:rFonts w:ascii="GHEA Grapalat" w:hAnsi="GHEA Grapalat" w:cs="GHEA Grapalat"/>
                <w:i/>
                <w:iCs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i/>
                <w:iCs/>
              </w:rPr>
              <w:t>արժեքը</w:t>
            </w:r>
            <w:proofErr w:type="spellEnd"/>
          </w:p>
          <w:p w:rsidR="00F35A0A" w:rsidRDefault="00F35A0A" w:rsidP="002E6D11">
            <w:pPr>
              <w:jc w:val="center"/>
              <w:rPr>
                <w:rFonts w:ascii="GHEA Grapalat" w:hAnsi="GHEA Grapalat" w:cs="GHEA Grapalat"/>
                <w:i/>
                <w:iCs/>
              </w:rPr>
            </w:pPr>
            <w:r>
              <w:rPr>
                <w:rFonts w:ascii="GHEA Grapalat" w:hAnsi="GHEA Grapalat" w:cs="GHEA Grapalat"/>
                <w:i/>
                <w:iCs/>
                <w:lang w:val="pt-BR"/>
              </w:rPr>
              <w:t>(</w:t>
            </w:r>
            <w:proofErr w:type="spellStart"/>
            <w:r>
              <w:rPr>
                <w:rFonts w:ascii="GHEA Grapalat" w:hAnsi="GHEA Grapalat" w:cs="GHEA Grapalat"/>
                <w:i/>
                <w:iCs/>
              </w:rPr>
              <w:t>հազ</w:t>
            </w:r>
            <w:proofErr w:type="spellEnd"/>
            <w:r>
              <w:rPr>
                <w:rFonts w:ascii="GHEA Grapalat" w:hAnsi="GHEA Grapalat" w:cs="GHEA Grapalat"/>
                <w:i/>
                <w:iCs/>
              </w:rPr>
              <w:t xml:space="preserve">. </w:t>
            </w:r>
            <w:proofErr w:type="spellStart"/>
            <w:r>
              <w:rPr>
                <w:rFonts w:ascii="GHEA Grapalat" w:hAnsi="GHEA Grapalat" w:cs="GHEA Grapalat"/>
                <w:i/>
                <w:iCs/>
              </w:rPr>
              <w:t>դրամ</w:t>
            </w:r>
            <w:proofErr w:type="spellEnd"/>
            <w:r>
              <w:rPr>
                <w:rFonts w:ascii="GHEA Grapalat" w:hAnsi="GHEA Grapalat" w:cs="GHEA Grapalat"/>
                <w:i/>
                <w:iCs/>
                <w:lang w:val="pt-BR"/>
              </w:rPr>
              <w:t>)</w:t>
            </w:r>
          </w:p>
        </w:tc>
      </w:tr>
      <w:tr w:rsidR="00F35A0A" w:rsidTr="002E6D11">
        <w:trPr>
          <w:trHeight w:val="8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Աշխատավարձ</w:t>
            </w:r>
            <w:proofErr w:type="spellEnd"/>
          </w:p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(4 </w:t>
            </w:r>
            <w:proofErr w:type="spellStart"/>
            <w:r>
              <w:rPr>
                <w:rFonts w:ascii="GHEA Grapalat" w:hAnsi="GHEA Grapalat" w:cs="GHEA Grapalat"/>
              </w:rPr>
              <w:t>մարդ</w:t>
            </w:r>
            <w:proofErr w:type="spellEnd"/>
            <w:r>
              <w:rPr>
                <w:rFonts w:ascii="GHEA Grapalat" w:hAnsi="GHEA Grapalat" w:cs="GHEA Grapalat"/>
              </w:rPr>
              <w:t xml:space="preserve"> x 165000 x 13.6 </w:t>
            </w:r>
            <w:proofErr w:type="spellStart"/>
            <w:r>
              <w:rPr>
                <w:rFonts w:ascii="GHEA Grapalat" w:hAnsi="GHEA Grapalat" w:cs="GHEA Grapalat"/>
              </w:rPr>
              <w:t>ամիս</w:t>
            </w:r>
            <w:proofErr w:type="spellEnd"/>
            <w:r>
              <w:rPr>
                <w:rFonts w:ascii="GHEA Grapalat" w:hAnsi="GHEA Grapalat" w:cs="GHEA Grapalat"/>
              </w:rPr>
              <w:t>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8976.0</w:t>
            </w:r>
          </w:p>
        </w:tc>
      </w:tr>
      <w:tr w:rsidR="00F35A0A" w:rsidTr="002E6D11">
        <w:trPr>
          <w:trHeight w:val="54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Ընդամենը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ուղղակի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ծախսեր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8976.0</w:t>
            </w:r>
          </w:p>
        </w:tc>
      </w:tr>
      <w:tr w:rsidR="00F35A0A" w:rsidTr="002E6D11">
        <w:trPr>
          <w:trHeight w:val="414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ind w:right="-108"/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Վերադիր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ծախսեր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 896.0</w:t>
            </w:r>
          </w:p>
        </w:tc>
      </w:tr>
      <w:tr w:rsidR="00F35A0A" w:rsidTr="002E6D11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Ընդամենը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ինքնարժեք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9872.0</w:t>
            </w:r>
          </w:p>
        </w:tc>
      </w:tr>
      <w:tr w:rsidR="00F35A0A" w:rsidTr="002E6D11">
        <w:trPr>
          <w:trHeight w:val="39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4.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Շահույթ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987.0</w:t>
            </w:r>
          </w:p>
        </w:tc>
      </w:tr>
      <w:tr w:rsidR="00F35A0A" w:rsidTr="002E6D11">
        <w:trPr>
          <w:trHeight w:val="43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5.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Ընդամենը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աշխատանքի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արժեքը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10859.0</w:t>
            </w:r>
          </w:p>
        </w:tc>
      </w:tr>
      <w:tr w:rsidR="00F35A0A" w:rsidTr="002E6D11">
        <w:trPr>
          <w:trHeight w:val="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6.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ԱԱՀ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2172.0</w:t>
            </w:r>
          </w:p>
        </w:tc>
      </w:tr>
      <w:tr w:rsidR="00F35A0A" w:rsidTr="002E6D11">
        <w:trPr>
          <w:trHeight w:val="50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7.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  <w:b/>
                <w:bCs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</w:rPr>
              <w:t>Ընդամենը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  <w:r>
              <w:rPr>
                <w:rFonts w:ascii="GHEA Grapalat" w:hAnsi="GHEA Grapalat" w:cs="GHEA Grapalat"/>
                <w:b/>
                <w:bCs/>
              </w:rPr>
              <w:t>13000.0</w:t>
            </w:r>
          </w:p>
        </w:tc>
      </w:tr>
      <w:tr w:rsidR="00F35A0A" w:rsidTr="002E6D11">
        <w:trPr>
          <w:trHeight w:val="56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8.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  <w:b/>
                <w:bCs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</w:rPr>
              <w:t>Որից</w:t>
            </w:r>
            <w:proofErr w:type="spellEnd"/>
            <w:r>
              <w:rPr>
                <w:rFonts w:ascii="GHEA Grapalat" w:hAnsi="GHEA Grapalat" w:cs="GHEA Grapalat"/>
                <w:b/>
                <w:bCs/>
              </w:rPr>
              <w:t xml:space="preserve">` 2017 </w:t>
            </w:r>
            <w:proofErr w:type="spellStart"/>
            <w:r>
              <w:rPr>
                <w:rFonts w:ascii="GHEA Grapalat" w:hAnsi="GHEA Grapalat" w:cs="GHEA Grapalat"/>
                <w:b/>
                <w:bCs/>
              </w:rPr>
              <w:t>թվականին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  <w:r>
              <w:rPr>
                <w:rFonts w:ascii="GHEA Grapalat" w:hAnsi="GHEA Grapalat" w:cs="GHEA Grapalat"/>
                <w:b/>
                <w:bCs/>
              </w:rPr>
              <w:t>7000.0</w:t>
            </w:r>
          </w:p>
        </w:tc>
      </w:tr>
    </w:tbl>
    <w:p w:rsidR="00F35A0A" w:rsidRDefault="00F35A0A" w:rsidP="00F35A0A">
      <w:pPr>
        <w:pStyle w:val="NormalWeb"/>
        <w:rPr>
          <w:rFonts w:ascii="GHEA Grapalat" w:eastAsia="Times New Roman" w:hAnsi="GHEA Grapalat" w:cs="GHEA Grapalat"/>
          <w:b/>
          <w:bCs/>
          <w:sz w:val="20"/>
          <w:szCs w:val="20"/>
          <w:lang w:val="en-US"/>
        </w:rPr>
      </w:pPr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</w:rPr>
      </w:pPr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</w:rPr>
      </w:pPr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</w:rPr>
      </w:pPr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</w:rPr>
      </w:pPr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</w:rPr>
      </w:pPr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</w:rPr>
      </w:pPr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</w:rPr>
      </w:pPr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  <w:lang w:val="pt-BR"/>
        </w:rPr>
      </w:pPr>
      <w:proofErr w:type="spellStart"/>
      <w:r>
        <w:rPr>
          <w:rFonts w:ascii="GHEA Grapalat" w:hAnsi="GHEA Grapalat" w:cs="GHEA Grapalat"/>
          <w:b/>
          <w:bCs/>
        </w:rPr>
        <w:t>Նախահաշիվ</w:t>
      </w:r>
      <w:proofErr w:type="spellEnd"/>
    </w:p>
    <w:p w:rsidR="00F35A0A" w:rsidRDefault="00F35A0A" w:rsidP="00F35A0A">
      <w:pPr>
        <w:pStyle w:val="NormalWeb"/>
        <w:jc w:val="center"/>
        <w:rPr>
          <w:rFonts w:ascii="GHEA Grapalat" w:eastAsia="Times New Roman" w:hAnsi="GHEA Grapalat" w:cs="GHEA Grapalat"/>
          <w:b/>
          <w:bCs/>
          <w:sz w:val="20"/>
          <w:szCs w:val="20"/>
          <w:lang w:val="en-US"/>
        </w:rPr>
      </w:pPr>
      <w:r>
        <w:rPr>
          <w:rFonts w:ascii="GHEA Grapalat" w:eastAsia="Times New Roman" w:hAnsi="GHEA Grapalat" w:cs="GHEA Grapalat"/>
          <w:b/>
          <w:bCs/>
          <w:sz w:val="20"/>
          <w:szCs w:val="20"/>
        </w:rPr>
        <w:t>Հասարակական շենքեր և շինություններ</w:t>
      </w:r>
    </w:p>
    <w:p w:rsidR="00F35A0A" w:rsidRDefault="00F35A0A" w:rsidP="00F35A0A">
      <w:pPr>
        <w:pStyle w:val="NormalWeb"/>
        <w:jc w:val="center"/>
        <w:rPr>
          <w:rFonts w:ascii="GHEA Grapalat" w:eastAsia="Times New Roman" w:hAnsi="GHEA Grapalat" w:cs="GHEA Grapalat"/>
          <w:sz w:val="20"/>
          <w:szCs w:val="20"/>
        </w:rPr>
      </w:pPr>
      <w:r>
        <w:rPr>
          <w:rFonts w:ascii="GHEA Grapalat" w:eastAsia="Times New Roman" w:hAnsi="GHEA Grapalat" w:cs="GHEA Grapalat"/>
          <w:sz w:val="20"/>
          <w:szCs w:val="20"/>
        </w:rPr>
        <w:t>ՀՀ շինարարական նորմերի մշակում</w:t>
      </w:r>
      <w:r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(</w:t>
      </w:r>
      <w:r>
        <w:rPr>
          <w:rFonts w:ascii="GHEA Grapalat" w:eastAsia="Times New Roman" w:hAnsi="GHEA Grapalat" w:cs="GHEA Grapalat"/>
          <w:sz w:val="20"/>
          <w:szCs w:val="20"/>
        </w:rPr>
        <w:t>տեղայնացում</w:t>
      </w:r>
      <w:r>
        <w:rPr>
          <w:rFonts w:ascii="GHEA Grapalat" w:eastAsia="Times New Roman" w:hAnsi="GHEA Grapalat" w:cs="GHEA Grapalat"/>
          <w:sz w:val="20"/>
          <w:szCs w:val="20"/>
          <w:lang w:val="pt-BR"/>
        </w:rPr>
        <w:t>)</w:t>
      </w:r>
    </w:p>
    <w:p w:rsidR="00F35A0A" w:rsidRDefault="00F35A0A" w:rsidP="00F35A0A">
      <w:pPr>
        <w:pStyle w:val="NormalWeb"/>
        <w:jc w:val="center"/>
        <w:rPr>
          <w:rFonts w:ascii="GHEA Grapalat" w:eastAsia="Times New Roman" w:hAnsi="GHEA Grapalat" w:cs="GHEA Grapalat"/>
          <w:sz w:val="20"/>
          <w:szCs w:val="20"/>
        </w:rPr>
      </w:pPr>
      <w:r>
        <w:rPr>
          <w:rFonts w:ascii="GHEA Grapalat" w:eastAsia="Times New Roman" w:hAnsi="GHEA Grapalat" w:cs="GHEA Grapalat"/>
          <w:sz w:val="20"/>
          <w:szCs w:val="20"/>
        </w:rPr>
        <w:t>2017-2018թթ.</w:t>
      </w:r>
    </w:p>
    <w:p w:rsidR="00F35A0A" w:rsidRDefault="00F35A0A" w:rsidP="00F35A0A">
      <w:pPr>
        <w:rPr>
          <w:rFonts w:ascii="GHEA Grapalat" w:hAnsi="GHEA Grapalat" w:cs="GHEA Grapalat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154"/>
        <w:gridCol w:w="1835"/>
        <w:gridCol w:w="2623"/>
      </w:tblGrid>
      <w:tr w:rsidR="00F35A0A" w:rsidTr="002E6D11">
        <w:trPr>
          <w:trHeight w:val="9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i/>
                <w:iCs/>
              </w:rPr>
            </w:pPr>
            <w:r>
              <w:rPr>
                <w:rFonts w:ascii="GHEA Grapalat" w:hAnsi="GHEA Grapalat" w:cs="GHEA Grapalat"/>
                <w:i/>
                <w:iCs/>
              </w:rPr>
              <w:t>N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i/>
                <w:iCs/>
              </w:rPr>
            </w:pPr>
            <w:proofErr w:type="spellStart"/>
            <w:r>
              <w:rPr>
                <w:rFonts w:ascii="GHEA Grapalat" w:hAnsi="GHEA Grapalat" w:cs="GHEA Grapalat"/>
                <w:i/>
                <w:iCs/>
              </w:rPr>
              <w:t>Աշխատանքի</w:t>
            </w:r>
            <w:proofErr w:type="spellEnd"/>
            <w:r>
              <w:rPr>
                <w:rFonts w:ascii="GHEA Grapalat" w:hAnsi="GHEA Grapalat" w:cs="GHEA Grapalat"/>
                <w:i/>
                <w:iCs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i/>
                <w:iCs/>
              </w:rPr>
              <w:t>անվանումը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i/>
                <w:iCs/>
              </w:rPr>
            </w:pPr>
            <w:proofErr w:type="spellStart"/>
            <w:r>
              <w:rPr>
                <w:rFonts w:ascii="GHEA Grapalat" w:hAnsi="GHEA Grapalat" w:cs="GHEA Grapalat"/>
                <w:i/>
                <w:iCs/>
              </w:rPr>
              <w:t>Ընդհանուր</w:t>
            </w:r>
            <w:proofErr w:type="spellEnd"/>
            <w:r>
              <w:rPr>
                <w:rFonts w:ascii="GHEA Grapalat" w:hAnsi="GHEA Grapalat" w:cs="GHEA Grapalat"/>
                <w:i/>
                <w:iCs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i/>
                <w:iCs/>
              </w:rPr>
              <w:t>արժեքը</w:t>
            </w:r>
            <w:proofErr w:type="spellEnd"/>
          </w:p>
          <w:p w:rsidR="00F35A0A" w:rsidRDefault="00F35A0A" w:rsidP="002E6D11">
            <w:pPr>
              <w:jc w:val="center"/>
              <w:rPr>
                <w:rFonts w:ascii="GHEA Grapalat" w:hAnsi="GHEA Grapalat" w:cs="GHEA Grapalat"/>
                <w:i/>
                <w:iCs/>
              </w:rPr>
            </w:pPr>
            <w:r>
              <w:rPr>
                <w:rFonts w:ascii="GHEA Grapalat" w:hAnsi="GHEA Grapalat" w:cs="GHEA Grapalat"/>
                <w:i/>
                <w:iCs/>
                <w:lang w:val="pt-BR"/>
              </w:rPr>
              <w:t>(</w:t>
            </w:r>
            <w:proofErr w:type="spellStart"/>
            <w:r>
              <w:rPr>
                <w:rFonts w:ascii="GHEA Grapalat" w:hAnsi="GHEA Grapalat" w:cs="GHEA Grapalat"/>
                <w:i/>
                <w:iCs/>
              </w:rPr>
              <w:t>հազ</w:t>
            </w:r>
            <w:proofErr w:type="spellEnd"/>
            <w:r>
              <w:rPr>
                <w:rFonts w:ascii="GHEA Grapalat" w:hAnsi="GHEA Grapalat" w:cs="GHEA Grapalat"/>
                <w:i/>
                <w:iCs/>
              </w:rPr>
              <w:t xml:space="preserve">. </w:t>
            </w:r>
            <w:proofErr w:type="spellStart"/>
            <w:r>
              <w:rPr>
                <w:rFonts w:ascii="GHEA Grapalat" w:hAnsi="GHEA Grapalat" w:cs="GHEA Grapalat"/>
                <w:i/>
                <w:iCs/>
              </w:rPr>
              <w:t>դրամ</w:t>
            </w:r>
            <w:proofErr w:type="spellEnd"/>
            <w:r>
              <w:rPr>
                <w:rFonts w:ascii="GHEA Grapalat" w:hAnsi="GHEA Grapalat" w:cs="GHEA Grapalat"/>
                <w:i/>
                <w:iCs/>
                <w:lang w:val="pt-BR"/>
              </w:rPr>
              <w:t>)</w:t>
            </w:r>
          </w:p>
        </w:tc>
      </w:tr>
      <w:tr w:rsidR="00F35A0A" w:rsidTr="002E6D11">
        <w:trPr>
          <w:trHeight w:val="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1.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Աշխատավարձ</w:t>
            </w:r>
            <w:proofErr w:type="spellEnd"/>
          </w:p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(4 </w:t>
            </w:r>
            <w:proofErr w:type="spellStart"/>
            <w:r>
              <w:rPr>
                <w:rFonts w:ascii="GHEA Grapalat" w:hAnsi="GHEA Grapalat" w:cs="GHEA Grapalat"/>
              </w:rPr>
              <w:t>մարդ</w:t>
            </w:r>
            <w:proofErr w:type="spellEnd"/>
            <w:r>
              <w:rPr>
                <w:rFonts w:ascii="GHEA Grapalat" w:hAnsi="GHEA Grapalat" w:cs="GHEA Grapalat"/>
              </w:rPr>
              <w:t xml:space="preserve"> x 165000 x 8.3 </w:t>
            </w:r>
            <w:proofErr w:type="spellStart"/>
            <w:r>
              <w:rPr>
                <w:rFonts w:ascii="GHEA Grapalat" w:hAnsi="GHEA Grapalat" w:cs="GHEA Grapalat"/>
              </w:rPr>
              <w:t>ամիս</w:t>
            </w:r>
            <w:proofErr w:type="spellEnd"/>
            <w:r>
              <w:rPr>
                <w:rFonts w:ascii="GHEA Grapalat" w:hAnsi="GHEA Grapalat" w:cs="GHEA Grapalat"/>
              </w:rPr>
              <w:t>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5478.0</w:t>
            </w:r>
          </w:p>
        </w:tc>
      </w:tr>
      <w:tr w:rsidR="00F35A0A" w:rsidTr="002E6D11">
        <w:trPr>
          <w:trHeight w:val="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2.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Ընդամենը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ուղղակի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ծախսեր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5478.0</w:t>
            </w:r>
          </w:p>
        </w:tc>
      </w:tr>
      <w:tr w:rsidR="00F35A0A" w:rsidTr="002E6D11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Վերադիր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ախսեր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548.0</w:t>
            </w:r>
          </w:p>
        </w:tc>
      </w:tr>
      <w:tr w:rsidR="00F35A0A" w:rsidTr="002E6D11">
        <w:trPr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0A" w:rsidRDefault="00F35A0A" w:rsidP="002E6D11">
            <w:pPr>
              <w:jc w:val="center"/>
            </w:pP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Ընդամենը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ինքնարժեք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6026.0</w:t>
            </w:r>
          </w:p>
        </w:tc>
      </w:tr>
      <w:tr w:rsidR="00F35A0A" w:rsidTr="002E6D11">
        <w:trPr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4.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Շահույթ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603.0</w:t>
            </w:r>
          </w:p>
        </w:tc>
      </w:tr>
      <w:tr w:rsidR="00F35A0A" w:rsidTr="002E6D11">
        <w:trPr>
          <w:trHeight w:val="4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5.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Ընդամենը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աշխատանքի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արժեքը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6629.0</w:t>
            </w:r>
          </w:p>
        </w:tc>
      </w:tr>
      <w:tr w:rsidR="00F35A0A" w:rsidTr="002E6D11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6.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ԱԱՀ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 1326.0</w:t>
            </w:r>
          </w:p>
        </w:tc>
      </w:tr>
      <w:tr w:rsidR="00F35A0A" w:rsidTr="002E6D11">
        <w:trPr>
          <w:trHeight w:val="5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7.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  <w:b/>
                <w:bCs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</w:rPr>
              <w:t>Ընդամենը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  <w:r>
              <w:rPr>
                <w:rFonts w:ascii="GHEA Grapalat" w:hAnsi="GHEA Grapalat" w:cs="GHEA Grapalat"/>
                <w:b/>
                <w:bCs/>
              </w:rPr>
              <w:t>8000.0</w:t>
            </w:r>
          </w:p>
        </w:tc>
      </w:tr>
      <w:tr w:rsidR="00F35A0A" w:rsidTr="002E6D11">
        <w:trPr>
          <w:trHeight w:val="5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lastRenderedPageBreak/>
              <w:t>8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  <w:b/>
                <w:bCs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</w:rPr>
              <w:t>Որից</w:t>
            </w:r>
            <w:proofErr w:type="spellEnd"/>
            <w:r>
              <w:rPr>
                <w:rFonts w:ascii="GHEA Grapalat" w:hAnsi="GHEA Grapalat" w:cs="GHEA Grapalat"/>
                <w:b/>
                <w:bCs/>
              </w:rPr>
              <w:t xml:space="preserve">` 2017 </w:t>
            </w:r>
            <w:proofErr w:type="spellStart"/>
            <w:r>
              <w:rPr>
                <w:rFonts w:ascii="GHEA Grapalat" w:hAnsi="GHEA Grapalat" w:cs="GHEA Grapalat"/>
                <w:b/>
                <w:bCs/>
              </w:rPr>
              <w:t>թվականին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  <w:r>
              <w:rPr>
                <w:rFonts w:ascii="GHEA Grapalat" w:hAnsi="GHEA Grapalat" w:cs="GHEA Grapalat"/>
                <w:b/>
                <w:bCs/>
              </w:rPr>
              <w:t>2000.0</w:t>
            </w:r>
          </w:p>
        </w:tc>
      </w:tr>
    </w:tbl>
    <w:p w:rsidR="00F35A0A" w:rsidRDefault="00F35A0A" w:rsidP="00F35A0A">
      <w:pPr>
        <w:rPr>
          <w:rFonts w:ascii="GHEA Grapalat" w:hAnsi="GHEA Grapalat" w:cs="GHEA Grapalat"/>
        </w:rPr>
      </w:pPr>
    </w:p>
    <w:p w:rsidR="00F35A0A" w:rsidRDefault="00F35A0A" w:rsidP="00F35A0A">
      <w:pPr>
        <w:rPr>
          <w:rFonts w:ascii="GHEA Grapalat" w:hAnsi="GHEA Grapalat" w:cs="GHEA Grapalat"/>
        </w:rPr>
      </w:pPr>
    </w:p>
    <w:p w:rsidR="00F35A0A" w:rsidRDefault="00F35A0A" w:rsidP="00F35A0A">
      <w:pPr>
        <w:rPr>
          <w:rFonts w:ascii="GHEA Grapalat" w:hAnsi="GHEA Grapalat" w:cs="GHEA Grapalat"/>
        </w:rPr>
      </w:pPr>
    </w:p>
    <w:p w:rsidR="00F35A0A" w:rsidRDefault="00F35A0A" w:rsidP="00F35A0A">
      <w:pPr>
        <w:rPr>
          <w:rFonts w:ascii="GHEA Grapalat" w:hAnsi="GHEA Grapalat" w:cs="GHEA Grapalat"/>
        </w:rPr>
      </w:pPr>
    </w:p>
    <w:p w:rsidR="00F35A0A" w:rsidRDefault="00F35A0A" w:rsidP="00F35A0A">
      <w:pPr>
        <w:rPr>
          <w:rFonts w:ascii="GHEA Grapalat" w:hAnsi="GHEA Grapalat" w:cs="GHEA Grapalat"/>
        </w:rPr>
      </w:pPr>
    </w:p>
    <w:p w:rsidR="00F35A0A" w:rsidRDefault="00F35A0A" w:rsidP="00F35A0A">
      <w:pPr>
        <w:rPr>
          <w:rFonts w:ascii="GHEA Grapalat" w:hAnsi="GHEA Grapalat" w:cs="GHEA Grapalat"/>
        </w:rPr>
      </w:pPr>
    </w:p>
    <w:p w:rsidR="00F35A0A" w:rsidRDefault="00F35A0A" w:rsidP="00F35A0A">
      <w:pPr>
        <w:rPr>
          <w:rFonts w:ascii="GHEA Grapalat" w:hAnsi="GHEA Grapalat" w:cs="GHEA Grapalat"/>
        </w:rPr>
      </w:pPr>
    </w:p>
    <w:p w:rsidR="00F35A0A" w:rsidRDefault="00F35A0A" w:rsidP="00F35A0A">
      <w:pPr>
        <w:rPr>
          <w:rFonts w:ascii="GHEA Grapalat" w:hAnsi="GHEA Grapalat" w:cs="GHEA Grapalat"/>
        </w:rPr>
      </w:pPr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  <w:lang w:val="pt-BR"/>
        </w:rPr>
      </w:pPr>
      <w:proofErr w:type="spellStart"/>
      <w:r>
        <w:rPr>
          <w:rFonts w:ascii="GHEA Grapalat" w:hAnsi="GHEA Grapalat" w:cs="GHEA Grapalat"/>
          <w:b/>
          <w:bCs/>
        </w:rPr>
        <w:t>Նախահաշիվ</w:t>
      </w:r>
      <w:proofErr w:type="spellEnd"/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  <w:lang w:val="pt-BR"/>
        </w:rPr>
      </w:pPr>
      <w:proofErr w:type="spellStart"/>
      <w:r>
        <w:rPr>
          <w:rFonts w:ascii="GHEA Grapalat" w:hAnsi="GHEA Grapalat" w:cs="GHEA Grapalat"/>
          <w:b/>
          <w:bCs/>
        </w:rPr>
        <w:t>Բնակչության</w:t>
      </w:r>
      <w:proofErr w:type="spellEnd"/>
      <w:r>
        <w:rPr>
          <w:rFonts w:ascii="GHEA Grapalat" w:hAnsi="GHEA Grapalat" w:cs="GHEA Grapalat"/>
          <w:b/>
          <w:bCs/>
          <w:lang w:val="pt-BR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սակավաշարժուն</w:t>
      </w:r>
      <w:proofErr w:type="spellEnd"/>
      <w:r>
        <w:rPr>
          <w:rFonts w:ascii="GHEA Grapalat" w:hAnsi="GHEA Grapalat" w:cs="GHEA Grapalat"/>
          <w:b/>
          <w:bCs/>
          <w:lang w:val="pt-BR"/>
        </w:rPr>
        <w:t xml:space="preserve"> </w:t>
      </w:r>
      <w:proofErr w:type="spellStart"/>
      <w:r>
        <w:rPr>
          <w:rFonts w:ascii="GHEA Grapalat" w:hAnsi="GHEA Grapalat" w:cs="GHEA Grapalat"/>
          <w:b/>
          <w:bCs/>
          <w:color w:val="000000"/>
        </w:rPr>
        <w:t>խմբերի</w:t>
      </w:r>
      <w:proofErr w:type="spellEnd"/>
      <w:r>
        <w:rPr>
          <w:rFonts w:ascii="GHEA Grapalat" w:hAnsi="GHEA Grapalat" w:cs="GHEA Grapalat"/>
          <w:b/>
          <w:bCs/>
          <w:color w:val="000000"/>
          <w:lang w:val="pt-BR"/>
        </w:rPr>
        <w:t xml:space="preserve"> </w:t>
      </w:r>
      <w:r>
        <w:rPr>
          <w:rFonts w:ascii="GHEA Grapalat" w:hAnsi="GHEA Grapalat" w:cs="GHEA Grapalat"/>
          <w:b/>
          <w:bCs/>
          <w:color w:val="000000"/>
        </w:rPr>
        <w:t>և</w:t>
      </w:r>
      <w:r>
        <w:rPr>
          <w:rFonts w:ascii="GHEA Grapalat" w:hAnsi="GHEA Grapalat" w:cs="GHEA Grapalat"/>
          <w:b/>
          <w:bCs/>
          <w:color w:val="000000"/>
          <w:lang w:val="pt-BR"/>
        </w:rPr>
        <w:t xml:space="preserve"> </w:t>
      </w:r>
      <w:proofErr w:type="spellStart"/>
      <w:r>
        <w:rPr>
          <w:rFonts w:ascii="GHEA Grapalat" w:hAnsi="GHEA Grapalat" w:cs="GHEA Grapalat"/>
          <w:b/>
          <w:bCs/>
          <w:color w:val="000000"/>
        </w:rPr>
        <w:t>հաշմանդամություն</w:t>
      </w:r>
      <w:proofErr w:type="spellEnd"/>
      <w:r>
        <w:rPr>
          <w:rFonts w:ascii="GHEA Grapalat" w:hAnsi="GHEA Grapalat" w:cs="GHEA Grapalat"/>
          <w:b/>
          <w:bCs/>
          <w:color w:val="000000"/>
          <w:lang w:val="pt-BR"/>
        </w:rPr>
        <w:t xml:space="preserve"> </w:t>
      </w:r>
      <w:proofErr w:type="spellStart"/>
      <w:r>
        <w:rPr>
          <w:rFonts w:ascii="GHEA Grapalat" w:hAnsi="GHEA Grapalat" w:cs="GHEA Grapalat"/>
          <w:b/>
          <w:bCs/>
          <w:color w:val="000000"/>
        </w:rPr>
        <w:t>ունեցող</w:t>
      </w:r>
      <w:proofErr w:type="spellEnd"/>
      <w:r>
        <w:rPr>
          <w:rFonts w:ascii="GHEA Grapalat" w:hAnsi="GHEA Grapalat" w:cs="GHEA Grapalat"/>
          <w:b/>
          <w:bCs/>
          <w:color w:val="000000"/>
          <w:lang w:val="pt-BR"/>
        </w:rPr>
        <w:t xml:space="preserve"> </w:t>
      </w:r>
      <w:proofErr w:type="spellStart"/>
      <w:r>
        <w:rPr>
          <w:rFonts w:ascii="GHEA Grapalat" w:hAnsi="GHEA Grapalat" w:cs="GHEA Grapalat"/>
          <w:b/>
          <w:bCs/>
          <w:color w:val="000000"/>
        </w:rPr>
        <w:t>անձանց</w:t>
      </w:r>
      <w:proofErr w:type="spellEnd"/>
      <w:r>
        <w:rPr>
          <w:rFonts w:ascii="GHEA Grapalat" w:hAnsi="GHEA Grapalat" w:cs="GHEA Grapalat"/>
          <w:b/>
          <w:bCs/>
          <w:color w:val="000000"/>
          <w:lang w:val="pt-BR"/>
        </w:rPr>
        <w:t xml:space="preserve"> </w:t>
      </w:r>
      <w:proofErr w:type="spellStart"/>
      <w:r>
        <w:rPr>
          <w:rFonts w:ascii="GHEA Grapalat" w:hAnsi="GHEA Grapalat" w:cs="GHEA Grapalat"/>
          <w:b/>
          <w:bCs/>
          <w:color w:val="000000"/>
        </w:rPr>
        <w:t>համար</w:t>
      </w:r>
      <w:proofErr w:type="spellEnd"/>
      <w:r>
        <w:rPr>
          <w:rFonts w:ascii="GHEA Grapalat" w:hAnsi="GHEA Grapalat" w:cs="GHEA Grapalat"/>
          <w:b/>
          <w:bCs/>
          <w:color w:val="000000"/>
          <w:lang w:val="pt-BR"/>
        </w:rPr>
        <w:t xml:space="preserve"> </w:t>
      </w:r>
      <w:proofErr w:type="spellStart"/>
      <w:r>
        <w:rPr>
          <w:rFonts w:ascii="GHEA Grapalat" w:hAnsi="GHEA Grapalat" w:cs="GHEA Grapalat"/>
          <w:b/>
          <w:bCs/>
          <w:color w:val="000000"/>
        </w:rPr>
        <w:t>շենքերի</w:t>
      </w:r>
      <w:proofErr w:type="spellEnd"/>
      <w:r>
        <w:rPr>
          <w:rFonts w:ascii="GHEA Grapalat" w:hAnsi="GHEA Grapalat" w:cs="GHEA Grapalat"/>
          <w:b/>
          <w:bCs/>
          <w:lang w:val="pt-BR"/>
        </w:rPr>
        <w:t xml:space="preserve"> </w:t>
      </w:r>
      <w:r>
        <w:rPr>
          <w:rFonts w:ascii="GHEA Grapalat" w:hAnsi="GHEA Grapalat" w:cs="GHEA Grapalat"/>
          <w:b/>
          <w:bCs/>
        </w:rPr>
        <w:t>և</w:t>
      </w:r>
      <w:r>
        <w:rPr>
          <w:rFonts w:ascii="GHEA Grapalat" w:hAnsi="GHEA Grapalat" w:cs="GHEA Grapalat"/>
          <w:b/>
          <w:bCs/>
          <w:lang w:val="pt-BR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շինությունների</w:t>
      </w:r>
      <w:proofErr w:type="spellEnd"/>
      <w:r>
        <w:rPr>
          <w:rFonts w:ascii="GHEA Grapalat" w:hAnsi="GHEA Grapalat" w:cs="GHEA Grapalat"/>
          <w:b/>
          <w:bCs/>
          <w:lang w:val="pt-BR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մատչելիության</w:t>
      </w:r>
      <w:proofErr w:type="spellEnd"/>
      <w:r>
        <w:rPr>
          <w:rFonts w:ascii="GHEA Grapalat" w:hAnsi="GHEA Grapalat" w:cs="GHEA Grapalat"/>
          <w:b/>
          <w:bCs/>
          <w:lang w:val="pt-BR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ապահովման</w:t>
      </w:r>
      <w:proofErr w:type="spellEnd"/>
      <w:r>
        <w:rPr>
          <w:rFonts w:ascii="GHEA Grapalat" w:hAnsi="GHEA Grapalat" w:cs="GHEA Grapalat"/>
          <w:b/>
          <w:bCs/>
          <w:lang w:val="pt-BR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նախագծման</w:t>
      </w:r>
      <w:proofErr w:type="spellEnd"/>
      <w:r>
        <w:rPr>
          <w:rFonts w:ascii="GHEA Grapalat" w:hAnsi="GHEA Grapalat" w:cs="GHEA Grapalat"/>
          <w:b/>
          <w:bCs/>
          <w:lang w:val="pt-BR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կանոնների</w:t>
      </w:r>
      <w:proofErr w:type="spellEnd"/>
      <w:r>
        <w:rPr>
          <w:rFonts w:ascii="GHEA Grapalat" w:hAnsi="GHEA Grapalat" w:cs="GHEA Grapalat"/>
          <w:b/>
          <w:bCs/>
          <w:lang w:val="pt-BR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հավաքածու</w:t>
      </w:r>
      <w:proofErr w:type="spellEnd"/>
    </w:p>
    <w:p w:rsidR="00F35A0A" w:rsidRDefault="00F35A0A" w:rsidP="00F35A0A">
      <w:pPr>
        <w:jc w:val="center"/>
        <w:rPr>
          <w:rFonts w:ascii="GHEA Grapalat" w:hAnsi="GHEA Grapalat" w:cs="GHEA Grapalat"/>
          <w:lang w:val="pt-BR"/>
        </w:rPr>
      </w:pPr>
      <w:r>
        <w:rPr>
          <w:rFonts w:ascii="GHEA Grapalat" w:hAnsi="GHEA Grapalat" w:cs="GHEA Grapalat"/>
        </w:rPr>
        <w:t>ՀՀ</w:t>
      </w:r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շինարարական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նորմերի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կանոնների</w:t>
      </w:r>
      <w:proofErr w:type="spellEnd"/>
    </w:p>
    <w:p w:rsidR="00F35A0A" w:rsidRDefault="00F35A0A" w:rsidP="00F35A0A">
      <w:pPr>
        <w:jc w:val="center"/>
        <w:rPr>
          <w:rFonts w:ascii="GHEA Grapalat" w:hAnsi="GHEA Grapalat" w:cs="GHEA Grapalat"/>
          <w:lang w:val="pt-BR"/>
        </w:rPr>
      </w:pPr>
      <w:proofErr w:type="spellStart"/>
      <w:proofErr w:type="gramStart"/>
      <w:r>
        <w:rPr>
          <w:rFonts w:ascii="GHEA Grapalat" w:hAnsi="GHEA Grapalat" w:cs="GHEA Grapalat"/>
        </w:rPr>
        <w:t>հավաքածուի</w:t>
      </w:r>
      <w:proofErr w:type="spellEnd"/>
      <w:proofErr w:type="gram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մշակում</w:t>
      </w:r>
      <w:proofErr w:type="spellEnd"/>
      <w:r>
        <w:rPr>
          <w:rFonts w:ascii="GHEA Grapalat" w:hAnsi="GHEA Grapalat" w:cs="GHEA Grapalat"/>
          <w:lang w:val="pt-BR"/>
        </w:rPr>
        <w:t xml:space="preserve"> (</w:t>
      </w:r>
      <w:proofErr w:type="spellStart"/>
      <w:r>
        <w:rPr>
          <w:rFonts w:ascii="GHEA Grapalat" w:hAnsi="GHEA Grapalat" w:cs="GHEA Grapalat"/>
        </w:rPr>
        <w:t>տեղայնացում</w:t>
      </w:r>
      <w:proofErr w:type="spellEnd"/>
      <w:r>
        <w:rPr>
          <w:rFonts w:ascii="GHEA Grapalat" w:hAnsi="GHEA Grapalat" w:cs="GHEA Grapalat"/>
          <w:lang w:val="pt-BR"/>
        </w:rPr>
        <w:t>)</w:t>
      </w:r>
    </w:p>
    <w:p w:rsidR="00F35A0A" w:rsidRDefault="00F35A0A" w:rsidP="00F35A0A">
      <w:pPr>
        <w:jc w:val="center"/>
        <w:rPr>
          <w:rFonts w:ascii="GHEA Grapalat" w:hAnsi="GHEA Grapalat" w:cs="GHEA Grapalat"/>
          <w:lang w:val="pt-BR"/>
        </w:rPr>
      </w:pPr>
      <w:r>
        <w:rPr>
          <w:rFonts w:ascii="GHEA Grapalat" w:hAnsi="GHEA Grapalat" w:cs="GHEA Grapalat"/>
          <w:lang w:val="pt-BR"/>
        </w:rPr>
        <w:t>2017</w:t>
      </w:r>
      <w:r>
        <w:rPr>
          <w:rFonts w:ascii="GHEA Grapalat" w:hAnsi="GHEA Grapalat" w:cs="GHEA Grapalat"/>
        </w:rPr>
        <w:t>թ</w:t>
      </w:r>
      <w:r>
        <w:rPr>
          <w:rFonts w:ascii="GHEA Grapalat" w:hAnsi="GHEA Grapalat" w:cs="GHEA Grapalat"/>
          <w:lang w:val="pt-BR"/>
        </w:rPr>
        <w:t>.</w:t>
      </w:r>
    </w:p>
    <w:p w:rsidR="00F35A0A" w:rsidRDefault="00F35A0A" w:rsidP="00F35A0A">
      <w:pPr>
        <w:jc w:val="center"/>
        <w:rPr>
          <w:rFonts w:ascii="GHEA Grapalat" w:hAnsi="GHEA Grapalat" w:cs="GHEA Grapalat"/>
          <w:lang w:val="pt-BR"/>
        </w:rPr>
      </w:pPr>
    </w:p>
    <w:tbl>
      <w:tblPr>
        <w:tblW w:w="70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915"/>
        <w:gridCol w:w="2544"/>
      </w:tblGrid>
      <w:tr w:rsidR="00F35A0A" w:rsidTr="002E6D11">
        <w:trPr>
          <w:trHeight w:val="8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i/>
                <w:iCs/>
              </w:rPr>
            </w:pPr>
            <w:r>
              <w:rPr>
                <w:rFonts w:ascii="GHEA Grapalat" w:hAnsi="GHEA Grapalat" w:cs="GHEA Grapalat"/>
                <w:i/>
                <w:iCs/>
              </w:rPr>
              <w:t>N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i/>
                <w:iCs/>
              </w:rPr>
            </w:pPr>
            <w:proofErr w:type="spellStart"/>
            <w:r>
              <w:rPr>
                <w:rFonts w:ascii="GHEA Grapalat" w:hAnsi="GHEA Grapalat" w:cs="GHEA Grapalat"/>
                <w:i/>
                <w:iCs/>
              </w:rPr>
              <w:t>Աշխատանքի</w:t>
            </w:r>
            <w:proofErr w:type="spellEnd"/>
            <w:r>
              <w:rPr>
                <w:rFonts w:ascii="GHEA Grapalat" w:hAnsi="GHEA Grapalat" w:cs="GHEA Grapalat"/>
                <w:i/>
                <w:iCs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i/>
                <w:iCs/>
              </w:rPr>
              <w:t>անվանումը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i/>
                <w:iCs/>
              </w:rPr>
            </w:pPr>
            <w:proofErr w:type="spellStart"/>
            <w:r>
              <w:rPr>
                <w:rFonts w:ascii="GHEA Grapalat" w:hAnsi="GHEA Grapalat" w:cs="GHEA Grapalat"/>
                <w:i/>
                <w:iCs/>
              </w:rPr>
              <w:t>Ընդհանուր</w:t>
            </w:r>
            <w:proofErr w:type="spellEnd"/>
            <w:r>
              <w:rPr>
                <w:rFonts w:ascii="GHEA Grapalat" w:hAnsi="GHEA Grapalat" w:cs="GHEA Grapalat"/>
                <w:i/>
                <w:iCs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i/>
                <w:iCs/>
              </w:rPr>
              <w:t>արժեքը</w:t>
            </w:r>
            <w:proofErr w:type="spellEnd"/>
          </w:p>
          <w:p w:rsidR="00F35A0A" w:rsidRDefault="00F35A0A" w:rsidP="002E6D11">
            <w:pPr>
              <w:jc w:val="center"/>
              <w:rPr>
                <w:rFonts w:ascii="GHEA Grapalat" w:hAnsi="GHEA Grapalat" w:cs="GHEA Grapalat"/>
                <w:i/>
                <w:iCs/>
              </w:rPr>
            </w:pPr>
            <w:r>
              <w:rPr>
                <w:rFonts w:ascii="GHEA Grapalat" w:hAnsi="GHEA Grapalat" w:cs="GHEA Grapalat"/>
                <w:i/>
                <w:iCs/>
                <w:lang w:val="pt-BR"/>
              </w:rPr>
              <w:t>(</w:t>
            </w:r>
            <w:proofErr w:type="spellStart"/>
            <w:r>
              <w:rPr>
                <w:rFonts w:ascii="GHEA Grapalat" w:hAnsi="GHEA Grapalat" w:cs="GHEA Grapalat"/>
                <w:i/>
                <w:iCs/>
              </w:rPr>
              <w:t>հազ</w:t>
            </w:r>
            <w:proofErr w:type="spellEnd"/>
            <w:r>
              <w:rPr>
                <w:rFonts w:ascii="GHEA Grapalat" w:hAnsi="GHEA Grapalat" w:cs="GHEA Grapalat"/>
                <w:i/>
                <w:iCs/>
              </w:rPr>
              <w:t xml:space="preserve">. </w:t>
            </w:r>
            <w:proofErr w:type="spellStart"/>
            <w:r>
              <w:rPr>
                <w:rFonts w:ascii="GHEA Grapalat" w:hAnsi="GHEA Grapalat" w:cs="GHEA Grapalat"/>
                <w:i/>
                <w:iCs/>
              </w:rPr>
              <w:t>դրամ</w:t>
            </w:r>
            <w:proofErr w:type="spellEnd"/>
            <w:r>
              <w:rPr>
                <w:rFonts w:ascii="GHEA Grapalat" w:hAnsi="GHEA Grapalat" w:cs="GHEA Grapalat"/>
                <w:i/>
                <w:iCs/>
                <w:lang w:val="pt-BR"/>
              </w:rPr>
              <w:t>)</w:t>
            </w:r>
          </w:p>
        </w:tc>
      </w:tr>
      <w:tr w:rsidR="00F35A0A" w:rsidTr="002E6D11">
        <w:trPr>
          <w:trHeight w:val="8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Աշխատավարձ</w:t>
            </w:r>
            <w:proofErr w:type="spellEnd"/>
          </w:p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(3 </w:t>
            </w:r>
            <w:proofErr w:type="spellStart"/>
            <w:r>
              <w:rPr>
                <w:rFonts w:ascii="GHEA Grapalat" w:hAnsi="GHEA Grapalat" w:cs="GHEA Grapalat"/>
              </w:rPr>
              <w:t>մարդ</w:t>
            </w:r>
            <w:proofErr w:type="spellEnd"/>
            <w:r>
              <w:rPr>
                <w:rFonts w:ascii="GHEA Grapalat" w:hAnsi="GHEA Grapalat" w:cs="GHEA Grapalat"/>
              </w:rPr>
              <w:t xml:space="preserve"> x 165000 x 8.4 </w:t>
            </w:r>
            <w:proofErr w:type="spellStart"/>
            <w:r>
              <w:rPr>
                <w:rFonts w:ascii="GHEA Grapalat" w:hAnsi="GHEA Grapalat" w:cs="GHEA Grapalat"/>
              </w:rPr>
              <w:t>ամիս</w:t>
            </w:r>
            <w:proofErr w:type="spellEnd"/>
            <w:r>
              <w:rPr>
                <w:rFonts w:ascii="GHEA Grapalat" w:hAnsi="GHEA Grapalat" w:cs="GHEA Grapalat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4158.0</w:t>
            </w:r>
          </w:p>
        </w:tc>
      </w:tr>
      <w:tr w:rsidR="00F35A0A" w:rsidTr="002E6D11">
        <w:trPr>
          <w:trHeight w:val="4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Ընդամենը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ուղղակի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ծախսեր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4158.0</w:t>
            </w:r>
          </w:p>
        </w:tc>
      </w:tr>
      <w:tr w:rsidR="00F35A0A" w:rsidTr="002E6D11">
        <w:trPr>
          <w:trHeight w:val="43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ind w:left="-139" w:firstLine="139"/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Վերադիր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ծախսեր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416.0</w:t>
            </w:r>
          </w:p>
        </w:tc>
      </w:tr>
      <w:tr w:rsidR="00F35A0A" w:rsidTr="002E6D11">
        <w:trPr>
          <w:trHeight w:val="459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Ընդամենը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ինքնարժեք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4570.0</w:t>
            </w:r>
          </w:p>
        </w:tc>
      </w:tr>
      <w:tr w:rsidR="00F35A0A" w:rsidTr="002E6D11">
        <w:trPr>
          <w:trHeight w:val="4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4.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Շահույթ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457.0</w:t>
            </w:r>
          </w:p>
        </w:tc>
      </w:tr>
      <w:tr w:rsidR="00F35A0A" w:rsidTr="002E6D11">
        <w:trPr>
          <w:trHeight w:val="4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5.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Ընդամենը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աշխատանքի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արժեքը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5027.0</w:t>
            </w:r>
          </w:p>
        </w:tc>
      </w:tr>
      <w:tr w:rsidR="00F35A0A" w:rsidTr="002E6D11">
        <w:trPr>
          <w:trHeight w:val="4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6.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ԱԱՀ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1005.0</w:t>
            </w:r>
          </w:p>
        </w:tc>
      </w:tr>
      <w:tr w:rsidR="00F35A0A" w:rsidTr="002E6D11">
        <w:trPr>
          <w:trHeight w:val="5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  <w:r>
              <w:rPr>
                <w:rFonts w:ascii="GHEA Grapalat" w:hAnsi="GHEA Grapalat" w:cs="GHEA Grapalat"/>
                <w:b/>
                <w:bCs/>
              </w:rPr>
              <w:lastRenderedPageBreak/>
              <w:t>7.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  <w:b/>
                <w:bCs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</w:rPr>
              <w:t>Ընդամենը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  <w:r>
              <w:rPr>
                <w:rFonts w:ascii="GHEA Grapalat" w:hAnsi="GHEA Grapalat" w:cs="GHEA Grapalat"/>
                <w:b/>
                <w:bCs/>
              </w:rPr>
              <w:t>6000.0</w:t>
            </w:r>
          </w:p>
        </w:tc>
      </w:tr>
    </w:tbl>
    <w:p w:rsidR="00F35A0A" w:rsidRDefault="00F35A0A" w:rsidP="00F35A0A">
      <w:pPr>
        <w:rPr>
          <w:rFonts w:ascii="GHEA Grapalat" w:hAnsi="GHEA Grapalat" w:cs="GHEA Grapalat"/>
          <w:b/>
          <w:bCs/>
        </w:rPr>
      </w:pPr>
    </w:p>
    <w:p w:rsidR="00F35A0A" w:rsidRDefault="00F35A0A" w:rsidP="00F35A0A">
      <w:pPr>
        <w:rPr>
          <w:rFonts w:ascii="GHEA Grapalat" w:hAnsi="GHEA Grapalat" w:cs="GHEA Grapalat"/>
        </w:rPr>
      </w:pPr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</w:rPr>
      </w:pPr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</w:rPr>
      </w:pPr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</w:rPr>
      </w:pPr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</w:rPr>
      </w:pPr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</w:rPr>
      </w:pPr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</w:rPr>
      </w:pPr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</w:rPr>
      </w:pPr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  <w:lang w:val="pt-BR"/>
        </w:rPr>
      </w:pPr>
      <w:proofErr w:type="spellStart"/>
      <w:r>
        <w:rPr>
          <w:rFonts w:ascii="GHEA Grapalat" w:hAnsi="GHEA Grapalat" w:cs="GHEA Grapalat"/>
          <w:b/>
          <w:bCs/>
        </w:rPr>
        <w:t>Նախահաշիվ</w:t>
      </w:r>
      <w:proofErr w:type="spellEnd"/>
    </w:p>
    <w:p w:rsidR="00F35A0A" w:rsidRDefault="00F35A0A" w:rsidP="00F35A0A">
      <w:pPr>
        <w:jc w:val="center"/>
        <w:rPr>
          <w:rFonts w:ascii="GHEA Grapalat" w:hAnsi="GHEA Grapalat" w:cs="GHEA Grapalat"/>
          <w:lang w:val="pt-BR"/>
        </w:rPr>
      </w:pPr>
      <w:proofErr w:type="spellStart"/>
      <w:r>
        <w:rPr>
          <w:rFonts w:ascii="GHEA Grapalat" w:hAnsi="GHEA Grapalat" w:cs="GHEA Grapalat"/>
          <w:b/>
          <w:bCs/>
        </w:rPr>
        <w:t>Շինարարական</w:t>
      </w:r>
      <w:proofErr w:type="spellEnd"/>
      <w:r>
        <w:rPr>
          <w:rFonts w:ascii="GHEA Grapalat" w:hAnsi="GHEA Grapalat" w:cs="GHEA Grapalat"/>
          <w:b/>
          <w:bCs/>
          <w:lang w:val="pt-BR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բետոնե</w:t>
      </w:r>
      <w:proofErr w:type="spellEnd"/>
      <w:r>
        <w:rPr>
          <w:rFonts w:ascii="GHEA Grapalat" w:hAnsi="GHEA Grapalat" w:cs="GHEA Grapalat"/>
          <w:b/>
          <w:bCs/>
          <w:lang w:val="pt-BR"/>
        </w:rPr>
        <w:t xml:space="preserve"> </w:t>
      </w:r>
      <w:r>
        <w:rPr>
          <w:rFonts w:ascii="GHEA Grapalat" w:hAnsi="GHEA Grapalat" w:cs="GHEA Grapalat"/>
          <w:b/>
          <w:bCs/>
        </w:rPr>
        <w:t>և</w:t>
      </w:r>
      <w:r>
        <w:rPr>
          <w:rFonts w:ascii="GHEA Grapalat" w:hAnsi="GHEA Grapalat" w:cs="GHEA Grapalat"/>
          <w:b/>
          <w:bCs/>
          <w:lang w:val="pt-BR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գեոտեխնիկական</w:t>
      </w:r>
      <w:proofErr w:type="spellEnd"/>
      <w:r>
        <w:rPr>
          <w:rFonts w:ascii="GHEA Grapalat" w:hAnsi="GHEA Grapalat" w:cs="GHEA Grapalat"/>
          <w:b/>
          <w:bCs/>
          <w:lang w:val="pt-BR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կոնստրուկցիաներում</w:t>
      </w:r>
      <w:proofErr w:type="spellEnd"/>
      <w:r>
        <w:rPr>
          <w:rFonts w:ascii="GHEA Grapalat" w:hAnsi="GHEA Grapalat" w:cs="GHEA Grapalat"/>
          <w:b/>
          <w:bCs/>
          <w:lang w:val="pt-BR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ոչ</w:t>
      </w:r>
      <w:proofErr w:type="spellEnd"/>
      <w:r>
        <w:rPr>
          <w:rFonts w:ascii="GHEA Grapalat" w:hAnsi="GHEA Grapalat" w:cs="GHEA Grapalat"/>
          <w:b/>
          <w:bCs/>
          <w:lang w:val="pt-BR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մետաղական</w:t>
      </w:r>
      <w:proofErr w:type="spellEnd"/>
      <w:r>
        <w:rPr>
          <w:rFonts w:ascii="GHEA Grapalat" w:hAnsi="GHEA Grapalat" w:cs="GHEA Grapalat"/>
          <w:b/>
          <w:bCs/>
          <w:lang w:val="pt-BR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կոմպոզիտ</w:t>
      </w:r>
      <w:proofErr w:type="spellEnd"/>
      <w:r>
        <w:rPr>
          <w:rFonts w:ascii="GHEA Grapalat" w:hAnsi="GHEA Grapalat" w:cs="GHEA Grapalat"/>
          <w:b/>
          <w:bCs/>
          <w:lang w:val="pt-BR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ամրանների</w:t>
      </w:r>
      <w:proofErr w:type="spellEnd"/>
      <w:r>
        <w:rPr>
          <w:rFonts w:ascii="GHEA Grapalat" w:hAnsi="GHEA Grapalat" w:cs="GHEA Grapalat"/>
          <w:b/>
          <w:bCs/>
          <w:lang w:val="pt-BR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կիրառման</w:t>
      </w:r>
      <w:proofErr w:type="spellEnd"/>
      <w:r>
        <w:rPr>
          <w:rFonts w:ascii="GHEA Grapalat" w:hAnsi="GHEA Grapalat" w:cs="GHEA Grapalat"/>
          <w:b/>
          <w:bCs/>
          <w:lang w:val="pt-BR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կանոնների</w:t>
      </w:r>
      <w:proofErr w:type="spellEnd"/>
      <w:r>
        <w:rPr>
          <w:rFonts w:ascii="GHEA Grapalat" w:hAnsi="GHEA Grapalat" w:cs="GHEA Grapalat"/>
          <w:b/>
          <w:bCs/>
          <w:lang w:val="pt-BR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հավաքածու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</w:p>
    <w:p w:rsidR="00F35A0A" w:rsidRDefault="00F35A0A" w:rsidP="00F35A0A">
      <w:pPr>
        <w:jc w:val="center"/>
        <w:rPr>
          <w:rFonts w:ascii="GHEA Grapalat" w:hAnsi="GHEA Grapalat" w:cs="GHEA Grapalat"/>
          <w:lang w:val="pt-BR"/>
        </w:rPr>
      </w:pPr>
      <w:r>
        <w:rPr>
          <w:rFonts w:ascii="GHEA Grapalat" w:hAnsi="GHEA Grapalat" w:cs="GHEA Grapalat"/>
        </w:rPr>
        <w:t>ՀՀ</w:t>
      </w:r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շինարարական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նորմերի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կանոնների</w:t>
      </w:r>
      <w:proofErr w:type="spellEnd"/>
    </w:p>
    <w:p w:rsidR="00F35A0A" w:rsidRDefault="00F35A0A" w:rsidP="00F35A0A">
      <w:pPr>
        <w:jc w:val="center"/>
        <w:rPr>
          <w:rFonts w:ascii="GHEA Grapalat" w:hAnsi="GHEA Grapalat" w:cs="GHEA Grapalat"/>
          <w:lang w:val="pt-BR"/>
        </w:rPr>
      </w:pPr>
      <w:proofErr w:type="spellStart"/>
      <w:proofErr w:type="gramStart"/>
      <w:r>
        <w:rPr>
          <w:rFonts w:ascii="GHEA Grapalat" w:hAnsi="GHEA Grapalat" w:cs="GHEA Grapalat"/>
        </w:rPr>
        <w:t>հավաքածուի</w:t>
      </w:r>
      <w:proofErr w:type="spellEnd"/>
      <w:proofErr w:type="gram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մշակում</w:t>
      </w:r>
      <w:proofErr w:type="spellEnd"/>
      <w:r>
        <w:rPr>
          <w:rFonts w:ascii="GHEA Grapalat" w:hAnsi="GHEA Grapalat" w:cs="GHEA Grapalat"/>
          <w:lang w:val="pt-BR"/>
        </w:rPr>
        <w:t xml:space="preserve"> (</w:t>
      </w:r>
      <w:proofErr w:type="spellStart"/>
      <w:r>
        <w:rPr>
          <w:rFonts w:ascii="GHEA Grapalat" w:hAnsi="GHEA Grapalat" w:cs="GHEA Grapalat"/>
        </w:rPr>
        <w:t>տեղայնացում</w:t>
      </w:r>
      <w:proofErr w:type="spellEnd"/>
      <w:r>
        <w:rPr>
          <w:rFonts w:ascii="GHEA Grapalat" w:hAnsi="GHEA Grapalat" w:cs="GHEA Grapalat"/>
          <w:lang w:val="pt-BR"/>
        </w:rPr>
        <w:t>)</w:t>
      </w:r>
    </w:p>
    <w:p w:rsidR="00F35A0A" w:rsidRDefault="00F35A0A" w:rsidP="00F35A0A">
      <w:pPr>
        <w:jc w:val="center"/>
        <w:rPr>
          <w:rFonts w:ascii="GHEA Grapalat" w:hAnsi="GHEA Grapalat" w:cs="GHEA Grapalat"/>
          <w:lang w:val="pt-BR"/>
        </w:rPr>
      </w:pPr>
      <w:r>
        <w:rPr>
          <w:rFonts w:ascii="GHEA Grapalat" w:hAnsi="GHEA Grapalat" w:cs="GHEA Grapalat"/>
          <w:lang w:val="pt-BR"/>
        </w:rPr>
        <w:t>2019</w:t>
      </w:r>
      <w:r>
        <w:rPr>
          <w:rFonts w:ascii="GHEA Grapalat" w:hAnsi="GHEA Grapalat" w:cs="GHEA Grapalat"/>
        </w:rPr>
        <w:t>թ</w:t>
      </w:r>
      <w:r>
        <w:rPr>
          <w:rFonts w:ascii="GHEA Grapalat" w:hAnsi="GHEA Grapalat" w:cs="GHEA Grapalat"/>
          <w:lang w:val="pt-BR"/>
        </w:rPr>
        <w:t>.</w:t>
      </w:r>
    </w:p>
    <w:p w:rsidR="00F35A0A" w:rsidRDefault="00F35A0A" w:rsidP="00F35A0A">
      <w:pPr>
        <w:jc w:val="center"/>
        <w:rPr>
          <w:rFonts w:ascii="GHEA Grapalat" w:hAnsi="GHEA Grapalat" w:cs="GHEA Grapalat"/>
          <w:lang w:val="pt-BR"/>
        </w:rPr>
      </w:pPr>
    </w:p>
    <w:tbl>
      <w:tblPr>
        <w:tblpPr w:leftFromText="180" w:rightFromText="180" w:bottomFromText="200" w:vertAnchor="text" w:horzAnchor="margin" w:tblpXSpec="right" w:tblpY="-13"/>
        <w:tblW w:w="7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4057"/>
        <w:gridCol w:w="2623"/>
      </w:tblGrid>
      <w:tr w:rsidR="00F35A0A" w:rsidTr="002E6D11">
        <w:trPr>
          <w:trHeight w:val="8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i/>
                <w:iCs/>
              </w:rPr>
            </w:pPr>
            <w:r>
              <w:rPr>
                <w:rFonts w:ascii="GHEA Grapalat" w:hAnsi="GHEA Grapalat" w:cs="GHEA Grapalat"/>
                <w:i/>
                <w:iCs/>
              </w:rPr>
              <w:lastRenderedPageBreak/>
              <w:t>N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i/>
                <w:iCs/>
              </w:rPr>
            </w:pPr>
            <w:proofErr w:type="spellStart"/>
            <w:r>
              <w:rPr>
                <w:rFonts w:ascii="GHEA Grapalat" w:hAnsi="GHEA Grapalat" w:cs="GHEA Grapalat"/>
                <w:i/>
                <w:iCs/>
              </w:rPr>
              <w:t>Աշխատանքի</w:t>
            </w:r>
            <w:proofErr w:type="spellEnd"/>
            <w:r>
              <w:rPr>
                <w:rFonts w:ascii="GHEA Grapalat" w:hAnsi="GHEA Grapalat" w:cs="GHEA Grapalat"/>
                <w:i/>
                <w:iCs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i/>
                <w:iCs/>
              </w:rPr>
              <w:t>անվանումը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i/>
                <w:iCs/>
              </w:rPr>
            </w:pPr>
            <w:proofErr w:type="spellStart"/>
            <w:r>
              <w:rPr>
                <w:rFonts w:ascii="GHEA Grapalat" w:hAnsi="GHEA Grapalat" w:cs="GHEA Grapalat"/>
                <w:i/>
                <w:iCs/>
              </w:rPr>
              <w:t>Ընդհանուր</w:t>
            </w:r>
            <w:proofErr w:type="spellEnd"/>
            <w:r>
              <w:rPr>
                <w:rFonts w:ascii="GHEA Grapalat" w:hAnsi="GHEA Grapalat" w:cs="GHEA Grapalat"/>
                <w:i/>
                <w:iCs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i/>
                <w:iCs/>
              </w:rPr>
              <w:t>արժեքը</w:t>
            </w:r>
            <w:proofErr w:type="spellEnd"/>
          </w:p>
          <w:p w:rsidR="00F35A0A" w:rsidRDefault="00F35A0A" w:rsidP="002E6D11">
            <w:pPr>
              <w:jc w:val="center"/>
              <w:rPr>
                <w:rFonts w:ascii="GHEA Grapalat" w:hAnsi="GHEA Grapalat" w:cs="GHEA Grapalat"/>
                <w:i/>
                <w:iCs/>
              </w:rPr>
            </w:pPr>
            <w:r>
              <w:rPr>
                <w:rFonts w:ascii="GHEA Grapalat" w:hAnsi="GHEA Grapalat" w:cs="GHEA Grapalat"/>
                <w:i/>
                <w:iCs/>
                <w:lang w:val="pt-BR"/>
              </w:rPr>
              <w:t>(</w:t>
            </w:r>
            <w:proofErr w:type="spellStart"/>
            <w:r>
              <w:rPr>
                <w:rFonts w:ascii="GHEA Grapalat" w:hAnsi="GHEA Grapalat" w:cs="GHEA Grapalat"/>
                <w:i/>
                <w:iCs/>
              </w:rPr>
              <w:t>հազ</w:t>
            </w:r>
            <w:proofErr w:type="spellEnd"/>
            <w:r>
              <w:rPr>
                <w:rFonts w:ascii="GHEA Grapalat" w:hAnsi="GHEA Grapalat" w:cs="GHEA Grapalat"/>
                <w:i/>
                <w:iCs/>
              </w:rPr>
              <w:t xml:space="preserve">. </w:t>
            </w:r>
            <w:proofErr w:type="spellStart"/>
            <w:r>
              <w:rPr>
                <w:rFonts w:ascii="GHEA Grapalat" w:hAnsi="GHEA Grapalat" w:cs="GHEA Grapalat"/>
                <w:i/>
                <w:iCs/>
              </w:rPr>
              <w:t>դրամ</w:t>
            </w:r>
            <w:proofErr w:type="spellEnd"/>
            <w:r>
              <w:rPr>
                <w:rFonts w:ascii="GHEA Grapalat" w:hAnsi="GHEA Grapalat" w:cs="GHEA Grapalat"/>
                <w:i/>
                <w:iCs/>
                <w:lang w:val="pt-BR"/>
              </w:rPr>
              <w:t>)</w:t>
            </w:r>
          </w:p>
        </w:tc>
      </w:tr>
      <w:tr w:rsidR="00F35A0A" w:rsidTr="002E6D11">
        <w:trPr>
          <w:trHeight w:val="8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Աշխատավարձ</w:t>
            </w:r>
            <w:proofErr w:type="spellEnd"/>
          </w:p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(3 </w:t>
            </w:r>
            <w:proofErr w:type="spellStart"/>
            <w:r>
              <w:rPr>
                <w:rFonts w:ascii="GHEA Grapalat" w:hAnsi="GHEA Grapalat" w:cs="GHEA Grapalat"/>
              </w:rPr>
              <w:t>մարդ</w:t>
            </w:r>
            <w:proofErr w:type="spellEnd"/>
            <w:r>
              <w:rPr>
                <w:rFonts w:ascii="GHEA Grapalat" w:hAnsi="GHEA Grapalat" w:cs="GHEA Grapalat"/>
              </w:rPr>
              <w:t xml:space="preserve"> x 165000 x 8.4 </w:t>
            </w:r>
            <w:proofErr w:type="spellStart"/>
            <w:r>
              <w:rPr>
                <w:rFonts w:ascii="GHEA Grapalat" w:hAnsi="GHEA Grapalat" w:cs="GHEA Grapalat"/>
              </w:rPr>
              <w:t>ամիս</w:t>
            </w:r>
            <w:proofErr w:type="spellEnd"/>
            <w:r>
              <w:rPr>
                <w:rFonts w:ascii="GHEA Grapalat" w:hAnsi="GHEA Grapalat" w:cs="GHEA Grapalat"/>
              </w:rPr>
              <w:t>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4158.0</w:t>
            </w:r>
          </w:p>
        </w:tc>
      </w:tr>
      <w:tr w:rsidR="00F35A0A" w:rsidTr="002E6D11">
        <w:trPr>
          <w:trHeight w:val="4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Ընդամենը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ուղղակի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ծախսեր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4158.0</w:t>
            </w:r>
          </w:p>
        </w:tc>
      </w:tr>
      <w:tr w:rsidR="00F35A0A" w:rsidTr="002E6D11">
        <w:trPr>
          <w:trHeight w:val="42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Վերադիր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ծախսեր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416.0</w:t>
            </w:r>
          </w:p>
        </w:tc>
      </w:tr>
      <w:tr w:rsidR="00F35A0A" w:rsidTr="002E6D11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Ընդամենը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ինքնարժեք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4570.0</w:t>
            </w:r>
          </w:p>
        </w:tc>
      </w:tr>
      <w:tr w:rsidR="00F35A0A" w:rsidTr="002E6D11">
        <w:trPr>
          <w:trHeight w:val="4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4.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Շահույթ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457.0</w:t>
            </w:r>
          </w:p>
        </w:tc>
      </w:tr>
      <w:tr w:rsidR="00F35A0A" w:rsidTr="002E6D11">
        <w:trPr>
          <w:trHeight w:val="40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5.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Ընդամենը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աշխատանքի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արժեքը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5027.0</w:t>
            </w:r>
          </w:p>
        </w:tc>
      </w:tr>
      <w:tr w:rsidR="00F35A0A" w:rsidTr="002E6D11">
        <w:trPr>
          <w:trHeight w:val="4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6.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ԱԱՀ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1005.0</w:t>
            </w:r>
          </w:p>
        </w:tc>
      </w:tr>
      <w:tr w:rsidR="00F35A0A" w:rsidTr="002E6D11">
        <w:trPr>
          <w:trHeight w:val="5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7.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  <w:b/>
                <w:bCs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</w:rPr>
              <w:t>Ընդամենը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  <w:r>
              <w:rPr>
                <w:rFonts w:ascii="GHEA Grapalat" w:hAnsi="GHEA Grapalat" w:cs="GHEA Grapalat"/>
                <w:b/>
                <w:bCs/>
              </w:rPr>
              <w:t>6000.0</w:t>
            </w:r>
          </w:p>
        </w:tc>
      </w:tr>
    </w:tbl>
    <w:p w:rsidR="00F35A0A" w:rsidRDefault="00F35A0A" w:rsidP="00F35A0A">
      <w:pPr>
        <w:rPr>
          <w:rFonts w:ascii="GHEA Grapalat" w:hAnsi="GHEA Grapalat" w:cs="GHEA Grapalat"/>
        </w:rPr>
      </w:pPr>
    </w:p>
    <w:p w:rsidR="00F35A0A" w:rsidRDefault="00F35A0A" w:rsidP="00F35A0A">
      <w:pPr>
        <w:rPr>
          <w:rFonts w:ascii="GHEA Grapalat" w:hAnsi="GHEA Grapalat" w:cs="GHEA Grapalat"/>
        </w:rPr>
      </w:pPr>
    </w:p>
    <w:p w:rsidR="00F35A0A" w:rsidRDefault="00F35A0A" w:rsidP="00F35A0A">
      <w:pPr>
        <w:rPr>
          <w:rFonts w:ascii="GHEA Grapalat" w:hAnsi="GHEA Grapalat" w:cs="GHEA Grapalat"/>
        </w:rPr>
      </w:pPr>
    </w:p>
    <w:p w:rsidR="00F35A0A" w:rsidRDefault="00F35A0A" w:rsidP="00F35A0A">
      <w:pPr>
        <w:rPr>
          <w:rFonts w:ascii="GHEA Grapalat" w:hAnsi="GHEA Grapalat" w:cs="GHEA Grapalat"/>
        </w:rPr>
      </w:pPr>
    </w:p>
    <w:p w:rsidR="00F35A0A" w:rsidRDefault="00F35A0A" w:rsidP="00F35A0A">
      <w:pPr>
        <w:rPr>
          <w:rFonts w:ascii="GHEA Grapalat" w:hAnsi="GHEA Grapalat" w:cs="GHEA Grapalat"/>
        </w:rPr>
      </w:pPr>
    </w:p>
    <w:p w:rsidR="00F35A0A" w:rsidRDefault="00F35A0A" w:rsidP="00F35A0A">
      <w:pPr>
        <w:rPr>
          <w:rFonts w:ascii="GHEA Grapalat" w:hAnsi="GHEA Grapalat" w:cs="GHEA Grapalat"/>
        </w:rPr>
      </w:pPr>
    </w:p>
    <w:p w:rsidR="00F35A0A" w:rsidRDefault="00F35A0A" w:rsidP="00F35A0A">
      <w:pPr>
        <w:rPr>
          <w:rFonts w:ascii="GHEA Grapalat" w:hAnsi="GHEA Grapalat" w:cs="GHEA Grapalat"/>
        </w:rPr>
      </w:pPr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  <w:lang w:val="pt-BR"/>
        </w:rPr>
      </w:pPr>
      <w:proofErr w:type="spellStart"/>
      <w:r>
        <w:rPr>
          <w:rFonts w:ascii="GHEA Grapalat" w:hAnsi="GHEA Grapalat" w:cs="GHEA Grapalat"/>
          <w:b/>
          <w:bCs/>
        </w:rPr>
        <w:t>Նախահաշիվ</w:t>
      </w:r>
      <w:proofErr w:type="spellEnd"/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</w:rPr>
      </w:pPr>
      <w:proofErr w:type="spellStart"/>
      <w:r>
        <w:rPr>
          <w:rFonts w:ascii="GHEA Grapalat" w:hAnsi="GHEA Grapalat" w:cs="GHEA Grapalat"/>
          <w:b/>
          <w:bCs/>
        </w:rPr>
        <w:t>Ջրամատակարարում</w:t>
      </w:r>
      <w:proofErr w:type="spellEnd"/>
      <w:r>
        <w:rPr>
          <w:rFonts w:ascii="GHEA Grapalat" w:hAnsi="GHEA Grapalat" w:cs="GHEA Grapalat"/>
          <w:b/>
          <w:bCs/>
        </w:rPr>
        <w:t xml:space="preserve">. </w:t>
      </w:r>
      <w:proofErr w:type="spellStart"/>
      <w:r>
        <w:rPr>
          <w:rFonts w:ascii="GHEA Grapalat" w:hAnsi="GHEA Grapalat" w:cs="GHEA Grapalat"/>
          <w:b/>
          <w:bCs/>
        </w:rPr>
        <w:t>Արտաքին</w:t>
      </w:r>
      <w:proofErr w:type="spellEnd"/>
      <w:r>
        <w:rPr>
          <w:rFonts w:ascii="GHEA Grapalat" w:hAnsi="GHEA Grapalat" w:cs="GHEA Grapalat"/>
          <w:b/>
          <w:bCs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ցանցեր</w:t>
      </w:r>
      <w:proofErr w:type="spellEnd"/>
      <w:r>
        <w:rPr>
          <w:rFonts w:ascii="GHEA Grapalat" w:hAnsi="GHEA Grapalat" w:cs="GHEA Grapalat"/>
          <w:b/>
          <w:bCs/>
        </w:rPr>
        <w:t xml:space="preserve"> և </w:t>
      </w:r>
      <w:proofErr w:type="spellStart"/>
      <w:r>
        <w:rPr>
          <w:rFonts w:ascii="GHEA Grapalat" w:hAnsi="GHEA Grapalat" w:cs="GHEA Grapalat"/>
          <w:b/>
          <w:bCs/>
        </w:rPr>
        <w:t>կառուցվածքներ</w:t>
      </w:r>
      <w:proofErr w:type="spellEnd"/>
    </w:p>
    <w:p w:rsidR="00F35A0A" w:rsidRDefault="00F35A0A" w:rsidP="00F35A0A">
      <w:pPr>
        <w:jc w:val="center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 xml:space="preserve">ՀՀ </w:t>
      </w:r>
      <w:proofErr w:type="spellStart"/>
      <w:r>
        <w:rPr>
          <w:rFonts w:ascii="GHEA Grapalat" w:hAnsi="GHEA Grapalat" w:cs="GHEA Grapalat"/>
        </w:rPr>
        <w:t>շինարարական</w:t>
      </w:r>
      <w:proofErr w:type="spellEnd"/>
      <w:r>
        <w:rPr>
          <w:rFonts w:ascii="GHEA Grapalat" w:hAnsi="GHEA Grapalat" w:cs="GHEA Grapalat"/>
        </w:rPr>
        <w:t xml:space="preserve"> </w:t>
      </w:r>
      <w:proofErr w:type="spellStart"/>
      <w:r>
        <w:rPr>
          <w:rFonts w:ascii="GHEA Grapalat" w:hAnsi="GHEA Grapalat" w:cs="GHEA Grapalat"/>
        </w:rPr>
        <w:t>նորմերի</w:t>
      </w:r>
      <w:proofErr w:type="spellEnd"/>
      <w:r>
        <w:rPr>
          <w:rFonts w:ascii="GHEA Grapalat" w:hAnsi="GHEA Grapalat" w:cs="GHEA Grapalat"/>
        </w:rPr>
        <w:t xml:space="preserve"> </w:t>
      </w:r>
      <w:proofErr w:type="spellStart"/>
      <w:r>
        <w:rPr>
          <w:rFonts w:ascii="GHEA Grapalat" w:hAnsi="GHEA Grapalat" w:cs="GHEA Grapalat"/>
        </w:rPr>
        <w:t>մշակում</w:t>
      </w:r>
      <w:proofErr w:type="spellEnd"/>
      <w:r>
        <w:rPr>
          <w:rFonts w:ascii="GHEA Grapalat" w:hAnsi="GHEA Grapalat" w:cs="GHEA Grapalat"/>
          <w:lang w:val="pt-BR"/>
        </w:rPr>
        <w:t xml:space="preserve"> (</w:t>
      </w:r>
      <w:proofErr w:type="spellStart"/>
      <w:r>
        <w:rPr>
          <w:rFonts w:ascii="GHEA Grapalat" w:hAnsi="GHEA Grapalat" w:cs="GHEA Grapalat"/>
        </w:rPr>
        <w:t>տեղայնացում</w:t>
      </w:r>
      <w:proofErr w:type="spellEnd"/>
      <w:r>
        <w:rPr>
          <w:rFonts w:ascii="GHEA Grapalat" w:hAnsi="GHEA Grapalat" w:cs="GHEA Grapalat"/>
          <w:lang w:val="pt-BR"/>
        </w:rPr>
        <w:t>)</w:t>
      </w:r>
    </w:p>
    <w:p w:rsidR="00F35A0A" w:rsidRDefault="00F35A0A" w:rsidP="00F35A0A">
      <w:pPr>
        <w:jc w:val="center"/>
        <w:rPr>
          <w:rFonts w:ascii="GHEA Grapalat" w:hAnsi="GHEA Grapalat" w:cs="GHEA Grapalat"/>
        </w:rPr>
      </w:pPr>
      <w:proofErr w:type="gramStart"/>
      <w:r>
        <w:rPr>
          <w:rFonts w:ascii="GHEA Grapalat" w:hAnsi="GHEA Grapalat" w:cs="GHEA Grapalat"/>
        </w:rPr>
        <w:t>2018-2019թթ.</w:t>
      </w:r>
      <w:proofErr w:type="gramEnd"/>
    </w:p>
    <w:p w:rsidR="00F35A0A" w:rsidRDefault="00F35A0A" w:rsidP="00F35A0A">
      <w:pPr>
        <w:rPr>
          <w:rFonts w:ascii="GHEA Grapalat" w:hAnsi="GHEA Grapalat" w:cs="GHEA Grapalat"/>
        </w:rPr>
      </w:pPr>
    </w:p>
    <w:tbl>
      <w:tblPr>
        <w:tblW w:w="71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946"/>
        <w:gridCol w:w="2623"/>
      </w:tblGrid>
      <w:tr w:rsidR="00F35A0A" w:rsidTr="002E6D11">
        <w:trPr>
          <w:trHeight w:val="84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i/>
                <w:iCs/>
              </w:rPr>
            </w:pPr>
            <w:r>
              <w:rPr>
                <w:rFonts w:ascii="GHEA Grapalat" w:hAnsi="GHEA Grapalat" w:cs="GHEA Grapalat"/>
                <w:i/>
                <w:iCs/>
              </w:rPr>
              <w:t>N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i/>
                <w:iCs/>
              </w:rPr>
            </w:pPr>
            <w:proofErr w:type="spellStart"/>
            <w:r>
              <w:rPr>
                <w:rFonts w:ascii="GHEA Grapalat" w:hAnsi="GHEA Grapalat" w:cs="GHEA Grapalat"/>
                <w:i/>
                <w:iCs/>
              </w:rPr>
              <w:t>Աշխատանքի</w:t>
            </w:r>
            <w:proofErr w:type="spellEnd"/>
            <w:r>
              <w:rPr>
                <w:rFonts w:ascii="GHEA Grapalat" w:hAnsi="GHEA Grapalat" w:cs="GHEA Grapalat"/>
                <w:i/>
                <w:iCs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i/>
                <w:iCs/>
              </w:rPr>
              <w:t>անվանումը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i/>
                <w:iCs/>
              </w:rPr>
            </w:pPr>
            <w:proofErr w:type="spellStart"/>
            <w:r>
              <w:rPr>
                <w:rFonts w:ascii="GHEA Grapalat" w:hAnsi="GHEA Grapalat" w:cs="GHEA Grapalat"/>
                <w:i/>
                <w:iCs/>
              </w:rPr>
              <w:t>Ընդհանուր</w:t>
            </w:r>
            <w:proofErr w:type="spellEnd"/>
            <w:r>
              <w:rPr>
                <w:rFonts w:ascii="GHEA Grapalat" w:hAnsi="GHEA Grapalat" w:cs="GHEA Grapalat"/>
                <w:i/>
                <w:iCs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i/>
                <w:iCs/>
              </w:rPr>
              <w:t>արժեքը</w:t>
            </w:r>
            <w:proofErr w:type="spellEnd"/>
          </w:p>
          <w:p w:rsidR="00F35A0A" w:rsidRDefault="00F35A0A" w:rsidP="002E6D11">
            <w:pPr>
              <w:jc w:val="center"/>
              <w:rPr>
                <w:rFonts w:ascii="GHEA Grapalat" w:hAnsi="GHEA Grapalat" w:cs="GHEA Grapalat"/>
                <w:i/>
                <w:iCs/>
              </w:rPr>
            </w:pPr>
            <w:r>
              <w:rPr>
                <w:rFonts w:ascii="GHEA Grapalat" w:hAnsi="GHEA Grapalat" w:cs="GHEA Grapalat"/>
                <w:i/>
                <w:iCs/>
                <w:lang w:val="pt-BR"/>
              </w:rPr>
              <w:t>(</w:t>
            </w:r>
            <w:proofErr w:type="spellStart"/>
            <w:r>
              <w:rPr>
                <w:rFonts w:ascii="GHEA Grapalat" w:hAnsi="GHEA Grapalat" w:cs="GHEA Grapalat"/>
                <w:i/>
                <w:iCs/>
              </w:rPr>
              <w:t>հազ</w:t>
            </w:r>
            <w:proofErr w:type="spellEnd"/>
            <w:r>
              <w:rPr>
                <w:rFonts w:ascii="GHEA Grapalat" w:hAnsi="GHEA Grapalat" w:cs="GHEA Grapalat"/>
                <w:i/>
                <w:iCs/>
              </w:rPr>
              <w:t xml:space="preserve">. </w:t>
            </w:r>
            <w:proofErr w:type="spellStart"/>
            <w:r>
              <w:rPr>
                <w:rFonts w:ascii="GHEA Grapalat" w:hAnsi="GHEA Grapalat" w:cs="GHEA Grapalat"/>
                <w:i/>
                <w:iCs/>
              </w:rPr>
              <w:t>դրամ</w:t>
            </w:r>
            <w:proofErr w:type="spellEnd"/>
            <w:r>
              <w:rPr>
                <w:rFonts w:ascii="GHEA Grapalat" w:hAnsi="GHEA Grapalat" w:cs="GHEA Grapalat"/>
                <w:i/>
                <w:iCs/>
                <w:lang w:val="pt-BR"/>
              </w:rPr>
              <w:t>)</w:t>
            </w:r>
          </w:p>
        </w:tc>
      </w:tr>
      <w:tr w:rsidR="00F35A0A" w:rsidTr="002E6D11">
        <w:trPr>
          <w:trHeight w:val="7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Աշխատավարձ</w:t>
            </w:r>
            <w:proofErr w:type="spellEnd"/>
          </w:p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(4 </w:t>
            </w:r>
            <w:proofErr w:type="spellStart"/>
            <w:r>
              <w:rPr>
                <w:rFonts w:ascii="GHEA Grapalat" w:hAnsi="GHEA Grapalat" w:cs="GHEA Grapalat"/>
              </w:rPr>
              <w:t>մարդ</w:t>
            </w:r>
            <w:proofErr w:type="spellEnd"/>
            <w:r>
              <w:rPr>
                <w:rFonts w:ascii="GHEA Grapalat" w:hAnsi="GHEA Grapalat" w:cs="GHEA Grapalat"/>
              </w:rPr>
              <w:t xml:space="preserve"> x 165000 x 7.3 </w:t>
            </w:r>
            <w:proofErr w:type="spellStart"/>
            <w:r>
              <w:rPr>
                <w:rFonts w:ascii="GHEA Grapalat" w:hAnsi="GHEA Grapalat" w:cs="GHEA Grapalat"/>
              </w:rPr>
              <w:t>ամիս</w:t>
            </w:r>
            <w:proofErr w:type="spellEnd"/>
            <w:r>
              <w:rPr>
                <w:rFonts w:ascii="GHEA Grapalat" w:hAnsi="GHEA Grapalat" w:cs="GHEA Grapalat"/>
              </w:rPr>
              <w:t>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4818.0 </w:t>
            </w:r>
          </w:p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F35A0A" w:rsidTr="002E6D11">
        <w:trPr>
          <w:trHeight w:val="4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Ընդամենը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ուղղակի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ծախսեր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4818.0</w:t>
            </w:r>
          </w:p>
        </w:tc>
      </w:tr>
      <w:tr w:rsidR="00F35A0A" w:rsidTr="002E6D11">
        <w:trPr>
          <w:trHeight w:val="392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Վերադիր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ծախսեր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482.0 </w:t>
            </w:r>
          </w:p>
        </w:tc>
      </w:tr>
      <w:tr w:rsidR="00F35A0A" w:rsidTr="002E6D11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Ընդամենը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ինքնարժեք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5300.0 </w:t>
            </w:r>
          </w:p>
        </w:tc>
      </w:tr>
      <w:tr w:rsidR="00F35A0A" w:rsidTr="002E6D11">
        <w:trPr>
          <w:trHeight w:val="40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Շահույթ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530.0 </w:t>
            </w:r>
          </w:p>
        </w:tc>
      </w:tr>
      <w:tr w:rsidR="00F35A0A" w:rsidTr="002E6D11">
        <w:trPr>
          <w:trHeight w:val="50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5.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Ընդամենը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աշխատանքի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արժեքը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5830.0</w:t>
            </w:r>
          </w:p>
        </w:tc>
      </w:tr>
      <w:tr w:rsidR="00F35A0A" w:rsidTr="002E6D11">
        <w:trPr>
          <w:trHeight w:val="41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6.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ԱԱՀ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1166.0 </w:t>
            </w:r>
          </w:p>
        </w:tc>
      </w:tr>
      <w:tr w:rsidR="00F35A0A" w:rsidTr="002E6D11">
        <w:trPr>
          <w:trHeight w:val="53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7.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  <w:b/>
                <w:bCs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</w:rPr>
              <w:t>Ընդամենը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  <w:r>
              <w:rPr>
                <w:rFonts w:ascii="GHEA Grapalat" w:hAnsi="GHEA Grapalat" w:cs="GHEA Grapalat"/>
                <w:b/>
                <w:bCs/>
              </w:rPr>
              <w:t xml:space="preserve"> 7000.0</w:t>
            </w:r>
          </w:p>
        </w:tc>
      </w:tr>
      <w:tr w:rsidR="00F35A0A" w:rsidTr="002E6D11">
        <w:trPr>
          <w:trHeight w:val="53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8.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  <w:b/>
                <w:bCs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</w:rPr>
              <w:t>Որից</w:t>
            </w:r>
            <w:proofErr w:type="spellEnd"/>
            <w:r>
              <w:rPr>
                <w:rFonts w:ascii="GHEA Grapalat" w:hAnsi="GHEA Grapalat" w:cs="GHEA Grapalat"/>
                <w:b/>
                <w:bCs/>
              </w:rPr>
              <w:t xml:space="preserve">` 2018 </w:t>
            </w:r>
            <w:proofErr w:type="spellStart"/>
            <w:r>
              <w:rPr>
                <w:rFonts w:ascii="GHEA Grapalat" w:hAnsi="GHEA Grapalat" w:cs="GHEA Grapalat"/>
                <w:b/>
                <w:bCs/>
              </w:rPr>
              <w:t>թվականին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  <w:r>
              <w:rPr>
                <w:rFonts w:ascii="GHEA Grapalat" w:hAnsi="GHEA Grapalat" w:cs="GHEA Grapalat"/>
                <w:b/>
                <w:bCs/>
              </w:rPr>
              <w:t>3000.0</w:t>
            </w:r>
          </w:p>
        </w:tc>
      </w:tr>
    </w:tbl>
    <w:p w:rsidR="00F35A0A" w:rsidRDefault="00F35A0A" w:rsidP="00F35A0A">
      <w:pPr>
        <w:jc w:val="center"/>
        <w:rPr>
          <w:rFonts w:ascii="GHEA Grapalat" w:hAnsi="GHEA Grapalat" w:cs="GHEA Grapalat"/>
          <w:b/>
          <w:bCs/>
        </w:rPr>
      </w:pPr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</w:rPr>
      </w:pPr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</w:rPr>
      </w:pPr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</w:rPr>
      </w:pPr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</w:rPr>
      </w:pPr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</w:rPr>
      </w:pPr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</w:rPr>
      </w:pPr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</w:rPr>
      </w:pPr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</w:rPr>
      </w:pPr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</w:rPr>
      </w:pPr>
    </w:p>
    <w:p w:rsidR="00F35A0A" w:rsidRDefault="00F35A0A" w:rsidP="00F35A0A">
      <w:pPr>
        <w:jc w:val="center"/>
        <w:rPr>
          <w:rFonts w:ascii="GHEA Grapalat" w:hAnsi="GHEA Grapalat" w:cs="GHEA Grapalat"/>
          <w:b/>
          <w:bCs/>
          <w:lang w:val="pt-BR"/>
        </w:rPr>
      </w:pPr>
      <w:proofErr w:type="spellStart"/>
      <w:r>
        <w:rPr>
          <w:rFonts w:ascii="GHEA Grapalat" w:hAnsi="GHEA Grapalat" w:cs="GHEA Grapalat"/>
          <w:b/>
          <w:bCs/>
        </w:rPr>
        <w:t>Նախահաշիվ</w:t>
      </w:r>
      <w:proofErr w:type="spellEnd"/>
    </w:p>
    <w:p w:rsidR="00F35A0A" w:rsidRDefault="00F35A0A" w:rsidP="00F35A0A">
      <w:pPr>
        <w:jc w:val="center"/>
        <w:rPr>
          <w:rFonts w:ascii="GHEA Grapalat" w:hAnsi="GHEA Grapalat" w:cs="GHEA Grapalat"/>
        </w:rPr>
      </w:pPr>
      <w:proofErr w:type="spellStart"/>
      <w:r>
        <w:rPr>
          <w:rFonts w:ascii="GHEA Grapalat" w:hAnsi="GHEA Grapalat" w:cs="GHEA Grapalat"/>
          <w:b/>
          <w:bCs/>
        </w:rPr>
        <w:t>Կոյուղի</w:t>
      </w:r>
      <w:proofErr w:type="spellEnd"/>
      <w:r>
        <w:rPr>
          <w:rFonts w:ascii="GHEA Grapalat" w:hAnsi="GHEA Grapalat" w:cs="GHEA Grapalat"/>
          <w:b/>
          <w:bCs/>
        </w:rPr>
        <w:t xml:space="preserve">. </w:t>
      </w:r>
      <w:proofErr w:type="spellStart"/>
      <w:r>
        <w:rPr>
          <w:rFonts w:ascii="GHEA Grapalat" w:hAnsi="GHEA Grapalat" w:cs="GHEA Grapalat"/>
          <w:b/>
          <w:bCs/>
        </w:rPr>
        <w:t>Արտաքին</w:t>
      </w:r>
      <w:proofErr w:type="spellEnd"/>
      <w:r>
        <w:rPr>
          <w:rFonts w:ascii="GHEA Grapalat" w:hAnsi="GHEA Grapalat" w:cs="GHEA Grapalat"/>
          <w:b/>
          <w:bCs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ցանցեր</w:t>
      </w:r>
      <w:proofErr w:type="spellEnd"/>
      <w:r>
        <w:rPr>
          <w:rFonts w:ascii="GHEA Grapalat" w:hAnsi="GHEA Grapalat" w:cs="GHEA Grapalat"/>
          <w:b/>
          <w:bCs/>
        </w:rPr>
        <w:t xml:space="preserve"> և </w:t>
      </w:r>
      <w:proofErr w:type="spellStart"/>
      <w:r>
        <w:rPr>
          <w:rFonts w:ascii="GHEA Grapalat" w:hAnsi="GHEA Grapalat" w:cs="GHEA Grapalat"/>
          <w:b/>
          <w:bCs/>
        </w:rPr>
        <w:t>կառուցվածքներ</w:t>
      </w:r>
      <w:proofErr w:type="spellEnd"/>
    </w:p>
    <w:p w:rsidR="00F35A0A" w:rsidRDefault="00F35A0A" w:rsidP="00F35A0A">
      <w:pPr>
        <w:jc w:val="center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 xml:space="preserve">ՀՀ </w:t>
      </w:r>
      <w:proofErr w:type="spellStart"/>
      <w:r>
        <w:rPr>
          <w:rFonts w:ascii="GHEA Grapalat" w:hAnsi="GHEA Grapalat" w:cs="GHEA Grapalat"/>
        </w:rPr>
        <w:t>շինարարական</w:t>
      </w:r>
      <w:proofErr w:type="spellEnd"/>
      <w:r>
        <w:rPr>
          <w:rFonts w:ascii="GHEA Grapalat" w:hAnsi="GHEA Grapalat" w:cs="GHEA Grapalat"/>
        </w:rPr>
        <w:t xml:space="preserve"> </w:t>
      </w:r>
      <w:proofErr w:type="spellStart"/>
      <w:r>
        <w:rPr>
          <w:rFonts w:ascii="GHEA Grapalat" w:hAnsi="GHEA Grapalat" w:cs="GHEA Grapalat"/>
        </w:rPr>
        <w:t>նորմերի</w:t>
      </w:r>
      <w:proofErr w:type="spellEnd"/>
      <w:r>
        <w:rPr>
          <w:rFonts w:ascii="GHEA Grapalat" w:hAnsi="GHEA Grapalat" w:cs="GHEA Grapalat"/>
        </w:rPr>
        <w:t xml:space="preserve"> </w:t>
      </w:r>
      <w:proofErr w:type="spellStart"/>
      <w:r>
        <w:rPr>
          <w:rFonts w:ascii="GHEA Grapalat" w:hAnsi="GHEA Grapalat" w:cs="GHEA Grapalat"/>
        </w:rPr>
        <w:t>մշակում</w:t>
      </w:r>
      <w:proofErr w:type="spellEnd"/>
      <w:r>
        <w:rPr>
          <w:rFonts w:ascii="GHEA Grapalat" w:hAnsi="GHEA Grapalat" w:cs="GHEA Grapalat"/>
          <w:lang w:val="pt-BR"/>
        </w:rPr>
        <w:t xml:space="preserve"> (</w:t>
      </w:r>
      <w:proofErr w:type="spellStart"/>
      <w:r>
        <w:rPr>
          <w:rFonts w:ascii="GHEA Grapalat" w:hAnsi="GHEA Grapalat" w:cs="GHEA Grapalat"/>
        </w:rPr>
        <w:t>տեղայնացում</w:t>
      </w:r>
      <w:proofErr w:type="spellEnd"/>
      <w:r>
        <w:rPr>
          <w:rFonts w:ascii="GHEA Grapalat" w:hAnsi="GHEA Grapalat" w:cs="GHEA Grapalat"/>
          <w:lang w:val="pt-BR"/>
        </w:rPr>
        <w:t>)</w:t>
      </w:r>
    </w:p>
    <w:p w:rsidR="00F35A0A" w:rsidRDefault="00F35A0A" w:rsidP="00F35A0A">
      <w:pPr>
        <w:jc w:val="center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2019թ.</w:t>
      </w:r>
    </w:p>
    <w:p w:rsidR="00F35A0A" w:rsidRDefault="00F35A0A" w:rsidP="00F35A0A">
      <w:pPr>
        <w:jc w:val="center"/>
        <w:rPr>
          <w:rFonts w:ascii="GHEA Grapalat" w:hAnsi="GHEA Grapalat" w:cs="GHEA Grapalat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945"/>
        <w:gridCol w:w="2622"/>
      </w:tblGrid>
      <w:tr w:rsidR="00F35A0A" w:rsidTr="002E6D11">
        <w:trPr>
          <w:trHeight w:val="86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i/>
                <w:iCs/>
              </w:rPr>
            </w:pPr>
            <w:bookmarkStart w:id="1" w:name="OLE_LINK1"/>
            <w:bookmarkStart w:id="2" w:name="OLE_LINK2"/>
            <w:r>
              <w:rPr>
                <w:rFonts w:ascii="GHEA Grapalat" w:hAnsi="GHEA Grapalat" w:cs="GHEA Grapalat"/>
                <w:i/>
                <w:iCs/>
              </w:rPr>
              <w:t>N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i/>
                <w:iCs/>
              </w:rPr>
            </w:pPr>
            <w:proofErr w:type="spellStart"/>
            <w:r>
              <w:rPr>
                <w:rFonts w:ascii="GHEA Grapalat" w:hAnsi="GHEA Grapalat" w:cs="GHEA Grapalat"/>
                <w:i/>
                <w:iCs/>
              </w:rPr>
              <w:t>Աշխատանքի</w:t>
            </w:r>
            <w:proofErr w:type="spellEnd"/>
            <w:r>
              <w:rPr>
                <w:rFonts w:ascii="GHEA Grapalat" w:hAnsi="GHEA Grapalat" w:cs="GHEA Grapalat"/>
                <w:i/>
                <w:iCs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i/>
                <w:iCs/>
              </w:rPr>
              <w:t>անվանումը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i/>
                <w:iCs/>
              </w:rPr>
            </w:pPr>
            <w:proofErr w:type="spellStart"/>
            <w:r>
              <w:rPr>
                <w:rFonts w:ascii="GHEA Grapalat" w:hAnsi="GHEA Grapalat" w:cs="GHEA Grapalat"/>
                <w:i/>
                <w:iCs/>
              </w:rPr>
              <w:t>Ընդհանուր</w:t>
            </w:r>
            <w:proofErr w:type="spellEnd"/>
            <w:r>
              <w:rPr>
                <w:rFonts w:ascii="GHEA Grapalat" w:hAnsi="GHEA Grapalat" w:cs="GHEA Grapalat"/>
                <w:i/>
                <w:iCs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i/>
                <w:iCs/>
              </w:rPr>
              <w:t>արժեքը</w:t>
            </w:r>
            <w:proofErr w:type="spellEnd"/>
          </w:p>
          <w:p w:rsidR="00F35A0A" w:rsidRDefault="00F35A0A" w:rsidP="002E6D11">
            <w:pPr>
              <w:jc w:val="center"/>
              <w:rPr>
                <w:rFonts w:ascii="GHEA Grapalat" w:hAnsi="GHEA Grapalat" w:cs="GHEA Grapalat"/>
                <w:i/>
                <w:iCs/>
              </w:rPr>
            </w:pPr>
            <w:r>
              <w:rPr>
                <w:rFonts w:ascii="GHEA Grapalat" w:hAnsi="GHEA Grapalat" w:cs="GHEA Grapalat"/>
                <w:i/>
                <w:iCs/>
                <w:lang w:val="pt-BR"/>
              </w:rPr>
              <w:t>(</w:t>
            </w:r>
            <w:proofErr w:type="spellStart"/>
            <w:r>
              <w:rPr>
                <w:rFonts w:ascii="GHEA Grapalat" w:hAnsi="GHEA Grapalat" w:cs="GHEA Grapalat"/>
                <w:i/>
                <w:iCs/>
              </w:rPr>
              <w:t>հազ</w:t>
            </w:r>
            <w:proofErr w:type="spellEnd"/>
            <w:r>
              <w:rPr>
                <w:rFonts w:ascii="GHEA Grapalat" w:hAnsi="GHEA Grapalat" w:cs="GHEA Grapalat"/>
                <w:i/>
                <w:iCs/>
              </w:rPr>
              <w:t xml:space="preserve">. </w:t>
            </w:r>
            <w:proofErr w:type="spellStart"/>
            <w:r>
              <w:rPr>
                <w:rFonts w:ascii="GHEA Grapalat" w:hAnsi="GHEA Grapalat" w:cs="GHEA Grapalat"/>
                <w:i/>
                <w:iCs/>
              </w:rPr>
              <w:t>դրամ</w:t>
            </w:r>
            <w:proofErr w:type="spellEnd"/>
            <w:r>
              <w:rPr>
                <w:rFonts w:ascii="GHEA Grapalat" w:hAnsi="GHEA Grapalat" w:cs="GHEA Grapalat"/>
                <w:i/>
                <w:iCs/>
                <w:lang w:val="pt-BR"/>
              </w:rPr>
              <w:t>)</w:t>
            </w:r>
          </w:p>
        </w:tc>
      </w:tr>
      <w:tr w:rsidR="00F35A0A" w:rsidTr="002E6D11">
        <w:trPr>
          <w:trHeight w:val="72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lastRenderedPageBreak/>
              <w:t>1.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Աշխատավարձ</w:t>
            </w:r>
            <w:proofErr w:type="spellEnd"/>
          </w:p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(3 </w:t>
            </w:r>
            <w:proofErr w:type="spellStart"/>
            <w:r>
              <w:rPr>
                <w:rFonts w:ascii="GHEA Grapalat" w:hAnsi="GHEA Grapalat" w:cs="GHEA Grapalat"/>
              </w:rPr>
              <w:t>մարդ</w:t>
            </w:r>
            <w:proofErr w:type="spellEnd"/>
            <w:r>
              <w:rPr>
                <w:rFonts w:ascii="GHEA Grapalat" w:hAnsi="GHEA Grapalat" w:cs="GHEA Grapalat"/>
              </w:rPr>
              <w:t xml:space="preserve"> x 165000 x 7 </w:t>
            </w:r>
            <w:proofErr w:type="spellStart"/>
            <w:r>
              <w:rPr>
                <w:rFonts w:ascii="GHEA Grapalat" w:hAnsi="GHEA Grapalat" w:cs="GHEA Grapalat"/>
              </w:rPr>
              <w:t>ամիս</w:t>
            </w:r>
            <w:proofErr w:type="spellEnd"/>
            <w:r>
              <w:rPr>
                <w:rFonts w:ascii="GHEA Grapalat" w:hAnsi="GHEA Grapalat" w:cs="GHEA Grapalat"/>
              </w:rPr>
              <w:t>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3465.0</w:t>
            </w:r>
          </w:p>
        </w:tc>
      </w:tr>
      <w:tr w:rsidR="00F35A0A" w:rsidTr="002E6D11">
        <w:trPr>
          <w:trHeight w:val="43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Ընդամենը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ուղղակի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ծախսեր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3465.0</w:t>
            </w:r>
          </w:p>
        </w:tc>
      </w:tr>
      <w:tr w:rsidR="00F35A0A" w:rsidTr="002E6D11">
        <w:trPr>
          <w:trHeight w:val="413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Վերադիր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ծախսեր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346.0</w:t>
            </w:r>
          </w:p>
        </w:tc>
      </w:tr>
      <w:tr w:rsidR="00F35A0A" w:rsidTr="002E6D11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Ընդամենը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ինքնարժեք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3811.0</w:t>
            </w:r>
          </w:p>
        </w:tc>
      </w:tr>
      <w:tr w:rsidR="00F35A0A" w:rsidTr="002E6D11">
        <w:trPr>
          <w:trHeight w:val="41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4.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Շահույթ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381.0</w:t>
            </w:r>
          </w:p>
        </w:tc>
      </w:tr>
      <w:tr w:rsidR="00F35A0A" w:rsidTr="002E6D11">
        <w:trPr>
          <w:trHeight w:val="4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5.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Ընդամենը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աշխատանքի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արժեքը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4192.0</w:t>
            </w:r>
          </w:p>
        </w:tc>
      </w:tr>
      <w:tr w:rsidR="00F35A0A" w:rsidTr="002E6D11">
        <w:trPr>
          <w:trHeight w:val="4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6.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ԱԱՀ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838.0</w:t>
            </w:r>
          </w:p>
        </w:tc>
      </w:tr>
      <w:tr w:rsidR="00F35A0A" w:rsidTr="002E6D11">
        <w:trPr>
          <w:trHeight w:val="4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lastRenderedPageBreak/>
              <w:t>7.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rPr>
                <w:rFonts w:ascii="GHEA Grapalat" w:hAnsi="GHEA Grapalat" w:cs="GHEA Grapalat"/>
                <w:b/>
                <w:bCs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</w:rPr>
              <w:t>Ընդամենը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  <w:r>
              <w:rPr>
                <w:rFonts w:ascii="GHEA Grapalat" w:hAnsi="GHEA Grapalat" w:cs="GHEA Grapalat"/>
                <w:b/>
                <w:bCs/>
              </w:rPr>
              <w:t>5000.0</w:t>
            </w:r>
          </w:p>
        </w:tc>
      </w:tr>
      <w:bookmarkEnd w:id="1"/>
      <w:bookmarkEnd w:id="2"/>
    </w:tbl>
    <w:p w:rsidR="00F35A0A" w:rsidRDefault="00F35A0A" w:rsidP="00F35A0A">
      <w:pPr>
        <w:rPr>
          <w:rFonts w:ascii="GHEA Grapalat" w:hAnsi="GHEA Grapalat" w:cs="GHEA Grapalat"/>
        </w:rPr>
      </w:pPr>
    </w:p>
    <w:p w:rsidR="00F35A0A" w:rsidRDefault="00F35A0A" w:rsidP="00F35A0A">
      <w:pPr>
        <w:rPr>
          <w:rFonts w:ascii="GHEA Grapalat" w:hAnsi="GHEA Grapalat" w:cs="GHEA Grapalat"/>
        </w:rPr>
      </w:pPr>
    </w:p>
    <w:p w:rsidR="00F35A0A" w:rsidRDefault="00F35A0A" w:rsidP="00F35A0A">
      <w:pPr>
        <w:rPr>
          <w:rFonts w:ascii="GHEA Grapalat" w:hAnsi="GHEA Grapalat" w:cs="GHEA Grapalat"/>
        </w:rPr>
      </w:pPr>
    </w:p>
    <w:p w:rsidR="00F35A0A" w:rsidRDefault="00F35A0A" w:rsidP="00F35A0A">
      <w:pPr>
        <w:rPr>
          <w:rFonts w:ascii="GHEA Grapalat" w:hAnsi="GHEA Grapalat" w:cs="GHEA Grapalat"/>
        </w:rPr>
      </w:pPr>
    </w:p>
    <w:p w:rsidR="00F35A0A" w:rsidRDefault="00F35A0A" w:rsidP="00F35A0A">
      <w:pPr>
        <w:rPr>
          <w:rFonts w:ascii="GHEA Grapalat" w:hAnsi="GHEA Grapalat" w:cs="GHEA Grapalat"/>
        </w:rPr>
      </w:pPr>
    </w:p>
    <w:p w:rsidR="00F35A0A" w:rsidRDefault="00F35A0A" w:rsidP="00F35A0A">
      <w:pPr>
        <w:rPr>
          <w:rFonts w:ascii="GHEA Grapalat" w:hAnsi="GHEA Grapalat" w:cs="GHEA Grapalat"/>
        </w:rPr>
      </w:pPr>
    </w:p>
    <w:p w:rsidR="00F35A0A" w:rsidRDefault="00F35A0A" w:rsidP="00F35A0A">
      <w:pPr>
        <w:rPr>
          <w:rFonts w:ascii="GHEA Grapalat" w:hAnsi="GHEA Grapalat" w:cs="GHEA Grapalat"/>
        </w:rPr>
      </w:pPr>
    </w:p>
    <w:p w:rsidR="00F35A0A" w:rsidRDefault="00F35A0A" w:rsidP="00F35A0A">
      <w:pPr>
        <w:rPr>
          <w:rFonts w:ascii="GHEA Grapalat" w:hAnsi="GHEA Grapalat" w:cs="GHEA Grapalat"/>
        </w:rPr>
      </w:pPr>
    </w:p>
    <w:p w:rsidR="00F35A0A" w:rsidRDefault="00F35A0A" w:rsidP="00F35A0A">
      <w:pPr>
        <w:rPr>
          <w:rFonts w:ascii="GHEA Grapalat" w:hAnsi="GHEA Grapalat" w:cs="GHEA Grapalat"/>
        </w:rPr>
      </w:pPr>
    </w:p>
    <w:p w:rsidR="00F35A0A" w:rsidRDefault="00F35A0A" w:rsidP="00F35A0A">
      <w:pPr>
        <w:rPr>
          <w:rFonts w:ascii="GHEA Grapalat" w:hAnsi="GHEA Grapalat" w:cs="GHEA Grapalat"/>
        </w:rPr>
        <w:sectPr w:rsidR="00F35A0A">
          <w:pgSz w:w="16838" w:h="11906" w:orient="landscape"/>
          <w:pgMar w:top="1701" w:right="1134" w:bottom="851" w:left="1134" w:header="709" w:footer="709" w:gutter="0"/>
          <w:cols w:num="2" w:space="708"/>
        </w:sectPr>
      </w:pPr>
    </w:p>
    <w:tbl>
      <w:tblPr>
        <w:tblW w:w="14953" w:type="dxa"/>
        <w:tblInd w:w="2" w:type="dxa"/>
        <w:tblLook w:val="00A0" w:firstRow="1" w:lastRow="0" w:firstColumn="1" w:lastColumn="0" w:noHBand="0" w:noVBand="0"/>
      </w:tblPr>
      <w:tblGrid>
        <w:gridCol w:w="7560"/>
        <w:gridCol w:w="7393"/>
      </w:tblGrid>
      <w:tr w:rsidR="00F35A0A" w:rsidTr="002E6D11">
        <w:tc>
          <w:tcPr>
            <w:tcW w:w="7560" w:type="dxa"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</w:p>
          <w:p w:rsidR="00F35A0A" w:rsidRDefault="00F35A0A" w:rsidP="002E6D11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</w:p>
          <w:p w:rsidR="00F35A0A" w:rsidRDefault="00F35A0A" w:rsidP="002E6D11">
            <w:pPr>
              <w:jc w:val="center"/>
              <w:rPr>
                <w:rFonts w:ascii="GHEA Grapalat" w:hAnsi="GHEA Grapalat" w:cs="GHEA Grapalat"/>
                <w:b/>
                <w:bCs/>
                <w:lang w:val="pt-BR"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</w:rPr>
              <w:t>Նախահաշիվ</w:t>
            </w:r>
            <w:proofErr w:type="spellEnd"/>
          </w:p>
          <w:p w:rsidR="00F35A0A" w:rsidRDefault="00F35A0A" w:rsidP="002E6D11">
            <w:pPr>
              <w:pStyle w:val="NormalWeb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</w:rPr>
              <w:t>Պողպատե կոնստրուկցիաներ</w:t>
            </w:r>
            <w:r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</w:p>
          <w:p w:rsidR="00F35A0A" w:rsidRDefault="00F35A0A" w:rsidP="002E6D11">
            <w:pPr>
              <w:pStyle w:val="NormalWeb"/>
              <w:jc w:val="center"/>
              <w:rPr>
                <w:rFonts w:ascii="GHEA Grapalat" w:eastAsia="Times New Roman" w:hAnsi="GHEA Grapalat" w:cs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ՀՀ շինարարական նորմերի մշակում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(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տեղայնացում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) </w:t>
            </w:r>
          </w:p>
          <w:p w:rsidR="00F35A0A" w:rsidRDefault="00F35A0A" w:rsidP="002E6D11">
            <w:pPr>
              <w:pStyle w:val="NormalWeb"/>
              <w:jc w:val="center"/>
              <w:rPr>
                <w:rFonts w:ascii="GHEA Grapalat" w:eastAsia="Times New Roman" w:hAnsi="GHEA Grapalat" w:cs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2017-2018թթ</w:t>
            </w:r>
          </w:p>
          <w:p w:rsidR="00F35A0A" w:rsidRDefault="00F35A0A" w:rsidP="002E6D11">
            <w:pPr>
              <w:pStyle w:val="NormalWeb"/>
              <w:jc w:val="center"/>
              <w:rPr>
                <w:rFonts w:ascii="GHEA Grapalat" w:eastAsia="Times New Roman" w:hAnsi="GHEA Grapalat" w:cs="GHEA Grapalat"/>
                <w:sz w:val="20"/>
                <w:szCs w:val="20"/>
              </w:rPr>
            </w:pPr>
          </w:p>
          <w:p w:rsidR="00F35A0A" w:rsidRDefault="00F35A0A" w:rsidP="002E6D11">
            <w:pPr>
              <w:pStyle w:val="NormalWeb"/>
              <w:jc w:val="center"/>
              <w:rPr>
                <w:rFonts w:ascii="GHEA Grapalat" w:eastAsia="Times New Roman" w:hAnsi="GHEA Grapalat" w:cs="GHEA Grapalat"/>
                <w:sz w:val="20"/>
                <w:szCs w:val="20"/>
              </w:rPr>
            </w:pPr>
          </w:p>
          <w:p w:rsidR="00F35A0A" w:rsidRDefault="00F35A0A" w:rsidP="002E6D11">
            <w:pPr>
              <w:pStyle w:val="NormalWeb"/>
              <w:jc w:val="center"/>
              <w:rPr>
                <w:rFonts w:ascii="GHEA Grapalat" w:eastAsia="Times New Roman" w:hAnsi="GHEA Grapalat" w:cs="GHEA Grapalat"/>
                <w:sz w:val="20"/>
                <w:szCs w:val="20"/>
              </w:rPr>
            </w:pPr>
          </w:p>
          <w:p w:rsidR="00F35A0A" w:rsidRDefault="00F35A0A" w:rsidP="002E6D11">
            <w:pPr>
              <w:rPr>
                <w:rFonts w:ascii="GHEA Grapalat" w:hAnsi="GHEA Grapalat" w:cs="GHEA Grapalat"/>
                <w:u w:val="single"/>
              </w:rPr>
            </w:pPr>
          </w:p>
          <w:tbl>
            <w:tblPr>
              <w:tblW w:w="7138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2"/>
              <w:gridCol w:w="3945"/>
              <w:gridCol w:w="7"/>
              <w:gridCol w:w="2614"/>
            </w:tblGrid>
            <w:tr w:rsidR="00F35A0A" w:rsidTr="002E6D11">
              <w:trPr>
                <w:trHeight w:val="839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  <w:i/>
                      <w:iCs/>
                    </w:rPr>
                  </w:pPr>
                  <w:r>
                    <w:rPr>
                      <w:rFonts w:ascii="GHEA Grapalat" w:hAnsi="GHEA Grapalat" w:cs="GHEA Grapalat"/>
                      <w:i/>
                      <w:iCs/>
                    </w:rPr>
                    <w:t>N</w:t>
                  </w: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  <w:i/>
                      <w:iCs/>
                    </w:rPr>
                  </w:pPr>
                  <w:proofErr w:type="spellStart"/>
                  <w:r>
                    <w:rPr>
                      <w:rFonts w:ascii="GHEA Grapalat" w:hAnsi="GHEA Grapalat" w:cs="GHEA Grapalat"/>
                      <w:i/>
                      <w:iCs/>
                    </w:rPr>
                    <w:t>Աշխատանքի</w:t>
                  </w:r>
                  <w:proofErr w:type="spellEnd"/>
                  <w:r>
                    <w:rPr>
                      <w:rFonts w:ascii="GHEA Grapalat" w:hAnsi="GHEA Grapalat" w:cs="GHEA Grapalat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GHEA Grapalat"/>
                      <w:i/>
                      <w:iCs/>
                    </w:rPr>
                    <w:t>անվանումը</w:t>
                  </w:r>
                  <w:proofErr w:type="spellEnd"/>
                </w:p>
              </w:tc>
              <w:tc>
                <w:tcPr>
                  <w:tcW w:w="2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  <w:i/>
                      <w:iCs/>
                    </w:rPr>
                  </w:pPr>
                  <w:proofErr w:type="spellStart"/>
                  <w:r>
                    <w:rPr>
                      <w:rFonts w:ascii="GHEA Grapalat" w:hAnsi="GHEA Grapalat" w:cs="GHEA Grapalat"/>
                      <w:i/>
                      <w:iCs/>
                    </w:rPr>
                    <w:t>Ընդհանուր</w:t>
                  </w:r>
                  <w:proofErr w:type="spellEnd"/>
                  <w:r>
                    <w:rPr>
                      <w:rFonts w:ascii="GHEA Grapalat" w:hAnsi="GHEA Grapalat" w:cs="GHEA Grapalat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GHEA Grapalat"/>
                      <w:i/>
                      <w:iCs/>
                    </w:rPr>
                    <w:t>արժեքը</w:t>
                  </w:r>
                  <w:proofErr w:type="spellEnd"/>
                  <w:r>
                    <w:rPr>
                      <w:rFonts w:ascii="GHEA Grapalat" w:hAnsi="GHEA Grapalat" w:cs="GHEA Grapalat"/>
                      <w:i/>
                      <w:iCs/>
                    </w:rPr>
                    <w:t>,</w:t>
                  </w:r>
                </w:p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  <w:i/>
                      <w:iCs/>
                    </w:rPr>
                  </w:pPr>
                  <w:r>
                    <w:rPr>
                      <w:rFonts w:ascii="GHEA Grapalat" w:hAnsi="GHEA Grapalat" w:cs="GHEA Grapalat"/>
                      <w:i/>
                      <w:iCs/>
                      <w:lang w:val="pt-BR"/>
                    </w:rPr>
                    <w:t>(</w:t>
                  </w:r>
                  <w:proofErr w:type="spellStart"/>
                  <w:r>
                    <w:rPr>
                      <w:rFonts w:ascii="GHEA Grapalat" w:hAnsi="GHEA Grapalat" w:cs="GHEA Grapalat"/>
                      <w:i/>
                      <w:iCs/>
                    </w:rPr>
                    <w:t>հազ</w:t>
                  </w:r>
                  <w:proofErr w:type="spellEnd"/>
                  <w:r>
                    <w:rPr>
                      <w:rFonts w:ascii="GHEA Grapalat" w:hAnsi="GHEA Grapalat" w:cs="GHEA Grapalat"/>
                      <w:i/>
                      <w:iCs/>
                    </w:rPr>
                    <w:t xml:space="preserve">. </w:t>
                  </w:r>
                  <w:proofErr w:type="spellStart"/>
                  <w:r>
                    <w:rPr>
                      <w:rFonts w:ascii="GHEA Grapalat" w:hAnsi="GHEA Grapalat" w:cs="GHEA Grapalat"/>
                      <w:i/>
                      <w:iCs/>
                    </w:rPr>
                    <w:t>դրամ</w:t>
                  </w:r>
                  <w:proofErr w:type="spellEnd"/>
                  <w:r>
                    <w:rPr>
                      <w:rFonts w:ascii="GHEA Grapalat" w:hAnsi="GHEA Grapalat" w:cs="GHEA Grapalat"/>
                      <w:i/>
                      <w:iCs/>
                      <w:lang w:val="pt-BR"/>
                    </w:rPr>
                    <w:t>)</w:t>
                  </w:r>
                </w:p>
              </w:tc>
            </w:tr>
            <w:tr w:rsidR="00F35A0A" w:rsidTr="002E6D11">
              <w:trPr>
                <w:trHeight w:val="850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lastRenderedPageBreak/>
                    <w:t>1.</w:t>
                  </w: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rPr>
                      <w:rFonts w:ascii="GHEA Grapalat" w:hAnsi="GHEA Grapalat" w:cs="GHEA Grapalat"/>
                    </w:rPr>
                  </w:pPr>
                  <w:proofErr w:type="spellStart"/>
                  <w:r>
                    <w:rPr>
                      <w:rFonts w:ascii="GHEA Grapalat" w:hAnsi="GHEA Grapalat" w:cs="GHEA Grapalat"/>
                    </w:rPr>
                    <w:t>Աշխատավարձ</w:t>
                  </w:r>
                  <w:proofErr w:type="spellEnd"/>
                </w:p>
                <w:p w:rsidR="00F35A0A" w:rsidRDefault="00F35A0A" w:rsidP="002E6D11">
                  <w:pPr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t xml:space="preserve">(4 </w:t>
                  </w:r>
                  <w:proofErr w:type="spellStart"/>
                  <w:r>
                    <w:rPr>
                      <w:rFonts w:ascii="GHEA Grapalat" w:hAnsi="GHEA Grapalat" w:cs="GHEA Grapalat"/>
                    </w:rPr>
                    <w:t>մարդ</w:t>
                  </w:r>
                  <w:proofErr w:type="spellEnd"/>
                  <w:r>
                    <w:rPr>
                      <w:rFonts w:ascii="GHEA Grapalat" w:hAnsi="GHEA Grapalat" w:cs="GHEA Grapalat"/>
                    </w:rPr>
                    <w:t xml:space="preserve"> x 165000 x 10.5 </w:t>
                  </w:r>
                  <w:proofErr w:type="spellStart"/>
                  <w:r>
                    <w:rPr>
                      <w:rFonts w:ascii="GHEA Grapalat" w:hAnsi="GHEA Grapalat" w:cs="GHEA Grapalat"/>
                    </w:rPr>
                    <w:t>ամիս</w:t>
                  </w:r>
                  <w:proofErr w:type="spellEnd"/>
                  <w:r>
                    <w:rPr>
                      <w:rFonts w:ascii="GHEA Grapalat" w:hAnsi="GHEA Grapalat" w:cs="GHEA Grapalat"/>
                    </w:rPr>
                    <w:t>)</w:t>
                  </w:r>
                </w:p>
              </w:tc>
              <w:tc>
                <w:tcPr>
                  <w:tcW w:w="2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t>6930.0</w:t>
                  </w:r>
                </w:p>
              </w:tc>
            </w:tr>
            <w:tr w:rsidR="00F35A0A" w:rsidTr="002E6D11">
              <w:trPr>
                <w:trHeight w:val="537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t>2.</w:t>
                  </w: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rPr>
                      <w:rFonts w:ascii="GHEA Grapalat" w:hAnsi="GHEA Grapalat" w:cs="GHEA Grapalat"/>
                    </w:rPr>
                  </w:pPr>
                  <w:proofErr w:type="spellStart"/>
                  <w:r>
                    <w:rPr>
                      <w:rFonts w:ascii="GHEA Grapalat" w:hAnsi="GHEA Grapalat" w:cs="GHEA Grapalat"/>
                    </w:rPr>
                    <w:t>Ընդամենը</w:t>
                  </w:r>
                  <w:proofErr w:type="spellEnd"/>
                  <w:r>
                    <w:rPr>
                      <w:rFonts w:ascii="GHEA Grapalat" w:hAnsi="GHEA Grapalat" w:cs="GHEA Grapalat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GHEA Grapalat"/>
                    </w:rPr>
                    <w:t>ուղղակի</w:t>
                  </w:r>
                  <w:proofErr w:type="spellEnd"/>
                  <w:r>
                    <w:rPr>
                      <w:rFonts w:ascii="GHEA Grapalat" w:hAnsi="GHEA Grapalat" w:cs="GHEA Grapalat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GHEA Grapalat"/>
                    </w:rPr>
                    <w:t>ծախսեր</w:t>
                  </w:r>
                  <w:proofErr w:type="spellEnd"/>
                </w:p>
              </w:tc>
              <w:tc>
                <w:tcPr>
                  <w:tcW w:w="2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t>6930.0</w:t>
                  </w:r>
                </w:p>
              </w:tc>
            </w:tr>
            <w:tr w:rsidR="00F35A0A" w:rsidTr="002E6D11">
              <w:trPr>
                <w:trHeight w:val="416"/>
              </w:trPr>
              <w:tc>
                <w:tcPr>
                  <w:tcW w:w="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t>3.</w:t>
                  </w: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rPr>
                      <w:rFonts w:ascii="GHEA Grapalat" w:hAnsi="GHEA Grapalat" w:cs="GHEA Grapalat"/>
                    </w:rPr>
                  </w:pPr>
                  <w:proofErr w:type="spellStart"/>
                  <w:r>
                    <w:rPr>
                      <w:rFonts w:ascii="GHEA Grapalat" w:hAnsi="GHEA Grapalat" w:cs="GHEA Grapalat"/>
                    </w:rPr>
                    <w:t>Վերադիր</w:t>
                  </w:r>
                  <w:proofErr w:type="spellEnd"/>
                  <w:r>
                    <w:rPr>
                      <w:rFonts w:ascii="GHEA Grapalat" w:hAnsi="GHEA Grapalat" w:cs="GHEA Grapalat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GHEA Grapalat"/>
                    </w:rPr>
                    <w:t>ծախսեր</w:t>
                  </w:r>
                  <w:proofErr w:type="spellEnd"/>
                </w:p>
              </w:tc>
              <w:tc>
                <w:tcPr>
                  <w:tcW w:w="2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t>693.0</w:t>
                  </w:r>
                </w:p>
              </w:tc>
            </w:tr>
            <w:tr w:rsidR="00F35A0A" w:rsidTr="002E6D11">
              <w:trPr>
                <w:trHeight w:val="42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rPr>
                      <w:rFonts w:ascii="GHEA Grapalat" w:hAnsi="GHEA Grapalat" w:cs="GHEA Grapalat"/>
                    </w:rPr>
                  </w:pP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rPr>
                      <w:rFonts w:ascii="GHEA Grapalat" w:hAnsi="GHEA Grapalat" w:cs="GHEA Grapalat"/>
                    </w:rPr>
                  </w:pPr>
                  <w:proofErr w:type="spellStart"/>
                  <w:r>
                    <w:rPr>
                      <w:rFonts w:ascii="GHEA Grapalat" w:hAnsi="GHEA Grapalat" w:cs="GHEA Grapalat"/>
                    </w:rPr>
                    <w:t>Ընդամենը</w:t>
                  </w:r>
                  <w:proofErr w:type="spellEnd"/>
                  <w:r>
                    <w:rPr>
                      <w:rFonts w:ascii="GHEA Grapalat" w:hAnsi="GHEA Grapalat" w:cs="GHEA Grapalat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GHEA Grapalat"/>
                    </w:rPr>
                    <w:t>ինքնարժեք</w:t>
                  </w:r>
                  <w:proofErr w:type="spellEnd"/>
                </w:p>
              </w:tc>
              <w:tc>
                <w:tcPr>
                  <w:tcW w:w="2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t>7623.0</w:t>
                  </w:r>
                </w:p>
              </w:tc>
            </w:tr>
            <w:tr w:rsidR="00F35A0A" w:rsidTr="002E6D11">
              <w:trPr>
                <w:trHeight w:val="413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t>4.</w:t>
                  </w: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rPr>
                      <w:rFonts w:ascii="GHEA Grapalat" w:hAnsi="GHEA Grapalat" w:cs="GHEA Grapalat"/>
                    </w:rPr>
                  </w:pPr>
                  <w:proofErr w:type="spellStart"/>
                  <w:r>
                    <w:rPr>
                      <w:rFonts w:ascii="GHEA Grapalat" w:hAnsi="GHEA Grapalat" w:cs="GHEA Grapalat"/>
                    </w:rPr>
                    <w:t>Շահույթ</w:t>
                  </w:r>
                  <w:proofErr w:type="spellEnd"/>
                </w:p>
              </w:tc>
              <w:tc>
                <w:tcPr>
                  <w:tcW w:w="2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t>762.0</w:t>
                  </w:r>
                </w:p>
              </w:tc>
            </w:tr>
            <w:tr w:rsidR="00F35A0A" w:rsidTr="002E6D11">
              <w:trPr>
                <w:trHeight w:val="419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t>5.</w:t>
                  </w: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rPr>
                      <w:rFonts w:ascii="GHEA Grapalat" w:hAnsi="GHEA Grapalat" w:cs="GHEA Grapalat"/>
                    </w:rPr>
                  </w:pPr>
                  <w:proofErr w:type="spellStart"/>
                  <w:r>
                    <w:rPr>
                      <w:rFonts w:ascii="GHEA Grapalat" w:hAnsi="GHEA Grapalat" w:cs="GHEA Grapalat"/>
                    </w:rPr>
                    <w:t>Ընդամենը</w:t>
                  </w:r>
                  <w:proofErr w:type="spellEnd"/>
                  <w:r>
                    <w:rPr>
                      <w:rFonts w:ascii="GHEA Grapalat" w:hAnsi="GHEA Grapalat" w:cs="GHEA Grapalat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GHEA Grapalat"/>
                    </w:rPr>
                    <w:t>աշխատանքի</w:t>
                  </w:r>
                  <w:proofErr w:type="spellEnd"/>
                  <w:r>
                    <w:rPr>
                      <w:rFonts w:ascii="GHEA Grapalat" w:hAnsi="GHEA Grapalat" w:cs="GHEA Grapalat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GHEA Grapalat"/>
                    </w:rPr>
                    <w:t>արժեքը</w:t>
                  </w:r>
                  <w:proofErr w:type="spellEnd"/>
                </w:p>
              </w:tc>
              <w:tc>
                <w:tcPr>
                  <w:tcW w:w="2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t>8382.0</w:t>
                  </w:r>
                </w:p>
              </w:tc>
            </w:tr>
            <w:tr w:rsidR="00F35A0A" w:rsidTr="002E6D11">
              <w:trPr>
                <w:trHeight w:val="411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t>6.</w:t>
                  </w: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t>ԱԱՀ</w:t>
                  </w:r>
                </w:p>
              </w:tc>
              <w:tc>
                <w:tcPr>
                  <w:tcW w:w="2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t>1676.0</w:t>
                  </w:r>
                </w:p>
              </w:tc>
            </w:tr>
            <w:tr w:rsidR="00F35A0A" w:rsidTr="002E6D11">
              <w:trPr>
                <w:trHeight w:val="547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t>7.</w:t>
                  </w: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rPr>
                      <w:rFonts w:ascii="GHEA Grapalat" w:hAnsi="GHEA Grapalat" w:cs="GHEA Grapalat"/>
                      <w:b/>
                      <w:bCs/>
                    </w:rPr>
                  </w:pPr>
                  <w:proofErr w:type="spellStart"/>
                  <w:r>
                    <w:rPr>
                      <w:rFonts w:ascii="GHEA Grapalat" w:hAnsi="GHEA Grapalat" w:cs="GHEA Grapalat"/>
                      <w:b/>
                      <w:bCs/>
                    </w:rPr>
                    <w:t>Ընդամենը</w:t>
                  </w:r>
                  <w:proofErr w:type="spellEnd"/>
                </w:p>
              </w:tc>
              <w:tc>
                <w:tcPr>
                  <w:tcW w:w="2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  <w:b/>
                      <w:bCs/>
                    </w:rPr>
                  </w:pPr>
                  <w:r>
                    <w:rPr>
                      <w:rFonts w:ascii="GHEA Grapalat" w:hAnsi="GHEA Grapalat" w:cs="GHEA Grapalat"/>
                      <w:b/>
                      <w:bCs/>
                    </w:rPr>
                    <w:t>10000.0</w:t>
                  </w:r>
                </w:p>
              </w:tc>
            </w:tr>
            <w:tr w:rsidR="00F35A0A" w:rsidTr="002E6D11">
              <w:trPr>
                <w:trHeight w:val="565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t>8.</w:t>
                  </w:r>
                </w:p>
              </w:tc>
              <w:tc>
                <w:tcPr>
                  <w:tcW w:w="39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rPr>
                      <w:rFonts w:ascii="GHEA Grapalat" w:hAnsi="GHEA Grapalat" w:cs="GHEA Grapalat"/>
                      <w:b/>
                      <w:bCs/>
                    </w:rPr>
                  </w:pPr>
                  <w:proofErr w:type="spellStart"/>
                  <w:r>
                    <w:rPr>
                      <w:rFonts w:ascii="GHEA Grapalat" w:hAnsi="GHEA Grapalat" w:cs="GHEA Grapalat"/>
                      <w:b/>
                      <w:bCs/>
                    </w:rPr>
                    <w:t>Որից</w:t>
                  </w:r>
                  <w:proofErr w:type="spellEnd"/>
                  <w:r>
                    <w:rPr>
                      <w:rFonts w:ascii="GHEA Grapalat" w:hAnsi="GHEA Grapalat" w:cs="GHEA Grapalat"/>
                      <w:b/>
                      <w:bCs/>
                    </w:rPr>
                    <w:t xml:space="preserve">` 2017 </w:t>
                  </w:r>
                  <w:proofErr w:type="spellStart"/>
                  <w:r>
                    <w:rPr>
                      <w:rFonts w:ascii="GHEA Grapalat" w:hAnsi="GHEA Grapalat" w:cs="GHEA Grapalat"/>
                      <w:b/>
                      <w:bCs/>
                    </w:rPr>
                    <w:t>թվականին</w:t>
                  </w:r>
                  <w:proofErr w:type="spellEnd"/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  <w:b/>
                      <w:bCs/>
                    </w:rPr>
                  </w:pPr>
                  <w:r>
                    <w:rPr>
                      <w:rFonts w:ascii="GHEA Grapalat" w:hAnsi="GHEA Grapalat" w:cs="GHEA Grapalat"/>
                      <w:b/>
                      <w:bCs/>
                    </w:rPr>
                    <w:t>5000.0</w:t>
                  </w:r>
                </w:p>
              </w:tc>
            </w:tr>
          </w:tbl>
          <w:p w:rsidR="00F35A0A" w:rsidRDefault="00F35A0A" w:rsidP="002E6D11">
            <w:pPr>
              <w:rPr>
                <w:rFonts w:ascii="GHEA Grapalat" w:hAnsi="GHEA Grapalat" w:cs="GHEA Grapalat"/>
              </w:rPr>
            </w:pPr>
          </w:p>
        </w:tc>
        <w:tc>
          <w:tcPr>
            <w:tcW w:w="7393" w:type="dxa"/>
          </w:tcPr>
          <w:p w:rsidR="00F35A0A" w:rsidRDefault="00F35A0A" w:rsidP="002E6D11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</w:p>
          <w:p w:rsidR="00F35A0A" w:rsidRDefault="00F35A0A" w:rsidP="002E6D11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</w:p>
          <w:p w:rsidR="00F35A0A" w:rsidRDefault="00F35A0A" w:rsidP="002E6D11">
            <w:pPr>
              <w:jc w:val="center"/>
              <w:rPr>
                <w:rFonts w:ascii="GHEA Grapalat" w:hAnsi="GHEA Grapalat" w:cs="GHEA Grapalat"/>
                <w:b/>
                <w:bCs/>
                <w:lang w:val="pt-BR"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</w:rPr>
              <w:t>Նախահաշիվ</w:t>
            </w:r>
            <w:proofErr w:type="spellEnd"/>
          </w:p>
          <w:p w:rsidR="00F35A0A" w:rsidRDefault="00F35A0A" w:rsidP="002E6D11">
            <w:pPr>
              <w:jc w:val="center"/>
              <w:rPr>
                <w:rFonts w:ascii="GHEA Grapalat" w:hAnsi="GHEA Grapalat" w:cs="GHEA Grapalat"/>
                <w:b/>
                <w:bCs/>
                <w:lang w:val="pt-BR"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</w:rPr>
              <w:t>Սառնաճկված</w:t>
            </w:r>
            <w:proofErr w:type="spellEnd"/>
            <w:r>
              <w:rPr>
                <w:rStyle w:val="FontStyle14"/>
                <w:rFonts w:ascii="GHEA Grapalat" w:hAnsi="GHEA Grapalat" w:cs="GHEA Grapalat"/>
                <w:noProof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</w:rPr>
              <w:t>պողպատե</w:t>
            </w:r>
            <w:proofErr w:type="spellEnd"/>
            <w:r>
              <w:rPr>
                <w:rFonts w:ascii="GHEA Grapalat" w:hAnsi="GHEA Grapalat" w:cs="GHEA Grapalat"/>
                <w:b/>
                <w:bCs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</w:rPr>
              <w:t>բարակապատ</w:t>
            </w:r>
            <w:proofErr w:type="spellEnd"/>
            <w:r>
              <w:rPr>
                <w:rFonts w:ascii="GHEA Grapalat" w:hAnsi="GHEA Grapalat" w:cs="GHEA Grapalat"/>
                <w:b/>
                <w:bCs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</w:rPr>
              <w:t>տրամատների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</w:rPr>
              <w:t>կիրառմամբ</w:t>
            </w:r>
            <w:proofErr w:type="spellEnd"/>
            <w:r>
              <w:rPr>
                <w:rFonts w:ascii="GHEA Grapalat" w:hAnsi="GHEA Grapalat" w:cs="GHEA Grapalat"/>
                <w:b/>
                <w:bCs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</w:rPr>
              <w:t>շենքերի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</w:rPr>
              <w:t>ու</w:t>
            </w:r>
            <w:proofErr w:type="spellEnd"/>
            <w:r>
              <w:rPr>
                <w:rFonts w:ascii="GHEA Grapalat" w:hAnsi="GHEA Grapalat" w:cs="GHEA Grapalat"/>
                <w:b/>
                <w:bCs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</w:rPr>
              <w:t>շինությունների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</w:rPr>
              <w:t>նախագծման</w:t>
            </w:r>
            <w:proofErr w:type="spellEnd"/>
            <w:r>
              <w:rPr>
                <w:rFonts w:ascii="GHEA Grapalat" w:hAnsi="GHEA Grapalat" w:cs="GHEA Grapalat"/>
                <w:b/>
                <w:bCs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</w:rPr>
              <w:t>կանոնների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</w:rPr>
              <w:t>հավաքածուի</w:t>
            </w:r>
            <w:proofErr w:type="spellEnd"/>
          </w:p>
          <w:p w:rsidR="00F35A0A" w:rsidRDefault="00F35A0A" w:rsidP="002E6D11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</w:rPr>
              <w:t>ՀՀ</w:t>
            </w:r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շինարարական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նորմերի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կանոնների</w:t>
            </w:r>
            <w:proofErr w:type="spellEnd"/>
          </w:p>
          <w:p w:rsidR="00F35A0A" w:rsidRDefault="00F35A0A" w:rsidP="002E6D11">
            <w:pPr>
              <w:jc w:val="center"/>
              <w:rPr>
                <w:rFonts w:ascii="GHEA Grapalat" w:hAnsi="GHEA Grapalat" w:cs="GHEA Grapalat"/>
                <w:lang w:val="pt-BR"/>
              </w:rPr>
            </w:pPr>
            <w:proofErr w:type="spellStart"/>
            <w:r>
              <w:rPr>
                <w:rFonts w:ascii="GHEA Grapalat" w:hAnsi="GHEA Grapalat" w:cs="GHEA Grapalat"/>
              </w:rPr>
              <w:t>հավաքածուի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մշակում</w:t>
            </w:r>
            <w:proofErr w:type="spellEnd"/>
            <w:r>
              <w:rPr>
                <w:rFonts w:ascii="GHEA Grapalat" w:hAnsi="GHEA Grapalat" w:cs="GHEA Grapalat"/>
                <w:b/>
                <w:bCs/>
                <w:lang w:val="pt-BR"/>
              </w:rPr>
              <w:t xml:space="preserve"> </w:t>
            </w:r>
            <w:r>
              <w:rPr>
                <w:rFonts w:ascii="GHEA Grapalat" w:hAnsi="GHEA Grapalat" w:cs="GHEA Grapalat"/>
                <w:lang w:val="pt-BR"/>
              </w:rPr>
              <w:t>(</w:t>
            </w:r>
            <w:proofErr w:type="spellStart"/>
            <w:r>
              <w:rPr>
                <w:rFonts w:ascii="GHEA Grapalat" w:hAnsi="GHEA Grapalat" w:cs="GHEA Grapalat"/>
              </w:rPr>
              <w:t>տեղայնացում</w:t>
            </w:r>
            <w:proofErr w:type="spellEnd"/>
            <w:r>
              <w:rPr>
                <w:rFonts w:ascii="GHEA Grapalat" w:hAnsi="GHEA Grapalat" w:cs="GHEA Grapalat"/>
                <w:lang w:val="pt-BR"/>
              </w:rPr>
              <w:t xml:space="preserve">) </w:t>
            </w:r>
          </w:p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2019թթ</w:t>
            </w:r>
          </w:p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</w:p>
          <w:p w:rsidR="00F35A0A" w:rsidRDefault="00F35A0A" w:rsidP="002E6D11">
            <w:pPr>
              <w:jc w:val="center"/>
              <w:rPr>
                <w:rFonts w:ascii="GHEA Grapalat" w:hAnsi="GHEA Grapalat" w:cs="GHEA Grapalat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8"/>
              <w:gridCol w:w="3946"/>
              <w:gridCol w:w="2623"/>
            </w:tblGrid>
            <w:tr w:rsidR="00F35A0A" w:rsidTr="002E6D11">
              <w:trPr>
                <w:trHeight w:val="853"/>
              </w:trPr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  <w:i/>
                      <w:iCs/>
                    </w:rPr>
                  </w:pPr>
                  <w:r>
                    <w:rPr>
                      <w:rFonts w:ascii="GHEA Grapalat" w:hAnsi="GHEA Grapalat" w:cs="GHEA Grapalat"/>
                      <w:i/>
                      <w:iCs/>
                    </w:rPr>
                    <w:t>N</w:t>
                  </w:r>
                </w:p>
              </w:tc>
              <w:tc>
                <w:tcPr>
                  <w:tcW w:w="3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  <w:i/>
                      <w:iCs/>
                    </w:rPr>
                  </w:pPr>
                  <w:proofErr w:type="spellStart"/>
                  <w:r>
                    <w:rPr>
                      <w:rFonts w:ascii="GHEA Grapalat" w:hAnsi="GHEA Grapalat" w:cs="GHEA Grapalat"/>
                      <w:i/>
                      <w:iCs/>
                    </w:rPr>
                    <w:t>Աշխատանքի</w:t>
                  </w:r>
                  <w:proofErr w:type="spellEnd"/>
                  <w:r>
                    <w:rPr>
                      <w:rFonts w:ascii="GHEA Grapalat" w:hAnsi="GHEA Grapalat" w:cs="GHEA Grapalat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GHEA Grapalat"/>
                      <w:i/>
                      <w:iCs/>
                    </w:rPr>
                    <w:t>անվանումը</w:t>
                  </w:r>
                  <w:proofErr w:type="spellEnd"/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  <w:i/>
                      <w:iCs/>
                    </w:rPr>
                  </w:pPr>
                  <w:proofErr w:type="spellStart"/>
                  <w:r>
                    <w:rPr>
                      <w:rFonts w:ascii="GHEA Grapalat" w:hAnsi="GHEA Grapalat" w:cs="GHEA Grapalat"/>
                      <w:i/>
                      <w:iCs/>
                    </w:rPr>
                    <w:t>Ընդհանուր</w:t>
                  </w:r>
                  <w:proofErr w:type="spellEnd"/>
                  <w:r>
                    <w:rPr>
                      <w:rFonts w:ascii="GHEA Grapalat" w:hAnsi="GHEA Grapalat" w:cs="GHEA Grapalat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GHEA Grapalat"/>
                      <w:i/>
                      <w:iCs/>
                    </w:rPr>
                    <w:t>արժեքը</w:t>
                  </w:r>
                  <w:proofErr w:type="spellEnd"/>
                  <w:r>
                    <w:rPr>
                      <w:rFonts w:ascii="GHEA Grapalat" w:hAnsi="GHEA Grapalat" w:cs="GHEA Grapalat"/>
                      <w:i/>
                      <w:iCs/>
                    </w:rPr>
                    <w:t>,</w:t>
                  </w:r>
                </w:p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  <w:i/>
                      <w:iCs/>
                    </w:rPr>
                  </w:pPr>
                  <w:r>
                    <w:rPr>
                      <w:rFonts w:ascii="GHEA Grapalat" w:hAnsi="GHEA Grapalat" w:cs="GHEA Grapalat"/>
                      <w:i/>
                      <w:iCs/>
                      <w:lang w:val="pt-BR"/>
                    </w:rPr>
                    <w:t>(</w:t>
                  </w:r>
                  <w:proofErr w:type="spellStart"/>
                  <w:r>
                    <w:rPr>
                      <w:rFonts w:ascii="GHEA Grapalat" w:hAnsi="GHEA Grapalat" w:cs="GHEA Grapalat"/>
                      <w:i/>
                      <w:iCs/>
                    </w:rPr>
                    <w:t>հազ</w:t>
                  </w:r>
                  <w:proofErr w:type="spellEnd"/>
                  <w:r>
                    <w:rPr>
                      <w:rFonts w:ascii="GHEA Grapalat" w:hAnsi="GHEA Grapalat" w:cs="GHEA Grapalat"/>
                      <w:i/>
                      <w:iCs/>
                    </w:rPr>
                    <w:t xml:space="preserve">. </w:t>
                  </w:r>
                  <w:proofErr w:type="spellStart"/>
                  <w:r>
                    <w:rPr>
                      <w:rFonts w:ascii="GHEA Grapalat" w:hAnsi="GHEA Grapalat" w:cs="GHEA Grapalat"/>
                      <w:i/>
                      <w:iCs/>
                    </w:rPr>
                    <w:t>դրամ</w:t>
                  </w:r>
                  <w:proofErr w:type="spellEnd"/>
                  <w:r>
                    <w:rPr>
                      <w:rFonts w:ascii="GHEA Grapalat" w:hAnsi="GHEA Grapalat" w:cs="GHEA Grapalat"/>
                      <w:i/>
                      <w:iCs/>
                      <w:lang w:val="pt-BR"/>
                    </w:rPr>
                    <w:t>)</w:t>
                  </w:r>
                </w:p>
              </w:tc>
            </w:tr>
            <w:tr w:rsidR="00F35A0A" w:rsidTr="002E6D11">
              <w:trPr>
                <w:trHeight w:val="823"/>
              </w:trPr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t>1.</w:t>
                  </w:r>
                </w:p>
              </w:tc>
              <w:tc>
                <w:tcPr>
                  <w:tcW w:w="3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rPr>
                      <w:rFonts w:ascii="GHEA Grapalat" w:hAnsi="GHEA Grapalat" w:cs="GHEA Grapalat"/>
                    </w:rPr>
                  </w:pPr>
                  <w:proofErr w:type="spellStart"/>
                  <w:r>
                    <w:rPr>
                      <w:rFonts w:ascii="GHEA Grapalat" w:hAnsi="GHEA Grapalat" w:cs="GHEA Grapalat"/>
                    </w:rPr>
                    <w:t>Աշխատավարձ</w:t>
                  </w:r>
                  <w:proofErr w:type="spellEnd"/>
                </w:p>
                <w:p w:rsidR="00F35A0A" w:rsidRDefault="00F35A0A" w:rsidP="002E6D11">
                  <w:pPr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t xml:space="preserve">(3 </w:t>
                  </w:r>
                  <w:proofErr w:type="spellStart"/>
                  <w:r>
                    <w:rPr>
                      <w:rFonts w:ascii="GHEA Grapalat" w:hAnsi="GHEA Grapalat" w:cs="GHEA Grapalat"/>
                    </w:rPr>
                    <w:t>մարդ</w:t>
                  </w:r>
                  <w:proofErr w:type="spellEnd"/>
                  <w:r>
                    <w:rPr>
                      <w:rFonts w:ascii="GHEA Grapalat" w:hAnsi="GHEA Grapalat" w:cs="GHEA Grapalat"/>
                    </w:rPr>
                    <w:t xml:space="preserve"> x 165000 x 7 </w:t>
                  </w:r>
                  <w:proofErr w:type="spellStart"/>
                  <w:r>
                    <w:rPr>
                      <w:rFonts w:ascii="GHEA Grapalat" w:hAnsi="GHEA Grapalat" w:cs="GHEA Grapalat"/>
                    </w:rPr>
                    <w:t>ամիս</w:t>
                  </w:r>
                  <w:proofErr w:type="spellEnd"/>
                  <w:r>
                    <w:rPr>
                      <w:rFonts w:ascii="GHEA Grapalat" w:hAnsi="GHEA Grapalat" w:cs="GHEA Grapalat"/>
                    </w:rPr>
                    <w:t>)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t>3465.0</w:t>
                  </w:r>
                </w:p>
              </w:tc>
            </w:tr>
            <w:tr w:rsidR="00F35A0A" w:rsidTr="002E6D11">
              <w:trPr>
                <w:trHeight w:val="551"/>
              </w:trPr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t>2.</w:t>
                  </w:r>
                </w:p>
              </w:tc>
              <w:tc>
                <w:tcPr>
                  <w:tcW w:w="3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rPr>
                      <w:rFonts w:ascii="GHEA Grapalat" w:hAnsi="GHEA Grapalat" w:cs="GHEA Grapalat"/>
                    </w:rPr>
                  </w:pPr>
                  <w:proofErr w:type="spellStart"/>
                  <w:r>
                    <w:rPr>
                      <w:rFonts w:ascii="GHEA Grapalat" w:hAnsi="GHEA Grapalat" w:cs="GHEA Grapalat"/>
                    </w:rPr>
                    <w:t>Ընդամենը</w:t>
                  </w:r>
                  <w:proofErr w:type="spellEnd"/>
                  <w:r>
                    <w:rPr>
                      <w:rFonts w:ascii="GHEA Grapalat" w:hAnsi="GHEA Grapalat" w:cs="GHEA Grapalat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GHEA Grapalat"/>
                    </w:rPr>
                    <w:t>ուղղակի</w:t>
                  </w:r>
                  <w:proofErr w:type="spellEnd"/>
                  <w:r>
                    <w:rPr>
                      <w:rFonts w:ascii="GHEA Grapalat" w:hAnsi="GHEA Grapalat" w:cs="GHEA Grapalat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GHEA Grapalat"/>
                    </w:rPr>
                    <w:t>ծախսեր</w:t>
                  </w:r>
                  <w:proofErr w:type="spellEnd"/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t>3465.0</w:t>
                  </w:r>
                </w:p>
              </w:tc>
            </w:tr>
            <w:tr w:rsidR="00F35A0A" w:rsidTr="002E6D11">
              <w:trPr>
                <w:trHeight w:val="415"/>
              </w:trPr>
              <w:tc>
                <w:tcPr>
                  <w:tcW w:w="5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t>3.</w:t>
                  </w:r>
                </w:p>
              </w:tc>
              <w:tc>
                <w:tcPr>
                  <w:tcW w:w="3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rPr>
                      <w:rFonts w:ascii="GHEA Grapalat" w:hAnsi="GHEA Grapalat" w:cs="GHEA Grapalat"/>
                    </w:rPr>
                  </w:pPr>
                  <w:proofErr w:type="spellStart"/>
                  <w:r>
                    <w:rPr>
                      <w:rFonts w:ascii="GHEA Grapalat" w:hAnsi="GHEA Grapalat" w:cs="GHEA Grapalat"/>
                    </w:rPr>
                    <w:t>Վերադիր</w:t>
                  </w:r>
                  <w:proofErr w:type="spellEnd"/>
                  <w:r>
                    <w:rPr>
                      <w:rFonts w:ascii="GHEA Grapalat" w:hAnsi="GHEA Grapalat" w:cs="GHEA Grapalat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GHEA Grapalat"/>
                    </w:rPr>
                    <w:t>ծախսեր</w:t>
                  </w:r>
                  <w:proofErr w:type="spellEnd"/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t>346.0</w:t>
                  </w:r>
                </w:p>
              </w:tc>
            </w:tr>
            <w:tr w:rsidR="00F35A0A" w:rsidTr="002E6D11">
              <w:trPr>
                <w:trHeight w:val="40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rPr>
                      <w:rFonts w:ascii="GHEA Grapalat" w:hAnsi="GHEA Grapalat" w:cs="GHEA Grapalat"/>
                    </w:rPr>
                  </w:pPr>
                </w:p>
              </w:tc>
              <w:tc>
                <w:tcPr>
                  <w:tcW w:w="3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rPr>
                      <w:rFonts w:ascii="GHEA Grapalat" w:hAnsi="GHEA Grapalat" w:cs="GHEA Grapalat"/>
                    </w:rPr>
                  </w:pPr>
                  <w:proofErr w:type="spellStart"/>
                  <w:r>
                    <w:rPr>
                      <w:rFonts w:ascii="GHEA Grapalat" w:hAnsi="GHEA Grapalat" w:cs="GHEA Grapalat"/>
                    </w:rPr>
                    <w:t>Ընդամենը</w:t>
                  </w:r>
                  <w:proofErr w:type="spellEnd"/>
                  <w:r>
                    <w:rPr>
                      <w:rFonts w:ascii="GHEA Grapalat" w:hAnsi="GHEA Grapalat" w:cs="GHEA Grapalat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GHEA Grapalat"/>
                    </w:rPr>
                    <w:t>ինքնարժեք</w:t>
                  </w:r>
                  <w:proofErr w:type="spellEnd"/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t>3811.0</w:t>
                  </w:r>
                </w:p>
              </w:tc>
            </w:tr>
            <w:tr w:rsidR="00F35A0A" w:rsidTr="002E6D11">
              <w:trPr>
                <w:trHeight w:val="413"/>
              </w:trPr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lastRenderedPageBreak/>
                    <w:t>4.</w:t>
                  </w:r>
                </w:p>
              </w:tc>
              <w:tc>
                <w:tcPr>
                  <w:tcW w:w="3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rPr>
                      <w:rFonts w:ascii="GHEA Grapalat" w:hAnsi="GHEA Grapalat" w:cs="GHEA Grapalat"/>
                    </w:rPr>
                  </w:pPr>
                  <w:proofErr w:type="spellStart"/>
                  <w:r>
                    <w:rPr>
                      <w:rFonts w:ascii="GHEA Grapalat" w:hAnsi="GHEA Grapalat" w:cs="GHEA Grapalat"/>
                    </w:rPr>
                    <w:t>Շահույթ</w:t>
                  </w:r>
                  <w:proofErr w:type="spellEnd"/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t>381.0</w:t>
                  </w:r>
                </w:p>
              </w:tc>
            </w:tr>
            <w:tr w:rsidR="00F35A0A" w:rsidTr="002E6D11">
              <w:trPr>
                <w:trHeight w:val="419"/>
              </w:trPr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t>5.</w:t>
                  </w:r>
                </w:p>
              </w:tc>
              <w:tc>
                <w:tcPr>
                  <w:tcW w:w="3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rPr>
                      <w:rFonts w:ascii="GHEA Grapalat" w:hAnsi="GHEA Grapalat" w:cs="GHEA Grapalat"/>
                    </w:rPr>
                  </w:pPr>
                  <w:proofErr w:type="spellStart"/>
                  <w:r>
                    <w:rPr>
                      <w:rFonts w:ascii="GHEA Grapalat" w:hAnsi="GHEA Grapalat" w:cs="GHEA Grapalat"/>
                    </w:rPr>
                    <w:t>Ընդամենը</w:t>
                  </w:r>
                  <w:proofErr w:type="spellEnd"/>
                  <w:r>
                    <w:rPr>
                      <w:rFonts w:ascii="GHEA Grapalat" w:hAnsi="GHEA Grapalat" w:cs="GHEA Grapalat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GHEA Grapalat"/>
                    </w:rPr>
                    <w:t>աշխատանքի</w:t>
                  </w:r>
                  <w:proofErr w:type="spellEnd"/>
                  <w:r>
                    <w:rPr>
                      <w:rFonts w:ascii="GHEA Grapalat" w:hAnsi="GHEA Grapalat" w:cs="GHEA Grapalat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GHEA Grapalat"/>
                    </w:rPr>
                    <w:t>արժեքը</w:t>
                  </w:r>
                  <w:proofErr w:type="spellEnd"/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t>4192.0</w:t>
                  </w:r>
                </w:p>
              </w:tc>
            </w:tr>
            <w:tr w:rsidR="00F35A0A" w:rsidTr="002E6D11">
              <w:trPr>
                <w:trHeight w:val="425"/>
              </w:trPr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t>6.</w:t>
                  </w:r>
                </w:p>
              </w:tc>
              <w:tc>
                <w:tcPr>
                  <w:tcW w:w="3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t>ԱԱՀ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t>838.0</w:t>
                  </w:r>
                </w:p>
              </w:tc>
            </w:tr>
            <w:tr w:rsidR="00F35A0A" w:rsidTr="002E6D11">
              <w:trPr>
                <w:trHeight w:val="561"/>
              </w:trPr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</w:rPr>
                  </w:pPr>
                  <w:r>
                    <w:rPr>
                      <w:rFonts w:ascii="GHEA Grapalat" w:hAnsi="GHEA Grapalat" w:cs="GHEA Grapalat"/>
                    </w:rPr>
                    <w:t>7.</w:t>
                  </w:r>
                </w:p>
              </w:tc>
              <w:tc>
                <w:tcPr>
                  <w:tcW w:w="3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rPr>
                      <w:rFonts w:ascii="GHEA Grapalat" w:hAnsi="GHEA Grapalat" w:cs="GHEA Grapalat"/>
                      <w:b/>
                      <w:bCs/>
                    </w:rPr>
                  </w:pPr>
                  <w:proofErr w:type="spellStart"/>
                  <w:r>
                    <w:rPr>
                      <w:rFonts w:ascii="GHEA Grapalat" w:hAnsi="GHEA Grapalat" w:cs="GHEA Grapalat"/>
                      <w:b/>
                      <w:bCs/>
                    </w:rPr>
                    <w:t>Ընդամենը</w:t>
                  </w:r>
                  <w:proofErr w:type="spellEnd"/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0A" w:rsidRDefault="00F35A0A" w:rsidP="002E6D11">
                  <w:pPr>
                    <w:jc w:val="center"/>
                    <w:rPr>
                      <w:rFonts w:ascii="GHEA Grapalat" w:hAnsi="GHEA Grapalat" w:cs="GHEA Grapalat"/>
                      <w:b/>
                      <w:bCs/>
                    </w:rPr>
                  </w:pPr>
                  <w:r>
                    <w:rPr>
                      <w:rFonts w:ascii="GHEA Grapalat" w:hAnsi="GHEA Grapalat" w:cs="GHEA Grapalat"/>
                      <w:b/>
                      <w:bCs/>
                    </w:rPr>
                    <w:t>5000.0</w:t>
                  </w:r>
                </w:p>
              </w:tc>
            </w:tr>
          </w:tbl>
          <w:p w:rsidR="00F35A0A" w:rsidRDefault="00F35A0A" w:rsidP="002E6D11">
            <w:pPr>
              <w:rPr>
                <w:rFonts w:ascii="GHEA Grapalat" w:hAnsi="GHEA Grapalat" w:cs="GHEA Grapalat"/>
              </w:rPr>
            </w:pPr>
          </w:p>
        </w:tc>
      </w:tr>
    </w:tbl>
    <w:p w:rsidR="00F35A0A" w:rsidRDefault="00F35A0A" w:rsidP="00F35A0A">
      <w:pPr>
        <w:rPr>
          <w:rFonts w:ascii="GHEA Grapalat" w:hAnsi="GHEA Grapalat" w:cs="GHEA Grapalat"/>
        </w:rPr>
        <w:sectPr w:rsidR="00F35A0A">
          <w:type w:val="continuous"/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35A0A" w:rsidRDefault="00F35A0A" w:rsidP="00F35A0A">
      <w:pPr>
        <w:spacing w:after="200" w:line="276" w:lineRule="auto"/>
        <w:ind w:firstLine="709"/>
        <w:rPr>
          <w:rFonts w:ascii="GHEA Grapalat" w:hAnsi="GHEA Grapalat" w:cs="GHEA Grapalat"/>
          <w:b/>
          <w:bCs/>
          <w:lang w:val="pt-BR"/>
        </w:rPr>
      </w:pPr>
      <w:r>
        <w:rPr>
          <w:rFonts w:ascii="GHEA Grapalat" w:hAnsi="GHEA Grapalat" w:cs="GHEA Grapalat"/>
          <w:b/>
          <w:bCs/>
          <w:lang w:val="pt-BR"/>
        </w:rPr>
        <w:lastRenderedPageBreak/>
        <w:t xml:space="preserve">VI. </w:t>
      </w:r>
      <w:proofErr w:type="spellStart"/>
      <w:r>
        <w:rPr>
          <w:rFonts w:ascii="GHEA Grapalat" w:hAnsi="GHEA Grapalat" w:cs="GHEA Grapalat"/>
          <w:b/>
          <w:bCs/>
        </w:rPr>
        <w:t>Միջոցառման</w:t>
      </w:r>
      <w:proofErr w:type="spellEnd"/>
      <w:r>
        <w:rPr>
          <w:rFonts w:ascii="GHEA Grapalat" w:hAnsi="GHEA Grapalat" w:cs="GHEA Grapalat"/>
          <w:b/>
          <w:bCs/>
          <w:lang w:val="pt-BR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կատարման</w:t>
      </w:r>
      <w:proofErr w:type="spellEnd"/>
      <w:r>
        <w:rPr>
          <w:rFonts w:ascii="GHEA Grapalat" w:hAnsi="GHEA Grapalat" w:cs="GHEA Grapalat"/>
          <w:b/>
          <w:bCs/>
          <w:lang w:val="pt-BR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վերստուգելի</w:t>
      </w:r>
      <w:proofErr w:type="spellEnd"/>
      <w:r>
        <w:rPr>
          <w:rFonts w:ascii="GHEA Grapalat" w:hAnsi="GHEA Grapalat" w:cs="GHEA Grapalat"/>
          <w:b/>
          <w:bCs/>
          <w:lang w:val="pt-BR"/>
        </w:rPr>
        <w:t xml:space="preserve"> </w:t>
      </w:r>
      <w:proofErr w:type="spellStart"/>
      <w:r>
        <w:rPr>
          <w:rFonts w:ascii="GHEA Grapalat" w:hAnsi="GHEA Grapalat" w:cs="GHEA Grapalat"/>
          <w:b/>
          <w:bCs/>
        </w:rPr>
        <w:t>չափանիշը</w:t>
      </w:r>
      <w:proofErr w:type="spellEnd"/>
    </w:p>
    <w:p w:rsidR="00F35A0A" w:rsidRDefault="00F35A0A" w:rsidP="00F35A0A">
      <w:pPr>
        <w:spacing w:line="276" w:lineRule="auto"/>
        <w:ind w:firstLine="709"/>
        <w:jc w:val="both"/>
        <w:rPr>
          <w:rFonts w:ascii="GHEA Grapalat" w:hAnsi="GHEA Grapalat" w:cs="GHEA Grapalat"/>
          <w:lang w:val="pt-BR"/>
        </w:rPr>
      </w:pPr>
      <w:r>
        <w:rPr>
          <w:rFonts w:ascii="GHEA Grapalat" w:hAnsi="GHEA Grapalat" w:cs="GHEA Grapalat"/>
          <w:lang w:val="pt-BR"/>
        </w:rPr>
        <w:t xml:space="preserve">21. </w:t>
      </w:r>
      <w:proofErr w:type="spellStart"/>
      <w:r>
        <w:rPr>
          <w:rFonts w:ascii="GHEA Grapalat" w:hAnsi="GHEA Grapalat" w:cs="GHEA Grapalat"/>
        </w:rPr>
        <w:t>Միջոցառման</w:t>
      </w:r>
      <w:proofErr w:type="spellEnd"/>
      <w:r>
        <w:rPr>
          <w:rFonts w:ascii="Courier New" w:hAnsi="Courier New" w:cs="Courier New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կատարման</w:t>
      </w:r>
      <w:proofErr w:type="spellEnd"/>
      <w:r>
        <w:rPr>
          <w:rFonts w:ascii="Courier New" w:hAnsi="Courier New" w:cs="Courier New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վերստուգելի</w:t>
      </w:r>
      <w:proofErr w:type="spellEnd"/>
      <w:r>
        <w:rPr>
          <w:rFonts w:ascii="Courier New" w:hAnsi="Courier New" w:cs="Courier New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չափանիշ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r>
        <w:rPr>
          <w:rFonts w:ascii="GHEA Grapalat" w:hAnsi="GHEA Grapalat" w:cs="GHEA Grapalat"/>
        </w:rPr>
        <w:t>է</w:t>
      </w:r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համարվում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աշխատանքների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կատարման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գնման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պայմանագրի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տեխնիկական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առաջադրանքով</w:t>
      </w:r>
      <w:proofErr w:type="spellEnd"/>
      <w:r>
        <w:rPr>
          <w:rFonts w:ascii="GHEA Grapalat" w:hAnsi="GHEA Grapalat" w:cs="GHEA Grapalat"/>
          <w:lang w:val="pt-BR"/>
        </w:rPr>
        <w:t xml:space="preserve"> նախատեսված </w:t>
      </w:r>
      <w:proofErr w:type="spellStart"/>
      <w:r>
        <w:rPr>
          <w:rFonts w:ascii="GHEA Grapalat" w:hAnsi="GHEA Grapalat" w:cs="GHEA Grapalat"/>
        </w:rPr>
        <w:t>ժամկետներում</w:t>
      </w:r>
      <w:proofErr w:type="spellEnd"/>
      <w:r>
        <w:rPr>
          <w:rFonts w:ascii="GHEA Grapalat" w:hAnsi="GHEA Grapalat" w:cs="GHEA Grapalat"/>
          <w:lang w:val="pt-BR"/>
        </w:rPr>
        <w:t xml:space="preserve"> և </w:t>
      </w:r>
      <w:proofErr w:type="spellStart"/>
      <w:r>
        <w:rPr>
          <w:rFonts w:ascii="GHEA Grapalat" w:hAnsi="GHEA Grapalat" w:cs="GHEA Grapalat"/>
        </w:rPr>
        <w:t>ֆինանսական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միջոցների</w:t>
      </w:r>
      <w:proofErr w:type="spellEnd"/>
      <w:r>
        <w:rPr>
          <w:rFonts w:ascii="GHEA Grapalat" w:hAnsi="GHEA Grapalat" w:cs="GHEA Grapalat"/>
          <w:lang w:val="pt-BR"/>
        </w:rPr>
        <w:t xml:space="preserve"> </w:t>
      </w:r>
      <w:proofErr w:type="spellStart"/>
      <w:r>
        <w:rPr>
          <w:rFonts w:ascii="GHEA Grapalat" w:hAnsi="GHEA Grapalat" w:cs="GHEA Grapalat"/>
        </w:rPr>
        <w:t>սահմաններում</w:t>
      </w:r>
      <w:proofErr w:type="spellEnd"/>
      <w:r>
        <w:rPr>
          <w:rFonts w:ascii="GHEA Grapalat" w:hAnsi="GHEA Grapalat" w:cs="GHEA Grapalat"/>
          <w:lang w:val="pt-BR"/>
        </w:rPr>
        <w:t xml:space="preserve"> ՆՏՓ-երի </w:t>
      </w:r>
      <w:proofErr w:type="spellStart"/>
      <w:r>
        <w:rPr>
          <w:rFonts w:ascii="GHEA Grapalat" w:hAnsi="GHEA Grapalat" w:cs="GHEA Grapalat"/>
        </w:rPr>
        <w:t>պահանջների</w:t>
      </w:r>
      <w:proofErr w:type="spellEnd"/>
      <w:r>
        <w:rPr>
          <w:rFonts w:ascii="GHEA Grapalat" w:hAnsi="GHEA Grapalat" w:cs="GHEA Grapalat"/>
          <w:lang w:val="pt-BR"/>
        </w:rPr>
        <w:t xml:space="preserve"> համապատասխանեց</w:t>
      </w:r>
      <w:proofErr w:type="spellStart"/>
      <w:r>
        <w:rPr>
          <w:rFonts w:ascii="GHEA Grapalat" w:hAnsi="GHEA Grapalat" w:cs="GHEA Grapalat"/>
        </w:rPr>
        <w:t>ումը</w:t>
      </w:r>
      <w:proofErr w:type="spellEnd"/>
      <w:r>
        <w:rPr>
          <w:rFonts w:ascii="GHEA Grapalat" w:hAnsi="GHEA Grapalat" w:cs="GHEA Grapalat"/>
          <w:lang w:val="pt-BR"/>
        </w:rPr>
        <w:t xml:space="preserve"> Եվրամիության երկրների շինարարության ոլորտում գործող նորմատիվ փաստաթղթերին ու դրանց կիրարկումն ապահովող եվրոպական ստանդարտներին:</w:t>
      </w:r>
    </w:p>
    <w:p w:rsidR="00F35A0A" w:rsidRDefault="00F35A0A" w:rsidP="00F35A0A">
      <w:pPr>
        <w:pStyle w:val="NormalWeb"/>
        <w:spacing w:after="200" w:line="276" w:lineRule="auto"/>
        <w:ind w:firstLine="709"/>
        <w:rPr>
          <w:rFonts w:ascii="GHEA Grapalat" w:eastAsia="Times New Roman" w:hAnsi="GHEA Grapalat" w:cs="GHEA Grapalat"/>
          <w:sz w:val="20"/>
          <w:szCs w:val="20"/>
          <w:lang w:val="pt-BR"/>
        </w:rPr>
      </w:pPr>
      <w:r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22. </w:t>
      </w:r>
      <w:r>
        <w:rPr>
          <w:rFonts w:ascii="GHEA Grapalat" w:eastAsia="Times New Roman" w:hAnsi="GHEA Grapalat" w:cs="GHEA Grapalat"/>
          <w:sz w:val="20"/>
          <w:szCs w:val="20"/>
        </w:rPr>
        <w:t>Միջոցառման</w:t>
      </w:r>
      <w:r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eastAsia="Times New Roman" w:hAnsi="GHEA Grapalat" w:cs="GHEA Grapalat"/>
          <w:sz w:val="20"/>
          <w:szCs w:val="20"/>
        </w:rPr>
        <w:t>կատարման</w:t>
      </w:r>
      <w:r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eastAsia="Times New Roman" w:hAnsi="GHEA Grapalat" w:cs="GHEA Grapalat"/>
          <w:sz w:val="20"/>
          <w:szCs w:val="20"/>
        </w:rPr>
        <w:t>չափանիշ</w:t>
      </w:r>
      <w:r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eastAsia="Times New Roman" w:hAnsi="GHEA Grapalat" w:cs="GHEA Grapalat"/>
          <w:sz w:val="20"/>
          <w:szCs w:val="20"/>
        </w:rPr>
        <w:t>է</w:t>
      </w:r>
      <w:r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eastAsia="Times New Roman" w:hAnsi="GHEA Grapalat" w:cs="GHEA Grapalat"/>
          <w:sz w:val="20"/>
          <w:szCs w:val="20"/>
        </w:rPr>
        <w:t>հանդիսանում</w:t>
      </w:r>
      <w:r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ՆՏՓ-երի </w:t>
      </w:r>
      <w:r>
        <w:rPr>
          <w:rFonts w:ascii="GHEA Grapalat" w:eastAsia="Times New Roman" w:hAnsi="GHEA Grapalat" w:cs="GHEA Grapalat"/>
          <w:sz w:val="20"/>
          <w:szCs w:val="20"/>
        </w:rPr>
        <w:t>մշակումը</w:t>
      </w:r>
      <w:r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eastAsia="Times New Roman" w:hAnsi="GHEA Grapalat" w:cs="GHEA Grapalat"/>
          <w:sz w:val="20"/>
          <w:szCs w:val="20"/>
        </w:rPr>
        <w:t>ՀՀ</w:t>
      </w:r>
      <w:r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eastAsia="Times New Roman" w:hAnsi="GHEA Grapalat" w:cs="GHEA Grapalat"/>
          <w:sz w:val="20"/>
          <w:szCs w:val="20"/>
        </w:rPr>
        <w:t>ստանդարտացման</w:t>
      </w:r>
      <w:r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eastAsia="Times New Roman" w:hAnsi="GHEA Grapalat" w:cs="GHEA Grapalat"/>
          <w:sz w:val="20"/>
          <w:szCs w:val="20"/>
        </w:rPr>
        <w:t>փաստաթղթերի</w:t>
      </w:r>
      <w:r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eastAsia="Times New Roman" w:hAnsi="GHEA Grapalat" w:cs="GHEA Grapalat"/>
          <w:sz w:val="20"/>
          <w:szCs w:val="20"/>
        </w:rPr>
        <w:t>ազգային</w:t>
      </w:r>
      <w:r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eastAsia="Times New Roman" w:hAnsi="GHEA Grapalat" w:cs="GHEA Grapalat"/>
          <w:sz w:val="20"/>
          <w:szCs w:val="20"/>
        </w:rPr>
        <w:t>համակարգի</w:t>
      </w:r>
      <w:r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eastAsia="Times New Roman" w:hAnsi="GHEA Grapalat" w:cs="GHEA Grapalat"/>
          <w:sz w:val="20"/>
          <w:szCs w:val="20"/>
        </w:rPr>
        <w:t>և</w:t>
      </w:r>
      <w:r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«</w:t>
      </w:r>
      <w:r>
        <w:rPr>
          <w:rFonts w:ascii="GHEA Grapalat" w:eastAsia="Times New Roman" w:hAnsi="GHEA Grapalat" w:cs="GHEA Grapalat"/>
          <w:sz w:val="20"/>
          <w:szCs w:val="20"/>
        </w:rPr>
        <w:t>Իրավական</w:t>
      </w:r>
      <w:r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eastAsia="Times New Roman" w:hAnsi="GHEA Grapalat" w:cs="GHEA Grapalat"/>
          <w:sz w:val="20"/>
          <w:szCs w:val="20"/>
        </w:rPr>
        <w:t>ակտերի</w:t>
      </w:r>
      <w:r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eastAsia="Times New Roman" w:hAnsi="GHEA Grapalat" w:cs="GHEA Grapalat"/>
          <w:sz w:val="20"/>
          <w:szCs w:val="20"/>
        </w:rPr>
        <w:t>մասին</w:t>
      </w:r>
      <w:r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» </w:t>
      </w:r>
      <w:r>
        <w:rPr>
          <w:rFonts w:ascii="GHEA Grapalat" w:eastAsia="Times New Roman" w:hAnsi="GHEA Grapalat" w:cs="GHEA Grapalat"/>
          <w:sz w:val="20"/>
          <w:szCs w:val="20"/>
        </w:rPr>
        <w:t>ՀՀ</w:t>
      </w:r>
      <w:r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eastAsia="Times New Roman" w:hAnsi="GHEA Grapalat" w:cs="GHEA Grapalat"/>
          <w:sz w:val="20"/>
          <w:szCs w:val="20"/>
        </w:rPr>
        <w:t>օրենքի</w:t>
      </w:r>
      <w:r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eastAsia="Times New Roman" w:hAnsi="GHEA Grapalat" w:cs="GHEA Grapalat"/>
          <w:sz w:val="20"/>
          <w:szCs w:val="20"/>
        </w:rPr>
        <w:t>դրույթներին</w:t>
      </w:r>
      <w:r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eastAsia="Times New Roman" w:hAnsi="GHEA Grapalat" w:cs="GHEA Grapalat"/>
          <w:sz w:val="20"/>
          <w:szCs w:val="20"/>
        </w:rPr>
        <w:t>համապատասխանությունը</w:t>
      </w:r>
      <w:r>
        <w:rPr>
          <w:rFonts w:ascii="GHEA Grapalat" w:eastAsia="Times New Roman" w:hAnsi="GHEA Grapalat" w:cs="GHEA Grapalat"/>
          <w:sz w:val="20"/>
          <w:szCs w:val="20"/>
          <w:lang w:val="pt-BR"/>
        </w:rPr>
        <w:t>` համաձայն</w:t>
      </w:r>
      <w:r>
        <w:rPr>
          <w:rFonts w:ascii="GHEA Grapalat" w:eastAsia="Times New Roman" w:hAnsi="GHEA Grapalat" w:cs="GHEA Grapalat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GHEA Grapalat"/>
          <w:sz w:val="20"/>
          <w:szCs w:val="20"/>
        </w:rPr>
        <w:t>ոլորտը</w:t>
      </w:r>
      <w:r>
        <w:rPr>
          <w:rFonts w:ascii="GHEA Grapalat" w:eastAsia="Times New Roman" w:hAnsi="GHEA Grapalat" w:cs="GHEA Grapalat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GHEA Grapalat"/>
          <w:sz w:val="20"/>
          <w:szCs w:val="20"/>
        </w:rPr>
        <w:t>կանոնակարգող</w:t>
      </w:r>
      <w:r>
        <w:rPr>
          <w:rFonts w:ascii="GHEA Grapalat" w:eastAsia="Times New Roman" w:hAnsi="GHEA Grapalat" w:cs="GHEA Grapalat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GHEA Grapalat"/>
          <w:sz w:val="20"/>
          <w:szCs w:val="20"/>
        </w:rPr>
        <w:t>գործող</w:t>
      </w:r>
      <w:r>
        <w:rPr>
          <w:rFonts w:ascii="GHEA Grapalat" w:eastAsia="Times New Roman" w:hAnsi="GHEA Grapalat" w:cs="GHEA Grapalat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GHEA Grapalat"/>
          <w:sz w:val="20"/>
          <w:szCs w:val="20"/>
        </w:rPr>
        <w:t>քաղաքաշինական</w:t>
      </w:r>
      <w:r>
        <w:rPr>
          <w:rFonts w:ascii="GHEA Grapalat" w:eastAsia="Times New Roman" w:hAnsi="GHEA Grapalat" w:cs="GHEA Grapalat"/>
          <w:sz w:val="20"/>
          <w:szCs w:val="20"/>
          <w:lang w:val="af-ZA"/>
        </w:rPr>
        <w:t xml:space="preserve">, </w:t>
      </w:r>
      <w:r>
        <w:rPr>
          <w:rFonts w:ascii="GHEA Grapalat" w:eastAsia="Times New Roman" w:hAnsi="GHEA Grapalat" w:cs="GHEA Grapalat"/>
          <w:sz w:val="20"/>
          <w:szCs w:val="20"/>
        </w:rPr>
        <w:t>բնապահպանական</w:t>
      </w:r>
      <w:r>
        <w:rPr>
          <w:rFonts w:ascii="GHEA Grapalat" w:eastAsia="Times New Roman" w:hAnsi="GHEA Grapalat" w:cs="GHEA Grapalat"/>
          <w:sz w:val="20"/>
          <w:szCs w:val="20"/>
          <w:lang w:val="af-ZA"/>
        </w:rPr>
        <w:t xml:space="preserve">, </w:t>
      </w:r>
      <w:r>
        <w:rPr>
          <w:rFonts w:ascii="GHEA Grapalat" w:eastAsia="Times New Roman" w:hAnsi="GHEA Grapalat" w:cs="GHEA Grapalat"/>
          <w:sz w:val="20"/>
          <w:szCs w:val="20"/>
        </w:rPr>
        <w:t>սանիտարական</w:t>
      </w:r>
      <w:r>
        <w:rPr>
          <w:rFonts w:ascii="GHEA Grapalat" w:eastAsia="Times New Roman" w:hAnsi="GHEA Grapalat" w:cs="GHEA Grapalat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GHEA Grapalat"/>
          <w:sz w:val="20"/>
          <w:szCs w:val="20"/>
        </w:rPr>
        <w:t>նորմերի</w:t>
      </w:r>
      <w:r>
        <w:rPr>
          <w:rFonts w:ascii="GHEA Grapalat" w:eastAsia="Times New Roman" w:hAnsi="GHEA Grapalat" w:cs="GHEA Grapalat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GHEA Grapalat"/>
          <w:sz w:val="20"/>
          <w:szCs w:val="20"/>
        </w:rPr>
        <w:t>և</w:t>
      </w:r>
      <w:r>
        <w:rPr>
          <w:rFonts w:ascii="GHEA Grapalat" w:eastAsia="Times New Roman" w:hAnsi="GHEA Grapalat" w:cs="GHEA Grapalat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GHEA Grapalat"/>
          <w:sz w:val="20"/>
          <w:szCs w:val="20"/>
        </w:rPr>
        <w:t>կանոնների</w:t>
      </w:r>
      <w:r>
        <w:rPr>
          <w:rFonts w:ascii="GHEA Grapalat" w:eastAsia="Times New Roman" w:hAnsi="GHEA Grapalat" w:cs="GHEA Grapalat"/>
          <w:sz w:val="20"/>
          <w:szCs w:val="20"/>
          <w:lang w:val="af-ZA"/>
        </w:rPr>
        <w:t xml:space="preserve">, </w:t>
      </w:r>
      <w:r>
        <w:rPr>
          <w:rFonts w:ascii="GHEA Grapalat" w:eastAsia="Times New Roman" w:hAnsi="GHEA Grapalat" w:cs="GHEA Grapalat"/>
          <w:sz w:val="20"/>
          <w:szCs w:val="20"/>
        </w:rPr>
        <w:t>հաշվի</w:t>
      </w:r>
      <w:r>
        <w:rPr>
          <w:rFonts w:ascii="GHEA Grapalat" w:eastAsia="Times New Roman" w:hAnsi="GHEA Grapalat" w:cs="GHEA Grapalat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GHEA Grapalat"/>
          <w:sz w:val="20"/>
          <w:szCs w:val="20"/>
        </w:rPr>
        <w:t>առնելով</w:t>
      </w:r>
      <w:r>
        <w:rPr>
          <w:rFonts w:ascii="GHEA Grapalat" w:eastAsia="Times New Roman" w:hAnsi="GHEA Grapalat" w:cs="GHEA Grapalat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GHEA Grapalat"/>
          <w:sz w:val="20"/>
          <w:szCs w:val="20"/>
        </w:rPr>
        <w:t>միջազգային</w:t>
      </w:r>
      <w:r>
        <w:rPr>
          <w:rFonts w:ascii="GHEA Grapalat" w:eastAsia="Times New Roman" w:hAnsi="GHEA Grapalat" w:cs="GHEA Grapalat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GHEA Grapalat"/>
          <w:sz w:val="20"/>
          <w:szCs w:val="20"/>
        </w:rPr>
        <w:t>փորձը</w:t>
      </w:r>
      <w:r>
        <w:rPr>
          <w:rFonts w:ascii="GHEA Grapalat" w:eastAsia="Times New Roman" w:hAnsi="GHEA Grapalat" w:cs="GHEA Grapalat"/>
          <w:sz w:val="20"/>
          <w:szCs w:val="20"/>
          <w:lang w:val="af-ZA"/>
        </w:rPr>
        <w:t>:</w:t>
      </w:r>
    </w:p>
    <w:p w:rsidR="00F35A0A" w:rsidRDefault="00F35A0A" w:rsidP="00F35A0A">
      <w:pPr>
        <w:spacing w:after="200" w:line="276" w:lineRule="auto"/>
        <w:ind w:firstLine="709"/>
        <w:rPr>
          <w:rFonts w:ascii="GHEA Grapalat" w:hAnsi="GHEA Grapalat" w:cs="GHEA Grapalat"/>
          <w:b/>
          <w:bCs/>
          <w:lang w:val="pt-BR"/>
        </w:rPr>
      </w:pPr>
      <w:r>
        <w:rPr>
          <w:rFonts w:ascii="GHEA Grapalat" w:hAnsi="GHEA Grapalat" w:cs="GHEA Grapalat"/>
          <w:b/>
          <w:bCs/>
          <w:lang w:val="pt-BR"/>
        </w:rPr>
        <w:t>VII. Ակնկալվող արդյունքները</w:t>
      </w:r>
    </w:p>
    <w:p w:rsidR="00F35A0A" w:rsidRDefault="00F35A0A" w:rsidP="00F35A0A">
      <w:pPr>
        <w:spacing w:line="276" w:lineRule="auto"/>
        <w:ind w:firstLine="708"/>
        <w:jc w:val="both"/>
        <w:rPr>
          <w:rFonts w:ascii="GHEA Grapalat" w:hAnsi="GHEA Grapalat" w:cs="GHEA Grapalat"/>
          <w:lang w:val="pt-BR"/>
        </w:rPr>
      </w:pPr>
      <w:r>
        <w:rPr>
          <w:rFonts w:ascii="GHEA Grapalat" w:hAnsi="GHEA Grapalat" w:cs="GHEA Grapalat"/>
          <w:lang w:val="pt-BR"/>
        </w:rPr>
        <w:t>23. Որոշակի արդյունքների հասնելու նպատակով 2017-2019 թվականներին նախատեսվում է իրականացնել միջազգային նորմերին համահունչ փաստաթղթերի մշակում (</w:t>
      </w:r>
      <w:proofErr w:type="spellStart"/>
      <w:r>
        <w:rPr>
          <w:rFonts w:ascii="GHEA Grapalat" w:hAnsi="GHEA Grapalat" w:cs="GHEA Grapalat"/>
        </w:rPr>
        <w:t>տեղայնացում</w:t>
      </w:r>
      <w:proofErr w:type="spellEnd"/>
      <w:r>
        <w:rPr>
          <w:rFonts w:ascii="GHEA Grapalat" w:hAnsi="GHEA Grapalat" w:cs="GHEA Grapalat"/>
          <w:lang w:val="pt-BR"/>
        </w:rPr>
        <w:t>), որը կնպաստի քաղաքաշինական գործունեության սուբյեկտների համար անհրաժեշտ ՆՏՓ-երի միասնական և առավել ամբողջական դաշտի ապահովմանը:</w:t>
      </w:r>
    </w:p>
    <w:p w:rsidR="00F35A0A" w:rsidRDefault="00F35A0A" w:rsidP="00F35A0A">
      <w:pPr>
        <w:spacing w:line="276" w:lineRule="auto"/>
        <w:ind w:firstLine="708"/>
        <w:jc w:val="both"/>
        <w:rPr>
          <w:rFonts w:ascii="GHEA Grapalat" w:hAnsi="GHEA Grapalat" w:cs="GHEA Grapalat"/>
          <w:lang w:val="pt-BR"/>
        </w:rPr>
      </w:pPr>
      <w:r>
        <w:rPr>
          <w:rFonts w:ascii="GHEA Grapalat" w:hAnsi="GHEA Grapalat" w:cs="GHEA Grapalat"/>
          <w:lang w:val="pt-BR"/>
        </w:rPr>
        <w:t>24. 2017-2019 թվականների Ծրագրով նախատեսվող ՆՏՓ-երի մշակումն իրականացվելու է միջազգայնորեն ընդունված սկզբունքների շրջանակներում, ինչը հնարավորություն կտա համալրել անհրաժեշտ քաղաքաշինական ՆՏՓ-երի բազան: Հնարավոր կդառնա ապահովել ՀՀ շինարարական արտադրանքի և ծառայությունների համատեղելիությունը միասնական շուկայում շրջանառվող ԵՄ և ԵԱՏՄ շինարարական արտադրանքի և ծառայությունների հետ, ինչը կնպաստի ներդրումային ծավալների մեծացմանը:</w:t>
      </w:r>
    </w:p>
    <w:p w:rsidR="00F35A0A" w:rsidRDefault="00F35A0A" w:rsidP="00F35A0A">
      <w:pPr>
        <w:spacing w:line="276" w:lineRule="auto"/>
        <w:ind w:firstLine="708"/>
        <w:jc w:val="both"/>
        <w:rPr>
          <w:rFonts w:ascii="GHEA Grapalat" w:hAnsi="GHEA Grapalat" w:cs="GHEA Grapalat"/>
          <w:lang w:val="pt-BR"/>
        </w:rPr>
      </w:pPr>
      <w:r>
        <w:rPr>
          <w:rFonts w:ascii="GHEA Grapalat" w:hAnsi="GHEA Grapalat" w:cs="GHEA Grapalat"/>
          <w:lang w:val="pt-BR"/>
        </w:rPr>
        <w:t>25. Միաժամանակ, շինարարական արտադրության ոլորտում միջազգային և եվրոպական նորմերին համահունչ ՆՏՓ-երի բազայի հենքի վրա ստեղծված շինարարական արտադրանքի և ծառայությունների համափոխարինելիությունը կխթանի հայրենական արտադրությանը, կնպաստի նոր տեխնոլոգիաների զարգացմանը և արտահանման գործընթացների արդյունավետության բարձրացմանը, ինչպես նաև նախագծային և շինարարական աշխատանքների որակի բարձրացմանը, նոր մեթոդական սկզբունքների ներդրմանը, շինարարական արտադրանքների, շենքերի ու շինությունների շահագործման բնութագրերի նորմավորմանը և դրանց ներկայացվող պահանջների սահմանմանը` ներառյալ անվտանգության ապահովման պահանջները: ՆՏՓ-երի արդիականացումը կնպաստի նաև քաղաքաշինության բնագավառում շենքերի ու շինությունների էներգաարդյունավետության բարելավմանը, շահագործման հարմարավետության ապահովմանը, անվտանգության ռիսկերի նվազեցմանը:</w:t>
      </w:r>
    </w:p>
    <w:p w:rsidR="00F35A0A" w:rsidRDefault="00F35A0A" w:rsidP="00F35A0A">
      <w:pPr>
        <w:jc w:val="center"/>
        <w:rPr>
          <w:rFonts w:ascii="GHEA Mariam" w:hAnsi="GHEA Mariam"/>
          <w:sz w:val="22"/>
          <w:szCs w:val="22"/>
        </w:rPr>
      </w:pPr>
    </w:p>
    <w:p w:rsidR="00F35A0A" w:rsidRPr="009A74F9" w:rsidRDefault="00F35A0A" w:rsidP="00F35A0A">
      <w:pPr>
        <w:tabs>
          <w:tab w:val="left" w:pos="1590"/>
        </w:tabs>
      </w:pPr>
    </w:p>
    <w:p w:rsidR="005B7381" w:rsidRDefault="005B7381"/>
    <w:sectPr w:rsidR="005B7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B3618"/>
    <w:multiLevelType w:val="hybridMultilevel"/>
    <w:tmpl w:val="A5E0155E"/>
    <w:lvl w:ilvl="0" w:tplc="E6EA2512">
      <w:start w:val="1"/>
      <w:numFmt w:val="upperRoman"/>
      <w:lvlText w:val="%1."/>
      <w:lvlJc w:val="left"/>
      <w:pPr>
        <w:ind w:left="1428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CB"/>
    <w:rsid w:val="005B7381"/>
    <w:rsid w:val="008D68CB"/>
    <w:rsid w:val="00F3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A0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35A0A"/>
    <w:pPr>
      <w:keepNext/>
      <w:jc w:val="center"/>
      <w:outlineLvl w:val="0"/>
    </w:pPr>
    <w:rPr>
      <w:b/>
      <w:noProof/>
      <w:sz w:val="26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35A0A"/>
    <w:pPr>
      <w:keepNext/>
      <w:tabs>
        <w:tab w:val="left" w:pos="7438"/>
      </w:tabs>
      <w:jc w:val="center"/>
      <w:outlineLvl w:val="1"/>
    </w:pPr>
    <w:rPr>
      <w:rFonts w:ascii="Arial LatRus" w:hAnsi="Arial LatRus" w:cs="Arial LatRus"/>
      <w:shadow/>
      <w:sz w:val="30"/>
      <w:szCs w:val="3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35A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35A0A"/>
    <w:pPr>
      <w:keepNext/>
      <w:ind w:left="-108"/>
      <w:outlineLvl w:val="3"/>
    </w:pPr>
    <w:rPr>
      <w:rFonts w:cs="Arial Armenian"/>
      <w:b/>
      <w:bCs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5A0A"/>
    <w:rPr>
      <w:rFonts w:ascii="Arial Armenian" w:eastAsia="Times New Roman" w:hAnsi="Arial Armenian" w:cs="Times New Roman"/>
      <w:b/>
      <w:noProof/>
      <w:sz w:val="26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F35A0A"/>
    <w:rPr>
      <w:rFonts w:ascii="Arial LatRus" w:eastAsia="Times New Roman" w:hAnsi="Arial LatRus" w:cs="Arial LatRus"/>
      <w:shadow/>
      <w:sz w:val="30"/>
      <w:szCs w:val="3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F35A0A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F35A0A"/>
    <w:rPr>
      <w:rFonts w:ascii="Arial Armenian" w:eastAsia="Times New Roman" w:hAnsi="Arial Armenian" w:cs="Arial Armenian"/>
      <w:b/>
      <w:bCs/>
      <w:sz w:val="28"/>
      <w:szCs w:val="28"/>
      <w:lang w:val="en-GB"/>
    </w:rPr>
  </w:style>
  <w:style w:type="paragraph" w:styleId="Header">
    <w:name w:val="header"/>
    <w:basedOn w:val="Normal"/>
    <w:link w:val="HeaderChar"/>
    <w:rsid w:val="00F35A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35A0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F35A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35A0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35A0A"/>
  </w:style>
  <w:style w:type="paragraph" w:customStyle="1" w:styleId="norm">
    <w:name w:val="norm"/>
    <w:basedOn w:val="Normal"/>
    <w:link w:val="normChar"/>
    <w:rsid w:val="00F35A0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F35A0A"/>
    <w:pPr>
      <w:jc w:val="center"/>
    </w:pPr>
    <w:rPr>
      <w:sz w:val="22"/>
    </w:rPr>
  </w:style>
  <w:style w:type="paragraph" w:customStyle="1" w:styleId="Style15">
    <w:name w:val="Style1.5"/>
    <w:basedOn w:val="Normal"/>
    <w:rsid w:val="00F35A0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35A0A"/>
    <w:pPr>
      <w:jc w:val="both"/>
    </w:pPr>
  </w:style>
  <w:style w:type="paragraph" w:customStyle="1" w:styleId="russtyle">
    <w:name w:val="russtyle"/>
    <w:basedOn w:val="Normal"/>
    <w:rsid w:val="00F35A0A"/>
    <w:rPr>
      <w:rFonts w:ascii="Russian Baltica" w:hAnsi="Russian Baltica"/>
      <w:sz w:val="22"/>
    </w:rPr>
  </w:style>
  <w:style w:type="paragraph" w:customStyle="1" w:styleId="CharCharCharCharCharCharCharCharCharCharCharChar">
    <w:name w:val="Char Char Char Char Char Char Char Char Char Char Char Char"/>
    <w:basedOn w:val="Normal"/>
    <w:rsid w:val="00F35A0A"/>
    <w:pPr>
      <w:spacing w:after="160" w:line="240" w:lineRule="exact"/>
    </w:pPr>
    <w:rPr>
      <w:rFonts w:ascii="Arial" w:hAnsi="Arial" w:cs="Arial"/>
      <w:lang w:eastAsia="en-US"/>
    </w:rPr>
  </w:style>
  <w:style w:type="character" w:styleId="Strong">
    <w:name w:val="Strong"/>
    <w:qFormat/>
    <w:rsid w:val="00F35A0A"/>
    <w:rPr>
      <w:b/>
    </w:rPr>
  </w:style>
  <w:style w:type="character" w:customStyle="1" w:styleId="mechtexChar">
    <w:name w:val="mechtex Char"/>
    <w:basedOn w:val="DefaultParagraphFont"/>
    <w:link w:val="mechtex"/>
    <w:rsid w:val="00F35A0A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basedOn w:val="DefaultParagraphFont"/>
    <w:link w:val="norm"/>
    <w:locked/>
    <w:rsid w:val="00F35A0A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F35A0A"/>
    <w:rPr>
      <w:sz w:val="24"/>
      <w:szCs w:val="24"/>
      <w:lang w:val="ru-RU"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qFormat/>
    <w:rsid w:val="00F35A0A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val="ru-RU"/>
    </w:rPr>
  </w:style>
  <w:style w:type="character" w:customStyle="1" w:styleId="Bodytext2">
    <w:name w:val="Body text (2)_"/>
    <w:link w:val="Bodytext20"/>
    <w:locked/>
    <w:rsid w:val="00F35A0A"/>
    <w:rPr>
      <w:w w:val="150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35A0A"/>
    <w:pPr>
      <w:widowControl w:val="0"/>
      <w:shd w:val="clear" w:color="auto" w:fill="FFFFFF"/>
      <w:spacing w:before="60" w:after="300" w:line="317" w:lineRule="exact"/>
      <w:ind w:hanging="760"/>
      <w:jc w:val="both"/>
    </w:pPr>
    <w:rPr>
      <w:rFonts w:asciiTheme="minorHAnsi" w:eastAsiaTheme="minorHAnsi" w:hAnsiTheme="minorHAnsi" w:cstheme="minorBidi"/>
      <w:w w:val="150"/>
      <w:sz w:val="17"/>
      <w:szCs w:val="17"/>
      <w:lang w:eastAsia="en-US"/>
    </w:rPr>
  </w:style>
  <w:style w:type="character" w:customStyle="1" w:styleId="Bodytext24">
    <w:name w:val="Body text (24)_"/>
    <w:link w:val="Bodytext240"/>
    <w:locked/>
    <w:rsid w:val="00F35A0A"/>
    <w:rPr>
      <w:b/>
      <w:bCs/>
      <w:sz w:val="30"/>
      <w:szCs w:val="30"/>
      <w:shd w:val="clear" w:color="auto" w:fill="FFFFFF"/>
    </w:rPr>
  </w:style>
  <w:style w:type="paragraph" w:customStyle="1" w:styleId="Bodytext240">
    <w:name w:val="Body text (24)"/>
    <w:basedOn w:val="Normal"/>
    <w:link w:val="Bodytext24"/>
    <w:rsid w:val="00F35A0A"/>
    <w:pPr>
      <w:widowControl w:val="0"/>
      <w:shd w:val="clear" w:color="auto" w:fill="FFFFFF"/>
      <w:spacing w:line="350" w:lineRule="exact"/>
      <w:jc w:val="center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2">
    <w:name w:val="Основной текст (2)_"/>
    <w:link w:val="20"/>
    <w:locked/>
    <w:rsid w:val="00F35A0A"/>
    <w:rPr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35A0A"/>
    <w:pPr>
      <w:widowControl w:val="0"/>
      <w:shd w:val="clear" w:color="auto" w:fill="FFFFFF"/>
      <w:spacing w:after="600" w:line="367" w:lineRule="exact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Bodytext24Spacing3pt">
    <w:name w:val="Body text (24) + Spacing 3 pt"/>
    <w:rsid w:val="00F35A0A"/>
    <w:rPr>
      <w:b/>
      <w:bCs/>
      <w:color w:val="000000"/>
      <w:spacing w:val="6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TimesNewRoman">
    <w:name w:val="Body text (2) + Times New Roman"/>
    <w:aliases w:val="15 pt,Bold,Scale 100%"/>
    <w:rsid w:val="00F35A0A"/>
    <w:rPr>
      <w:rFonts w:ascii="Times New Roman" w:eastAsia="Times New Roman" w:hAnsi="Times New Roman" w:cs="Times New Roman" w:hint="default"/>
      <w:b/>
      <w:bCs/>
      <w:color w:val="00000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styleId="Hyperlink">
    <w:name w:val="Hyperlink"/>
    <w:unhideWhenUsed/>
    <w:rsid w:val="00F35A0A"/>
    <w:rPr>
      <w:color w:val="0000FF"/>
      <w:u w:val="single"/>
    </w:rPr>
  </w:style>
  <w:style w:type="character" w:styleId="FollowedHyperlink">
    <w:name w:val="FollowedHyperlink"/>
    <w:unhideWhenUsed/>
    <w:rsid w:val="00F35A0A"/>
    <w:rPr>
      <w:rFonts w:ascii="Times New Roman" w:hAnsi="Times New Roman" w:cs="Times New Roman" w:hint="default"/>
      <w:color w:val="800080"/>
      <w:u w:val="single"/>
    </w:rPr>
  </w:style>
  <w:style w:type="character" w:styleId="Emphasis">
    <w:name w:val="Emphasis"/>
    <w:qFormat/>
    <w:rsid w:val="00F35A0A"/>
    <w:rPr>
      <w:rFonts w:ascii="Times New Roman" w:hAnsi="Times New Roman" w:cs="Times New Roman" w:hint="default"/>
      <w:i/>
      <w:iCs/>
    </w:rPr>
  </w:style>
  <w:style w:type="character" w:customStyle="1" w:styleId="NormalWebChar1">
    <w:name w:val="Normal (Web) Char1"/>
    <w:aliases w:val="Обычный (веб) Знак Знак Char1,Знак Знак Знак Знак Char1,Знак Знак1 Char1,Обычный (веб) Знак Знак Знак Char1,Знак Знак Знак1 Знак Знак Знак Знак Знак Char1,Знак1 Char1,webb Char1"/>
    <w:locked/>
    <w:rsid w:val="00F35A0A"/>
    <w:rPr>
      <w:sz w:val="24"/>
      <w:szCs w:val="24"/>
      <w:lang w:val="ru-RU" w:eastAsia="ru-RU"/>
    </w:rPr>
  </w:style>
  <w:style w:type="character" w:customStyle="1" w:styleId="CommentTextChar">
    <w:name w:val="Comment Text Char"/>
    <w:link w:val="CommentText"/>
    <w:locked/>
    <w:rsid w:val="00F35A0A"/>
    <w:rPr>
      <w:lang w:val="ru-RU" w:eastAsia="ru-RU"/>
    </w:rPr>
  </w:style>
  <w:style w:type="character" w:customStyle="1" w:styleId="BodyTextChar">
    <w:name w:val="Body Text Char"/>
    <w:link w:val="BodyText"/>
    <w:locked/>
    <w:rsid w:val="00F35A0A"/>
    <w:rPr>
      <w:sz w:val="24"/>
      <w:szCs w:val="24"/>
      <w:lang w:val="en-GB"/>
    </w:rPr>
  </w:style>
  <w:style w:type="character" w:customStyle="1" w:styleId="BodyTextIndentChar">
    <w:name w:val="Body Text Indent Char"/>
    <w:link w:val="BodyTextIndent"/>
    <w:locked/>
    <w:rsid w:val="00F35A0A"/>
    <w:rPr>
      <w:rFonts w:ascii="Arial Armenian" w:hAnsi="Arial Armenian" w:cs="Arial Armenian"/>
      <w:sz w:val="24"/>
      <w:szCs w:val="24"/>
      <w:lang w:val="en-GB"/>
    </w:rPr>
  </w:style>
  <w:style w:type="character" w:customStyle="1" w:styleId="BodyText2Char1">
    <w:name w:val="Body Text 2 Char1"/>
    <w:link w:val="BodyText21"/>
    <w:locked/>
    <w:rsid w:val="00F35A0A"/>
    <w:rPr>
      <w:sz w:val="24"/>
      <w:szCs w:val="24"/>
      <w:lang w:val="ru-RU" w:eastAsia="ru-RU"/>
    </w:rPr>
  </w:style>
  <w:style w:type="character" w:customStyle="1" w:styleId="BodyTextIndent2Char">
    <w:name w:val="Body Text Indent 2 Char"/>
    <w:link w:val="BodyTextIndent2"/>
    <w:locked/>
    <w:rsid w:val="00F35A0A"/>
    <w:rPr>
      <w:rFonts w:ascii="Arial Armenian" w:hAnsi="Arial Armenian" w:cs="Arial Armenian"/>
      <w:sz w:val="24"/>
      <w:szCs w:val="24"/>
      <w:lang w:val="en-GB"/>
    </w:rPr>
  </w:style>
  <w:style w:type="character" w:customStyle="1" w:styleId="BodyTextIndent3Char">
    <w:name w:val="Body Text Indent 3 Char"/>
    <w:link w:val="BodyTextIndent3"/>
    <w:locked/>
    <w:rsid w:val="00F35A0A"/>
    <w:rPr>
      <w:rFonts w:ascii="Calibri" w:hAnsi="Calibri" w:cs="Calibri"/>
      <w:sz w:val="16"/>
      <w:szCs w:val="16"/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F35A0A"/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CommentTextChar1">
    <w:name w:val="Comment Text Char1"/>
    <w:basedOn w:val="DefaultParagraphFont"/>
    <w:rsid w:val="00F35A0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locked/>
    <w:rsid w:val="00F35A0A"/>
    <w:rPr>
      <w:b/>
      <w:bCs/>
      <w:lang w:val="ru-RU" w:eastAsia="ru-RU"/>
    </w:rPr>
  </w:style>
  <w:style w:type="character" w:customStyle="1" w:styleId="BalloonTextChar1">
    <w:name w:val="Balloon Text Char1"/>
    <w:link w:val="BalloonText"/>
    <w:locked/>
    <w:rsid w:val="00F35A0A"/>
    <w:rPr>
      <w:rFonts w:ascii="Tahoma" w:hAnsi="Tahoma" w:cs="Tahoma"/>
      <w:sz w:val="16"/>
      <w:szCs w:val="16"/>
      <w:lang w:val="ru-RU" w:eastAsia="ru-RU"/>
    </w:rPr>
  </w:style>
  <w:style w:type="paragraph" w:customStyle="1" w:styleId="Style2">
    <w:name w:val="Style2"/>
    <w:basedOn w:val="mechtex"/>
    <w:rsid w:val="00F35A0A"/>
    <w:rPr>
      <w:w w:val="90"/>
    </w:rPr>
  </w:style>
  <w:style w:type="paragraph" w:customStyle="1" w:styleId="Style3">
    <w:name w:val="Style3"/>
    <w:basedOn w:val="mechtex"/>
    <w:rsid w:val="00F35A0A"/>
    <w:rPr>
      <w:w w:val="90"/>
    </w:rPr>
  </w:style>
  <w:style w:type="paragraph" w:customStyle="1" w:styleId="Style6">
    <w:name w:val="Style6"/>
    <w:basedOn w:val="mechtex"/>
    <w:rsid w:val="00F35A0A"/>
  </w:style>
  <w:style w:type="paragraph" w:customStyle="1" w:styleId="Char">
    <w:name w:val="Char"/>
    <w:basedOn w:val="Normal"/>
    <w:rsid w:val="00F35A0A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F35A0A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a">
    <w:name w:val="Знак Знак"/>
    <w:basedOn w:val="Normal"/>
    <w:rsid w:val="00F35A0A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Style4">
    <w:name w:val="Style4"/>
    <w:basedOn w:val="Normal"/>
    <w:rsid w:val="00F35A0A"/>
    <w:pPr>
      <w:widowControl w:val="0"/>
      <w:autoSpaceDE w:val="0"/>
      <w:autoSpaceDN w:val="0"/>
      <w:adjustRightInd w:val="0"/>
    </w:pPr>
    <w:rPr>
      <w:rFonts w:ascii="Sylfaen" w:hAnsi="Sylfaen" w:cs="Sylfaen"/>
      <w:sz w:val="24"/>
      <w:szCs w:val="24"/>
      <w:lang w:eastAsia="en-US"/>
    </w:rPr>
  </w:style>
  <w:style w:type="paragraph" w:customStyle="1" w:styleId="Style11">
    <w:name w:val="Style11"/>
    <w:basedOn w:val="Normal"/>
    <w:rsid w:val="00F35A0A"/>
    <w:pPr>
      <w:widowControl w:val="0"/>
      <w:autoSpaceDE w:val="0"/>
      <w:autoSpaceDN w:val="0"/>
      <w:adjustRightInd w:val="0"/>
      <w:spacing w:line="298" w:lineRule="exact"/>
    </w:pPr>
    <w:rPr>
      <w:rFonts w:ascii="Sylfaen" w:hAnsi="Sylfaen" w:cs="Sylfaen"/>
      <w:sz w:val="24"/>
      <w:szCs w:val="24"/>
      <w:lang w:val="ru-RU"/>
    </w:rPr>
  </w:style>
  <w:style w:type="paragraph" w:customStyle="1" w:styleId="Style150">
    <w:name w:val="Style15"/>
    <w:basedOn w:val="Normal"/>
    <w:rsid w:val="00F35A0A"/>
    <w:pPr>
      <w:widowControl w:val="0"/>
      <w:autoSpaceDE w:val="0"/>
      <w:autoSpaceDN w:val="0"/>
      <w:adjustRightInd w:val="0"/>
      <w:spacing w:line="298" w:lineRule="exact"/>
    </w:pPr>
    <w:rPr>
      <w:rFonts w:ascii="Sylfaen" w:hAnsi="Sylfaen" w:cs="Sylfaen"/>
      <w:sz w:val="24"/>
      <w:szCs w:val="24"/>
      <w:lang w:val="ru-RU"/>
    </w:rPr>
  </w:style>
  <w:style w:type="paragraph" w:customStyle="1" w:styleId="Style20">
    <w:name w:val="Style20"/>
    <w:basedOn w:val="Normal"/>
    <w:rsid w:val="00F35A0A"/>
    <w:pPr>
      <w:widowControl w:val="0"/>
      <w:autoSpaceDE w:val="0"/>
      <w:autoSpaceDN w:val="0"/>
      <w:adjustRightInd w:val="0"/>
    </w:pPr>
    <w:rPr>
      <w:rFonts w:ascii="Sylfaen" w:hAnsi="Sylfaen" w:cs="Sylfaen"/>
      <w:sz w:val="24"/>
      <w:szCs w:val="24"/>
      <w:lang w:val="ru-RU"/>
    </w:rPr>
  </w:style>
  <w:style w:type="paragraph" w:customStyle="1" w:styleId="Style13">
    <w:name w:val="Style13"/>
    <w:basedOn w:val="Normal"/>
    <w:rsid w:val="00F35A0A"/>
    <w:pPr>
      <w:widowControl w:val="0"/>
      <w:autoSpaceDE w:val="0"/>
      <w:autoSpaceDN w:val="0"/>
      <w:adjustRightInd w:val="0"/>
    </w:pPr>
    <w:rPr>
      <w:rFonts w:ascii="Sylfaen" w:hAnsi="Sylfaen" w:cs="Sylfaen"/>
      <w:sz w:val="24"/>
      <w:szCs w:val="24"/>
      <w:lang w:val="ru-RU"/>
    </w:rPr>
  </w:style>
  <w:style w:type="paragraph" w:customStyle="1" w:styleId="Style18">
    <w:name w:val="Style18"/>
    <w:basedOn w:val="Normal"/>
    <w:rsid w:val="00F35A0A"/>
    <w:pPr>
      <w:widowControl w:val="0"/>
      <w:autoSpaceDE w:val="0"/>
      <w:autoSpaceDN w:val="0"/>
      <w:adjustRightInd w:val="0"/>
    </w:pPr>
    <w:rPr>
      <w:rFonts w:ascii="Sylfaen" w:hAnsi="Sylfaen" w:cs="Sylfaen"/>
      <w:sz w:val="24"/>
      <w:szCs w:val="24"/>
      <w:lang w:val="ru-RU"/>
    </w:rPr>
  </w:style>
  <w:style w:type="paragraph" w:customStyle="1" w:styleId="Text">
    <w:name w:val="Text"/>
    <w:basedOn w:val="Normal"/>
    <w:rsid w:val="00F35A0A"/>
    <w:pPr>
      <w:overflowPunct w:val="0"/>
      <w:autoSpaceDE w:val="0"/>
      <w:autoSpaceDN w:val="0"/>
      <w:adjustRightInd w:val="0"/>
      <w:spacing w:after="220"/>
      <w:jc w:val="both"/>
    </w:pPr>
    <w:rPr>
      <w:rFonts w:ascii="Times New Roman" w:hAnsi="Times New Roman"/>
      <w:sz w:val="22"/>
      <w:szCs w:val="22"/>
      <w:lang w:val="en-GB" w:eastAsia="en-US"/>
    </w:rPr>
  </w:style>
  <w:style w:type="character" w:customStyle="1" w:styleId="HeaderChar1">
    <w:name w:val="Header Char1"/>
    <w:semiHidden/>
    <w:rsid w:val="00F35A0A"/>
    <w:rPr>
      <w:rFonts w:ascii="Arial Armenian" w:hAnsi="Arial Armenian"/>
      <w:lang w:eastAsia="ru-RU"/>
    </w:rPr>
  </w:style>
  <w:style w:type="character" w:customStyle="1" w:styleId="FooterChar1">
    <w:name w:val="Footer Char1"/>
    <w:semiHidden/>
    <w:rsid w:val="00F35A0A"/>
    <w:rPr>
      <w:rFonts w:ascii="Arial Armenian" w:hAnsi="Arial Armenian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35A0A"/>
    <w:rPr>
      <w:b/>
      <w:bCs/>
    </w:rPr>
  </w:style>
  <w:style w:type="character" w:customStyle="1" w:styleId="CommentSubjectChar1">
    <w:name w:val="Comment Subject Char1"/>
    <w:basedOn w:val="CommentTextChar1"/>
    <w:rsid w:val="00F35A0A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character" w:customStyle="1" w:styleId="BalloonTextChar">
    <w:name w:val="Balloon Text Char"/>
    <w:semiHidden/>
    <w:rsid w:val="00F35A0A"/>
    <w:rPr>
      <w:rFonts w:ascii="Tahoma" w:hAnsi="Tahoma" w:cs="Tahoma" w:hint="default"/>
      <w:sz w:val="16"/>
      <w:szCs w:val="16"/>
      <w:lang w:eastAsia="ru-RU"/>
    </w:rPr>
  </w:style>
  <w:style w:type="paragraph" w:styleId="BalloonText">
    <w:name w:val="Balloon Text"/>
    <w:basedOn w:val="Normal"/>
    <w:link w:val="BalloonTextChar1"/>
    <w:unhideWhenUsed/>
    <w:rsid w:val="00F35A0A"/>
    <w:rPr>
      <w:rFonts w:ascii="Tahoma" w:eastAsiaTheme="minorHAnsi" w:hAnsi="Tahoma" w:cs="Tahoma"/>
      <w:sz w:val="16"/>
      <w:szCs w:val="16"/>
      <w:lang w:val="ru-RU"/>
    </w:rPr>
  </w:style>
  <w:style w:type="character" w:customStyle="1" w:styleId="BalloonTextChar2">
    <w:name w:val="Balloon Text Char2"/>
    <w:basedOn w:val="DefaultParagraphFont"/>
    <w:rsid w:val="00F35A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F35A0A"/>
  </w:style>
  <w:style w:type="character" w:customStyle="1" w:styleId="BodyText2Char">
    <w:name w:val="Body Text 2 Char"/>
    <w:rsid w:val="00F35A0A"/>
    <w:rPr>
      <w:rFonts w:ascii="Arial Armenian" w:hAnsi="Arial Armenian" w:hint="default"/>
      <w:lang w:eastAsia="ru-RU"/>
    </w:rPr>
  </w:style>
  <w:style w:type="paragraph" w:styleId="BodyText21">
    <w:name w:val="Body Text 2"/>
    <w:basedOn w:val="Normal"/>
    <w:link w:val="BodyText2Char1"/>
    <w:unhideWhenUsed/>
    <w:rsid w:val="00F35A0A"/>
    <w:pPr>
      <w:spacing w:after="120" w:line="480" w:lineRule="auto"/>
    </w:pPr>
    <w:rPr>
      <w:rFonts w:asciiTheme="minorHAnsi" w:eastAsiaTheme="minorHAnsi" w:hAnsiTheme="minorHAnsi" w:cstheme="minorBidi"/>
      <w:sz w:val="24"/>
      <w:szCs w:val="24"/>
      <w:lang w:val="ru-RU"/>
    </w:rPr>
  </w:style>
  <w:style w:type="character" w:customStyle="1" w:styleId="BodyText2Char2">
    <w:name w:val="Body Text 2 Char2"/>
    <w:basedOn w:val="DefaultParagraphFont"/>
    <w:rsid w:val="00F35A0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nhideWhenUsed/>
    <w:rsid w:val="00F35A0A"/>
    <w:pPr>
      <w:spacing w:after="120"/>
      <w:ind w:left="283"/>
    </w:pPr>
    <w:rPr>
      <w:rFonts w:eastAsiaTheme="minorHAnsi" w:cs="Arial Armenian"/>
      <w:sz w:val="24"/>
      <w:szCs w:val="24"/>
      <w:lang w:val="en-GB" w:eastAsia="en-US"/>
    </w:rPr>
  </w:style>
  <w:style w:type="character" w:customStyle="1" w:styleId="BodyTextIndentChar1">
    <w:name w:val="Body Text Indent Char1"/>
    <w:basedOn w:val="DefaultParagraphFont"/>
    <w:rsid w:val="00F35A0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F35A0A"/>
    <w:pPr>
      <w:spacing w:after="120" w:line="480" w:lineRule="auto"/>
      <w:ind w:left="283"/>
    </w:pPr>
    <w:rPr>
      <w:rFonts w:eastAsiaTheme="minorHAnsi" w:cs="Arial Armenian"/>
      <w:sz w:val="24"/>
      <w:szCs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F35A0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F35A0A"/>
    <w:pPr>
      <w:spacing w:after="120"/>
    </w:pPr>
    <w:rPr>
      <w:rFonts w:asciiTheme="minorHAnsi" w:eastAsiaTheme="minorHAnsi" w:hAnsiTheme="minorHAnsi" w:cstheme="minorBidi"/>
      <w:sz w:val="24"/>
      <w:szCs w:val="24"/>
      <w:lang w:val="en-GB" w:eastAsia="en-US"/>
    </w:rPr>
  </w:style>
  <w:style w:type="character" w:customStyle="1" w:styleId="BodyTextChar1">
    <w:name w:val="Body Text Char1"/>
    <w:basedOn w:val="DefaultParagraphFont"/>
    <w:rsid w:val="00F35A0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FontStyle11">
    <w:name w:val="Font Style11"/>
    <w:rsid w:val="00F35A0A"/>
    <w:rPr>
      <w:rFonts w:ascii="Sylfaen" w:hAnsi="Sylfaen" w:cs="Sylfaen" w:hint="default"/>
      <w:b/>
      <w:bCs/>
      <w:sz w:val="26"/>
      <w:szCs w:val="26"/>
    </w:rPr>
  </w:style>
  <w:style w:type="character" w:customStyle="1" w:styleId="FontStyle12">
    <w:name w:val="Font Style12"/>
    <w:rsid w:val="00F35A0A"/>
    <w:rPr>
      <w:rFonts w:ascii="Sylfaen" w:hAnsi="Sylfaen" w:cs="Sylfaen" w:hint="default"/>
      <w:b/>
      <w:bCs/>
      <w:spacing w:val="10"/>
      <w:sz w:val="32"/>
      <w:szCs w:val="32"/>
    </w:rPr>
  </w:style>
  <w:style w:type="character" w:customStyle="1" w:styleId="FontStyle13">
    <w:name w:val="Font Style13"/>
    <w:rsid w:val="00F35A0A"/>
    <w:rPr>
      <w:rFonts w:ascii="Sylfaen" w:hAnsi="Sylfaen" w:cs="Sylfaen" w:hint="default"/>
      <w:b/>
      <w:bCs/>
      <w:sz w:val="14"/>
      <w:szCs w:val="14"/>
    </w:rPr>
  </w:style>
  <w:style w:type="character" w:customStyle="1" w:styleId="FontStyle14">
    <w:name w:val="Font Style14"/>
    <w:rsid w:val="00F35A0A"/>
    <w:rPr>
      <w:rFonts w:ascii="Sylfaen" w:hAnsi="Sylfaen" w:cs="Sylfaen" w:hint="default"/>
      <w:b/>
      <w:bCs/>
      <w:sz w:val="16"/>
      <w:szCs w:val="16"/>
    </w:rPr>
  </w:style>
  <w:style w:type="character" w:customStyle="1" w:styleId="FontStyle18">
    <w:name w:val="Font Style18"/>
    <w:rsid w:val="00F35A0A"/>
    <w:rPr>
      <w:rFonts w:ascii="Sylfaen" w:hAnsi="Sylfaen" w:cs="Sylfaen" w:hint="default"/>
      <w:b/>
      <w:bCs/>
      <w:spacing w:val="20"/>
      <w:sz w:val="20"/>
      <w:szCs w:val="20"/>
    </w:rPr>
  </w:style>
  <w:style w:type="character" w:customStyle="1" w:styleId="FontStyle32">
    <w:name w:val="Font Style32"/>
    <w:rsid w:val="00F35A0A"/>
    <w:rPr>
      <w:rFonts w:ascii="Sylfaen" w:hAnsi="Sylfaen" w:cs="Sylfaen" w:hint="default"/>
      <w:b/>
      <w:bCs/>
      <w:i/>
      <w:iCs/>
      <w:sz w:val="22"/>
      <w:szCs w:val="22"/>
    </w:rPr>
  </w:style>
  <w:style w:type="character" w:customStyle="1" w:styleId="FontStyle26">
    <w:name w:val="Font Style26"/>
    <w:rsid w:val="00F35A0A"/>
    <w:rPr>
      <w:rFonts w:ascii="Sylfaen" w:hAnsi="Sylfaen" w:cs="Sylfaen" w:hint="default"/>
      <w:spacing w:val="20"/>
      <w:sz w:val="20"/>
      <w:szCs w:val="20"/>
    </w:rPr>
  </w:style>
  <w:style w:type="character" w:customStyle="1" w:styleId="FontStyle30">
    <w:name w:val="Font Style30"/>
    <w:rsid w:val="00F35A0A"/>
    <w:rPr>
      <w:rFonts w:ascii="Sylfaen" w:hAnsi="Sylfaen" w:cs="Sylfaen" w:hint="default"/>
      <w:b/>
      <w:bCs/>
      <w:spacing w:val="10"/>
      <w:sz w:val="20"/>
      <w:szCs w:val="20"/>
    </w:rPr>
  </w:style>
  <w:style w:type="paragraph" w:styleId="BodyTextIndent3">
    <w:name w:val="Body Text Indent 3"/>
    <w:basedOn w:val="Normal"/>
    <w:link w:val="BodyTextIndent3Char"/>
    <w:unhideWhenUsed/>
    <w:rsid w:val="00F35A0A"/>
    <w:pPr>
      <w:spacing w:after="120"/>
      <w:ind w:left="283"/>
    </w:pPr>
    <w:rPr>
      <w:rFonts w:ascii="Calibri" w:eastAsiaTheme="minorHAnsi" w:hAnsi="Calibri" w:cs="Calibri"/>
      <w:sz w:val="16"/>
      <w:szCs w:val="16"/>
      <w:lang w:val="ru-RU"/>
    </w:rPr>
  </w:style>
  <w:style w:type="character" w:customStyle="1" w:styleId="BodyTextIndent3Char1">
    <w:name w:val="Body Text Indent 3 Char1"/>
    <w:basedOn w:val="DefaultParagraphFont"/>
    <w:rsid w:val="00F35A0A"/>
    <w:rPr>
      <w:rFonts w:ascii="Arial Armenian" w:eastAsia="Times New Roman" w:hAnsi="Arial Armenian" w:cs="Times New Roman"/>
      <w:sz w:val="16"/>
      <w:szCs w:val="16"/>
      <w:lang w:eastAsia="ru-RU"/>
    </w:rPr>
  </w:style>
  <w:style w:type="table" w:styleId="TableGrid">
    <w:name w:val="Table Grid"/>
    <w:basedOn w:val="TableNormal"/>
    <w:rsid w:val="00F35A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A0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35A0A"/>
    <w:pPr>
      <w:keepNext/>
      <w:jc w:val="center"/>
      <w:outlineLvl w:val="0"/>
    </w:pPr>
    <w:rPr>
      <w:b/>
      <w:noProof/>
      <w:sz w:val="26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35A0A"/>
    <w:pPr>
      <w:keepNext/>
      <w:tabs>
        <w:tab w:val="left" w:pos="7438"/>
      </w:tabs>
      <w:jc w:val="center"/>
      <w:outlineLvl w:val="1"/>
    </w:pPr>
    <w:rPr>
      <w:rFonts w:ascii="Arial LatRus" w:hAnsi="Arial LatRus" w:cs="Arial LatRus"/>
      <w:shadow/>
      <w:sz w:val="30"/>
      <w:szCs w:val="3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35A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35A0A"/>
    <w:pPr>
      <w:keepNext/>
      <w:ind w:left="-108"/>
      <w:outlineLvl w:val="3"/>
    </w:pPr>
    <w:rPr>
      <w:rFonts w:cs="Arial Armenian"/>
      <w:b/>
      <w:bCs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5A0A"/>
    <w:rPr>
      <w:rFonts w:ascii="Arial Armenian" w:eastAsia="Times New Roman" w:hAnsi="Arial Armenian" w:cs="Times New Roman"/>
      <w:b/>
      <w:noProof/>
      <w:sz w:val="26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F35A0A"/>
    <w:rPr>
      <w:rFonts w:ascii="Arial LatRus" w:eastAsia="Times New Roman" w:hAnsi="Arial LatRus" w:cs="Arial LatRus"/>
      <w:shadow/>
      <w:sz w:val="30"/>
      <w:szCs w:val="3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F35A0A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F35A0A"/>
    <w:rPr>
      <w:rFonts w:ascii="Arial Armenian" w:eastAsia="Times New Roman" w:hAnsi="Arial Armenian" w:cs="Arial Armenian"/>
      <w:b/>
      <w:bCs/>
      <w:sz w:val="28"/>
      <w:szCs w:val="28"/>
      <w:lang w:val="en-GB"/>
    </w:rPr>
  </w:style>
  <w:style w:type="paragraph" w:styleId="Header">
    <w:name w:val="header"/>
    <w:basedOn w:val="Normal"/>
    <w:link w:val="HeaderChar"/>
    <w:rsid w:val="00F35A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35A0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F35A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35A0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35A0A"/>
  </w:style>
  <w:style w:type="paragraph" w:customStyle="1" w:styleId="norm">
    <w:name w:val="norm"/>
    <w:basedOn w:val="Normal"/>
    <w:link w:val="normChar"/>
    <w:rsid w:val="00F35A0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F35A0A"/>
    <w:pPr>
      <w:jc w:val="center"/>
    </w:pPr>
    <w:rPr>
      <w:sz w:val="22"/>
    </w:rPr>
  </w:style>
  <w:style w:type="paragraph" w:customStyle="1" w:styleId="Style15">
    <w:name w:val="Style1.5"/>
    <w:basedOn w:val="Normal"/>
    <w:rsid w:val="00F35A0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35A0A"/>
    <w:pPr>
      <w:jc w:val="both"/>
    </w:pPr>
  </w:style>
  <w:style w:type="paragraph" w:customStyle="1" w:styleId="russtyle">
    <w:name w:val="russtyle"/>
    <w:basedOn w:val="Normal"/>
    <w:rsid w:val="00F35A0A"/>
    <w:rPr>
      <w:rFonts w:ascii="Russian Baltica" w:hAnsi="Russian Baltica"/>
      <w:sz w:val="22"/>
    </w:rPr>
  </w:style>
  <w:style w:type="paragraph" w:customStyle="1" w:styleId="CharCharCharCharCharCharCharCharCharCharCharChar">
    <w:name w:val="Char Char Char Char Char Char Char Char Char Char Char Char"/>
    <w:basedOn w:val="Normal"/>
    <w:rsid w:val="00F35A0A"/>
    <w:pPr>
      <w:spacing w:after="160" w:line="240" w:lineRule="exact"/>
    </w:pPr>
    <w:rPr>
      <w:rFonts w:ascii="Arial" w:hAnsi="Arial" w:cs="Arial"/>
      <w:lang w:eastAsia="en-US"/>
    </w:rPr>
  </w:style>
  <w:style w:type="character" w:styleId="Strong">
    <w:name w:val="Strong"/>
    <w:qFormat/>
    <w:rsid w:val="00F35A0A"/>
    <w:rPr>
      <w:b/>
    </w:rPr>
  </w:style>
  <w:style w:type="character" w:customStyle="1" w:styleId="mechtexChar">
    <w:name w:val="mechtex Char"/>
    <w:basedOn w:val="DefaultParagraphFont"/>
    <w:link w:val="mechtex"/>
    <w:rsid w:val="00F35A0A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basedOn w:val="DefaultParagraphFont"/>
    <w:link w:val="norm"/>
    <w:locked/>
    <w:rsid w:val="00F35A0A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F35A0A"/>
    <w:rPr>
      <w:sz w:val="24"/>
      <w:szCs w:val="24"/>
      <w:lang w:val="ru-RU"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qFormat/>
    <w:rsid w:val="00F35A0A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val="ru-RU"/>
    </w:rPr>
  </w:style>
  <w:style w:type="character" w:customStyle="1" w:styleId="Bodytext2">
    <w:name w:val="Body text (2)_"/>
    <w:link w:val="Bodytext20"/>
    <w:locked/>
    <w:rsid w:val="00F35A0A"/>
    <w:rPr>
      <w:w w:val="150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35A0A"/>
    <w:pPr>
      <w:widowControl w:val="0"/>
      <w:shd w:val="clear" w:color="auto" w:fill="FFFFFF"/>
      <w:spacing w:before="60" w:after="300" w:line="317" w:lineRule="exact"/>
      <w:ind w:hanging="760"/>
      <w:jc w:val="both"/>
    </w:pPr>
    <w:rPr>
      <w:rFonts w:asciiTheme="minorHAnsi" w:eastAsiaTheme="minorHAnsi" w:hAnsiTheme="minorHAnsi" w:cstheme="minorBidi"/>
      <w:w w:val="150"/>
      <w:sz w:val="17"/>
      <w:szCs w:val="17"/>
      <w:lang w:eastAsia="en-US"/>
    </w:rPr>
  </w:style>
  <w:style w:type="character" w:customStyle="1" w:styleId="Bodytext24">
    <w:name w:val="Body text (24)_"/>
    <w:link w:val="Bodytext240"/>
    <w:locked/>
    <w:rsid w:val="00F35A0A"/>
    <w:rPr>
      <w:b/>
      <w:bCs/>
      <w:sz w:val="30"/>
      <w:szCs w:val="30"/>
      <w:shd w:val="clear" w:color="auto" w:fill="FFFFFF"/>
    </w:rPr>
  </w:style>
  <w:style w:type="paragraph" w:customStyle="1" w:styleId="Bodytext240">
    <w:name w:val="Body text (24)"/>
    <w:basedOn w:val="Normal"/>
    <w:link w:val="Bodytext24"/>
    <w:rsid w:val="00F35A0A"/>
    <w:pPr>
      <w:widowControl w:val="0"/>
      <w:shd w:val="clear" w:color="auto" w:fill="FFFFFF"/>
      <w:spacing w:line="350" w:lineRule="exact"/>
      <w:jc w:val="center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2">
    <w:name w:val="Основной текст (2)_"/>
    <w:link w:val="20"/>
    <w:locked/>
    <w:rsid w:val="00F35A0A"/>
    <w:rPr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35A0A"/>
    <w:pPr>
      <w:widowControl w:val="0"/>
      <w:shd w:val="clear" w:color="auto" w:fill="FFFFFF"/>
      <w:spacing w:after="600" w:line="367" w:lineRule="exact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Bodytext24Spacing3pt">
    <w:name w:val="Body text (24) + Spacing 3 pt"/>
    <w:rsid w:val="00F35A0A"/>
    <w:rPr>
      <w:b/>
      <w:bCs/>
      <w:color w:val="000000"/>
      <w:spacing w:val="6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TimesNewRoman">
    <w:name w:val="Body text (2) + Times New Roman"/>
    <w:aliases w:val="15 pt,Bold,Scale 100%"/>
    <w:rsid w:val="00F35A0A"/>
    <w:rPr>
      <w:rFonts w:ascii="Times New Roman" w:eastAsia="Times New Roman" w:hAnsi="Times New Roman" w:cs="Times New Roman" w:hint="default"/>
      <w:b/>
      <w:bCs/>
      <w:color w:val="00000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styleId="Hyperlink">
    <w:name w:val="Hyperlink"/>
    <w:unhideWhenUsed/>
    <w:rsid w:val="00F35A0A"/>
    <w:rPr>
      <w:color w:val="0000FF"/>
      <w:u w:val="single"/>
    </w:rPr>
  </w:style>
  <w:style w:type="character" w:styleId="FollowedHyperlink">
    <w:name w:val="FollowedHyperlink"/>
    <w:unhideWhenUsed/>
    <w:rsid w:val="00F35A0A"/>
    <w:rPr>
      <w:rFonts w:ascii="Times New Roman" w:hAnsi="Times New Roman" w:cs="Times New Roman" w:hint="default"/>
      <w:color w:val="800080"/>
      <w:u w:val="single"/>
    </w:rPr>
  </w:style>
  <w:style w:type="character" w:styleId="Emphasis">
    <w:name w:val="Emphasis"/>
    <w:qFormat/>
    <w:rsid w:val="00F35A0A"/>
    <w:rPr>
      <w:rFonts w:ascii="Times New Roman" w:hAnsi="Times New Roman" w:cs="Times New Roman" w:hint="default"/>
      <w:i/>
      <w:iCs/>
    </w:rPr>
  </w:style>
  <w:style w:type="character" w:customStyle="1" w:styleId="NormalWebChar1">
    <w:name w:val="Normal (Web) Char1"/>
    <w:aliases w:val="Обычный (веб) Знак Знак Char1,Знак Знак Знак Знак Char1,Знак Знак1 Char1,Обычный (веб) Знак Знак Знак Char1,Знак Знак Знак1 Знак Знак Знак Знак Знак Char1,Знак1 Char1,webb Char1"/>
    <w:locked/>
    <w:rsid w:val="00F35A0A"/>
    <w:rPr>
      <w:sz w:val="24"/>
      <w:szCs w:val="24"/>
      <w:lang w:val="ru-RU" w:eastAsia="ru-RU"/>
    </w:rPr>
  </w:style>
  <w:style w:type="character" w:customStyle="1" w:styleId="CommentTextChar">
    <w:name w:val="Comment Text Char"/>
    <w:link w:val="CommentText"/>
    <w:locked/>
    <w:rsid w:val="00F35A0A"/>
    <w:rPr>
      <w:lang w:val="ru-RU" w:eastAsia="ru-RU"/>
    </w:rPr>
  </w:style>
  <w:style w:type="character" w:customStyle="1" w:styleId="BodyTextChar">
    <w:name w:val="Body Text Char"/>
    <w:link w:val="BodyText"/>
    <w:locked/>
    <w:rsid w:val="00F35A0A"/>
    <w:rPr>
      <w:sz w:val="24"/>
      <w:szCs w:val="24"/>
      <w:lang w:val="en-GB"/>
    </w:rPr>
  </w:style>
  <w:style w:type="character" w:customStyle="1" w:styleId="BodyTextIndentChar">
    <w:name w:val="Body Text Indent Char"/>
    <w:link w:val="BodyTextIndent"/>
    <w:locked/>
    <w:rsid w:val="00F35A0A"/>
    <w:rPr>
      <w:rFonts w:ascii="Arial Armenian" w:hAnsi="Arial Armenian" w:cs="Arial Armenian"/>
      <w:sz w:val="24"/>
      <w:szCs w:val="24"/>
      <w:lang w:val="en-GB"/>
    </w:rPr>
  </w:style>
  <w:style w:type="character" w:customStyle="1" w:styleId="BodyText2Char1">
    <w:name w:val="Body Text 2 Char1"/>
    <w:link w:val="BodyText21"/>
    <w:locked/>
    <w:rsid w:val="00F35A0A"/>
    <w:rPr>
      <w:sz w:val="24"/>
      <w:szCs w:val="24"/>
      <w:lang w:val="ru-RU" w:eastAsia="ru-RU"/>
    </w:rPr>
  </w:style>
  <w:style w:type="character" w:customStyle="1" w:styleId="BodyTextIndent2Char">
    <w:name w:val="Body Text Indent 2 Char"/>
    <w:link w:val="BodyTextIndent2"/>
    <w:locked/>
    <w:rsid w:val="00F35A0A"/>
    <w:rPr>
      <w:rFonts w:ascii="Arial Armenian" w:hAnsi="Arial Armenian" w:cs="Arial Armenian"/>
      <w:sz w:val="24"/>
      <w:szCs w:val="24"/>
      <w:lang w:val="en-GB"/>
    </w:rPr>
  </w:style>
  <w:style w:type="character" w:customStyle="1" w:styleId="BodyTextIndent3Char">
    <w:name w:val="Body Text Indent 3 Char"/>
    <w:link w:val="BodyTextIndent3"/>
    <w:locked/>
    <w:rsid w:val="00F35A0A"/>
    <w:rPr>
      <w:rFonts w:ascii="Calibri" w:hAnsi="Calibri" w:cs="Calibri"/>
      <w:sz w:val="16"/>
      <w:szCs w:val="16"/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F35A0A"/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CommentTextChar1">
    <w:name w:val="Comment Text Char1"/>
    <w:basedOn w:val="DefaultParagraphFont"/>
    <w:rsid w:val="00F35A0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locked/>
    <w:rsid w:val="00F35A0A"/>
    <w:rPr>
      <w:b/>
      <w:bCs/>
      <w:lang w:val="ru-RU" w:eastAsia="ru-RU"/>
    </w:rPr>
  </w:style>
  <w:style w:type="character" w:customStyle="1" w:styleId="BalloonTextChar1">
    <w:name w:val="Balloon Text Char1"/>
    <w:link w:val="BalloonText"/>
    <w:locked/>
    <w:rsid w:val="00F35A0A"/>
    <w:rPr>
      <w:rFonts w:ascii="Tahoma" w:hAnsi="Tahoma" w:cs="Tahoma"/>
      <w:sz w:val="16"/>
      <w:szCs w:val="16"/>
      <w:lang w:val="ru-RU" w:eastAsia="ru-RU"/>
    </w:rPr>
  </w:style>
  <w:style w:type="paragraph" w:customStyle="1" w:styleId="Style2">
    <w:name w:val="Style2"/>
    <w:basedOn w:val="mechtex"/>
    <w:rsid w:val="00F35A0A"/>
    <w:rPr>
      <w:w w:val="90"/>
    </w:rPr>
  </w:style>
  <w:style w:type="paragraph" w:customStyle="1" w:styleId="Style3">
    <w:name w:val="Style3"/>
    <w:basedOn w:val="mechtex"/>
    <w:rsid w:val="00F35A0A"/>
    <w:rPr>
      <w:w w:val="90"/>
    </w:rPr>
  </w:style>
  <w:style w:type="paragraph" w:customStyle="1" w:styleId="Style6">
    <w:name w:val="Style6"/>
    <w:basedOn w:val="mechtex"/>
    <w:rsid w:val="00F35A0A"/>
  </w:style>
  <w:style w:type="paragraph" w:customStyle="1" w:styleId="Char">
    <w:name w:val="Char"/>
    <w:basedOn w:val="Normal"/>
    <w:rsid w:val="00F35A0A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F35A0A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a">
    <w:name w:val="Знак Знак"/>
    <w:basedOn w:val="Normal"/>
    <w:rsid w:val="00F35A0A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Style4">
    <w:name w:val="Style4"/>
    <w:basedOn w:val="Normal"/>
    <w:rsid w:val="00F35A0A"/>
    <w:pPr>
      <w:widowControl w:val="0"/>
      <w:autoSpaceDE w:val="0"/>
      <w:autoSpaceDN w:val="0"/>
      <w:adjustRightInd w:val="0"/>
    </w:pPr>
    <w:rPr>
      <w:rFonts w:ascii="Sylfaen" w:hAnsi="Sylfaen" w:cs="Sylfaen"/>
      <w:sz w:val="24"/>
      <w:szCs w:val="24"/>
      <w:lang w:eastAsia="en-US"/>
    </w:rPr>
  </w:style>
  <w:style w:type="paragraph" w:customStyle="1" w:styleId="Style11">
    <w:name w:val="Style11"/>
    <w:basedOn w:val="Normal"/>
    <w:rsid w:val="00F35A0A"/>
    <w:pPr>
      <w:widowControl w:val="0"/>
      <w:autoSpaceDE w:val="0"/>
      <w:autoSpaceDN w:val="0"/>
      <w:adjustRightInd w:val="0"/>
      <w:spacing w:line="298" w:lineRule="exact"/>
    </w:pPr>
    <w:rPr>
      <w:rFonts w:ascii="Sylfaen" w:hAnsi="Sylfaen" w:cs="Sylfaen"/>
      <w:sz w:val="24"/>
      <w:szCs w:val="24"/>
      <w:lang w:val="ru-RU"/>
    </w:rPr>
  </w:style>
  <w:style w:type="paragraph" w:customStyle="1" w:styleId="Style150">
    <w:name w:val="Style15"/>
    <w:basedOn w:val="Normal"/>
    <w:rsid w:val="00F35A0A"/>
    <w:pPr>
      <w:widowControl w:val="0"/>
      <w:autoSpaceDE w:val="0"/>
      <w:autoSpaceDN w:val="0"/>
      <w:adjustRightInd w:val="0"/>
      <w:spacing w:line="298" w:lineRule="exact"/>
    </w:pPr>
    <w:rPr>
      <w:rFonts w:ascii="Sylfaen" w:hAnsi="Sylfaen" w:cs="Sylfaen"/>
      <w:sz w:val="24"/>
      <w:szCs w:val="24"/>
      <w:lang w:val="ru-RU"/>
    </w:rPr>
  </w:style>
  <w:style w:type="paragraph" w:customStyle="1" w:styleId="Style20">
    <w:name w:val="Style20"/>
    <w:basedOn w:val="Normal"/>
    <w:rsid w:val="00F35A0A"/>
    <w:pPr>
      <w:widowControl w:val="0"/>
      <w:autoSpaceDE w:val="0"/>
      <w:autoSpaceDN w:val="0"/>
      <w:adjustRightInd w:val="0"/>
    </w:pPr>
    <w:rPr>
      <w:rFonts w:ascii="Sylfaen" w:hAnsi="Sylfaen" w:cs="Sylfaen"/>
      <w:sz w:val="24"/>
      <w:szCs w:val="24"/>
      <w:lang w:val="ru-RU"/>
    </w:rPr>
  </w:style>
  <w:style w:type="paragraph" w:customStyle="1" w:styleId="Style13">
    <w:name w:val="Style13"/>
    <w:basedOn w:val="Normal"/>
    <w:rsid w:val="00F35A0A"/>
    <w:pPr>
      <w:widowControl w:val="0"/>
      <w:autoSpaceDE w:val="0"/>
      <w:autoSpaceDN w:val="0"/>
      <w:adjustRightInd w:val="0"/>
    </w:pPr>
    <w:rPr>
      <w:rFonts w:ascii="Sylfaen" w:hAnsi="Sylfaen" w:cs="Sylfaen"/>
      <w:sz w:val="24"/>
      <w:szCs w:val="24"/>
      <w:lang w:val="ru-RU"/>
    </w:rPr>
  </w:style>
  <w:style w:type="paragraph" w:customStyle="1" w:styleId="Style18">
    <w:name w:val="Style18"/>
    <w:basedOn w:val="Normal"/>
    <w:rsid w:val="00F35A0A"/>
    <w:pPr>
      <w:widowControl w:val="0"/>
      <w:autoSpaceDE w:val="0"/>
      <w:autoSpaceDN w:val="0"/>
      <w:adjustRightInd w:val="0"/>
    </w:pPr>
    <w:rPr>
      <w:rFonts w:ascii="Sylfaen" w:hAnsi="Sylfaen" w:cs="Sylfaen"/>
      <w:sz w:val="24"/>
      <w:szCs w:val="24"/>
      <w:lang w:val="ru-RU"/>
    </w:rPr>
  </w:style>
  <w:style w:type="paragraph" w:customStyle="1" w:styleId="Text">
    <w:name w:val="Text"/>
    <w:basedOn w:val="Normal"/>
    <w:rsid w:val="00F35A0A"/>
    <w:pPr>
      <w:overflowPunct w:val="0"/>
      <w:autoSpaceDE w:val="0"/>
      <w:autoSpaceDN w:val="0"/>
      <w:adjustRightInd w:val="0"/>
      <w:spacing w:after="220"/>
      <w:jc w:val="both"/>
    </w:pPr>
    <w:rPr>
      <w:rFonts w:ascii="Times New Roman" w:hAnsi="Times New Roman"/>
      <w:sz w:val="22"/>
      <w:szCs w:val="22"/>
      <w:lang w:val="en-GB" w:eastAsia="en-US"/>
    </w:rPr>
  </w:style>
  <w:style w:type="character" w:customStyle="1" w:styleId="HeaderChar1">
    <w:name w:val="Header Char1"/>
    <w:semiHidden/>
    <w:rsid w:val="00F35A0A"/>
    <w:rPr>
      <w:rFonts w:ascii="Arial Armenian" w:hAnsi="Arial Armenian"/>
      <w:lang w:eastAsia="ru-RU"/>
    </w:rPr>
  </w:style>
  <w:style w:type="character" w:customStyle="1" w:styleId="FooterChar1">
    <w:name w:val="Footer Char1"/>
    <w:semiHidden/>
    <w:rsid w:val="00F35A0A"/>
    <w:rPr>
      <w:rFonts w:ascii="Arial Armenian" w:hAnsi="Arial Armenian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35A0A"/>
    <w:rPr>
      <w:b/>
      <w:bCs/>
    </w:rPr>
  </w:style>
  <w:style w:type="character" w:customStyle="1" w:styleId="CommentSubjectChar1">
    <w:name w:val="Comment Subject Char1"/>
    <w:basedOn w:val="CommentTextChar1"/>
    <w:rsid w:val="00F35A0A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character" w:customStyle="1" w:styleId="BalloonTextChar">
    <w:name w:val="Balloon Text Char"/>
    <w:semiHidden/>
    <w:rsid w:val="00F35A0A"/>
    <w:rPr>
      <w:rFonts w:ascii="Tahoma" w:hAnsi="Tahoma" w:cs="Tahoma" w:hint="default"/>
      <w:sz w:val="16"/>
      <w:szCs w:val="16"/>
      <w:lang w:eastAsia="ru-RU"/>
    </w:rPr>
  </w:style>
  <w:style w:type="paragraph" w:styleId="BalloonText">
    <w:name w:val="Balloon Text"/>
    <w:basedOn w:val="Normal"/>
    <w:link w:val="BalloonTextChar1"/>
    <w:unhideWhenUsed/>
    <w:rsid w:val="00F35A0A"/>
    <w:rPr>
      <w:rFonts w:ascii="Tahoma" w:eastAsiaTheme="minorHAnsi" w:hAnsi="Tahoma" w:cs="Tahoma"/>
      <w:sz w:val="16"/>
      <w:szCs w:val="16"/>
      <w:lang w:val="ru-RU"/>
    </w:rPr>
  </w:style>
  <w:style w:type="character" w:customStyle="1" w:styleId="BalloonTextChar2">
    <w:name w:val="Balloon Text Char2"/>
    <w:basedOn w:val="DefaultParagraphFont"/>
    <w:rsid w:val="00F35A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F35A0A"/>
  </w:style>
  <w:style w:type="character" w:customStyle="1" w:styleId="BodyText2Char">
    <w:name w:val="Body Text 2 Char"/>
    <w:rsid w:val="00F35A0A"/>
    <w:rPr>
      <w:rFonts w:ascii="Arial Armenian" w:hAnsi="Arial Armenian" w:hint="default"/>
      <w:lang w:eastAsia="ru-RU"/>
    </w:rPr>
  </w:style>
  <w:style w:type="paragraph" w:styleId="BodyText21">
    <w:name w:val="Body Text 2"/>
    <w:basedOn w:val="Normal"/>
    <w:link w:val="BodyText2Char1"/>
    <w:unhideWhenUsed/>
    <w:rsid w:val="00F35A0A"/>
    <w:pPr>
      <w:spacing w:after="120" w:line="480" w:lineRule="auto"/>
    </w:pPr>
    <w:rPr>
      <w:rFonts w:asciiTheme="minorHAnsi" w:eastAsiaTheme="minorHAnsi" w:hAnsiTheme="minorHAnsi" w:cstheme="minorBidi"/>
      <w:sz w:val="24"/>
      <w:szCs w:val="24"/>
      <w:lang w:val="ru-RU"/>
    </w:rPr>
  </w:style>
  <w:style w:type="character" w:customStyle="1" w:styleId="BodyText2Char2">
    <w:name w:val="Body Text 2 Char2"/>
    <w:basedOn w:val="DefaultParagraphFont"/>
    <w:rsid w:val="00F35A0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nhideWhenUsed/>
    <w:rsid w:val="00F35A0A"/>
    <w:pPr>
      <w:spacing w:after="120"/>
      <w:ind w:left="283"/>
    </w:pPr>
    <w:rPr>
      <w:rFonts w:eastAsiaTheme="minorHAnsi" w:cs="Arial Armenian"/>
      <w:sz w:val="24"/>
      <w:szCs w:val="24"/>
      <w:lang w:val="en-GB" w:eastAsia="en-US"/>
    </w:rPr>
  </w:style>
  <w:style w:type="character" w:customStyle="1" w:styleId="BodyTextIndentChar1">
    <w:name w:val="Body Text Indent Char1"/>
    <w:basedOn w:val="DefaultParagraphFont"/>
    <w:rsid w:val="00F35A0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F35A0A"/>
    <w:pPr>
      <w:spacing w:after="120" w:line="480" w:lineRule="auto"/>
      <w:ind w:left="283"/>
    </w:pPr>
    <w:rPr>
      <w:rFonts w:eastAsiaTheme="minorHAnsi" w:cs="Arial Armenian"/>
      <w:sz w:val="24"/>
      <w:szCs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F35A0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F35A0A"/>
    <w:pPr>
      <w:spacing w:after="120"/>
    </w:pPr>
    <w:rPr>
      <w:rFonts w:asciiTheme="minorHAnsi" w:eastAsiaTheme="minorHAnsi" w:hAnsiTheme="minorHAnsi" w:cstheme="minorBidi"/>
      <w:sz w:val="24"/>
      <w:szCs w:val="24"/>
      <w:lang w:val="en-GB" w:eastAsia="en-US"/>
    </w:rPr>
  </w:style>
  <w:style w:type="character" w:customStyle="1" w:styleId="BodyTextChar1">
    <w:name w:val="Body Text Char1"/>
    <w:basedOn w:val="DefaultParagraphFont"/>
    <w:rsid w:val="00F35A0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FontStyle11">
    <w:name w:val="Font Style11"/>
    <w:rsid w:val="00F35A0A"/>
    <w:rPr>
      <w:rFonts w:ascii="Sylfaen" w:hAnsi="Sylfaen" w:cs="Sylfaen" w:hint="default"/>
      <w:b/>
      <w:bCs/>
      <w:sz w:val="26"/>
      <w:szCs w:val="26"/>
    </w:rPr>
  </w:style>
  <w:style w:type="character" w:customStyle="1" w:styleId="FontStyle12">
    <w:name w:val="Font Style12"/>
    <w:rsid w:val="00F35A0A"/>
    <w:rPr>
      <w:rFonts w:ascii="Sylfaen" w:hAnsi="Sylfaen" w:cs="Sylfaen" w:hint="default"/>
      <w:b/>
      <w:bCs/>
      <w:spacing w:val="10"/>
      <w:sz w:val="32"/>
      <w:szCs w:val="32"/>
    </w:rPr>
  </w:style>
  <w:style w:type="character" w:customStyle="1" w:styleId="FontStyle13">
    <w:name w:val="Font Style13"/>
    <w:rsid w:val="00F35A0A"/>
    <w:rPr>
      <w:rFonts w:ascii="Sylfaen" w:hAnsi="Sylfaen" w:cs="Sylfaen" w:hint="default"/>
      <w:b/>
      <w:bCs/>
      <w:sz w:val="14"/>
      <w:szCs w:val="14"/>
    </w:rPr>
  </w:style>
  <w:style w:type="character" w:customStyle="1" w:styleId="FontStyle14">
    <w:name w:val="Font Style14"/>
    <w:rsid w:val="00F35A0A"/>
    <w:rPr>
      <w:rFonts w:ascii="Sylfaen" w:hAnsi="Sylfaen" w:cs="Sylfaen" w:hint="default"/>
      <w:b/>
      <w:bCs/>
      <w:sz w:val="16"/>
      <w:szCs w:val="16"/>
    </w:rPr>
  </w:style>
  <w:style w:type="character" w:customStyle="1" w:styleId="FontStyle18">
    <w:name w:val="Font Style18"/>
    <w:rsid w:val="00F35A0A"/>
    <w:rPr>
      <w:rFonts w:ascii="Sylfaen" w:hAnsi="Sylfaen" w:cs="Sylfaen" w:hint="default"/>
      <w:b/>
      <w:bCs/>
      <w:spacing w:val="20"/>
      <w:sz w:val="20"/>
      <w:szCs w:val="20"/>
    </w:rPr>
  </w:style>
  <w:style w:type="character" w:customStyle="1" w:styleId="FontStyle32">
    <w:name w:val="Font Style32"/>
    <w:rsid w:val="00F35A0A"/>
    <w:rPr>
      <w:rFonts w:ascii="Sylfaen" w:hAnsi="Sylfaen" w:cs="Sylfaen" w:hint="default"/>
      <w:b/>
      <w:bCs/>
      <w:i/>
      <w:iCs/>
      <w:sz w:val="22"/>
      <w:szCs w:val="22"/>
    </w:rPr>
  </w:style>
  <w:style w:type="character" w:customStyle="1" w:styleId="FontStyle26">
    <w:name w:val="Font Style26"/>
    <w:rsid w:val="00F35A0A"/>
    <w:rPr>
      <w:rFonts w:ascii="Sylfaen" w:hAnsi="Sylfaen" w:cs="Sylfaen" w:hint="default"/>
      <w:spacing w:val="20"/>
      <w:sz w:val="20"/>
      <w:szCs w:val="20"/>
    </w:rPr>
  </w:style>
  <w:style w:type="character" w:customStyle="1" w:styleId="FontStyle30">
    <w:name w:val="Font Style30"/>
    <w:rsid w:val="00F35A0A"/>
    <w:rPr>
      <w:rFonts w:ascii="Sylfaen" w:hAnsi="Sylfaen" w:cs="Sylfaen" w:hint="default"/>
      <w:b/>
      <w:bCs/>
      <w:spacing w:val="10"/>
      <w:sz w:val="20"/>
      <w:szCs w:val="20"/>
    </w:rPr>
  </w:style>
  <w:style w:type="paragraph" w:styleId="BodyTextIndent3">
    <w:name w:val="Body Text Indent 3"/>
    <w:basedOn w:val="Normal"/>
    <w:link w:val="BodyTextIndent3Char"/>
    <w:unhideWhenUsed/>
    <w:rsid w:val="00F35A0A"/>
    <w:pPr>
      <w:spacing w:after="120"/>
      <w:ind w:left="283"/>
    </w:pPr>
    <w:rPr>
      <w:rFonts w:ascii="Calibri" w:eastAsiaTheme="minorHAnsi" w:hAnsi="Calibri" w:cs="Calibri"/>
      <w:sz w:val="16"/>
      <w:szCs w:val="16"/>
      <w:lang w:val="ru-RU"/>
    </w:rPr>
  </w:style>
  <w:style w:type="character" w:customStyle="1" w:styleId="BodyTextIndent3Char1">
    <w:name w:val="Body Text Indent 3 Char1"/>
    <w:basedOn w:val="DefaultParagraphFont"/>
    <w:rsid w:val="00F35A0A"/>
    <w:rPr>
      <w:rFonts w:ascii="Arial Armenian" w:eastAsia="Times New Roman" w:hAnsi="Arial Armenian" w:cs="Times New Roman"/>
      <w:sz w:val="16"/>
      <w:szCs w:val="16"/>
      <w:lang w:eastAsia="ru-RU"/>
    </w:rPr>
  </w:style>
  <w:style w:type="table" w:styleId="TableGrid">
    <w:name w:val="Table Grid"/>
    <w:basedOn w:val="TableNormal"/>
    <w:rsid w:val="00F35A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2773</Words>
  <Characters>15810</Characters>
  <Application>Microsoft Office Word</Application>
  <DocSecurity>0</DocSecurity>
  <Lines>131</Lines>
  <Paragraphs>37</Paragraphs>
  <ScaleCrop>false</ScaleCrop>
  <Company/>
  <LinksUpToDate>false</LinksUpToDate>
  <CharactersWithSpaces>18546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Alita Adamyan</dc:creator>
  <cp:keywords/>
  <dc:description/>
  <cp:lastModifiedBy>Alita Adamyan</cp:lastModifiedBy>
  <cp:revision>2</cp:revision>
  <dcterms:created xsi:type="dcterms:W3CDTF">2017-03-15T13:09:00Z</dcterms:created>
  <dcterms:modified xsi:type="dcterms:W3CDTF">2017-03-15T13:09:00Z</dcterms:modified>
</cp:coreProperties>
</file>