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CF" w:rsidRDefault="002B6B08" w:rsidP="001C4CF5">
      <w:pPr>
        <w:pStyle w:val="Bodytext20"/>
        <w:shd w:val="clear" w:color="auto" w:fill="auto"/>
        <w:spacing w:before="0" w:after="120" w:line="24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5E3FCF">
        <w:rPr>
          <w:rFonts w:ascii="Sylfaen" w:hAnsi="Sylfaen"/>
          <w:sz w:val="24"/>
          <w:szCs w:val="24"/>
        </w:rPr>
        <w:t>ПРИЛОЖЕНИЕ</w:t>
      </w:r>
    </w:p>
    <w:p w:rsidR="00944F23" w:rsidRPr="005E3FCF" w:rsidRDefault="002B6B08" w:rsidP="001C4CF5">
      <w:pPr>
        <w:pStyle w:val="Bodytext20"/>
        <w:shd w:val="clear" w:color="auto" w:fill="auto"/>
        <w:spacing w:before="0" w:after="120" w:line="240" w:lineRule="auto"/>
        <w:ind w:left="5529" w:right="-8" w:firstLine="0"/>
        <w:jc w:val="center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к Решению Совета</w:t>
      </w:r>
      <w:r w:rsidR="005E3FCF">
        <w:rPr>
          <w:rFonts w:ascii="Sylfaen" w:hAnsi="Sylfaen"/>
          <w:sz w:val="24"/>
          <w:szCs w:val="24"/>
        </w:rPr>
        <w:t xml:space="preserve"> </w:t>
      </w:r>
      <w:r w:rsidRPr="005E3FCF">
        <w:rPr>
          <w:rFonts w:ascii="Sylfaen" w:hAnsi="Sylfaen"/>
          <w:sz w:val="24"/>
          <w:szCs w:val="24"/>
        </w:rPr>
        <w:t>Евразийской экономической комиссии</w:t>
      </w:r>
      <w:r w:rsidR="001C4CF5">
        <w:rPr>
          <w:rFonts w:ascii="Sylfaen" w:hAnsi="Sylfaen"/>
          <w:sz w:val="24"/>
          <w:szCs w:val="24"/>
        </w:rPr>
        <w:t xml:space="preserve"> </w:t>
      </w:r>
      <w:r w:rsidRPr="005E3FCF">
        <w:rPr>
          <w:rFonts w:ascii="Sylfaen" w:hAnsi="Sylfaen"/>
          <w:sz w:val="24"/>
          <w:szCs w:val="24"/>
        </w:rPr>
        <w:t>от 23 ноября 2015 г. № 73</w:t>
      </w:r>
    </w:p>
    <w:p w:rsidR="00944F23" w:rsidRPr="005E3FCF" w:rsidRDefault="002B6B08" w:rsidP="001C4CF5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5E3FCF">
        <w:rPr>
          <w:rStyle w:val="Bodytext315pt0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944F23" w:rsidRPr="005E3FCF" w:rsidRDefault="002B6B08" w:rsidP="001C4CF5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5E3FCF">
        <w:rPr>
          <w:rStyle w:val="Bodytext315pt"/>
          <w:rFonts w:ascii="Sylfaen" w:hAnsi="Sylfaen"/>
          <w:b/>
          <w:bCs/>
          <w:sz w:val="24"/>
          <w:szCs w:val="24"/>
        </w:rPr>
        <w:t>вносимые в Решение Совета Евразийской экономической комиссии</w:t>
      </w:r>
    </w:p>
    <w:p w:rsidR="00944F23" w:rsidRDefault="002B6B08" w:rsidP="001C4CF5">
      <w:pPr>
        <w:pStyle w:val="Bodytext30"/>
        <w:shd w:val="clear" w:color="auto" w:fill="auto"/>
        <w:spacing w:line="240" w:lineRule="auto"/>
        <w:rPr>
          <w:rStyle w:val="Bodytext315pt"/>
          <w:rFonts w:ascii="Sylfaen" w:hAnsi="Sylfaen"/>
          <w:b/>
          <w:bCs/>
          <w:sz w:val="24"/>
          <w:szCs w:val="24"/>
        </w:rPr>
      </w:pPr>
      <w:r w:rsidRPr="005E3FCF">
        <w:rPr>
          <w:rStyle w:val="Bodytext315pt"/>
          <w:rFonts w:ascii="Sylfaen" w:hAnsi="Sylfaen"/>
          <w:b/>
          <w:bCs/>
          <w:sz w:val="24"/>
          <w:szCs w:val="24"/>
        </w:rPr>
        <w:t>от 12 ноября 2014 г. № 101</w:t>
      </w:r>
    </w:p>
    <w:p w:rsidR="001C4CF5" w:rsidRPr="005E3FCF" w:rsidRDefault="001C4CF5" w:rsidP="005E3FCF">
      <w:pPr>
        <w:pStyle w:val="Bodytext30"/>
        <w:shd w:val="clear" w:color="auto" w:fill="auto"/>
        <w:spacing w:line="240" w:lineRule="auto"/>
        <w:ind w:left="80"/>
        <w:rPr>
          <w:rFonts w:ascii="Sylfaen" w:hAnsi="Sylfaen"/>
          <w:sz w:val="24"/>
          <w:szCs w:val="24"/>
        </w:rPr>
      </w:pPr>
    </w:p>
    <w:p w:rsidR="00944F23" w:rsidRPr="005E3FCF" w:rsidRDefault="005E3FCF" w:rsidP="001C4CF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1.</w:t>
      </w:r>
      <w:r w:rsidR="001C4CF5">
        <w:rPr>
          <w:rFonts w:ascii="Sylfaen" w:hAnsi="Sylfaen"/>
          <w:sz w:val="24"/>
          <w:szCs w:val="24"/>
        </w:rPr>
        <w:t xml:space="preserve"> </w:t>
      </w:r>
      <w:r w:rsidR="002B6B08" w:rsidRPr="005E3FCF">
        <w:rPr>
          <w:rFonts w:ascii="Sylfaen" w:hAnsi="Sylfaen"/>
          <w:sz w:val="24"/>
          <w:szCs w:val="24"/>
        </w:rPr>
        <w:t>В наименовании и по тексту слова «Таможенного союза» заменить словами «Евразийского экономического союза».</w:t>
      </w:r>
    </w:p>
    <w:p w:rsidR="00944F23" w:rsidRDefault="001C4CF5" w:rsidP="001C4CF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2. </w:t>
      </w:r>
      <w:r w:rsidR="002B6B08" w:rsidRPr="005E3FCF">
        <w:rPr>
          <w:rFonts w:ascii="Sylfaen" w:hAnsi="Sylfaen"/>
          <w:sz w:val="24"/>
          <w:szCs w:val="24"/>
        </w:rPr>
        <w:t>Состав делегации для проведения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Республики, утвержденный указанным Решением, изложить в следующей редакции:</w:t>
      </w:r>
    </w:p>
    <w:p w:rsidR="001C4CF5" w:rsidRPr="005E3FCF" w:rsidRDefault="001C4CF5" w:rsidP="001C4CF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1C4CF5" w:rsidRDefault="002B6B08" w:rsidP="001C4CF5">
      <w:pPr>
        <w:pStyle w:val="Bodytext20"/>
        <w:shd w:val="clear" w:color="auto" w:fill="auto"/>
        <w:spacing w:before="0" w:after="120" w:line="24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«УТВЕРЖДЕН</w:t>
      </w:r>
    </w:p>
    <w:p w:rsidR="00944F23" w:rsidRDefault="002B6B08" w:rsidP="001C4CF5">
      <w:pPr>
        <w:pStyle w:val="Bodytext20"/>
        <w:shd w:val="clear" w:color="auto" w:fill="auto"/>
        <w:spacing w:before="0" w:after="120" w:line="240" w:lineRule="auto"/>
        <w:ind w:left="3828" w:right="-8" w:firstLine="0"/>
        <w:jc w:val="center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Решением Совета</w:t>
      </w:r>
      <w:r w:rsidR="001C4CF5">
        <w:rPr>
          <w:rFonts w:ascii="Sylfaen" w:hAnsi="Sylfaen"/>
          <w:sz w:val="24"/>
          <w:szCs w:val="24"/>
        </w:rPr>
        <w:t xml:space="preserve"> </w:t>
      </w:r>
      <w:r w:rsidRPr="005E3FCF">
        <w:rPr>
          <w:rFonts w:ascii="Sylfaen" w:hAnsi="Sylfaen"/>
          <w:sz w:val="24"/>
          <w:szCs w:val="24"/>
        </w:rPr>
        <w:t>Евразийской экономической комиссии</w:t>
      </w:r>
      <w:r w:rsidR="001C4CF5">
        <w:rPr>
          <w:rFonts w:ascii="Sylfaen" w:hAnsi="Sylfaen"/>
          <w:sz w:val="24"/>
          <w:szCs w:val="24"/>
        </w:rPr>
        <w:t xml:space="preserve"> </w:t>
      </w:r>
      <w:r w:rsidRPr="005E3FCF">
        <w:rPr>
          <w:rFonts w:ascii="Sylfaen" w:hAnsi="Sylfaen"/>
          <w:sz w:val="24"/>
          <w:szCs w:val="24"/>
        </w:rPr>
        <w:t>от 12 ноября 2014 г. № 101</w:t>
      </w:r>
      <w:r w:rsidR="001C4CF5">
        <w:rPr>
          <w:rFonts w:ascii="Sylfaen" w:hAnsi="Sylfaen"/>
          <w:sz w:val="24"/>
          <w:szCs w:val="24"/>
        </w:rPr>
        <w:t xml:space="preserve"> </w:t>
      </w:r>
      <w:r w:rsidRPr="005E3FCF">
        <w:rPr>
          <w:rFonts w:ascii="Sylfaen" w:hAnsi="Sylfaen"/>
          <w:sz w:val="24"/>
          <w:szCs w:val="24"/>
        </w:rPr>
        <w:t>(в редакции Решения Совета</w:t>
      </w:r>
      <w:r w:rsidR="001C4CF5">
        <w:rPr>
          <w:rFonts w:ascii="Sylfaen" w:hAnsi="Sylfaen"/>
          <w:sz w:val="24"/>
          <w:szCs w:val="24"/>
        </w:rPr>
        <w:t xml:space="preserve"> </w:t>
      </w:r>
      <w:r w:rsidRPr="005E3FCF">
        <w:rPr>
          <w:rFonts w:ascii="Sylfaen" w:hAnsi="Sylfaen"/>
          <w:sz w:val="24"/>
          <w:szCs w:val="24"/>
        </w:rPr>
        <w:t>Евразийской экономической комиссии</w:t>
      </w:r>
      <w:r w:rsidR="001C4CF5">
        <w:rPr>
          <w:rFonts w:ascii="Sylfaen" w:hAnsi="Sylfaen"/>
          <w:sz w:val="24"/>
          <w:szCs w:val="24"/>
        </w:rPr>
        <w:t xml:space="preserve"> </w:t>
      </w:r>
      <w:r w:rsidRPr="005E3FCF">
        <w:rPr>
          <w:rFonts w:ascii="Sylfaen" w:hAnsi="Sylfaen"/>
          <w:sz w:val="24"/>
          <w:szCs w:val="24"/>
        </w:rPr>
        <w:t>от 23 ноября 2015 г. № 73)</w:t>
      </w:r>
    </w:p>
    <w:p w:rsidR="001C4CF5" w:rsidRPr="005E3FCF" w:rsidRDefault="001C4CF5" w:rsidP="001C4CF5">
      <w:pPr>
        <w:pStyle w:val="Bodytext20"/>
        <w:shd w:val="clear" w:color="auto" w:fill="auto"/>
        <w:spacing w:before="0" w:after="120" w:line="240" w:lineRule="auto"/>
        <w:ind w:left="3828" w:right="-8" w:firstLine="0"/>
        <w:jc w:val="center"/>
        <w:rPr>
          <w:rFonts w:ascii="Sylfaen" w:hAnsi="Sylfaen"/>
          <w:sz w:val="24"/>
          <w:szCs w:val="24"/>
        </w:rPr>
      </w:pPr>
    </w:p>
    <w:p w:rsidR="00944F23" w:rsidRPr="005E3FCF" w:rsidRDefault="002B6B08" w:rsidP="005E3FCF">
      <w:pPr>
        <w:pStyle w:val="Heading20"/>
        <w:keepNext/>
        <w:keepLines/>
        <w:shd w:val="clear" w:color="auto" w:fill="auto"/>
        <w:spacing w:before="0" w:after="120" w:line="240" w:lineRule="auto"/>
        <w:ind w:left="80"/>
        <w:rPr>
          <w:rFonts w:ascii="Sylfaen" w:hAnsi="Sylfaen"/>
          <w:sz w:val="24"/>
          <w:szCs w:val="24"/>
        </w:rPr>
      </w:pPr>
      <w:r w:rsidRPr="005E3FCF">
        <w:rPr>
          <w:rStyle w:val="Heading215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944F23" w:rsidRDefault="002B6B08" w:rsidP="001C4CF5">
      <w:pPr>
        <w:pStyle w:val="Bodytext30"/>
        <w:shd w:val="clear" w:color="auto" w:fill="auto"/>
        <w:spacing w:line="240" w:lineRule="auto"/>
        <w:ind w:left="567" w:right="559"/>
        <w:rPr>
          <w:rStyle w:val="Bodytext315pt"/>
          <w:rFonts w:ascii="Sylfaen" w:hAnsi="Sylfaen"/>
          <w:b/>
          <w:bCs/>
          <w:sz w:val="24"/>
          <w:szCs w:val="24"/>
        </w:rPr>
      </w:pPr>
      <w:r w:rsidRPr="005E3FCF">
        <w:rPr>
          <w:rStyle w:val="Bodytext315pt"/>
          <w:rFonts w:ascii="Sylfaen" w:hAnsi="Sylfaen"/>
          <w:b/>
          <w:bCs/>
          <w:sz w:val="24"/>
          <w:szCs w:val="24"/>
        </w:rPr>
        <w:t>делегации для проведения переговоров с Китайской Народной</w:t>
      </w:r>
      <w:r w:rsidR="001C4CF5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5E3FCF">
        <w:rPr>
          <w:rStyle w:val="Bodytext315pt"/>
          <w:rFonts w:ascii="Sylfaen" w:hAnsi="Sylfaen"/>
          <w:b/>
          <w:bCs/>
          <w:sz w:val="24"/>
          <w:szCs w:val="24"/>
        </w:rPr>
        <w:t>Республикой о заключении соглашения об обмене информацией</w:t>
      </w:r>
      <w:r w:rsidR="001C4CF5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5E3FCF">
        <w:rPr>
          <w:rStyle w:val="Bodytext315pt"/>
          <w:rFonts w:ascii="Sylfaen" w:hAnsi="Sylfaen"/>
          <w:b/>
          <w:bCs/>
          <w:sz w:val="24"/>
          <w:szCs w:val="24"/>
        </w:rPr>
        <w:t>о товарах и транспортных средствах международной перевозки,</w:t>
      </w:r>
      <w:r w:rsidR="001C4CF5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5E3FCF">
        <w:rPr>
          <w:rStyle w:val="Bodytext315pt"/>
          <w:rFonts w:ascii="Sylfaen" w:hAnsi="Sylfaen"/>
          <w:b/>
          <w:bCs/>
          <w:sz w:val="24"/>
          <w:szCs w:val="24"/>
        </w:rPr>
        <w:t>перемещаемых через таможенные границы Евразийского</w:t>
      </w:r>
      <w:r w:rsidR="001C4CF5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5E3FCF">
        <w:rPr>
          <w:rStyle w:val="Bodytext315pt"/>
          <w:rFonts w:ascii="Sylfaen" w:hAnsi="Sylfaen"/>
          <w:b/>
          <w:bCs/>
          <w:sz w:val="24"/>
          <w:szCs w:val="24"/>
        </w:rPr>
        <w:t>экономического союза и Китайской Народной Республики</w:t>
      </w:r>
    </w:p>
    <w:p w:rsidR="001C4CF5" w:rsidRPr="005E3FCF" w:rsidRDefault="001C4CF5" w:rsidP="005E3FCF">
      <w:pPr>
        <w:pStyle w:val="Bodytext30"/>
        <w:shd w:val="clear" w:color="auto" w:fill="auto"/>
        <w:spacing w:line="240" w:lineRule="auto"/>
        <w:ind w:left="80"/>
        <w:rPr>
          <w:rFonts w:ascii="Sylfaen" w:hAnsi="Sylfaen"/>
          <w:sz w:val="24"/>
          <w:szCs w:val="24"/>
        </w:rPr>
      </w:pPr>
    </w:p>
    <w:tbl>
      <w:tblPr>
        <w:tblOverlap w:val="never"/>
        <w:tblW w:w="96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0"/>
        <w:gridCol w:w="5592"/>
      </w:tblGrid>
      <w:tr w:rsidR="00944F23" w:rsidRPr="005E3FCF" w:rsidTr="00567642">
        <w:trPr>
          <w:jc w:val="center"/>
        </w:trPr>
        <w:tc>
          <w:tcPr>
            <w:tcW w:w="4060" w:type="dxa"/>
            <w:shd w:val="clear" w:color="auto" w:fill="FFFFFF"/>
          </w:tcPr>
          <w:p w:rsidR="00944F23" w:rsidRPr="005E3FCF" w:rsidRDefault="002B6B08" w:rsidP="00BF0A76">
            <w:pPr>
              <w:pStyle w:val="Bodytext20"/>
              <w:shd w:val="clear" w:color="auto" w:fill="auto"/>
              <w:spacing w:before="0" w:after="120" w:line="240" w:lineRule="auto"/>
              <w:ind w:left="16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Гошин</w:t>
            </w:r>
            <w:r w:rsidR="001C4CF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Владимир Анатольевич</w:t>
            </w:r>
          </w:p>
        </w:tc>
        <w:tc>
          <w:tcPr>
            <w:tcW w:w="5592" w:type="dxa"/>
            <w:shd w:val="clear" w:color="auto" w:fill="FFFFFF"/>
          </w:tcPr>
          <w:p w:rsidR="00944F23" w:rsidRPr="005E3FCF" w:rsidRDefault="002B6B08" w:rsidP="00BF0A76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член Коллегии (Министр) по таможенному сотрудничеству Евразийской экономической комиссии (руководитель делегации)</w:t>
            </w:r>
          </w:p>
        </w:tc>
      </w:tr>
      <w:tr w:rsidR="00944F23" w:rsidRPr="005E3FCF" w:rsidTr="00567642">
        <w:trPr>
          <w:jc w:val="center"/>
        </w:trPr>
        <w:tc>
          <w:tcPr>
            <w:tcW w:w="4060" w:type="dxa"/>
            <w:shd w:val="clear" w:color="auto" w:fill="FFFFFF"/>
          </w:tcPr>
          <w:p w:rsidR="00944F23" w:rsidRPr="005E3FCF" w:rsidRDefault="002B6B08" w:rsidP="00BF0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Скиба</w:t>
            </w:r>
            <w:r w:rsidR="001C4CF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Владимир Юрьевич</w:t>
            </w:r>
          </w:p>
        </w:tc>
        <w:tc>
          <w:tcPr>
            <w:tcW w:w="5592" w:type="dxa"/>
            <w:shd w:val="clear" w:color="auto" w:fill="FFFFFF"/>
            <w:vAlign w:val="center"/>
          </w:tcPr>
          <w:p w:rsidR="00944F23" w:rsidRPr="005E3FCF" w:rsidRDefault="002B6B08" w:rsidP="001C4CF5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директор Департамента таможенной инфраструктуры Евразийской экономической комиссии (заместитель руководителя делегации)</w:t>
            </w:r>
          </w:p>
        </w:tc>
      </w:tr>
    </w:tbl>
    <w:p w:rsidR="00944F23" w:rsidRPr="005E3FCF" w:rsidRDefault="002B6B08" w:rsidP="001C4CF5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От Республики Армения</w:t>
      </w:r>
    </w:p>
    <w:tbl>
      <w:tblPr>
        <w:tblOverlap w:val="never"/>
        <w:tblW w:w="9652" w:type="dxa"/>
        <w:jc w:val="center"/>
        <w:tblInd w:w="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0"/>
        <w:gridCol w:w="5592"/>
      </w:tblGrid>
      <w:tr w:rsidR="00944F23" w:rsidRPr="005E3FCF" w:rsidTr="00567642">
        <w:trPr>
          <w:jc w:val="center"/>
        </w:trPr>
        <w:tc>
          <w:tcPr>
            <w:tcW w:w="4060" w:type="dxa"/>
            <w:shd w:val="clear" w:color="auto" w:fill="FFFFFF"/>
          </w:tcPr>
          <w:p w:rsidR="00944F23" w:rsidRPr="005E3FCF" w:rsidRDefault="002B6B08" w:rsidP="00BF0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lastRenderedPageBreak/>
              <w:t>Гаргалоян Оганна Корюновна</w:t>
            </w:r>
          </w:p>
        </w:tc>
        <w:tc>
          <w:tcPr>
            <w:tcW w:w="5592" w:type="dxa"/>
            <w:shd w:val="clear" w:color="auto" w:fill="FFFFFF"/>
          </w:tcPr>
          <w:p w:rsidR="00944F23" w:rsidRPr="005E3FCF" w:rsidRDefault="002B6B08" w:rsidP="00BF0A76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ведущий специалист отдела международных налоговых и таможенных отношений Управления международного сотрудничества Министерства финансов Республики Армения</w:t>
            </w:r>
          </w:p>
        </w:tc>
      </w:tr>
      <w:tr w:rsidR="00944F23" w:rsidRPr="005E3FCF" w:rsidTr="00567642">
        <w:trPr>
          <w:jc w:val="center"/>
        </w:trPr>
        <w:tc>
          <w:tcPr>
            <w:tcW w:w="4060" w:type="dxa"/>
            <w:shd w:val="clear" w:color="auto" w:fill="FFFFFF"/>
          </w:tcPr>
          <w:p w:rsidR="00944F23" w:rsidRPr="005E3FCF" w:rsidRDefault="002B6B08" w:rsidP="00BF0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Маргарян Ерем Дживанович</w:t>
            </w:r>
          </w:p>
        </w:tc>
        <w:tc>
          <w:tcPr>
            <w:tcW w:w="5592" w:type="dxa"/>
            <w:shd w:val="clear" w:color="auto" w:fill="FFFFFF"/>
            <w:vAlign w:val="center"/>
          </w:tcPr>
          <w:p w:rsidR="00944F23" w:rsidRPr="005E3FCF" w:rsidRDefault="002B6B08" w:rsidP="00BF0A76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главный таможенный инспектор отдела организации таможенного контроля Управления таможенного контроля Министерства финансов Республики Армения</w:t>
            </w:r>
          </w:p>
        </w:tc>
      </w:tr>
      <w:tr w:rsidR="00944F23" w:rsidRPr="005E3FCF" w:rsidTr="00567642">
        <w:trPr>
          <w:jc w:val="center"/>
        </w:trPr>
        <w:tc>
          <w:tcPr>
            <w:tcW w:w="4060" w:type="dxa"/>
            <w:shd w:val="clear" w:color="auto" w:fill="FFFFFF"/>
          </w:tcPr>
          <w:p w:rsidR="00944F23" w:rsidRPr="005E3FCF" w:rsidRDefault="002B6B08" w:rsidP="00BF0A76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Пашаян</w:t>
            </w:r>
            <w:r w:rsidR="001C4CF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Микаел Мушегович</w:t>
            </w:r>
          </w:p>
        </w:tc>
        <w:tc>
          <w:tcPr>
            <w:tcW w:w="5592" w:type="dxa"/>
            <w:shd w:val="clear" w:color="auto" w:fill="FFFFFF"/>
            <w:vAlign w:val="bottom"/>
          </w:tcPr>
          <w:p w:rsidR="00944F23" w:rsidRPr="005E3FCF" w:rsidRDefault="002B6B08" w:rsidP="00BF0A76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Управления внедрения и развития инфраструктуры информационных технологий Министерства финансов Республики Армения</w:t>
            </w:r>
          </w:p>
        </w:tc>
      </w:tr>
    </w:tbl>
    <w:tbl>
      <w:tblPr>
        <w:tblpPr w:leftFromText="180" w:rightFromText="180" w:vertAnchor="text" w:horzAnchor="page" w:tblpX="1168" w:tblpY="732"/>
        <w:tblOverlap w:val="never"/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8"/>
        <w:gridCol w:w="5585"/>
      </w:tblGrid>
      <w:tr w:rsidR="00BF0A76" w:rsidRPr="005E3FCF" w:rsidTr="00567642">
        <w:tc>
          <w:tcPr>
            <w:tcW w:w="4028" w:type="dxa"/>
            <w:shd w:val="clear" w:color="auto" w:fill="FFFFFF"/>
          </w:tcPr>
          <w:p w:rsidR="00BF0A76" w:rsidRPr="005E3FCF" w:rsidRDefault="00BF0A76" w:rsidP="00567642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Гайшун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Андрей Александрович</w:t>
            </w:r>
          </w:p>
        </w:tc>
        <w:tc>
          <w:tcPr>
            <w:tcW w:w="5585" w:type="dxa"/>
            <w:shd w:val="clear" w:color="auto" w:fill="FFFFFF"/>
          </w:tcPr>
          <w:p w:rsidR="00BF0A76" w:rsidRPr="005E3FCF" w:rsidRDefault="00BF0A76" w:rsidP="004C4623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председатель Ассоциации таможенных представителей Республики Беларусь</w:t>
            </w:r>
          </w:p>
        </w:tc>
      </w:tr>
      <w:tr w:rsidR="00BF0A76" w:rsidRPr="005E3FCF" w:rsidTr="00567642">
        <w:tc>
          <w:tcPr>
            <w:tcW w:w="4028" w:type="dxa"/>
            <w:shd w:val="clear" w:color="auto" w:fill="FFFFFF"/>
          </w:tcPr>
          <w:p w:rsidR="00BF0A76" w:rsidRPr="005E3FCF" w:rsidRDefault="00BF0A76" w:rsidP="0056764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Далидович Сергей Викторович</w:t>
            </w:r>
          </w:p>
        </w:tc>
        <w:tc>
          <w:tcPr>
            <w:tcW w:w="5585" w:type="dxa"/>
            <w:shd w:val="clear" w:color="auto" w:fill="FFFFFF"/>
            <w:vAlign w:val="center"/>
          </w:tcPr>
          <w:p w:rsidR="00BF0A76" w:rsidRPr="005E3FCF" w:rsidRDefault="00BF0A76" w:rsidP="004C4623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заместитель начальника Управления информационных технологий,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таможенной статистики и анализа по вопросам Таможенного союза Государственного таможенного комитета Республики Беларусь</w:t>
            </w:r>
          </w:p>
        </w:tc>
      </w:tr>
      <w:tr w:rsidR="00BF0A76" w:rsidRPr="005E3FCF" w:rsidTr="00567642">
        <w:tc>
          <w:tcPr>
            <w:tcW w:w="4028" w:type="dxa"/>
            <w:shd w:val="clear" w:color="auto" w:fill="FFFFFF"/>
          </w:tcPr>
          <w:p w:rsidR="00BF0A76" w:rsidRPr="005E3FCF" w:rsidRDefault="00BF0A76" w:rsidP="00567642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Дубина</w:t>
            </w:r>
            <w:r w:rsidR="006A4B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Сергей Станиславович</w:t>
            </w:r>
          </w:p>
        </w:tc>
        <w:tc>
          <w:tcPr>
            <w:tcW w:w="5585" w:type="dxa"/>
            <w:shd w:val="clear" w:color="auto" w:fill="FFFFFF"/>
            <w:vAlign w:val="bottom"/>
          </w:tcPr>
          <w:p w:rsidR="00BF0A76" w:rsidRPr="005E3FCF" w:rsidRDefault="00BF0A76" w:rsidP="006A4B4D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Управления автомобильного транспорта Министерства транспорта и коммуникаций Республики Беларусь</w:t>
            </w:r>
          </w:p>
        </w:tc>
      </w:tr>
    </w:tbl>
    <w:p w:rsidR="004C4623" w:rsidRDefault="002B6B08" w:rsidP="004C4623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От Республики Беларусь</w:t>
      </w:r>
    </w:p>
    <w:p w:rsidR="00944F23" w:rsidRPr="005E3FCF" w:rsidRDefault="002B6B08" w:rsidP="004C4623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От Республики Казахстан</w:t>
      </w:r>
    </w:p>
    <w:tbl>
      <w:tblPr>
        <w:tblOverlap w:val="never"/>
        <w:tblW w:w="9603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5571"/>
      </w:tblGrid>
      <w:tr w:rsidR="00180BE0" w:rsidRPr="005E3FCF" w:rsidTr="00567642">
        <w:tc>
          <w:tcPr>
            <w:tcW w:w="4032" w:type="dxa"/>
            <w:shd w:val="clear" w:color="auto" w:fill="FFFFFF"/>
          </w:tcPr>
          <w:p w:rsidR="00944F23" w:rsidRPr="005E3FCF" w:rsidRDefault="002B6B08" w:rsidP="006A4B4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Абсатов</w:t>
            </w:r>
            <w:r w:rsidR="006A4B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Ерлан Сембекович</w:t>
            </w:r>
          </w:p>
        </w:tc>
        <w:tc>
          <w:tcPr>
            <w:tcW w:w="5571" w:type="dxa"/>
            <w:shd w:val="clear" w:color="auto" w:fill="FFFFFF"/>
          </w:tcPr>
          <w:p w:rsidR="00944F23" w:rsidRPr="005E3FCF" w:rsidRDefault="002B6B08" w:rsidP="006A4B4D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180BE0" w:rsidRPr="005E3FCF" w:rsidTr="00567642">
        <w:tc>
          <w:tcPr>
            <w:tcW w:w="4032" w:type="dxa"/>
            <w:shd w:val="clear" w:color="auto" w:fill="FFFFFF"/>
          </w:tcPr>
          <w:p w:rsidR="00944F23" w:rsidRPr="005E3FCF" w:rsidRDefault="002B6B08" w:rsidP="006A4B4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Бейсембаев Тараз Нурланович</w:t>
            </w:r>
          </w:p>
        </w:tc>
        <w:tc>
          <w:tcPr>
            <w:tcW w:w="5571" w:type="dxa"/>
            <w:shd w:val="clear" w:color="auto" w:fill="FFFFFF"/>
          </w:tcPr>
          <w:p w:rsidR="00944F23" w:rsidRPr="005E3FCF" w:rsidRDefault="002B6B08" w:rsidP="006A4B4D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эксперт управления по вопросам</w:t>
            </w:r>
            <w:r w:rsidR="006A4B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функционирования Таможенного союза и Евразийского экономического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180BE0" w:rsidRPr="005E3FCF" w:rsidTr="00567642">
        <w:tc>
          <w:tcPr>
            <w:tcW w:w="4032" w:type="dxa"/>
            <w:shd w:val="clear" w:color="auto" w:fill="FFFFFF"/>
          </w:tcPr>
          <w:p w:rsidR="00944F23" w:rsidRPr="005E3FCF" w:rsidRDefault="002B6B08" w:rsidP="006A4B4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Джаркинбаев Жасер Азимханович</w:t>
            </w:r>
          </w:p>
        </w:tc>
        <w:tc>
          <w:tcPr>
            <w:tcW w:w="5571" w:type="dxa"/>
            <w:shd w:val="clear" w:color="auto" w:fill="FFFFFF"/>
          </w:tcPr>
          <w:p w:rsidR="00944F23" w:rsidRPr="005E3FCF" w:rsidRDefault="002B6B08" w:rsidP="006A4B4D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 xml:space="preserve">- заместитель председателя Комитета по статистике Министерства национальной </w:t>
            </w:r>
            <w:r w:rsidRPr="005E3FCF">
              <w:rPr>
                <w:rFonts w:ascii="Sylfaen" w:hAnsi="Sylfaen"/>
                <w:sz w:val="24"/>
                <w:szCs w:val="24"/>
              </w:rPr>
              <w:lastRenderedPageBreak/>
              <w:t>экономики Республики Казахстан</w:t>
            </w:r>
          </w:p>
        </w:tc>
      </w:tr>
      <w:tr w:rsidR="00180BE0" w:rsidRPr="005E3FCF" w:rsidTr="00567642">
        <w:tc>
          <w:tcPr>
            <w:tcW w:w="4032" w:type="dxa"/>
            <w:shd w:val="clear" w:color="auto" w:fill="FFFFFF"/>
          </w:tcPr>
          <w:p w:rsidR="00944F23" w:rsidRPr="005E3FCF" w:rsidRDefault="002B6B08" w:rsidP="006A4B4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lastRenderedPageBreak/>
              <w:t>Дощанова</w:t>
            </w:r>
            <w:r w:rsidR="006A4B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Гульден Тлеухановна</w:t>
            </w:r>
          </w:p>
        </w:tc>
        <w:tc>
          <w:tcPr>
            <w:tcW w:w="5571" w:type="dxa"/>
            <w:shd w:val="clear" w:color="auto" w:fill="FFFFFF"/>
          </w:tcPr>
          <w:p w:rsidR="00944F23" w:rsidRPr="005E3FCF" w:rsidRDefault="002B6B08" w:rsidP="006A4B4D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главный эксперт управления информационных технологий Департамента развития и модернизации Комитета государственных доходов Министерства финансов Республики Казахстан</w:t>
            </w:r>
          </w:p>
        </w:tc>
      </w:tr>
      <w:tr w:rsidR="00180BE0" w:rsidRPr="005E3FCF" w:rsidTr="00567642">
        <w:tc>
          <w:tcPr>
            <w:tcW w:w="4032" w:type="dxa"/>
            <w:shd w:val="clear" w:color="auto" w:fill="FFFFFF"/>
          </w:tcPr>
          <w:p w:rsidR="00944F23" w:rsidRPr="005E3FCF" w:rsidRDefault="002B6B08" w:rsidP="006A4B4D">
            <w:pPr>
              <w:pStyle w:val="Bodytext20"/>
              <w:shd w:val="clear" w:color="auto" w:fill="auto"/>
              <w:spacing w:before="0" w:after="120" w:line="240" w:lineRule="auto"/>
              <w:ind w:left="18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Елеусизов Айкын Кылышович</w:t>
            </w:r>
          </w:p>
        </w:tc>
        <w:tc>
          <w:tcPr>
            <w:tcW w:w="5571" w:type="dxa"/>
            <w:shd w:val="clear" w:color="auto" w:fill="FFFFFF"/>
          </w:tcPr>
          <w:p w:rsidR="00944F23" w:rsidRPr="005E3FCF" w:rsidRDefault="002B6B08" w:rsidP="006A4B4D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руководитель управления транспорта и инфраструктуры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180BE0" w:rsidRPr="005E3FCF" w:rsidTr="00567642">
        <w:tc>
          <w:tcPr>
            <w:tcW w:w="4032" w:type="dxa"/>
            <w:shd w:val="clear" w:color="auto" w:fill="FFFFFF"/>
          </w:tcPr>
          <w:p w:rsidR="00944F23" w:rsidRPr="005E3FCF" w:rsidRDefault="002B6B08" w:rsidP="006A4B4D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Кабижан</w:t>
            </w:r>
            <w:r w:rsidR="006A4B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Нурбек Несипбекович</w:t>
            </w:r>
          </w:p>
        </w:tc>
        <w:tc>
          <w:tcPr>
            <w:tcW w:w="5571" w:type="dxa"/>
            <w:shd w:val="clear" w:color="auto" w:fill="FFFFFF"/>
          </w:tcPr>
          <w:p w:rsidR="00944F23" w:rsidRPr="005E3FCF" w:rsidRDefault="002B6B08" w:rsidP="006A4B4D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руководитель Управления транспорта и инфраструктуры Комитета транспорта Министерства по инвестициям и развитию Республики Казахстан</w:t>
            </w:r>
          </w:p>
        </w:tc>
      </w:tr>
      <w:tr w:rsidR="00180BE0" w:rsidRPr="005E3FCF" w:rsidTr="00567642">
        <w:tc>
          <w:tcPr>
            <w:tcW w:w="4032" w:type="dxa"/>
            <w:shd w:val="clear" w:color="auto" w:fill="FFFFFF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Кажытаева Нургуль Сериковна</w:t>
            </w:r>
          </w:p>
        </w:tc>
        <w:tc>
          <w:tcPr>
            <w:tcW w:w="5571" w:type="dxa"/>
            <w:shd w:val="clear" w:color="auto" w:fill="FFFFFF"/>
            <w:vAlign w:val="center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первый секретарь Департамента</w:t>
            </w:r>
            <w:r w:rsidR="006A4B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евразийской интеграции Министерства иностранных дел Республики Казахстан</w:t>
            </w:r>
          </w:p>
        </w:tc>
      </w:tr>
      <w:tr w:rsidR="00180BE0" w:rsidRPr="005E3FCF" w:rsidTr="00567642">
        <w:tc>
          <w:tcPr>
            <w:tcW w:w="4032" w:type="dxa"/>
            <w:shd w:val="clear" w:color="auto" w:fill="FFFFFF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Мушанова Алтын Талгатовна</w:t>
            </w:r>
          </w:p>
        </w:tc>
        <w:tc>
          <w:tcPr>
            <w:tcW w:w="5571" w:type="dxa"/>
            <w:shd w:val="clear" w:color="auto" w:fill="FFFFFF"/>
            <w:vAlign w:val="center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эксперт Департамента экспертизы</w:t>
            </w:r>
            <w:r w:rsidR="006A4B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проектов по экономической интеграции Министерства юстиции Республики Казахстан</w:t>
            </w:r>
          </w:p>
        </w:tc>
      </w:tr>
      <w:tr w:rsidR="00180BE0" w:rsidRPr="005E3FCF" w:rsidTr="00567642">
        <w:tc>
          <w:tcPr>
            <w:tcW w:w="4032" w:type="dxa"/>
            <w:shd w:val="clear" w:color="auto" w:fill="FFFFFF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Саитова</w:t>
            </w:r>
            <w:r w:rsidR="006A4B4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Флюра Аджи-Акперовна</w:t>
            </w:r>
          </w:p>
        </w:tc>
        <w:tc>
          <w:tcPr>
            <w:tcW w:w="5571" w:type="dxa"/>
            <w:shd w:val="clear" w:color="auto" w:fill="FFFFFF"/>
            <w:vAlign w:val="center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главный эксперт Управления рисками, анализа и статистики Комитета государственных доходов Министерства финансов Республики Казахстан</w:t>
            </w:r>
          </w:p>
        </w:tc>
      </w:tr>
      <w:tr w:rsidR="00180BE0" w:rsidRPr="005E3FCF" w:rsidTr="00567642">
        <w:tc>
          <w:tcPr>
            <w:tcW w:w="4032" w:type="dxa"/>
            <w:shd w:val="clear" w:color="auto" w:fill="FFFFFF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Смагулова Асель Садыковна</w:t>
            </w:r>
          </w:p>
        </w:tc>
        <w:tc>
          <w:tcPr>
            <w:tcW w:w="5571" w:type="dxa"/>
            <w:shd w:val="clear" w:color="auto" w:fill="FFFFFF"/>
            <w:vAlign w:val="center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главный эксперт Департамента по правам интеллектуальной собственности Министерства юстиции Республики Казахстан</w:t>
            </w:r>
          </w:p>
        </w:tc>
      </w:tr>
      <w:tr w:rsidR="00180BE0" w:rsidRPr="005E3FCF" w:rsidTr="00567642">
        <w:tc>
          <w:tcPr>
            <w:tcW w:w="4032" w:type="dxa"/>
            <w:shd w:val="clear" w:color="auto" w:fill="FFFFFF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Якупова Зифа Рафиковна</w:t>
            </w:r>
          </w:p>
        </w:tc>
        <w:tc>
          <w:tcPr>
            <w:tcW w:w="5571" w:type="dxa"/>
            <w:shd w:val="clear" w:color="auto" w:fill="FFFFFF"/>
            <w:vAlign w:val="bottom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руководитель Управления статистики услуг и энергетики Комитета по статистике Министерства национальной экономики Республики Казахстан</w:t>
            </w:r>
          </w:p>
        </w:tc>
      </w:tr>
    </w:tbl>
    <w:p w:rsidR="00944F23" w:rsidRPr="005E3FCF" w:rsidRDefault="00944F23" w:rsidP="005E3FCF">
      <w:pPr>
        <w:spacing w:after="120"/>
      </w:pPr>
    </w:p>
    <w:p w:rsidR="00944F23" w:rsidRPr="005E3FCF" w:rsidRDefault="002B6B08" w:rsidP="00180BE0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От Кыргызской Республики</w:t>
      </w:r>
    </w:p>
    <w:tbl>
      <w:tblPr>
        <w:tblOverlap w:val="never"/>
        <w:tblW w:w="9590" w:type="dxa"/>
        <w:tblInd w:w="-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4038"/>
        <w:gridCol w:w="8"/>
        <w:gridCol w:w="5487"/>
        <w:gridCol w:w="33"/>
        <w:gridCol w:w="9"/>
      </w:tblGrid>
      <w:tr w:rsidR="00180BE0" w:rsidRPr="005E3FCF" w:rsidTr="006D5CC4">
        <w:trPr>
          <w:gridBefore w:val="1"/>
          <w:gridAfter w:val="2"/>
          <w:wBefore w:w="15" w:type="dxa"/>
          <w:wAfter w:w="42" w:type="dxa"/>
        </w:trPr>
        <w:tc>
          <w:tcPr>
            <w:tcW w:w="4046" w:type="dxa"/>
            <w:gridSpan w:val="2"/>
            <w:shd w:val="clear" w:color="auto" w:fill="FFFFFF"/>
          </w:tcPr>
          <w:p w:rsidR="00944F23" w:rsidRPr="005E3FCF" w:rsidRDefault="002B6B08" w:rsidP="006D5CC4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Базарбаева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Жылдыз Назарбековна</w:t>
            </w:r>
          </w:p>
        </w:tc>
        <w:tc>
          <w:tcPr>
            <w:tcW w:w="5487" w:type="dxa"/>
            <w:shd w:val="clear" w:color="auto" w:fill="FFFFFF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Управления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международного сотрудничества Министерства юстиции Кыргызской Республики</w:t>
            </w:r>
          </w:p>
        </w:tc>
      </w:tr>
      <w:tr w:rsidR="00180BE0" w:rsidRPr="005E3FCF" w:rsidTr="006D5CC4">
        <w:trPr>
          <w:gridBefore w:val="1"/>
          <w:gridAfter w:val="2"/>
          <w:wBefore w:w="15" w:type="dxa"/>
          <w:wAfter w:w="42" w:type="dxa"/>
        </w:trPr>
        <w:tc>
          <w:tcPr>
            <w:tcW w:w="4046" w:type="dxa"/>
            <w:gridSpan w:val="2"/>
            <w:shd w:val="clear" w:color="auto" w:fill="FFFFFF"/>
          </w:tcPr>
          <w:p w:rsidR="00944F23" w:rsidRPr="005E3FCF" w:rsidRDefault="002B6B08" w:rsidP="006D5CC4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lastRenderedPageBreak/>
              <w:t>Биалиев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Искендер Эркебекович</w:t>
            </w:r>
          </w:p>
        </w:tc>
        <w:tc>
          <w:tcPr>
            <w:tcW w:w="5487" w:type="dxa"/>
            <w:shd w:val="clear" w:color="auto" w:fill="FFFFFF"/>
            <w:vAlign w:val="bottom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отдела внедрения и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сопровождения прикладных программ Управления информационных технологий Государственной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80BE0" w:rsidRPr="005E3FCF">
              <w:rPr>
                <w:rFonts w:ascii="Sylfaen" w:hAnsi="Sylfaen"/>
                <w:sz w:val="24"/>
                <w:szCs w:val="24"/>
              </w:rPr>
              <w:t>таможенной службы при Правительстве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6D5CC4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Думанаев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Таалайбек Медетбекович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Управления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информационных технологий Государственной таможенной службы при Правительстве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6D5CC4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Жороев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Абдыкадыр Абдалиевич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управления профилактики инфекционных паразитарных заболеваний и эпидемиологического надзора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Жумалиев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Таалайбек Имашович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и.о. заместителя директора Государственного агентства автомобильного и водного транспорта при Министерстве транспорта и коммуникаций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Жуманалиев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Болот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главный специалист Отдела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внутреннего и внешнего карантина растений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Жээнбеков Марат Арынбекович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главный специалист Отдела внешних связей и реализации проектов Министерства энергетики и промышленности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Иманалиев Темир Уразбаевич</w:t>
            </w:r>
          </w:p>
        </w:tc>
        <w:tc>
          <w:tcPr>
            <w:tcW w:w="5528" w:type="dxa"/>
            <w:gridSpan w:val="3"/>
            <w:shd w:val="clear" w:color="auto" w:fill="FFFFFF"/>
            <w:vAlign w:val="bottom"/>
          </w:tcPr>
          <w:p w:rsidR="00944F23" w:rsidRPr="005E3FCF" w:rsidRDefault="002B6B08" w:rsidP="00180BE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заведующий Отделом правового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обеспечения Министерства энергетики и промышленности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Итикеев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Улан Тургунбаевич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заведующий Отделом ветеринарной и санитарной безопасности продовольствия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lastRenderedPageBreak/>
              <w:t>Касымалы уулу Арслан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заведующий Отделом международных перевозок Государственного агентства автомобильного и водного транспорта при Министерстве транспорта и коммуникаций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Кулмамбетов Самат Дилдемуратович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заведующий Отделом таможенной политики Министерства экономики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Ляхова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Наталья Владимировна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отдела статистики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Управления таможенных платежей Государственной таможенной службы при Правительстве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Мамырканов</w:t>
            </w:r>
            <w:r w:rsidR="00180BE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Эрнис Турсункадырович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заместитель Министра транспорта и коммуникаций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Ниязалиев Замир Узакович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Управления таможенных платежей Государственной таможенной службы при Правительстве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Оморбеков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Бексултан Абибиллаевич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старший инспектор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 w:rsidR="00A423B0" w:rsidRPr="005E3FCF" w:rsidTr="006D5CC4">
        <w:tblPrEx>
          <w:jc w:val="center"/>
        </w:tblPrEx>
        <w:trPr>
          <w:gridAfter w:val="1"/>
          <w:wAfter w:w="9" w:type="dxa"/>
          <w:jc w:val="center"/>
        </w:trPr>
        <w:tc>
          <w:tcPr>
            <w:tcW w:w="4053" w:type="dxa"/>
            <w:gridSpan w:val="2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Сулайманов Азамат Талапбекович</w:t>
            </w:r>
          </w:p>
        </w:tc>
        <w:tc>
          <w:tcPr>
            <w:tcW w:w="5528" w:type="dxa"/>
            <w:gridSpan w:val="3"/>
            <w:shd w:val="clear" w:color="auto" w:fill="FFFFFF"/>
            <w:vAlign w:val="bottom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первый заместитель председателя Государственной таможенной службы при Правительстве Кыргызской Республики</w:t>
            </w:r>
          </w:p>
        </w:tc>
      </w:tr>
      <w:tr w:rsidR="00567642" w:rsidRPr="005E3FCF" w:rsidTr="006D5CC4">
        <w:trPr>
          <w:gridBefore w:val="1"/>
          <w:wBefore w:w="15" w:type="dxa"/>
        </w:trPr>
        <w:tc>
          <w:tcPr>
            <w:tcW w:w="4046" w:type="dxa"/>
            <w:gridSpan w:val="2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Чодуев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Эркинбек Урайымович</w:t>
            </w:r>
          </w:p>
        </w:tc>
        <w:tc>
          <w:tcPr>
            <w:tcW w:w="5529" w:type="dxa"/>
            <w:gridSpan w:val="3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заместитель Министра сельского хозяйства и мелиорации Кыргызской Республики</w:t>
            </w:r>
          </w:p>
        </w:tc>
      </w:tr>
    </w:tbl>
    <w:p w:rsidR="00A423B0" w:rsidRDefault="00A423B0" w:rsidP="00A423B0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944F23" w:rsidRPr="005E3FCF" w:rsidRDefault="002B6B08" w:rsidP="00A423B0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От Российской Федерации</w:t>
      </w:r>
    </w:p>
    <w:tbl>
      <w:tblPr>
        <w:tblOverlap w:val="never"/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6"/>
        <w:gridCol w:w="6"/>
        <w:gridCol w:w="5548"/>
      </w:tblGrid>
      <w:tr w:rsidR="00944F23" w:rsidRPr="005E3FCF" w:rsidTr="006D5CC4">
        <w:tc>
          <w:tcPr>
            <w:tcW w:w="4086" w:type="dxa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Андреев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Сергей Александрович</w:t>
            </w:r>
          </w:p>
        </w:tc>
        <w:tc>
          <w:tcPr>
            <w:tcW w:w="5554" w:type="dxa"/>
            <w:gridSpan w:val="2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заместитель директора Департамента международного сотрудничества Министерства транспорта Российской Федерации</w:t>
            </w:r>
          </w:p>
        </w:tc>
      </w:tr>
      <w:tr w:rsidR="00944F23" w:rsidRPr="005E3FCF" w:rsidTr="006D5CC4">
        <w:tc>
          <w:tcPr>
            <w:tcW w:w="4086" w:type="dxa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Андрюхина Мария Александровна</w:t>
            </w:r>
          </w:p>
        </w:tc>
        <w:tc>
          <w:tcPr>
            <w:tcW w:w="5554" w:type="dxa"/>
            <w:gridSpan w:val="2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консультант отдела анализа актов федеральных служб и агентств Департамента правового обеспечения и законодательной деятельности Министерства транспорта Российской Федерации</w:t>
            </w:r>
          </w:p>
        </w:tc>
      </w:tr>
      <w:tr w:rsidR="00944F23" w:rsidRPr="005E3FCF" w:rsidTr="006D5CC4">
        <w:tc>
          <w:tcPr>
            <w:tcW w:w="4086" w:type="dxa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lastRenderedPageBreak/>
              <w:t>Домрачев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Алексей Александрович</w:t>
            </w:r>
          </w:p>
        </w:tc>
        <w:tc>
          <w:tcPr>
            <w:tcW w:w="5554" w:type="dxa"/>
            <w:gridSpan w:val="2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советник Департамента проектов по информатизации Министерства связи и массовых коммуникаций Российской Федерации</w:t>
            </w:r>
          </w:p>
        </w:tc>
      </w:tr>
      <w:tr w:rsidR="00944F23" w:rsidRPr="005E3FCF" w:rsidTr="006D5CC4">
        <w:tc>
          <w:tcPr>
            <w:tcW w:w="4086" w:type="dxa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Емельянов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Андрей Александрович</w:t>
            </w:r>
          </w:p>
        </w:tc>
        <w:tc>
          <w:tcPr>
            <w:tcW w:w="5554" w:type="dxa"/>
            <w:gridSpan w:val="2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заместитель директора Департамента государственной политики в области железнодорожного транспорта Министерства транспорта Российской Федерации</w:t>
            </w:r>
          </w:p>
        </w:tc>
      </w:tr>
      <w:tr w:rsidR="00944F23" w:rsidRPr="005E3FCF" w:rsidTr="006D5CC4">
        <w:tc>
          <w:tcPr>
            <w:tcW w:w="4086" w:type="dxa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Зимин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Иван Вадимович</w:t>
            </w:r>
          </w:p>
        </w:tc>
        <w:tc>
          <w:tcPr>
            <w:tcW w:w="5554" w:type="dxa"/>
            <w:gridSpan w:val="2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отдела развития единого информационного пространства и правового обеспечения вопросов защиты информации Правового департамента Министерства связи и массовых коммуникаций Российской Федерации</w:t>
            </w:r>
          </w:p>
        </w:tc>
      </w:tr>
      <w:tr w:rsidR="00944F23" w:rsidRPr="005E3FCF" w:rsidTr="006D5CC4">
        <w:tc>
          <w:tcPr>
            <w:tcW w:w="4086" w:type="dxa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Козырев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Евгений Александрович</w:t>
            </w:r>
          </w:p>
        </w:tc>
        <w:tc>
          <w:tcPr>
            <w:tcW w:w="5554" w:type="dxa"/>
            <w:gridSpan w:val="2"/>
            <w:shd w:val="clear" w:color="auto" w:fill="FFFFFF"/>
            <w:vAlign w:val="bottom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первый заместитель начальника Управления таможенного сотрудничества Федеральной таможенной службы</w:t>
            </w:r>
          </w:p>
        </w:tc>
      </w:tr>
      <w:tr w:rsidR="00944F23" w:rsidRPr="005E3FCF" w:rsidTr="006D5CC4">
        <w:tc>
          <w:tcPr>
            <w:tcW w:w="4092" w:type="dxa"/>
            <w:gridSpan w:val="2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14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Ступин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Владимир Владимирович</w:t>
            </w:r>
          </w:p>
        </w:tc>
        <w:tc>
          <w:tcPr>
            <w:tcW w:w="5548" w:type="dxa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заместитель начальника отдела анализа внешнеэкономической деятельности и защитных мер Департамента тарифного регулирования и анализа внешнеэкономической деятельности Министерства экономического развития Российской Федерации</w:t>
            </w:r>
          </w:p>
        </w:tc>
      </w:tr>
      <w:tr w:rsidR="00944F23" w:rsidRPr="005E3FCF" w:rsidTr="006D5CC4">
        <w:tc>
          <w:tcPr>
            <w:tcW w:w="4092" w:type="dxa"/>
            <w:gridSpan w:val="2"/>
            <w:shd w:val="clear" w:color="auto" w:fill="FFFFFF"/>
          </w:tcPr>
          <w:p w:rsidR="00944F23" w:rsidRPr="005E3FCF" w:rsidRDefault="002B6B08" w:rsidP="005E3FCF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Шерышева Елена Ивановна</w:t>
            </w:r>
          </w:p>
        </w:tc>
        <w:tc>
          <w:tcPr>
            <w:tcW w:w="5548" w:type="dxa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заместитель начальника отдела межправительственных комиссий и стран СНГ Департамента международного сотрудничества Министерства транспорта Российской Федерации</w:t>
            </w:r>
          </w:p>
        </w:tc>
      </w:tr>
      <w:tr w:rsidR="00944F23" w:rsidRPr="005E3FCF" w:rsidTr="006D5CC4">
        <w:tc>
          <w:tcPr>
            <w:tcW w:w="4092" w:type="dxa"/>
            <w:gridSpan w:val="2"/>
            <w:shd w:val="clear" w:color="auto" w:fill="FFFFFF"/>
          </w:tcPr>
          <w:p w:rsidR="00944F23" w:rsidRPr="005E3FCF" w:rsidRDefault="002B6B08" w:rsidP="005E3FCF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Щеглов Никита Сергеевич</w:t>
            </w:r>
          </w:p>
        </w:tc>
        <w:tc>
          <w:tcPr>
            <w:tcW w:w="5548" w:type="dxa"/>
            <w:shd w:val="clear" w:color="auto" w:fill="FFFFFF"/>
            <w:vAlign w:val="bottom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главный специалист-эксперт отдела развития наднациональных институтов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</w:tbl>
    <w:p w:rsidR="00944F23" w:rsidRPr="005E3FCF" w:rsidRDefault="00944F23" w:rsidP="005E3FCF">
      <w:pPr>
        <w:spacing w:after="120"/>
      </w:pPr>
    </w:p>
    <w:p w:rsidR="00944F23" w:rsidRPr="005E3FCF" w:rsidRDefault="002B6B08" w:rsidP="00A423B0">
      <w:pPr>
        <w:pStyle w:val="Tablecaption0"/>
        <w:shd w:val="clear" w:color="auto" w:fill="auto"/>
        <w:spacing w:after="120" w:line="240" w:lineRule="auto"/>
        <w:jc w:val="center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От Евразийской экономической комиссии</w:t>
      </w:r>
    </w:p>
    <w:tbl>
      <w:tblPr>
        <w:tblOverlap w:val="never"/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0"/>
        <w:gridCol w:w="5520"/>
      </w:tblGrid>
      <w:tr w:rsidR="00944F23" w:rsidRPr="005E3FCF" w:rsidTr="006D5CC4">
        <w:tc>
          <w:tcPr>
            <w:tcW w:w="4120" w:type="dxa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Алферов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Павел Владимирович</w:t>
            </w:r>
          </w:p>
        </w:tc>
        <w:tc>
          <w:tcPr>
            <w:tcW w:w="5520" w:type="dxa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 xml:space="preserve">- начальник отдела взаимодействия по </w:t>
            </w:r>
            <w:r w:rsidRPr="005E3FCF">
              <w:rPr>
                <w:rFonts w:ascii="Sylfaen" w:hAnsi="Sylfaen"/>
                <w:sz w:val="24"/>
                <w:szCs w:val="24"/>
              </w:rPr>
              <w:lastRenderedPageBreak/>
              <w:t>вопросам промышленной политики Департамента промышленной политики</w:t>
            </w:r>
          </w:p>
        </w:tc>
      </w:tr>
      <w:tr w:rsidR="00944F23" w:rsidRPr="005E3FCF" w:rsidTr="006D5CC4">
        <w:tc>
          <w:tcPr>
            <w:tcW w:w="4120" w:type="dxa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lastRenderedPageBreak/>
              <w:t>Арефьев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Александр Сергеевич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помощник члена Коллегии (Министра) по таможенному сотрудничеству</w:t>
            </w:r>
          </w:p>
        </w:tc>
      </w:tr>
      <w:tr w:rsidR="00944F23" w:rsidRPr="005E3FCF" w:rsidTr="006D5CC4">
        <w:tc>
          <w:tcPr>
            <w:tcW w:w="4120" w:type="dxa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Бадейнов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Владимир Станиславович</w:t>
            </w:r>
          </w:p>
        </w:tc>
        <w:tc>
          <w:tcPr>
            <w:tcW w:w="5520" w:type="dxa"/>
            <w:shd w:val="clear" w:color="auto" w:fill="FFFFFF"/>
            <w:vAlign w:val="bottom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отдела интеграции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информационных систем таможенных органов Департамента таможенной инфраструктуры</w:t>
            </w:r>
          </w:p>
        </w:tc>
      </w:tr>
      <w:tr w:rsidR="00944F23" w:rsidRPr="005E3FCF" w:rsidTr="006D5CC4">
        <w:tc>
          <w:tcPr>
            <w:tcW w:w="4120" w:type="dxa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Бондаренко Алексей Валерьевич</w:t>
            </w:r>
          </w:p>
        </w:tc>
        <w:tc>
          <w:tcPr>
            <w:tcW w:w="5520" w:type="dxa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консультант отдела таможенного законодательства Департамента таможенного законодательства и правоприменительной практики</w:t>
            </w:r>
          </w:p>
        </w:tc>
      </w:tr>
      <w:tr w:rsidR="00944F23" w:rsidRPr="005E3FCF" w:rsidTr="006D5CC4">
        <w:tc>
          <w:tcPr>
            <w:tcW w:w="4120" w:type="dxa"/>
            <w:shd w:val="clear" w:color="auto" w:fill="FFFFFF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Борцов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Олег Васильевич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руководитель Секретариата члена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Коллегии (Министра) по таможенному сотрудничеству</w:t>
            </w:r>
          </w:p>
        </w:tc>
      </w:tr>
      <w:tr w:rsidR="00944F23" w:rsidRPr="005E3FCF" w:rsidTr="006D5CC4">
        <w:tc>
          <w:tcPr>
            <w:tcW w:w="4120" w:type="dxa"/>
            <w:shd w:val="clear" w:color="auto" w:fill="FFFFFF"/>
          </w:tcPr>
          <w:p w:rsidR="00944F23" w:rsidRPr="005E3FCF" w:rsidRDefault="002B6B08" w:rsidP="00567642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Бочарова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944F23" w:rsidRPr="005E3FCF" w:rsidRDefault="002B6B08" w:rsidP="00A423B0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заместитель начальника отдела</w:t>
            </w:r>
            <w:r w:rsidR="00A423B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 w:rsidR="00944F23" w:rsidRPr="005E3FCF" w:rsidTr="006D5CC4">
        <w:tc>
          <w:tcPr>
            <w:tcW w:w="4120" w:type="dxa"/>
            <w:shd w:val="clear" w:color="auto" w:fill="FFFFFF"/>
          </w:tcPr>
          <w:p w:rsidR="00944F23" w:rsidRPr="005E3FCF" w:rsidRDefault="002B6B08" w:rsidP="00567642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Гавриленко Тина Николаевна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944F23" w:rsidRPr="005E3FCF" w:rsidRDefault="002B6B08" w:rsidP="00567642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советник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</w:tr>
      <w:tr w:rsidR="00944F23" w:rsidRPr="005E3FCF" w:rsidTr="006D5CC4">
        <w:tc>
          <w:tcPr>
            <w:tcW w:w="4120" w:type="dxa"/>
            <w:shd w:val="clear" w:color="auto" w:fill="FFFFFF"/>
          </w:tcPr>
          <w:p w:rsidR="00944F23" w:rsidRPr="005E3FCF" w:rsidRDefault="002B6B08" w:rsidP="00567642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Галанаматис Александр Николаевич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944F23" w:rsidRPr="005E3FCF" w:rsidRDefault="002B6B08" w:rsidP="00567642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заме</w:t>
            </w:r>
            <w:r w:rsidR="00567642">
              <w:rPr>
                <w:rFonts w:ascii="Sylfaen" w:hAnsi="Sylfaen"/>
                <w:sz w:val="24"/>
                <w:szCs w:val="24"/>
              </w:rPr>
              <w:t xml:space="preserve">ститель директора Департамента </w:t>
            </w:r>
            <w:r w:rsidR="00567642">
              <w:rPr>
                <w:rFonts w:ascii="Sylfaen" w:hAnsi="Sylfaen"/>
                <w:sz w:val="24"/>
                <w:szCs w:val="24"/>
                <w:lang w:val="hy-AM"/>
              </w:rPr>
              <w:t>—</w:t>
            </w:r>
            <w:r w:rsidRPr="005E3FCF">
              <w:rPr>
                <w:rFonts w:ascii="Sylfaen" w:hAnsi="Sylfaen"/>
                <w:sz w:val="24"/>
                <w:szCs w:val="24"/>
              </w:rPr>
              <w:t xml:space="preserve"> начальник отдела автоматизации контроля, анализа и управления рисками Департамента таможенной инфраструктуры</w:t>
            </w:r>
          </w:p>
        </w:tc>
      </w:tr>
      <w:tr w:rsidR="00944F23" w:rsidRPr="005E3FCF" w:rsidTr="006D5CC4">
        <w:tc>
          <w:tcPr>
            <w:tcW w:w="4120" w:type="dxa"/>
            <w:shd w:val="clear" w:color="auto" w:fill="FFFFFF"/>
          </w:tcPr>
          <w:p w:rsidR="00944F23" w:rsidRPr="005E3FCF" w:rsidRDefault="002B6B08" w:rsidP="00567642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Георгиевский Станислав Игоревич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944F23" w:rsidRPr="005E3FCF" w:rsidRDefault="002B6B08" w:rsidP="00567642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отдела двустороннего и регионального сотрудничества Департамента торговой политики</w:t>
            </w:r>
          </w:p>
        </w:tc>
      </w:tr>
      <w:tr w:rsidR="00944F23" w:rsidRPr="005E3FCF" w:rsidTr="006D5CC4">
        <w:tc>
          <w:tcPr>
            <w:tcW w:w="4120" w:type="dxa"/>
            <w:shd w:val="clear" w:color="auto" w:fill="FFFFFF"/>
          </w:tcPr>
          <w:p w:rsidR="00944F23" w:rsidRPr="005E3FCF" w:rsidRDefault="002B6B08" w:rsidP="00567642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Демидкина Ольга Вячеславовна</w:t>
            </w:r>
          </w:p>
        </w:tc>
        <w:tc>
          <w:tcPr>
            <w:tcW w:w="5520" w:type="dxa"/>
            <w:shd w:val="clear" w:color="auto" w:fill="FFFFFF"/>
            <w:vAlign w:val="center"/>
          </w:tcPr>
          <w:p w:rsidR="00944F23" w:rsidRPr="005E3FCF" w:rsidRDefault="002B6B08" w:rsidP="00567642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советник отдела двустороннего и регионального сотрудничества Департамента торговой политики</w:t>
            </w:r>
          </w:p>
        </w:tc>
      </w:tr>
      <w:tr w:rsidR="00944F23" w:rsidRPr="005E3FCF" w:rsidTr="006D5CC4">
        <w:tc>
          <w:tcPr>
            <w:tcW w:w="4120" w:type="dxa"/>
            <w:shd w:val="clear" w:color="auto" w:fill="FFFFFF"/>
          </w:tcPr>
          <w:p w:rsidR="00944F23" w:rsidRPr="005E3FCF" w:rsidRDefault="002B6B08" w:rsidP="00567642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Ковальчук</w:t>
            </w:r>
            <w:r w:rsidR="005676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Александра Андреевна</w:t>
            </w:r>
          </w:p>
        </w:tc>
        <w:tc>
          <w:tcPr>
            <w:tcW w:w="5520" w:type="dxa"/>
            <w:shd w:val="clear" w:color="auto" w:fill="FFFFFF"/>
            <w:vAlign w:val="bottom"/>
          </w:tcPr>
          <w:p w:rsidR="00944F23" w:rsidRPr="005E3FCF" w:rsidRDefault="002B6B08" w:rsidP="00567642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консультант отдела интеграции</w:t>
            </w:r>
            <w:r w:rsidR="00567642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информационных систем таможенных органов Департамента таможенной инфраструктуры</w:t>
            </w:r>
          </w:p>
        </w:tc>
      </w:tr>
    </w:tbl>
    <w:tbl>
      <w:tblPr>
        <w:tblpPr w:leftFromText="180" w:rightFromText="180" w:vertAnchor="text" w:horzAnchor="margin" w:tblpX="-274" w:tblpY="359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1"/>
        <w:gridCol w:w="5638"/>
      </w:tblGrid>
      <w:tr w:rsidR="006D5CC4" w:rsidRPr="005E3FCF" w:rsidTr="006D5CC4">
        <w:tc>
          <w:tcPr>
            <w:tcW w:w="4011" w:type="dxa"/>
            <w:shd w:val="clear" w:color="auto" w:fill="FFFFFF"/>
          </w:tcPr>
          <w:p w:rsidR="00567642" w:rsidRPr="005E3FCF" w:rsidRDefault="00567642" w:rsidP="006D5CC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lastRenderedPageBreak/>
              <w:t>Кузнецова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Наталья Вячеславовна</w:t>
            </w:r>
          </w:p>
        </w:tc>
        <w:tc>
          <w:tcPr>
            <w:tcW w:w="5638" w:type="dxa"/>
            <w:shd w:val="clear" w:color="auto" w:fill="FFFFFF"/>
            <w:vAlign w:val="center"/>
          </w:tcPr>
          <w:p w:rsidR="00567642" w:rsidRPr="005E3FCF" w:rsidRDefault="00567642" w:rsidP="006D5CC4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консультант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 w:rsidR="006D5CC4" w:rsidRPr="005E3FCF" w:rsidTr="006D5CC4">
        <w:tc>
          <w:tcPr>
            <w:tcW w:w="4011" w:type="dxa"/>
            <w:shd w:val="clear" w:color="auto" w:fill="FFFFFF"/>
            <w:vAlign w:val="center"/>
          </w:tcPr>
          <w:p w:rsidR="00567642" w:rsidRPr="005E3FCF" w:rsidRDefault="00567642" w:rsidP="006D5CC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Кузьмич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Людмила Анатольевна</w:t>
            </w:r>
          </w:p>
        </w:tc>
        <w:tc>
          <w:tcPr>
            <w:tcW w:w="5638" w:type="dxa"/>
            <w:shd w:val="clear" w:color="auto" w:fill="FFFFFF"/>
            <w:vAlign w:val="center"/>
          </w:tcPr>
          <w:p w:rsidR="00567642" w:rsidRPr="005E3FCF" w:rsidRDefault="00567642" w:rsidP="006D5CC4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заместитель директора Департамента таможенной инфраструктуры</w:t>
            </w:r>
          </w:p>
        </w:tc>
      </w:tr>
      <w:tr w:rsidR="006D5CC4" w:rsidRPr="005E3FCF" w:rsidTr="006D5CC4">
        <w:tc>
          <w:tcPr>
            <w:tcW w:w="4011" w:type="dxa"/>
            <w:shd w:val="clear" w:color="auto" w:fill="FFFFFF"/>
          </w:tcPr>
          <w:p w:rsidR="00567642" w:rsidRPr="005E3FCF" w:rsidRDefault="00567642" w:rsidP="006D5CC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Лозин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Александр Сергеевич</w:t>
            </w:r>
          </w:p>
        </w:tc>
        <w:tc>
          <w:tcPr>
            <w:tcW w:w="5638" w:type="dxa"/>
            <w:shd w:val="clear" w:color="auto" w:fill="FFFFFF"/>
            <w:vAlign w:val="center"/>
          </w:tcPr>
          <w:p w:rsidR="00567642" w:rsidRPr="005E3FCF" w:rsidRDefault="00567642" w:rsidP="006D5CC4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отдела координации работ по созданию и развитию интегрированной информационной системы ТС и ЕЭП Департамента информационных технологий</w:t>
            </w:r>
          </w:p>
        </w:tc>
      </w:tr>
      <w:tr w:rsidR="006D5CC4" w:rsidRPr="005E3FCF" w:rsidTr="006D5CC4">
        <w:tc>
          <w:tcPr>
            <w:tcW w:w="4011" w:type="dxa"/>
            <w:shd w:val="clear" w:color="auto" w:fill="FFFFFF"/>
          </w:tcPr>
          <w:p w:rsidR="00567642" w:rsidRPr="005E3FCF" w:rsidRDefault="00567642" w:rsidP="006D5CC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 xml:space="preserve">Секербаева </w:t>
            </w:r>
            <w:r w:rsidRPr="00567642">
              <w:rPr>
                <w:rFonts w:ascii="Sylfaen" w:hAnsi="Sylfaen"/>
                <w:sz w:val="24"/>
                <w:szCs w:val="24"/>
                <w:lang w:val="hy-AM"/>
              </w:rPr>
              <w:t>Динара</w:t>
            </w:r>
            <w:r w:rsidRPr="005E3FCF">
              <w:rPr>
                <w:rFonts w:ascii="Sylfaen" w:hAnsi="Sylfaen"/>
                <w:sz w:val="24"/>
                <w:szCs w:val="24"/>
              </w:rPr>
              <w:t xml:space="preserve"> Кабиевна</w:t>
            </w:r>
          </w:p>
        </w:tc>
        <w:tc>
          <w:tcPr>
            <w:tcW w:w="5638" w:type="dxa"/>
            <w:shd w:val="clear" w:color="auto" w:fill="FFFFFF"/>
            <w:vAlign w:val="center"/>
          </w:tcPr>
          <w:p w:rsidR="00567642" w:rsidRPr="005E3FCF" w:rsidRDefault="00567642" w:rsidP="006D5CC4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начальник отдела перспективных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таможенных технологий Департамента таможенного законодательства и правоприменительной практики</w:t>
            </w:r>
          </w:p>
        </w:tc>
      </w:tr>
      <w:tr w:rsidR="006D5CC4" w:rsidRPr="005E3FCF" w:rsidTr="006D5CC4">
        <w:tc>
          <w:tcPr>
            <w:tcW w:w="4011" w:type="dxa"/>
            <w:shd w:val="clear" w:color="auto" w:fill="FFFFFF"/>
            <w:vAlign w:val="center"/>
          </w:tcPr>
          <w:p w:rsidR="00567642" w:rsidRPr="005E3FCF" w:rsidRDefault="00567642" w:rsidP="006D5CC4">
            <w:pPr>
              <w:pStyle w:val="Bodytext20"/>
              <w:shd w:val="clear" w:color="auto" w:fill="auto"/>
              <w:spacing w:before="0" w:after="120" w:line="240" w:lineRule="auto"/>
              <w:ind w:left="22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Хотько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567642">
              <w:rPr>
                <w:rFonts w:ascii="Sylfaen" w:hAnsi="Sylfaen"/>
                <w:sz w:val="24"/>
                <w:szCs w:val="24"/>
                <w:lang w:val="hy-AM"/>
              </w:rPr>
              <w:t>Александр</w:t>
            </w:r>
            <w:r w:rsidRPr="005E3FCF">
              <w:rPr>
                <w:rFonts w:ascii="Sylfaen" w:hAnsi="Sylfaen"/>
                <w:sz w:val="24"/>
                <w:szCs w:val="24"/>
              </w:rPr>
              <w:t xml:space="preserve"> Николаевич</w:t>
            </w:r>
          </w:p>
        </w:tc>
        <w:tc>
          <w:tcPr>
            <w:tcW w:w="5638" w:type="dxa"/>
            <w:shd w:val="clear" w:color="auto" w:fill="FFFFFF"/>
            <w:vAlign w:val="center"/>
          </w:tcPr>
          <w:p w:rsidR="00567642" w:rsidRPr="005E3FCF" w:rsidRDefault="00567642" w:rsidP="006D5CC4">
            <w:pPr>
              <w:pStyle w:val="Bodytext20"/>
              <w:shd w:val="clear" w:color="auto" w:fill="auto"/>
              <w:spacing w:before="0" w:after="120" w:line="240" w:lineRule="auto"/>
              <w:ind w:left="740" w:hanging="129"/>
              <w:jc w:val="left"/>
              <w:rPr>
                <w:rFonts w:ascii="Sylfaen" w:hAnsi="Sylfaen"/>
                <w:sz w:val="24"/>
                <w:szCs w:val="24"/>
              </w:rPr>
            </w:pPr>
            <w:r w:rsidRPr="005E3FCF">
              <w:rPr>
                <w:rFonts w:ascii="Sylfaen" w:hAnsi="Sylfaen"/>
                <w:sz w:val="24"/>
                <w:szCs w:val="24"/>
              </w:rPr>
              <w:t>- директор Департамента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5E3FCF">
              <w:rPr>
                <w:rFonts w:ascii="Sylfaen" w:hAnsi="Sylfaen"/>
                <w:sz w:val="24"/>
                <w:szCs w:val="24"/>
              </w:rPr>
              <w:t>информационных технологий».</w:t>
            </w:r>
          </w:p>
        </w:tc>
      </w:tr>
    </w:tbl>
    <w:p w:rsidR="00944F23" w:rsidRPr="005E3FCF" w:rsidRDefault="00944F23" w:rsidP="005E3FCF">
      <w:pPr>
        <w:spacing w:after="120"/>
      </w:pPr>
    </w:p>
    <w:p w:rsidR="00944F23" w:rsidRPr="005E3FCF" w:rsidRDefault="002B6B08" w:rsidP="005676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3. В директивах на проведение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Таможенного союза и Китайской Народной Республики, утвержденных указанным Решением:</w:t>
      </w:r>
    </w:p>
    <w:p w:rsidR="00944F23" w:rsidRPr="005E3FCF" w:rsidRDefault="00567642" w:rsidP="005676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2B6B08" w:rsidRPr="005E3FCF">
        <w:rPr>
          <w:rFonts w:ascii="Sylfaen" w:hAnsi="Sylfaen"/>
          <w:sz w:val="24"/>
          <w:szCs w:val="24"/>
        </w:rPr>
        <w:t>в наименовании и по тексту слова «Таможенного союза» заменить словами «Евразийского экономического союза»;</w:t>
      </w:r>
    </w:p>
    <w:p w:rsidR="00944F23" w:rsidRPr="005E3FCF" w:rsidRDefault="00567642" w:rsidP="005676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2B6B08" w:rsidRPr="005E3FCF">
        <w:rPr>
          <w:rFonts w:ascii="Sylfaen" w:hAnsi="Sylfaen"/>
          <w:sz w:val="24"/>
          <w:szCs w:val="24"/>
        </w:rPr>
        <w:t>в абзаце третьем раздела I слова «и Единого экономического пространства (Евразийского экономического союза) (да</w:t>
      </w:r>
      <w:r>
        <w:rPr>
          <w:rFonts w:ascii="Sylfaen" w:hAnsi="Sylfaen"/>
          <w:sz w:val="24"/>
          <w:szCs w:val="24"/>
        </w:rPr>
        <w:t xml:space="preserve">лее </w:t>
      </w:r>
      <w:r>
        <w:rPr>
          <w:rFonts w:ascii="Sylfaen" w:hAnsi="Sylfaen"/>
          <w:sz w:val="24"/>
          <w:szCs w:val="24"/>
          <w:lang w:val="hy-AM"/>
        </w:rPr>
        <w:t>—</w:t>
      </w:r>
      <w:r w:rsidR="002B6B08" w:rsidRPr="005E3FCF">
        <w:rPr>
          <w:rFonts w:ascii="Sylfaen" w:hAnsi="Sylfaen"/>
          <w:sz w:val="24"/>
          <w:szCs w:val="24"/>
        </w:rPr>
        <w:t xml:space="preserve"> государства-члены)» заменить </w:t>
      </w:r>
      <w:r>
        <w:rPr>
          <w:rFonts w:ascii="Sylfaen" w:hAnsi="Sylfaen"/>
          <w:sz w:val="24"/>
          <w:szCs w:val="24"/>
        </w:rPr>
        <w:t xml:space="preserve">словами «(далее соответственно </w:t>
      </w:r>
      <w:r>
        <w:rPr>
          <w:rFonts w:ascii="Sylfaen" w:hAnsi="Sylfaen"/>
          <w:sz w:val="24"/>
          <w:szCs w:val="24"/>
          <w:lang w:val="hy-AM"/>
        </w:rPr>
        <w:t>—</w:t>
      </w:r>
      <w:r w:rsidR="002B6B08" w:rsidRPr="005E3FCF">
        <w:rPr>
          <w:rFonts w:ascii="Sylfaen" w:hAnsi="Sylfaen"/>
          <w:sz w:val="24"/>
          <w:szCs w:val="24"/>
        </w:rPr>
        <w:t xml:space="preserve"> государства-члены, Союз)»;</w:t>
      </w:r>
    </w:p>
    <w:p w:rsidR="00944F23" w:rsidRPr="005E3FCF" w:rsidRDefault="00567642" w:rsidP="005676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2B6B08" w:rsidRPr="005E3FCF">
        <w:rPr>
          <w:rFonts w:ascii="Sylfaen" w:hAnsi="Sylfaen"/>
          <w:sz w:val="24"/>
          <w:szCs w:val="24"/>
        </w:rPr>
        <w:t>в абзаце втором раздела II слова «Евразийско</w:t>
      </w:r>
      <w:r>
        <w:rPr>
          <w:rFonts w:ascii="Sylfaen" w:hAnsi="Sylfaen"/>
          <w:sz w:val="24"/>
          <w:szCs w:val="24"/>
        </w:rPr>
        <w:t xml:space="preserve">го экономического союза (далее </w:t>
      </w:r>
      <w:r>
        <w:rPr>
          <w:rFonts w:ascii="Sylfaen" w:hAnsi="Sylfaen"/>
          <w:sz w:val="24"/>
          <w:szCs w:val="24"/>
          <w:lang w:val="hy-AM"/>
        </w:rPr>
        <w:t>—</w:t>
      </w:r>
      <w:r w:rsidR="002B6B08" w:rsidRPr="005E3FCF">
        <w:rPr>
          <w:rFonts w:ascii="Sylfaen" w:hAnsi="Sylfaen"/>
          <w:sz w:val="24"/>
          <w:szCs w:val="24"/>
        </w:rPr>
        <w:t xml:space="preserve"> Союз)» заменить словом «Союза»;</w:t>
      </w:r>
    </w:p>
    <w:p w:rsidR="00944F23" w:rsidRPr="005E3FCF" w:rsidRDefault="00567642" w:rsidP="005676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2B6B08" w:rsidRPr="005E3FCF">
        <w:rPr>
          <w:rFonts w:ascii="Sylfaen" w:hAnsi="Sylfaen"/>
          <w:sz w:val="24"/>
          <w:szCs w:val="24"/>
        </w:rPr>
        <w:t>в абзаце тринадцатом раздела V слова «Таможенного союза» заменить словом «Союза»;</w:t>
      </w:r>
    </w:p>
    <w:p w:rsidR="00944F23" w:rsidRPr="005E3FCF" w:rsidRDefault="00567642" w:rsidP="005676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2B6B08" w:rsidRPr="005E3FCF">
        <w:rPr>
          <w:rFonts w:ascii="Sylfaen" w:hAnsi="Sylfaen"/>
          <w:sz w:val="24"/>
          <w:szCs w:val="24"/>
        </w:rPr>
        <w:t>в приложении к указанным директивам:</w:t>
      </w:r>
    </w:p>
    <w:p w:rsidR="00944F23" w:rsidRPr="005E3FCF" w:rsidRDefault="002B6B08" w:rsidP="005676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в нумерационном заголовке и наименовании слова «Таможенного союза» заменить словами «Евразийского экономического союза»;</w:t>
      </w:r>
    </w:p>
    <w:p w:rsidR="00944F23" w:rsidRPr="005E3FCF" w:rsidRDefault="002B6B08" w:rsidP="00567642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E3FCF">
        <w:rPr>
          <w:rFonts w:ascii="Sylfaen" w:hAnsi="Sylfaen"/>
          <w:sz w:val="24"/>
          <w:szCs w:val="24"/>
        </w:rPr>
        <w:t>в сноске со знаком «*» слова «Таможенного союза и Единого экономического пространства (Евразийского экономического союза)» заменить словами «Евразийского экономического союза».</w:t>
      </w:r>
    </w:p>
    <w:p w:rsidR="00944F23" w:rsidRPr="005E3FCF" w:rsidRDefault="00944F23" w:rsidP="005E3FCF">
      <w:pPr>
        <w:spacing w:after="120"/>
      </w:pPr>
    </w:p>
    <w:sectPr w:rsidR="00944F23" w:rsidRPr="005E3FCF" w:rsidSect="005E3FCF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17" w:rsidRDefault="004F7B17" w:rsidP="00944F23">
      <w:r>
        <w:separator/>
      </w:r>
    </w:p>
  </w:endnote>
  <w:endnote w:type="continuationSeparator" w:id="0">
    <w:p w:rsidR="004F7B17" w:rsidRDefault="004F7B17" w:rsidP="0094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17" w:rsidRDefault="004F7B17"/>
  </w:footnote>
  <w:footnote w:type="continuationSeparator" w:id="0">
    <w:p w:rsidR="004F7B17" w:rsidRDefault="004F7B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F8B"/>
    <w:multiLevelType w:val="multilevel"/>
    <w:tmpl w:val="438CA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23"/>
    <w:rsid w:val="00180BE0"/>
    <w:rsid w:val="001C4CF5"/>
    <w:rsid w:val="002B6B08"/>
    <w:rsid w:val="004C4623"/>
    <w:rsid w:val="004F7B17"/>
    <w:rsid w:val="00567642"/>
    <w:rsid w:val="005E3FCF"/>
    <w:rsid w:val="006A4B4D"/>
    <w:rsid w:val="006D5CC4"/>
    <w:rsid w:val="00794EBB"/>
    <w:rsid w:val="00804FC6"/>
    <w:rsid w:val="00944F23"/>
    <w:rsid w:val="00A423B0"/>
    <w:rsid w:val="00B12F0E"/>
    <w:rsid w:val="00B81E7B"/>
    <w:rsid w:val="00B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4F2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F2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4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94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0">
    <w:name w:val="Body text (3) + 15 pt"/>
    <w:aliases w:val="Spacing 2 pt"/>
    <w:basedOn w:val="Bodytext3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5pt">
    <w:name w:val="Heading #2 + 15 pt"/>
    <w:aliases w:val="Spacing 2 pt"/>
    <w:basedOn w:val="Heading2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4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94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Normal"/>
    <w:link w:val="Bodytext3"/>
    <w:rsid w:val="00944F2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44F2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44F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44F23"/>
    <w:pPr>
      <w:shd w:val="clear" w:color="auto" w:fill="FFFFFF"/>
      <w:spacing w:before="420" w:after="420" w:line="0" w:lineRule="atLeast"/>
      <w:ind w:hanging="4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44F23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944F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944F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4F2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F2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4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94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0">
    <w:name w:val="Body text (3) + 15 pt"/>
    <w:aliases w:val="Spacing 2 pt"/>
    <w:basedOn w:val="Bodytext3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5pt">
    <w:name w:val="Heading #2 + 15 pt"/>
    <w:aliases w:val="Spacing 2 pt"/>
    <w:basedOn w:val="Heading2"/>
    <w:rsid w:val="00944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4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94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Normal"/>
    <w:link w:val="Bodytext3"/>
    <w:rsid w:val="00944F2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44F2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44F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44F23"/>
    <w:pPr>
      <w:shd w:val="clear" w:color="auto" w:fill="FFFFFF"/>
      <w:spacing w:before="420" w:after="420" w:line="0" w:lineRule="atLeast"/>
      <w:ind w:hanging="4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944F23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944F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944F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2017-01-25T08:12:00Z</dcterms:created>
  <dcterms:modified xsi:type="dcterms:W3CDTF">2017-01-25T08:12:00Z</dcterms:modified>
</cp:coreProperties>
</file>