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A7" w:rsidRPr="009836A7" w:rsidRDefault="00DF3661" w:rsidP="009836A7">
      <w:pPr>
        <w:pStyle w:val="Bodytext30"/>
        <w:shd w:val="clear" w:color="auto" w:fill="auto"/>
        <w:spacing w:before="120" w:after="0" w:line="240" w:lineRule="auto"/>
        <w:ind w:left="5529" w:right="-8"/>
        <w:rPr>
          <w:rStyle w:val="Bodytext215pt"/>
          <w:rFonts w:ascii="Sylfaen" w:hAnsi="Sylfaen"/>
          <w:b w:val="0"/>
          <w:sz w:val="24"/>
          <w:szCs w:val="24"/>
          <w:lang w:val="en-US"/>
        </w:rPr>
      </w:pPr>
      <w:r w:rsidRPr="009836A7">
        <w:rPr>
          <w:rStyle w:val="Bodytext215pt"/>
          <w:rFonts w:ascii="Sylfaen" w:hAnsi="Sylfaen"/>
          <w:b w:val="0"/>
          <w:sz w:val="24"/>
          <w:szCs w:val="24"/>
        </w:rPr>
        <w:t>ПРИЛОЖЕНИЕ</w:t>
      </w:r>
    </w:p>
    <w:p w:rsidR="00AE5637" w:rsidRPr="00AE5637" w:rsidRDefault="00DF3661" w:rsidP="00AE5637">
      <w:pPr>
        <w:pStyle w:val="Bodytext30"/>
        <w:shd w:val="clear" w:color="auto" w:fill="auto"/>
        <w:spacing w:before="120" w:after="0" w:line="240" w:lineRule="auto"/>
        <w:ind w:left="5670" w:right="-8"/>
        <w:rPr>
          <w:rStyle w:val="Bodytext215pt"/>
          <w:rFonts w:ascii="Sylfaen" w:hAnsi="Sylfaen"/>
          <w:b w:val="0"/>
          <w:sz w:val="24"/>
          <w:szCs w:val="24"/>
        </w:rPr>
      </w:pPr>
      <w:r w:rsidRPr="009836A7">
        <w:rPr>
          <w:rStyle w:val="Bodytext215pt"/>
          <w:rFonts w:ascii="Sylfaen" w:hAnsi="Sylfaen"/>
          <w:b w:val="0"/>
          <w:sz w:val="24"/>
          <w:szCs w:val="24"/>
        </w:rPr>
        <w:t>к Решению Совета</w:t>
      </w:r>
      <w:r w:rsidR="009836A7" w:rsidRPr="009836A7">
        <w:rPr>
          <w:rStyle w:val="Bodytext215pt"/>
          <w:rFonts w:ascii="Sylfaen" w:hAnsi="Sylfaen"/>
          <w:b w:val="0"/>
          <w:sz w:val="24"/>
          <w:szCs w:val="24"/>
        </w:rPr>
        <w:t xml:space="preserve"> </w:t>
      </w:r>
      <w:r w:rsidRPr="009836A7">
        <w:rPr>
          <w:rStyle w:val="Bodytext215pt"/>
          <w:rFonts w:ascii="Sylfaen" w:hAnsi="Sylfaen"/>
          <w:b w:val="0"/>
          <w:sz w:val="24"/>
          <w:szCs w:val="24"/>
        </w:rPr>
        <w:t>Евразийской экономической комиссии</w:t>
      </w:r>
    </w:p>
    <w:p w:rsidR="005531ED" w:rsidRDefault="00DF3661" w:rsidP="00AE5637">
      <w:pPr>
        <w:pStyle w:val="Bodytext30"/>
        <w:shd w:val="clear" w:color="auto" w:fill="auto"/>
        <w:spacing w:after="0" w:line="240" w:lineRule="auto"/>
        <w:ind w:left="5670" w:right="-6"/>
        <w:rPr>
          <w:rStyle w:val="Bodytext215pt"/>
          <w:rFonts w:ascii="Sylfaen" w:hAnsi="Sylfaen"/>
          <w:b w:val="0"/>
          <w:sz w:val="24"/>
          <w:szCs w:val="24"/>
          <w:lang w:val="en-US"/>
        </w:rPr>
      </w:pPr>
      <w:bookmarkStart w:id="0" w:name="_GoBack"/>
      <w:bookmarkEnd w:id="0"/>
      <w:r w:rsidRPr="009836A7">
        <w:rPr>
          <w:rStyle w:val="Bodytext215pt"/>
          <w:rFonts w:ascii="Sylfaen" w:hAnsi="Sylfaen"/>
          <w:b w:val="0"/>
          <w:sz w:val="24"/>
          <w:szCs w:val="24"/>
        </w:rPr>
        <w:t>от 21 августа 2015 г. № 54</w:t>
      </w:r>
    </w:p>
    <w:p w:rsidR="00AE5637" w:rsidRPr="00AE5637" w:rsidRDefault="00AE5637" w:rsidP="00AE5637">
      <w:pPr>
        <w:pStyle w:val="Bodytext30"/>
        <w:shd w:val="clear" w:color="auto" w:fill="auto"/>
        <w:spacing w:after="0" w:line="240" w:lineRule="auto"/>
        <w:ind w:left="5670" w:right="-6"/>
        <w:rPr>
          <w:rFonts w:ascii="Sylfaen" w:hAnsi="Sylfaen"/>
          <w:b w:val="0"/>
          <w:sz w:val="24"/>
          <w:szCs w:val="24"/>
          <w:lang w:val="en-US"/>
        </w:rPr>
      </w:pPr>
    </w:p>
    <w:p w:rsidR="005531ED" w:rsidRPr="008625CD" w:rsidRDefault="00DF3661" w:rsidP="00AE5637">
      <w:pPr>
        <w:pStyle w:val="Bodytext30"/>
        <w:shd w:val="clear" w:color="auto" w:fill="auto"/>
        <w:spacing w:before="120" w:after="0" w:line="240" w:lineRule="auto"/>
        <w:ind w:left="1418" w:right="1551"/>
        <w:rPr>
          <w:rFonts w:ascii="Sylfaen" w:hAnsi="Sylfaen"/>
          <w:sz w:val="24"/>
          <w:szCs w:val="24"/>
        </w:rPr>
      </w:pPr>
      <w:r w:rsidRPr="008625CD">
        <w:rPr>
          <w:rStyle w:val="Bodytext315pt0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5531ED" w:rsidRDefault="00DF3661" w:rsidP="00AE5637">
      <w:pPr>
        <w:pStyle w:val="Bodytext30"/>
        <w:shd w:val="clear" w:color="auto" w:fill="auto"/>
        <w:spacing w:before="120" w:after="0" w:line="240" w:lineRule="auto"/>
        <w:ind w:left="1418" w:right="1551"/>
        <w:rPr>
          <w:rStyle w:val="Bodytext315pt"/>
          <w:rFonts w:ascii="Sylfaen" w:hAnsi="Sylfaen"/>
          <w:b/>
          <w:bCs/>
          <w:sz w:val="24"/>
          <w:szCs w:val="24"/>
          <w:lang w:val="en-US"/>
        </w:rPr>
      </w:pPr>
      <w:r w:rsidRPr="008625CD">
        <w:rPr>
          <w:rStyle w:val="Bodytext315pt"/>
          <w:rFonts w:ascii="Sylfaen" w:hAnsi="Sylfaen"/>
          <w:b/>
          <w:bCs/>
          <w:sz w:val="24"/>
          <w:szCs w:val="24"/>
        </w:rPr>
        <w:t>ввозных таможенных пошлин</w:t>
      </w:r>
      <w:r w:rsidR="00343040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8625CD">
        <w:rPr>
          <w:rStyle w:val="Bodytext315pt"/>
          <w:rFonts w:ascii="Sylfaen" w:hAnsi="Sylfaen"/>
          <w:b/>
          <w:bCs/>
          <w:sz w:val="24"/>
          <w:szCs w:val="24"/>
        </w:rPr>
        <w:t>Единого таможенного тарифа Евразийского</w:t>
      </w:r>
      <w:r w:rsidR="00343040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8625CD">
        <w:rPr>
          <w:rStyle w:val="Bodytext315pt"/>
          <w:rFonts w:ascii="Sylfaen" w:hAnsi="Sylfaen"/>
          <w:b/>
          <w:bCs/>
          <w:sz w:val="24"/>
          <w:szCs w:val="24"/>
        </w:rPr>
        <w:t>экономического союза</w:t>
      </w:r>
    </w:p>
    <w:p w:rsidR="00AE5637" w:rsidRPr="00AE5637" w:rsidRDefault="00AE5637" w:rsidP="00343040">
      <w:pPr>
        <w:pStyle w:val="Bodytext30"/>
        <w:shd w:val="clear" w:color="auto" w:fill="auto"/>
        <w:spacing w:before="120" w:after="0" w:line="240" w:lineRule="auto"/>
        <w:ind w:right="4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4720"/>
        <w:gridCol w:w="2560"/>
      </w:tblGrid>
      <w:tr w:rsidR="005531ED" w:rsidRPr="008625CD" w:rsidTr="000D7982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58" w:rsidRDefault="00006A58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5531ED" w:rsidRPr="008625CD" w:rsidRDefault="00006A58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0602 90 490 0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0D7982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D7982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0602 90 910 0</w:t>
            </w:r>
          </w:p>
        </w:tc>
        <w:tc>
          <w:tcPr>
            <w:tcW w:w="4720" w:type="dxa"/>
            <w:shd w:val="clear" w:color="auto" w:fill="FFFFFF"/>
            <w:vAlign w:val="bottom"/>
          </w:tcPr>
          <w:p w:rsidR="005531ED" w:rsidRPr="008625CD" w:rsidRDefault="00DF3661" w:rsidP="000D7982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цветущие растения с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бутонами или цветками, за исключением кактусов</w:t>
            </w:r>
          </w:p>
        </w:tc>
        <w:tc>
          <w:tcPr>
            <w:tcW w:w="2560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2009 71 200 2</w:t>
            </w:r>
          </w:p>
        </w:tc>
        <w:tc>
          <w:tcPr>
            <w:tcW w:w="4720" w:type="dxa"/>
            <w:shd w:val="clear" w:color="auto" w:fill="FFFFFF"/>
            <w:vAlign w:val="bottom"/>
          </w:tcPr>
          <w:p w:rsidR="005531ED" w:rsidRPr="008625CD" w:rsidRDefault="00DF3661" w:rsidP="006D36F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D36FD">
              <w:rPr>
                <w:rStyle w:val="Bodytext215pt1"/>
                <w:rFonts w:ascii="Sylfaen" w:hAnsi="Sylfaen"/>
                <w:sz w:val="24"/>
                <w:szCs w:val="24"/>
              </w:rPr>
              <w:t>концентрированный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2560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2009 79 190 3</w:t>
            </w:r>
          </w:p>
        </w:tc>
        <w:tc>
          <w:tcPr>
            <w:tcW w:w="4720" w:type="dxa"/>
            <w:shd w:val="clear" w:color="auto" w:fill="FFFFFF"/>
            <w:vAlign w:val="bottom"/>
          </w:tcPr>
          <w:p w:rsidR="005531ED" w:rsidRPr="008625CD" w:rsidRDefault="00DF3661" w:rsidP="006D36F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6D36FD">
              <w:rPr>
                <w:rStyle w:val="Bodytext215pt1"/>
                <w:rFonts w:ascii="Sylfaen" w:hAnsi="Sylfaen"/>
                <w:sz w:val="24"/>
                <w:szCs w:val="24"/>
              </w:rPr>
              <w:t>концентрированный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,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стоимостью, превышающей 30 евро за 100 кг нетто-массы, в бочках, цистернах, флекси-танках вместимостью не более 40 кг</w:t>
            </w:r>
          </w:p>
        </w:tc>
        <w:tc>
          <w:tcPr>
            <w:tcW w:w="2560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39С)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3921 13 100 0</w:t>
            </w:r>
          </w:p>
        </w:tc>
        <w:tc>
          <w:tcPr>
            <w:tcW w:w="4720" w:type="dxa"/>
            <w:shd w:val="clear" w:color="auto" w:fill="FFFFFF"/>
            <w:vAlign w:val="bottom"/>
          </w:tcPr>
          <w:p w:rsidR="005531ED" w:rsidRPr="008625CD" w:rsidRDefault="00DF3661" w:rsidP="006D36F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D36FD">
              <w:rPr>
                <w:rStyle w:val="Bodytext215pt1"/>
                <w:rFonts w:ascii="Sylfaen" w:hAnsi="Sylfaen"/>
                <w:sz w:val="24"/>
                <w:szCs w:val="24"/>
              </w:rPr>
              <w:t>гибкие</w:t>
            </w:r>
          </w:p>
        </w:tc>
        <w:tc>
          <w:tcPr>
            <w:tcW w:w="2560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3921 13 900 0</w:t>
            </w:r>
          </w:p>
        </w:tc>
        <w:tc>
          <w:tcPr>
            <w:tcW w:w="4720" w:type="dxa"/>
            <w:shd w:val="clear" w:color="auto" w:fill="FFFFFF"/>
            <w:vAlign w:val="bottom"/>
          </w:tcPr>
          <w:p w:rsidR="005531ED" w:rsidRPr="008625CD" w:rsidRDefault="00DF3661" w:rsidP="006D36F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6D36FD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560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  <w:tr w:rsidR="005531ED" w:rsidRPr="008625CD" w:rsidTr="000D7982">
        <w:trPr>
          <w:jc w:val="center"/>
        </w:trPr>
        <w:tc>
          <w:tcPr>
            <w:tcW w:w="2102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4411 12 100 0</w:t>
            </w:r>
          </w:p>
        </w:tc>
        <w:tc>
          <w:tcPr>
            <w:tcW w:w="4720" w:type="dxa"/>
            <w:shd w:val="clear" w:color="auto" w:fill="FFFFFF"/>
          </w:tcPr>
          <w:p w:rsidR="005531ED" w:rsidRPr="008625CD" w:rsidRDefault="00DF3661" w:rsidP="006D36F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без </w:t>
            </w:r>
            <w:r w:rsidRPr="006D36FD">
              <w:rPr>
                <w:rStyle w:val="Bodytext215pt1"/>
                <w:rFonts w:ascii="Sylfaen" w:hAnsi="Sylfaen"/>
                <w:sz w:val="24"/>
                <w:szCs w:val="24"/>
              </w:rPr>
              <w:t>механической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обработки</w:t>
            </w:r>
            <w:r w:rsidR="006D36FD" w:rsidRPr="006D36F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560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7,5</w:t>
            </w:r>
          </w:p>
        </w:tc>
      </w:tr>
    </w:tbl>
    <w:p w:rsidR="005531ED" w:rsidRPr="008625CD" w:rsidRDefault="005531ED" w:rsidP="00343040">
      <w:pPr>
        <w:spacing w:before="120"/>
      </w:pPr>
    </w:p>
    <w:p w:rsidR="000D7982" w:rsidRDefault="000D7982">
      <w:r>
        <w:br w:type="page"/>
      </w:r>
    </w:p>
    <w:p w:rsidR="005531ED" w:rsidRPr="008625CD" w:rsidRDefault="005531ED" w:rsidP="00343040">
      <w:pPr>
        <w:spacing w:before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4658"/>
        <w:gridCol w:w="2718"/>
      </w:tblGrid>
      <w:tr w:rsidR="005531ED" w:rsidRPr="008625CD" w:rsidTr="0009707D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58" w:rsidRDefault="00006A58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5531ED" w:rsidRPr="008625CD" w:rsidRDefault="00006A58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4411 13 100 0</w:t>
            </w:r>
          </w:p>
        </w:tc>
        <w:tc>
          <w:tcPr>
            <w:tcW w:w="4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без механической обработки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4411 92 100 0</w:t>
            </w:r>
          </w:p>
        </w:tc>
        <w:tc>
          <w:tcPr>
            <w:tcW w:w="4658" w:type="dxa"/>
            <w:shd w:val="clear" w:color="auto" w:fill="FFFFFF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без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механической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обработки</w:t>
            </w:r>
            <w:r w:rsidR="0009707D" w:rsidRPr="0009707D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4411 92 900 0</w:t>
            </w:r>
          </w:p>
        </w:tc>
        <w:tc>
          <w:tcPr>
            <w:tcW w:w="4658" w:type="dxa"/>
            <w:shd w:val="clear" w:color="auto" w:fill="FFFFFF"/>
            <w:vAlign w:val="bottom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="0009707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4814 90 100 0</w:t>
            </w:r>
          </w:p>
        </w:tc>
        <w:tc>
          <w:tcPr>
            <w:tcW w:w="4658" w:type="dxa"/>
            <w:shd w:val="clear" w:color="auto" w:fill="FFFFFF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-- обои и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аналогичные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настенные покрытия, состоящие из зернистой, тисненой, окрашенной, с отпечатанным рисунком или иным способом декорированной бумаги, покрытой прозрачным защитным слоем пластмассы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4814 90 700 1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обои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и аналогичные настенные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покрытия, состоящее из бумаги, покрытой с лицевой стороны материалом для плетения, соединенным или не соединенным в параллельные пряди или тканым или нетканым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4814 90 700 9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6103 42 000 9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8408 20 510 8</w:t>
            </w:r>
          </w:p>
        </w:tc>
        <w:tc>
          <w:tcPr>
            <w:tcW w:w="4658" w:type="dxa"/>
            <w:shd w:val="clear" w:color="auto" w:fill="FFFFFF"/>
            <w:vAlign w:val="bottom"/>
          </w:tcPr>
          <w:p w:rsidR="005531ED" w:rsidRPr="008625CD" w:rsidRDefault="00DF3661" w:rsidP="0009707D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4658" w:type="dxa"/>
            <w:shd w:val="clear" w:color="auto" w:fill="FFFFFF"/>
            <w:vAlign w:val="bottom"/>
          </w:tcPr>
          <w:p w:rsidR="005531ED" w:rsidRPr="008625CD" w:rsidRDefault="00DF3661" w:rsidP="00D157ED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9707D">
              <w:rPr>
                <w:rStyle w:val="Bodytext215pt1"/>
                <w:rFonts w:ascii="Sylfaen" w:hAnsi="Sylfaen"/>
                <w:sz w:val="24"/>
                <w:szCs w:val="24"/>
              </w:rPr>
              <w:t>холодильники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-морозильники</w:t>
            </w:r>
            <w:r w:rsidR="0009707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42С)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8418 10 800 1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D157ED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холодильники-морозильники</w:t>
            </w:r>
            <w:r w:rsidR="00D157ED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бытовые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12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8418 21 100 0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емкостью более 340 л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8418 21 510 0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в виде стола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  <w:r w:rsidRPr="008625CD">
              <w:rPr>
                <w:rStyle w:val="Bodytext285pt"/>
                <w:rFonts w:ascii="Sylfaen" w:hAnsi="Sylfaen"/>
                <w:sz w:val="24"/>
                <w:szCs w:val="24"/>
                <w:vertAlign w:val="superscript"/>
              </w:rPr>
              <w:t>44С)</w:t>
            </w:r>
          </w:p>
        </w:tc>
      </w:tr>
      <w:tr w:rsidR="005531ED" w:rsidRPr="008625CD" w:rsidTr="00343040">
        <w:trPr>
          <w:jc w:val="center"/>
        </w:trPr>
        <w:tc>
          <w:tcPr>
            <w:tcW w:w="1861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8418 21 910 0</w:t>
            </w:r>
          </w:p>
        </w:tc>
        <w:tc>
          <w:tcPr>
            <w:tcW w:w="465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не более 250 л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12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45С)</w:t>
            </w:r>
          </w:p>
        </w:tc>
      </w:tr>
    </w:tbl>
    <w:p w:rsidR="005531ED" w:rsidRPr="008625CD" w:rsidRDefault="005531ED" w:rsidP="00343040">
      <w:pPr>
        <w:spacing w:before="120"/>
      </w:pPr>
    </w:p>
    <w:p w:rsidR="00D157ED" w:rsidRDefault="00D157ED">
      <w:r>
        <w:br w:type="page"/>
      </w:r>
    </w:p>
    <w:tbl>
      <w:tblPr>
        <w:tblOverlap w:val="never"/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4583"/>
        <w:gridCol w:w="2707"/>
      </w:tblGrid>
      <w:tr w:rsidR="005531ED" w:rsidRPr="008625CD" w:rsidTr="00D157ED">
        <w:trPr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58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Код</w:t>
            </w:r>
          </w:p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90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8418 30 200 1</w:t>
            </w:r>
          </w:p>
        </w:tc>
        <w:tc>
          <w:tcPr>
            <w:tcW w:w="45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морозильники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бытовые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</w:t>
            </w:r>
            <w:r w:rsidRPr="008625CD">
              <w:rPr>
                <w:rStyle w:val="Bodytext215pt1"/>
                <w:rFonts w:ascii="Sylfaen" w:hAnsi="Sylfaen"/>
                <w:sz w:val="24"/>
                <w:szCs w:val="24"/>
                <w:vertAlign w:val="superscript"/>
              </w:rPr>
              <w:t>46С)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8418 30 800 1</w:t>
            </w:r>
          </w:p>
        </w:tc>
        <w:tc>
          <w:tcPr>
            <w:tcW w:w="4583" w:type="dxa"/>
            <w:shd w:val="clear" w:color="auto" w:fill="FFFFFF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морозильники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бытовые</w:t>
            </w:r>
          </w:p>
        </w:tc>
        <w:tc>
          <w:tcPr>
            <w:tcW w:w="2707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47С)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8528 72 200 1</w:t>
            </w:r>
          </w:p>
        </w:tc>
        <w:tc>
          <w:tcPr>
            <w:tcW w:w="4583" w:type="dxa"/>
            <w:shd w:val="clear" w:color="auto" w:fill="FFFFFF"/>
            <w:vAlign w:val="bottom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с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жидкокристаллическим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или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плазменным экраном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10, но не менее 25,5 евро за 1 шт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8539 21 920 0</w:t>
            </w:r>
          </w:p>
        </w:tc>
        <w:tc>
          <w:tcPr>
            <w:tcW w:w="4583" w:type="dxa"/>
            <w:shd w:val="clear" w:color="auto" w:fill="FFFFFF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более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707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8539 21 980 0</w:t>
            </w:r>
          </w:p>
        </w:tc>
        <w:tc>
          <w:tcPr>
            <w:tcW w:w="4583" w:type="dxa"/>
            <w:shd w:val="clear" w:color="auto" w:fill="FFFFFF"/>
            <w:vAlign w:val="bottom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не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более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8539 29 920 0</w:t>
            </w:r>
          </w:p>
        </w:tc>
        <w:tc>
          <w:tcPr>
            <w:tcW w:w="4583" w:type="dxa"/>
            <w:shd w:val="clear" w:color="auto" w:fill="FFFFFF"/>
            <w:vAlign w:val="bottom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более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100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В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8539 29 980 0</w:t>
            </w:r>
          </w:p>
        </w:tc>
        <w:tc>
          <w:tcPr>
            <w:tcW w:w="4583" w:type="dxa"/>
            <w:shd w:val="clear" w:color="auto" w:fill="FFFFFF"/>
            <w:vAlign w:val="bottom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не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более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100 В</w:t>
            </w:r>
          </w:p>
        </w:tc>
        <w:tc>
          <w:tcPr>
            <w:tcW w:w="2707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8701 20 901 5</w:t>
            </w:r>
          </w:p>
        </w:tc>
        <w:tc>
          <w:tcPr>
            <w:tcW w:w="4583" w:type="dxa"/>
            <w:shd w:val="clear" w:color="auto" w:fill="FFFFFF"/>
            <w:vAlign w:val="bottom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с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момента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выпуска которых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707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11,3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48С)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8702 10 192 4</w:t>
            </w:r>
          </w:p>
        </w:tc>
        <w:tc>
          <w:tcPr>
            <w:tcW w:w="4583" w:type="dxa"/>
            <w:shd w:val="clear" w:color="auto" w:fill="FFFFFF"/>
            <w:vAlign w:val="center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с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момента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выпуска которых</w:t>
            </w:r>
            <w:r w:rsidR="00006A58" w:rsidRPr="00006A58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707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49С)</w:t>
            </w:r>
          </w:p>
        </w:tc>
      </w:tr>
      <w:tr w:rsidR="005531ED" w:rsidRPr="008625CD" w:rsidTr="00D157ED">
        <w:trPr>
          <w:jc w:val="center"/>
        </w:trPr>
        <w:tc>
          <w:tcPr>
            <w:tcW w:w="22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right="280"/>
              <w:jc w:val="righ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+ 8703 21 109 1</w:t>
            </w:r>
          </w:p>
        </w:tc>
        <w:tc>
          <w:tcPr>
            <w:tcW w:w="4583" w:type="dxa"/>
            <w:shd w:val="clear" w:color="auto" w:fill="FFFFFF"/>
          </w:tcPr>
          <w:p w:rsidR="005531ED" w:rsidRPr="008625CD" w:rsidRDefault="00DF3661" w:rsidP="00006A58">
            <w:pPr>
              <w:pStyle w:val="Bodytext20"/>
              <w:shd w:val="clear" w:color="auto" w:fill="auto"/>
              <w:spacing w:before="120" w:after="0" w:line="240" w:lineRule="auto"/>
              <w:ind w:left="741" w:hanging="567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06A58">
              <w:rPr>
                <w:rStyle w:val="Bodytext215pt1"/>
                <w:rFonts w:ascii="Sylfaen" w:hAnsi="Sylfaen"/>
                <w:sz w:val="24"/>
                <w:szCs w:val="24"/>
              </w:rPr>
              <w:t>четырехколесные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моторные</w:t>
            </w:r>
            <w:r w:rsidR="00006A58" w:rsidRPr="00006A58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2707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1"/>
                <w:rFonts w:ascii="Sylfaen" w:hAnsi="Sylfaen"/>
                <w:sz w:val="24"/>
                <w:szCs w:val="24"/>
              </w:rPr>
              <w:t>5</w:t>
            </w:r>
            <w:r w:rsidRPr="008625CD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50С)</w:t>
            </w:r>
          </w:p>
        </w:tc>
      </w:tr>
    </w:tbl>
    <w:p w:rsidR="00006A58" w:rsidRDefault="00006A58" w:rsidP="00343040">
      <w:pPr>
        <w:spacing w:before="120"/>
      </w:pPr>
    </w:p>
    <w:p w:rsidR="00006A58" w:rsidRDefault="00006A58">
      <w:r>
        <w:br w:type="page"/>
      </w: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4741"/>
        <w:gridCol w:w="2718"/>
      </w:tblGrid>
      <w:tr w:rsidR="005531ED" w:rsidRPr="008625CD" w:rsidTr="00006A58">
        <w:trPr>
          <w:jc w:val="center"/>
        </w:trPr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A58" w:rsidRDefault="00006A58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Код</w:t>
            </w:r>
          </w:p>
          <w:p w:rsidR="005531ED" w:rsidRPr="008625CD" w:rsidRDefault="00006A58" w:rsidP="00006A58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7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531ED" w:rsidRPr="008625CD" w:rsidTr="00006A58">
        <w:trPr>
          <w:trHeight w:val="316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8704 21 390 4</w:t>
            </w:r>
          </w:p>
        </w:tc>
        <w:tc>
          <w:tcPr>
            <w:tcW w:w="474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 момента выпуска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12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51С)</w:t>
            </w:r>
          </w:p>
        </w:tc>
      </w:tr>
      <w:tr w:rsidR="005531ED" w:rsidRPr="008625CD" w:rsidTr="00006A58">
        <w:trPr>
          <w:trHeight w:val="436"/>
          <w:jc w:val="center"/>
        </w:trPr>
        <w:tc>
          <w:tcPr>
            <w:tcW w:w="1861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4741" w:type="dxa"/>
            <w:vMerge/>
            <w:shd w:val="clear" w:color="auto" w:fill="FFFFFF"/>
            <w:vAlign w:val="center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2718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</w:tr>
      <w:tr w:rsidR="005531ED" w:rsidRPr="008625CD" w:rsidTr="00006A58">
        <w:trPr>
          <w:trHeight w:val="316"/>
          <w:jc w:val="center"/>
        </w:trPr>
        <w:tc>
          <w:tcPr>
            <w:tcW w:w="1861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8704 23 990 5</w:t>
            </w:r>
          </w:p>
        </w:tc>
        <w:tc>
          <w:tcPr>
            <w:tcW w:w="4741" w:type="dxa"/>
            <w:vMerge w:val="restart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 момента выпуска которых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718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52С)</w:t>
            </w:r>
          </w:p>
        </w:tc>
      </w:tr>
      <w:tr w:rsidR="005531ED" w:rsidRPr="008625CD" w:rsidTr="00006A58">
        <w:trPr>
          <w:trHeight w:val="436"/>
          <w:jc w:val="center"/>
        </w:trPr>
        <w:tc>
          <w:tcPr>
            <w:tcW w:w="1861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4741" w:type="dxa"/>
            <w:vMerge/>
            <w:shd w:val="clear" w:color="auto" w:fill="FFFFFF"/>
            <w:vAlign w:val="center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2718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</w:tr>
      <w:tr w:rsidR="005531ED" w:rsidRPr="008625CD" w:rsidTr="00006A58">
        <w:trPr>
          <w:trHeight w:val="316"/>
          <w:jc w:val="center"/>
        </w:trPr>
        <w:tc>
          <w:tcPr>
            <w:tcW w:w="1861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8704 31 390 4</w:t>
            </w:r>
          </w:p>
        </w:tc>
        <w:tc>
          <w:tcPr>
            <w:tcW w:w="4741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 момента выпуска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18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1"/>
                <w:rFonts w:ascii="Sylfaen" w:hAnsi="Sylfaen"/>
                <w:sz w:val="24"/>
                <w:szCs w:val="24"/>
              </w:rPr>
              <w:t>17</w:t>
            </w:r>
            <w:r w:rsidRPr="008625CD">
              <w:rPr>
                <w:rStyle w:val="Bodytext215pt1"/>
                <w:rFonts w:ascii="Sylfaen" w:hAnsi="Sylfaen"/>
                <w:sz w:val="24"/>
                <w:szCs w:val="24"/>
                <w:vertAlign w:val="superscript"/>
              </w:rPr>
              <w:t>53С)</w:t>
            </w:r>
          </w:p>
        </w:tc>
      </w:tr>
      <w:tr w:rsidR="005531ED" w:rsidRPr="008625CD" w:rsidTr="00006A58">
        <w:trPr>
          <w:trHeight w:val="436"/>
          <w:jc w:val="center"/>
        </w:trPr>
        <w:tc>
          <w:tcPr>
            <w:tcW w:w="1861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4741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2718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</w:tr>
      <w:tr w:rsidR="005531ED" w:rsidRPr="008625CD" w:rsidTr="00006A58">
        <w:trPr>
          <w:trHeight w:val="316"/>
          <w:jc w:val="center"/>
        </w:trPr>
        <w:tc>
          <w:tcPr>
            <w:tcW w:w="1861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8704 31 990 4</w:t>
            </w:r>
          </w:p>
        </w:tc>
        <w:tc>
          <w:tcPr>
            <w:tcW w:w="4741" w:type="dxa"/>
            <w:vMerge w:val="restart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 момента выпуска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718" w:type="dxa"/>
            <w:vMerge w:val="restart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1"/>
                <w:rFonts w:ascii="Sylfaen" w:hAnsi="Sylfaen"/>
                <w:sz w:val="24"/>
                <w:szCs w:val="24"/>
              </w:rPr>
              <w:t>17</w:t>
            </w:r>
            <w:r w:rsidRPr="008625CD">
              <w:rPr>
                <w:rStyle w:val="Bodytext215pt1"/>
                <w:rFonts w:ascii="Sylfaen" w:hAnsi="Sylfaen"/>
                <w:sz w:val="24"/>
                <w:szCs w:val="24"/>
                <w:vertAlign w:val="superscript"/>
              </w:rPr>
              <w:t>54С)</w:t>
            </w:r>
          </w:p>
        </w:tc>
      </w:tr>
      <w:tr w:rsidR="005531ED" w:rsidRPr="008625CD" w:rsidTr="00006A58">
        <w:trPr>
          <w:trHeight w:val="436"/>
          <w:jc w:val="center"/>
        </w:trPr>
        <w:tc>
          <w:tcPr>
            <w:tcW w:w="1861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4741" w:type="dxa"/>
            <w:vMerge/>
            <w:shd w:val="clear" w:color="auto" w:fill="FFFFFF"/>
            <w:vAlign w:val="bottom"/>
          </w:tcPr>
          <w:p w:rsidR="005531ED" w:rsidRPr="008625CD" w:rsidRDefault="005531ED" w:rsidP="00343040">
            <w:pPr>
              <w:spacing w:before="120"/>
            </w:pPr>
          </w:p>
        </w:tc>
        <w:tc>
          <w:tcPr>
            <w:tcW w:w="2718" w:type="dxa"/>
            <w:vMerge/>
            <w:shd w:val="clear" w:color="auto" w:fill="FFFFFF"/>
          </w:tcPr>
          <w:p w:rsidR="005531ED" w:rsidRPr="008625CD" w:rsidRDefault="005531ED" w:rsidP="00343040">
            <w:pPr>
              <w:spacing w:before="120"/>
            </w:pP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8705 90 300 5</w:t>
            </w:r>
          </w:p>
        </w:tc>
        <w:tc>
          <w:tcPr>
            <w:tcW w:w="4741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11,3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55С)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9401 51 000 0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 из бамбука или ротанга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 плюс 0,07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9401 59 000 0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 плюс 0,07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9401 69 000 0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 плюс 0,08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9401 79 000 9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 прочая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 плюс 0,08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9401 80 000 9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 прочая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 плюс 0,08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9401 90 800 9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12,5 плюс 0,08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9403 20 200 9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 плюс 0,05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9403 60 300 0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 мебель деревянная магазинная</w:t>
            </w:r>
          </w:p>
        </w:tc>
        <w:tc>
          <w:tcPr>
            <w:tcW w:w="2718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15 плюс 0,1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8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9403 81 000 0</w:t>
            </w:r>
          </w:p>
        </w:tc>
        <w:tc>
          <w:tcPr>
            <w:tcW w:w="474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 из бамбука или ротанга</w:t>
            </w:r>
          </w:p>
        </w:tc>
        <w:tc>
          <w:tcPr>
            <w:tcW w:w="2718" w:type="dxa"/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 плюс 0,13 евро за 1 кг</w:t>
            </w:r>
          </w:p>
        </w:tc>
      </w:tr>
    </w:tbl>
    <w:p w:rsidR="005531ED" w:rsidRPr="008625CD" w:rsidRDefault="005531ED" w:rsidP="00343040">
      <w:pPr>
        <w:spacing w:before="120"/>
      </w:pPr>
    </w:p>
    <w:p w:rsidR="00CA3B8A" w:rsidRDefault="00CA3B8A">
      <w:r>
        <w:br w:type="page"/>
      </w:r>
    </w:p>
    <w:tbl>
      <w:tblPr>
        <w:tblOverlap w:val="never"/>
        <w:tblW w:w="9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9"/>
        <w:gridCol w:w="4561"/>
        <w:gridCol w:w="2686"/>
      </w:tblGrid>
      <w:tr w:rsidR="005531ED" w:rsidRPr="008625CD" w:rsidTr="00CA3B8A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lastRenderedPageBreak/>
              <w:t>Код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ind w:left="900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531ED" w:rsidRPr="008625CD" w:rsidTr="00006A58">
        <w:trPr>
          <w:jc w:val="center"/>
        </w:trPr>
        <w:tc>
          <w:tcPr>
            <w:tcW w:w="19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9403 89 000 0</w:t>
            </w:r>
          </w:p>
        </w:tc>
        <w:tc>
          <w:tcPr>
            <w:tcW w:w="45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-- </w:t>
            </w:r>
            <w:r w:rsidRPr="00CA3B8A">
              <w:rPr>
                <w:rStyle w:val="Bodytext215pt1"/>
                <w:rFonts w:ascii="Sylfaen" w:hAnsi="Sylfaen"/>
                <w:sz w:val="24"/>
                <w:szCs w:val="24"/>
              </w:rPr>
              <w:t>прочая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14 плюс 0,13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969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9619 00 510 1</w:t>
            </w:r>
          </w:p>
        </w:tc>
        <w:tc>
          <w:tcPr>
            <w:tcW w:w="4561" w:type="dxa"/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CA3B8A">
              <w:rPr>
                <w:rStyle w:val="Bodytext215pt1"/>
                <w:rFonts w:ascii="Sylfaen" w:hAnsi="Sylfaen"/>
                <w:sz w:val="24"/>
                <w:szCs w:val="24"/>
              </w:rPr>
              <w:t>детские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 xml:space="preserve"> пеленки и</w:t>
            </w:r>
            <w:r w:rsidR="00CA3B8A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подгузники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969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9619 00 510 9</w:t>
            </w:r>
          </w:p>
        </w:tc>
        <w:tc>
          <w:tcPr>
            <w:tcW w:w="4561" w:type="dxa"/>
            <w:shd w:val="clear" w:color="auto" w:fill="FFFFFF"/>
            <w:vAlign w:val="center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CA3B8A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969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9619 00 590 1</w:t>
            </w:r>
          </w:p>
        </w:tc>
        <w:tc>
          <w:tcPr>
            <w:tcW w:w="4561" w:type="dxa"/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детские пеленки и</w:t>
            </w:r>
            <w:r w:rsidR="00CA3B8A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подгузники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  <w:tr w:rsidR="005531ED" w:rsidRPr="008625CD" w:rsidTr="00006A58">
        <w:trPr>
          <w:jc w:val="center"/>
        </w:trPr>
        <w:tc>
          <w:tcPr>
            <w:tcW w:w="1969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9619 00 590 9</w:t>
            </w:r>
          </w:p>
        </w:tc>
        <w:tc>
          <w:tcPr>
            <w:tcW w:w="4561" w:type="dxa"/>
            <w:shd w:val="clear" w:color="auto" w:fill="FFFFFF"/>
          </w:tcPr>
          <w:p w:rsidR="005531ED" w:rsidRPr="008625CD" w:rsidRDefault="00DF3661" w:rsidP="00343040">
            <w:pPr>
              <w:pStyle w:val="Bodytext20"/>
              <w:shd w:val="clear" w:color="auto" w:fill="auto"/>
              <w:spacing w:before="120" w:after="0" w:line="240" w:lineRule="auto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----</w:t>
            </w:r>
            <w:r w:rsidRPr="008625CD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CA3B8A">
              <w:rPr>
                <w:rStyle w:val="Bodytext215pt1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5531ED" w:rsidRPr="008625CD" w:rsidRDefault="00DF3661" w:rsidP="00CA3B8A">
            <w:pPr>
              <w:pStyle w:val="Bodytext20"/>
              <w:shd w:val="clear" w:color="auto" w:fill="auto"/>
              <w:spacing w:before="120" w:after="0" w:line="240" w:lineRule="auto"/>
              <w:ind w:right="420"/>
              <w:jc w:val="center"/>
              <w:rPr>
                <w:rFonts w:ascii="Sylfaen" w:hAnsi="Sylfaen"/>
                <w:sz w:val="24"/>
                <w:szCs w:val="24"/>
              </w:rPr>
            </w:pPr>
            <w:r w:rsidRPr="008625CD">
              <w:rPr>
                <w:rStyle w:val="Bodytext215pt"/>
                <w:rFonts w:ascii="Sylfaen" w:hAnsi="Sylfaen"/>
                <w:sz w:val="24"/>
                <w:szCs w:val="24"/>
              </w:rPr>
              <w:t>10, но не менее 0,31 евро за 1 кг</w:t>
            </w:r>
          </w:p>
        </w:tc>
      </w:tr>
    </w:tbl>
    <w:p w:rsidR="005531ED" w:rsidRPr="008625CD" w:rsidRDefault="005531ED" w:rsidP="00CA3B8A">
      <w:pPr>
        <w:spacing w:before="120"/>
      </w:pPr>
    </w:p>
    <w:sectPr w:rsidR="005531ED" w:rsidRPr="008625CD" w:rsidSect="00B57D52">
      <w:type w:val="continuous"/>
      <w:pgSz w:w="11900" w:h="16840" w:code="9"/>
      <w:pgMar w:top="720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2B" w:rsidRDefault="0018412B" w:rsidP="005531ED">
      <w:r>
        <w:separator/>
      </w:r>
    </w:p>
  </w:endnote>
  <w:endnote w:type="continuationSeparator" w:id="0">
    <w:p w:rsidR="0018412B" w:rsidRDefault="0018412B" w:rsidP="0055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2B" w:rsidRDefault="0018412B"/>
  </w:footnote>
  <w:footnote w:type="continuationSeparator" w:id="0">
    <w:p w:rsidR="0018412B" w:rsidRDefault="001841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51FB"/>
    <w:multiLevelType w:val="multilevel"/>
    <w:tmpl w:val="37088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31ED"/>
    <w:rsid w:val="00006A58"/>
    <w:rsid w:val="0009707D"/>
    <w:rsid w:val="000D7982"/>
    <w:rsid w:val="0018412B"/>
    <w:rsid w:val="00343040"/>
    <w:rsid w:val="005531ED"/>
    <w:rsid w:val="006D36FD"/>
    <w:rsid w:val="007D5317"/>
    <w:rsid w:val="008625CD"/>
    <w:rsid w:val="008A346B"/>
    <w:rsid w:val="009836A7"/>
    <w:rsid w:val="00AE5637"/>
    <w:rsid w:val="00B57D52"/>
    <w:rsid w:val="00C16F2C"/>
    <w:rsid w:val="00CA3B8A"/>
    <w:rsid w:val="00CC3E3F"/>
    <w:rsid w:val="00D157ED"/>
    <w:rsid w:val="00DF3661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1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31E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53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553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Spacing 2 pt"/>
    <w:basedOn w:val="Bodytext3"/>
    <w:rsid w:val="00553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553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553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5pt1">
    <w:name w:val="Body text (2) + 15 pt"/>
    <w:basedOn w:val="Bodytext2"/>
    <w:rsid w:val="00553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531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531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531E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531ED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2015-12-04T11:18:00Z</dcterms:created>
  <dcterms:modified xsi:type="dcterms:W3CDTF">2016-07-15T11:01:00Z</dcterms:modified>
</cp:coreProperties>
</file>