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21" w:rsidRPr="000579B7" w:rsidRDefault="00404BCF" w:rsidP="000579B7">
      <w:pPr>
        <w:pStyle w:val="Bodytext20"/>
        <w:shd w:val="clear" w:color="auto" w:fill="auto"/>
        <w:spacing w:before="0" w:after="160" w:line="360" w:lineRule="auto"/>
        <w:ind w:left="5103" w:right="-8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0579B7">
        <w:rPr>
          <w:rFonts w:ascii="GHEA Grapalat" w:hAnsi="GHEA Grapalat"/>
          <w:sz w:val="24"/>
          <w:szCs w:val="24"/>
        </w:rPr>
        <w:t>ՀԱՎԵԼՎԱԾ</w:t>
      </w:r>
    </w:p>
    <w:p w:rsidR="006917DE" w:rsidRPr="00392B9A" w:rsidRDefault="00404BCF" w:rsidP="006917DE">
      <w:pPr>
        <w:pStyle w:val="Bodytext20"/>
        <w:shd w:val="clear" w:color="auto" w:fill="auto"/>
        <w:spacing w:before="0" w:after="160" w:line="360" w:lineRule="auto"/>
        <w:ind w:left="5103" w:right="-8"/>
        <w:jc w:val="center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 xml:space="preserve">Եվրասիական տնտեսական բարձրագույն խորհրդի </w:t>
      </w:r>
      <w:r w:rsidR="006917DE">
        <w:rPr>
          <w:rFonts w:ascii="GHEA Grapalat" w:hAnsi="GHEA Grapalat"/>
          <w:sz w:val="24"/>
          <w:szCs w:val="24"/>
        </w:rPr>
        <w:br/>
        <w:t>«</w:t>
      </w:r>
      <w:r w:rsidR="006917DE" w:rsidRPr="00392B9A">
        <w:rPr>
          <w:rFonts w:ascii="GHEA Grapalat" w:hAnsi="GHEA Grapalat"/>
          <w:sz w:val="24"/>
          <w:szCs w:val="24"/>
        </w:rPr>
        <w:t>___</w:t>
      </w:r>
      <w:r w:rsidR="006917DE">
        <w:rPr>
          <w:rFonts w:ascii="GHEA Grapalat" w:hAnsi="GHEA Grapalat"/>
          <w:sz w:val="24"/>
          <w:szCs w:val="24"/>
        </w:rPr>
        <w:t>»</w:t>
      </w:r>
      <w:r w:rsidR="006917DE" w:rsidRPr="00392B9A">
        <w:rPr>
          <w:rFonts w:ascii="GHEA Grapalat" w:hAnsi="GHEA Grapalat"/>
          <w:sz w:val="24"/>
          <w:szCs w:val="24"/>
        </w:rPr>
        <w:t xml:space="preserve"> _______</w:t>
      </w:r>
      <w:r w:rsidR="006917DE">
        <w:rPr>
          <w:rFonts w:ascii="GHEA Grapalat" w:hAnsi="GHEA Grapalat"/>
          <w:sz w:val="24"/>
          <w:szCs w:val="24"/>
        </w:rPr>
        <w:t xml:space="preserve">-ի </w:t>
      </w:r>
      <w:r w:rsidR="006917DE" w:rsidRPr="00392B9A">
        <w:rPr>
          <w:rFonts w:ascii="GHEA Grapalat" w:hAnsi="GHEA Grapalat"/>
          <w:sz w:val="24"/>
          <w:szCs w:val="24"/>
        </w:rPr>
        <w:t xml:space="preserve">2015 թվականի </w:t>
      </w:r>
      <w:r w:rsidR="006917DE" w:rsidRPr="00392B9A">
        <w:rPr>
          <w:rFonts w:ascii="GHEA Grapalat" w:hAnsi="GHEA Grapalat"/>
          <w:sz w:val="24"/>
          <w:szCs w:val="24"/>
        </w:rPr>
        <w:br/>
        <w:t>թիվ</w:t>
      </w:r>
      <w:r w:rsidR="006917DE">
        <w:rPr>
          <w:rFonts w:ascii="GHEA Grapalat" w:hAnsi="GHEA Grapalat"/>
          <w:sz w:val="24"/>
          <w:szCs w:val="24"/>
        </w:rPr>
        <w:t xml:space="preserve"> </w:t>
      </w:r>
      <w:r w:rsidR="006917DE" w:rsidRPr="00392B9A">
        <w:rPr>
          <w:rFonts w:ascii="GHEA Grapalat" w:hAnsi="GHEA Grapalat"/>
          <w:sz w:val="24"/>
          <w:szCs w:val="24"/>
        </w:rPr>
        <w:t xml:space="preserve">__________ </w:t>
      </w:r>
      <w:r w:rsidR="006917DE">
        <w:rPr>
          <w:rFonts w:ascii="GHEA Grapalat" w:hAnsi="GHEA Grapalat"/>
          <w:sz w:val="24"/>
          <w:szCs w:val="24"/>
        </w:rPr>
        <w:t>որոշմ</w:t>
      </w:r>
      <w:r w:rsidR="006917DE" w:rsidRPr="00392B9A">
        <w:rPr>
          <w:rFonts w:ascii="GHEA Grapalat" w:hAnsi="GHEA Grapalat"/>
          <w:sz w:val="24"/>
          <w:szCs w:val="24"/>
        </w:rPr>
        <w:t>ան</w:t>
      </w:r>
    </w:p>
    <w:p w:rsidR="0045662C" w:rsidRPr="000579B7" w:rsidRDefault="0045662C" w:rsidP="000579B7">
      <w:pPr>
        <w:pStyle w:val="Bodytext20"/>
        <w:shd w:val="clear" w:color="auto" w:fill="auto"/>
        <w:spacing w:before="0" w:after="160" w:line="360" w:lineRule="auto"/>
        <w:ind w:left="5103" w:right="-8"/>
        <w:jc w:val="center"/>
        <w:rPr>
          <w:rFonts w:ascii="GHEA Grapalat" w:hAnsi="GHEA Grapalat"/>
          <w:sz w:val="24"/>
          <w:szCs w:val="24"/>
        </w:rPr>
      </w:pPr>
    </w:p>
    <w:p w:rsidR="00186821" w:rsidRPr="000579B7" w:rsidRDefault="00404BCF" w:rsidP="000579B7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sz w:val="24"/>
          <w:szCs w:val="24"/>
        </w:rPr>
      </w:pPr>
      <w:r w:rsidRPr="000579B7">
        <w:rPr>
          <w:rStyle w:val="Bodytext3Spacing2pt"/>
          <w:rFonts w:ascii="GHEA Grapalat" w:hAnsi="GHEA Grapalat"/>
          <w:b/>
          <w:spacing w:val="0"/>
          <w:sz w:val="24"/>
          <w:szCs w:val="24"/>
        </w:rPr>
        <w:t>ՓՈՓՈԽՈՒԹՅՈՒՆՆԵՐ՝</w:t>
      </w:r>
    </w:p>
    <w:p w:rsidR="00186821" w:rsidRPr="000579B7" w:rsidRDefault="00404BCF" w:rsidP="000579B7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Եվրասիական տնտեսական միության անդամ պետություններից մեկի տարածքում գրանցված փոխադրողների կողմից Եվրասիական տնտեսական միության այլ անդամ պետության տարածքում գտնվող կետերի միջ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 բեռների ավտոմոբիլային փոխադրումների իրականացման փուլային ազատականացման՝ 2016-ից մինչ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 2025 թվականն ընկած ժամանակահատվածի համար ծրագրում </w:t>
      </w:r>
      <w:r w:rsidR="00D15132" w:rsidRPr="000579B7">
        <w:rPr>
          <w:rFonts w:ascii="GHEA Grapalat" w:hAnsi="GHEA Grapalat"/>
          <w:sz w:val="24"/>
          <w:szCs w:val="24"/>
        </w:rPr>
        <w:t>կատարվող</w:t>
      </w:r>
    </w:p>
    <w:p w:rsidR="0045662C" w:rsidRPr="000579B7" w:rsidRDefault="0045662C" w:rsidP="000579B7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sz w:val="24"/>
          <w:szCs w:val="24"/>
        </w:rPr>
      </w:pPr>
    </w:p>
    <w:p w:rsidR="00186821" w:rsidRPr="000579B7" w:rsidRDefault="00855F73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1.</w:t>
      </w:r>
      <w:r w:rsidR="006917DE">
        <w:rPr>
          <w:rFonts w:ascii="GHEA Grapalat" w:hAnsi="GHEA Grapalat"/>
          <w:sz w:val="24"/>
          <w:szCs w:val="24"/>
        </w:rPr>
        <w:tab/>
      </w:r>
      <w:r w:rsidRPr="000579B7">
        <w:rPr>
          <w:rFonts w:ascii="GHEA Grapalat" w:hAnsi="GHEA Grapalat"/>
          <w:sz w:val="24"/>
          <w:szCs w:val="24"/>
        </w:rPr>
        <w:t>Ծրագրի անձնագրի մեջ՝</w:t>
      </w:r>
    </w:p>
    <w:p w:rsidR="00186821" w:rsidRPr="000579B7" w:rsidRDefault="006917DE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ա)</w:t>
      </w:r>
      <w:r>
        <w:rPr>
          <w:rFonts w:ascii="GHEA Grapalat" w:hAnsi="GHEA Grapalat"/>
          <w:sz w:val="24"/>
          <w:szCs w:val="24"/>
        </w:rPr>
        <w:tab/>
      </w:r>
      <w:r w:rsidR="00404BCF" w:rsidRPr="000579B7">
        <w:rPr>
          <w:rFonts w:ascii="GHEA Grapalat" w:hAnsi="GHEA Grapalat"/>
          <w:sz w:val="24"/>
          <w:szCs w:val="24"/>
        </w:rPr>
        <w:t>համատեղ մշակողներին վերաբերող դիրքը երրորդ պարբերությունից հետո լրացնել հետ</w:t>
      </w:r>
      <w:r w:rsidR="000579B7">
        <w:rPr>
          <w:rFonts w:ascii="GHEA Grapalat" w:hAnsi="GHEA Grapalat"/>
          <w:sz w:val="24"/>
          <w:szCs w:val="24"/>
        </w:rPr>
        <w:t>եւ</w:t>
      </w:r>
      <w:r w:rsidR="00404BCF" w:rsidRPr="000579B7">
        <w:rPr>
          <w:rFonts w:ascii="GHEA Grapalat" w:hAnsi="GHEA Grapalat"/>
          <w:sz w:val="24"/>
          <w:szCs w:val="24"/>
        </w:rPr>
        <w:t>յալ բովանդակությամբ պարբերությամբ.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 xml:space="preserve">«Ղրղզստանի Հանրապետության տրանսպորտի 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 հաղորդակցության նախարարություն.».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բ)</w:t>
      </w:r>
      <w:r w:rsidR="006917DE">
        <w:rPr>
          <w:rFonts w:ascii="GHEA Grapalat" w:hAnsi="GHEA Grapalat"/>
          <w:sz w:val="24"/>
          <w:szCs w:val="24"/>
        </w:rPr>
        <w:tab/>
      </w:r>
      <w:r w:rsidRPr="000579B7">
        <w:rPr>
          <w:rFonts w:ascii="GHEA Grapalat" w:hAnsi="GHEA Grapalat"/>
          <w:sz w:val="24"/>
          <w:szCs w:val="24"/>
        </w:rPr>
        <w:t>Ծրագրի իրականացման հսկողությանը վերաբերող դիրքը չորրորդ պարբերությունից հետո լրացնել</w:t>
      </w:r>
      <w:r w:rsidR="006D7792">
        <w:rPr>
          <w:rFonts w:ascii="GHEA Grapalat" w:hAnsi="GHEA Grapalat"/>
          <w:sz w:val="24"/>
          <w:szCs w:val="24"/>
        </w:rPr>
        <w:t xml:space="preserve"> </w:t>
      </w:r>
      <w:r w:rsidRPr="000579B7">
        <w:rPr>
          <w:rFonts w:ascii="GHEA Grapalat" w:hAnsi="GHEA Grapalat"/>
          <w:sz w:val="24"/>
          <w:szCs w:val="24"/>
        </w:rPr>
        <w:t>հետ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>յալ բովանդակությամբ</w:t>
      </w:r>
      <w:r w:rsidR="00C23DA8" w:rsidRPr="000579B7">
        <w:rPr>
          <w:rFonts w:ascii="GHEA Grapalat" w:hAnsi="GHEA Grapalat"/>
          <w:sz w:val="24"/>
          <w:szCs w:val="24"/>
        </w:rPr>
        <w:t xml:space="preserve"> </w:t>
      </w:r>
      <w:r w:rsidRPr="000579B7">
        <w:rPr>
          <w:rFonts w:ascii="GHEA Grapalat" w:hAnsi="GHEA Grapalat"/>
          <w:sz w:val="24"/>
          <w:szCs w:val="24"/>
        </w:rPr>
        <w:t>պարբերությամբ.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 xml:space="preserve">«Ղրղզստանի Հանրապետությունում՝ Ղրղզստանի Հանրապետության տրանսպորտի 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 հաղորդակցության նախարարություն </w:t>
      </w:r>
      <w:r w:rsidR="005F5C20" w:rsidRPr="000579B7">
        <w:rPr>
          <w:rFonts w:ascii="GHEA Grapalat" w:hAnsi="GHEA Grapalat"/>
          <w:sz w:val="24"/>
          <w:szCs w:val="24"/>
        </w:rPr>
        <w:t xml:space="preserve">ու </w:t>
      </w:r>
      <w:r w:rsidRPr="000579B7">
        <w:rPr>
          <w:rFonts w:ascii="GHEA Grapalat" w:hAnsi="GHEA Grapalat"/>
          <w:sz w:val="24"/>
          <w:szCs w:val="24"/>
        </w:rPr>
        <w:t xml:space="preserve">Ղրղզստանի Հանրապետության տրանսպորտի 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 հաղորդակցության նախարարությանն առընթեր Ավտոմոբիլային ու ջրային տրանսպորտի պետական գործակալություն.»։</w:t>
      </w:r>
    </w:p>
    <w:p w:rsidR="00186821" w:rsidRPr="000579B7" w:rsidRDefault="00855F73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lastRenderedPageBreak/>
        <w:t>2.</w:t>
      </w:r>
      <w:r w:rsidR="006917DE">
        <w:rPr>
          <w:rFonts w:ascii="GHEA Grapalat" w:hAnsi="GHEA Grapalat"/>
          <w:sz w:val="24"/>
          <w:szCs w:val="24"/>
        </w:rPr>
        <w:tab/>
      </w:r>
      <w:r w:rsidRPr="000579B7">
        <w:rPr>
          <w:rFonts w:ascii="GHEA Grapalat" w:hAnsi="GHEA Grapalat"/>
          <w:sz w:val="24"/>
          <w:szCs w:val="24"/>
        </w:rPr>
        <w:t>1-ին բաժինը լրացնել հետ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>յալ բովանդակությամբ З</w:t>
      </w:r>
      <w:r w:rsidRPr="000579B7">
        <w:rPr>
          <w:rFonts w:ascii="GHEA Grapalat" w:hAnsi="GHEA Grapalat"/>
          <w:sz w:val="24"/>
          <w:szCs w:val="24"/>
          <w:vertAlign w:val="superscript"/>
        </w:rPr>
        <w:t>1</w:t>
      </w:r>
      <w:r w:rsidRPr="000579B7">
        <w:rPr>
          <w:rFonts w:ascii="GHEA Grapalat" w:hAnsi="GHEA Grapalat"/>
          <w:sz w:val="24"/>
          <w:szCs w:val="24"/>
        </w:rPr>
        <w:t xml:space="preserve"> ենթաբաժնով .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«З</w:t>
      </w:r>
      <w:r w:rsidRPr="000579B7">
        <w:rPr>
          <w:rFonts w:ascii="GHEA Grapalat" w:hAnsi="GHEA Grapalat"/>
          <w:sz w:val="24"/>
          <w:szCs w:val="24"/>
          <w:vertAlign w:val="superscript"/>
        </w:rPr>
        <w:t>1</w:t>
      </w:r>
      <w:r w:rsidR="005404B7" w:rsidRPr="000579B7">
        <w:rPr>
          <w:rFonts w:ascii="GHEA Grapalat" w:hAnsi="GHEA Grapalat"/>
          <w:sz w:val="24"/>
          <w:szCs w:val="24"/>
        </w:rPr>
        <w:t>.</w:t>
      </w:r>
      <w:r w:rsidR="005404B7" w:rsidRPr="005404B7">
        <w:rPr>
          <w:rFonts w:ascii="GHEA Grapalat" w:hAnsi="GHEA Grapalat"/>
          <w:sz w:val="24"/>
          <w:szCs w:val="24"/>
        </w:rPr>
        <w:t xml:space="preserve"> </w:t>
      </w:r>
      <w:r w:rsidRPr="000579B7">
        <w:rPr>
          <w:rFonts w:ascii="GHEA Grapalat" w:hAnsi="GHEA Grapalat"/>
          <w:sz w:val="24"/>
          <w:szCs w:val="24"/>
        </w:rPr>
        <w:t>Ավտոմոբիլային տրանսպորտը Ղրղզստանի Հանրապետությունում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Ավտոմոբիլային տրանսպորտով բեռների փոխադրումների ծավալը 2013 թվականի</w:t>
      </w:r>
      <w:r w:rsidR="00D15132" w:rsidRPr="000579B7">
        <w:rPr>
          <w:rFonts w:ascii="GHEA Grapalat" w:hAnsi="GHEA Grapalat"/>
          <w:sz w:val="24"/>
          <w:szCs w:val="24"/>
        </w:rPr>
        <w:t>ն</w:t>
      </w:r>
      <w:r w:rsidR="00C9393E" w:rsidRPr="000579B7">
        <w:rPr>
          <w:rFonts w:ascii="GHEA Grapalat" w:hAnsi="GHEA Grapalat"/>
          <w:sz w:val="24"/>
          <w:szCs w:val="24"/>
        </w:rPr>
        <w:t xml:space="preserve"> </w:t>
      </w:r>
      <w:r w:rsidR="00D15132" w:rsidRPr="000579B7">
        <w:rPr>
          <w:rFonts w:ascii="GHEA Grapalat" w:hAnsi="GHEA Grapalat"/>
          <w:sz w:val="24"/>
          <w:szCs w:val="24"/>
        </w:rPr>
        <w:t>Ղ</w:t>
      </w:r>
      <w:r w:rsidRPr="000579B7">
        <w:rPr>
          <w:rFonts w:ascii="GHEA Grapalat" w:hAnsi="GHEA Grapalat"/>
          <w:sz w:val="24"/>
          <w:szCs w:val="24"/>
        </w:rPr>
        <w:t xml:space="preserve">րղզստանի Հանրապետությունում կազմել է 39.4 մլն տ, իսկ բեռնաշրջանառությունը՝ 1.4 մլրդ տ/կմ (սույն Ծրագրի հավելվածի 1-ին 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 2-րդ աղյուսակներ)։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Տրանսպորտի բոլոր տեսակներով փոխադրվող բեռների ընդհանուր ծավալի 95-97 տոկոսից ավելին բաժին է ընկնում ավտոմոբիլային տրանսպորտին։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 xml:space="preserve">Ներկայումս բեռնատար ավտոտրանսպորտային միջոցների հանրապետական պարկն ունի մոտ 115 հազ. բեռնատար ավտոտրանսպորտային միջոցներ 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 մոտ 34 հազ. կցորդներ ու կիսակցորդներ 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 հիմնականում</w:t>
      </w:r>
      <w:r w:rsidR="00C23DA8" w:rsidRPr="000579B7">
        <w:rPr>
          <w:rFonts w:ascii="GHEA Grapalat" w:hAnsi="GHEA Grapalat"/>
          <w:sz w:val="24"/>
          <w:szCs w:val="24"/>
        </w:rPr>
        <w:t xml:space="preserve"> </w:t>
      </w:r>
      <w:r w:rsidRPr="000579B7">
        <w:rPr>
          <w:rFonts w:ascii="GHEA Grapalat" w:hAnsi="GHEA Grapalat"/>
          <w:sz w:val="24"/>
          <w:szCs w:val="24"/>
        </w:rPr>
        <w:t xml:space="preserve">բաղկացած է Եվրո-2, Եվրո-3 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 Եվրո-4 էկոլոգիական դասերի տրանսպորտային միջոցներից։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Ավտոմոբիլային ոլորտում ընդգրկված են բեռ փոխադրող 114 իրավաբանական անձինք, որոնցից 85-ը մտնում են Ղրղզստանի Հանրապետության Միջազգային ավտոմոբիլային փոխադրողների ասոցիացիայի կազմի մեջ։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ՄՃՓ համակարգով փոխադրումներ է իրականացնում գրեթե 4</w:t>
      </w:r>
      <w:r w:rsidR="006917DE">
        <w:rPr>
          <w:rFonts w:ascii="Courier New" w:hAnsi="Courier New" w:cs="Courier New"/>
          <w:sz w:val="24"/>
          <w:szCs w:val="24"/>
        </w:rPr>
        <w:t> </w:t>
      </w:r>
      <w:r w:rsidRPr="000579B7">
        <w:rPr>
          <w:rFonts w:ascii="GHEA Grapalat" w:hAnsi="GHEA Grapalat"/>
          <w:sz w:val="24"/>
          <w:szCs w:val="24"/>
        </w:rPr>
        <w:t>100 բեռնատար ավտոտրանսպորտային միջոց։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Ավտոմոբիլային տրանսպորտով բեռների փոխադրումների միջին հեռավորությունը 2014 թվականին կազմել է 1</w:t>
      </w:r>
      <w:r w:rsidR="006917DE">
        <w:rPr>
          <w:rFonts w:ascii="Courier New" w:hAnsi="Courier New" w:cs="Courier New"/>
          <w:sz w:val="24"/>
          <w:szCs w:val="24"/>
        </w:rPr>
        <w:t> </w:t>
      </w:r>
      <w:r w:rsidRPr="000579B7">
        <w:rPr>
          <w:rFonts w:ascii="GHEA Grapalat" w:hAnsi="GHEA Grapalat"/>
          <w:sz w:val="24"/>
          <w:szCs w:val="24"/>
        </w:rPr>
        <w:t>123,3կմ։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Ավտոմոբիլային տրանսպորտով բեռների միջազգային փոխադրումներն իրականացվում են 40 օտարերկրյա պետությունների տարածքներով։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Ղրղզստանի Հանրապետությունում ընդհանուր օգտագործման ավտոմոբիլային ճանապարհների երկարությունը կազմում է 34</w:t>
      </w:r>
      <w:r w:rsidR="006917DE">
        <w:rPr>
          <w:rFonts w:ascii="Courier New" w:hAnsi="Courier New" w:cs="Courier New"/>
          <w:sz w:val="24"/>
          <w:szCs w:val="24"/>
        </w:rPr>
        <w:t> </w:t>
      </w:r>
      <w:r w:rsidRPr="000579B7">
        <w:rPr>
          <w:rFonts w:ascii="GHEA Grapalat" w:hAnsi="GHEA Grapalat"/>
          <w:sz w:val="24"/>
          <w:szCs w:val="24"/>
        </w:rPr>
        <w:t>000կմ, որից 5</w:t>
      </w:r>
      <w:r w:rsidR="006917DE">
        <w:rPr>
          <w:rFonts w:ascii="Courier New" w:hAnsi="Courier New" w:cs="Courier New"/>
          <w:sz w:val="24"/>
          <w:szCs w:val="24"/>
        </w:rPr>
        <w:t> </w:t>
      </w:r>
      <w:r w:rsidRPr="000579B7">
        <w:rPr>
          <w:rFonts w:ascii="GHEA Grapalat" w:hAnsi="GHEA Grapalat"/>
          <w:sz w:val="24"/>
          <w:szCs w:val="24"/>
        </w:rPr>
        <w:t xml:space="preserve">700 կմ-ը դասվում են հանրապետական ավտոմոբիլային ճանապարհների 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 </w:t>
      </w:r>
      <w:r w:rsidRPr="000579B7">
        <w:rPr>
          <w:rFonts w:ascii="GHEA Grapalat" w:hAnsi="GHEA Grapalat"/>
          <w:sz w:val="24"/>
          <w:szCs w:val="24"/>
        </w:rPr>
        <w:lastRenderedPageBreak/>
        <w:t>9</w:t>
      </w:r>
      <w:r w:rsidR="006917DE">
        <w:rPr>
          <w:rFonts w:ascii="Courier New" w:hAnsi="Courier New" w:cs="Courier New"/>
          <w:sz w:val="24"/>
          <w:szCs w:val="24"/>
        </w:rPr>
        <w:t> </w:t>
      </w:r>
      <w:r w:rsidRPr="000579B7">
        <w:rPr>
          <w:rFonts w:ascii="GHEA Grapalat" w:hAnsi="GHEA Grapalat"/>
          <w:sz w:val="24"/>
          <w:szCs w:val="24"/>
        </w:rPr>
        <w:t>000 կմ-ը՝ տեղական ավտոմոբիլային ճանապարհների շարքին։</w:t>
      </w:r>
    </w:p>
    <w:p w:rsidR="00186821" w:rsidRPr="006917DE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pacing w:val="4"/>
          <w:sz w:val="24"/>
          <w:szCs w:val="24"/>
        </w:rPr>
      </w:pPr>
      <w:r w:rsidRPr="006917DE">
        <w:rPr>
          <w:rFonts w:ascii="GHEA Grapalat" w:hAnsi="GHEA Grapalat"/>
          <w:spacing w:val="4"/>
          <w:sz w:val="24"/>
          <w:szCs w:val="24"/>
        </w:rPr>
        <w:t>Ղրղզստանի Հանրապետության տարածքով անցնում են միջազգային տրանսպորտային հետ</w:t>
      </w:r>
      <w:r w:rsidR="000579B7" w:rsidRPr="006917DE">
        <w:rPr>
          <w:rFonts w:ascii="GHEA Grapalat" w:hAnsi="GHEA Grapalat"/>
          <w:spacing w:val="4"/>
          <w:sz w:val="24"/>
          <w:szCs w:val="24"/>
        </w:rPr>
        <w:t>եւ</w:t>
      </w:r>
      <w:r w:rsidRPr="006917DE">
        <w:rPr>
          <w:rFonts w:ascii="GHEA Grapalat" w:hAnsi="GHEA Grapalat"/>
          <w:spacing w:val="4"/>
          <w:sz w:val="24"/>
          <w:szCs w:val="24"/>
        </w:rPr>
        <w:t>յալ միջանցքները. Բիշքեկ – Օշ – 672կմ, Բիշկեկ – Կորդայ՝</w:t>
      </w:r>
      <w:r w:rsidR="00476E2C" w:rsidRPr="00476E2C">
        <w:rPr>
          <w:rFonts w:ascii="GHEA Grapalat" w:hAnsi="GHEA Grapalat"/>
          <w:spacing w:val="4"/>
          <w:sz w:val="24"/>
          <w:szCs w:val="24"/>
        </w:rPr>
        <w:t xml:space="preserve"> </w:t>
      </w:r>
      <w:r w:rsidRPr="006917DE">
        <w:rPr>
          <w:rFonts w:ascii="GHEA Grapalat" w:hAnsi="GHEA Grapalat"/>
          <w:spacing w:val="4"/>
          <w:sz w:val="24"/>
          <w:szCs w:val="24"/>
        </w:rPr>
        <w:t>16կմ, Բիշքեկ – Չալդիբար (Ղարա–Բալթա – Չալդիբար հատվածը)՝ 88կմ, Բիշքեկ – Նառին – Թորուգարտ՝ 539կմ, Թարազ – Թալաս – Սուուսամիր՝</w:t>
      </w:r>
      <w:r w:rsidR="006917DE" w:rsidRPr="006917DE">
        <w:rPr>
          <w:rFonts w:ascii="GHEA Grapalat" w:hAnsi="GHEA Grapalat"/>
          <w:spacing w:val="4"/>
          <w:sz w:val="24"/>
          <w:szCs w:val="24"/>
        </w:rPr>
        <w:t xml:space="preserve"> </w:t>
      </w:r>
      <w:r w:rsidRPr="006917DE">
        <w:rPr>
          <w:rFonts w:ascii="GHEA Grapalat" w:hAnsi="GHEA Grapalat"/>
          <w:spacing w:val="4"/>
          <w:sz w:val="24"/>
          <w:szCs w:val="24"/>
        </w:rPr>
        <w:t>199կմ, Օշ – Սարիտաշ – Իրկեշտամ՝ 258կմ, Օշ – Իսֆանա՝ 362կմ, Սարիտաշ – Կարամիկ – Տաջիկստանի Հանրապետության հետ սահման՝</w:t>
      </w:r>
      <w:r w:rsidR="00476E2C" w:rsidRPr="00476E2C">
        <w:rPr>
          <w:rFonts w:ascii="GHEA Grapalat" w:hAnsi="GHEA Grapalat"/>
          <w:spacing w:val="4"/>
          <w:sz w:val="24"/>
          <w:szCs w:val="24"/>
        </w:rPr>
        <w:t xml:space="preserve"> </w:t>
      </w:r>
      <w:r w:rsidRPr="006917DE">
        <w:rPr>
          <w:rFonts w:ascii="GHEA Grapalat" w:hAnsi="GHEA Grapalat"/>
          <w:spacing w:val="4"/>
          <w:sz w:val="24"/>
          <w:szCs w:val="24"/>
        </w:rPr>
        <w:t>136կմ։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Ղրղզստանի Հանրապետությունում միջազգային նշանակության ավտոմոբիլային ճանապարհների երկարությունը կազմում է 4</w:t>
      </w:r>
      <w:r w:rsidR="00476E2C">
        <w:rPr>
          <w:rFonts w:ascii="Courier New" w:hAnsi="Courier New" w:cs="Courier New"/>
          <w:sz w:val="24"/>
          <w:szCs w:val="24"/>
        </w:rPr>
        <w:t> </w:t>
      </w:r>
      <w:r w:rsidRPr="000579B7">
        <w:rPr>
          <w:rFonts w:ascii="GHEA Grapalat" w:hAnsi="GHEA Grapalat"/>
          <w:sz w:val="24"/>
          <w:szCs w:val="24"/>
        </w:rPr>
        <w:t>163կմ, հանրապետական նշանակության՝ 5</w:t>
      </w:r>
      <w:r w:rsidR="00476E2C">
        <w:rPr>
          <w:rFonts w:ascii="Courier New" w:hAnsi="Courier New" w:cs="Courier New"/>
          <w:sz w:val="24"/>
          <w:szCs w:val="24"/>
        </w:rPr>
        <w:t> </w:t>
      </w:r>
      <w:r w:rsidRPr="000579B7">
        <w:rPr>
          <w:rFonts w:ascii="GHEA Grapalat" w:hAnsi="GHEA Grapalat"/>
          <w:sz w:val="24"/>
          <w:szCs w:val="24"/>
        </w:rPr>
        <w:t>678կմ, տեղական նշանակության՝ 8</w:t>
      </w:r>
      <w:r w:rsidR="00476E2C">
        <w:rPr>
          <w:rFonts w:ascii="Courier New" w:hAnsi="Courier New" w:cs="Courier New"/>
          <w:sz w:val="24"/>
          <w:szCs w:val="24"/>
        </w:rPr>
        <w:t> </w:t>
      </w:r>
      <w:r w:rsidRPr="000579B7">
        <w:rPr>
          <w:rFonts w:ascii="GHEA Grapalat" w:hAnsi="GHEA Grapalat"/>
          <w:sz w:val="24"/>
          <w:szCs w:val="24"/>
        </w:rPr>
        <w:t>969կմ։ Դրանցից ընդհանուր օգտագործման կոշտ ծածկույթով ավտոմոբիլային ճանապարհների երկարությունը կազմում է 7</w:t>
      </w:r>
      <w:r w:rsidR="00476E2C">
        <w:rPr>
          <w:rFonts w:ascii="Courier New" w:hAnsi="Courier New" w:cs="Courier New"/>
          <w:sz w:val="24"/>
          <w:szCs w:val="24"/>
        </w:rPr>
        <w:t> </w:t>
      </w:r>
      <w:r w:rsidRPr="000579B7">
        <w:rPr>
          <w:rFonts w:ascii="GHEA Grapalat" w:hAnsi="GHEA Grapalat"/>
          <w:sz w:val="24"/>
          <w:szCs w:val="24"/>
        </w:rPr>
        <w:t>228կմ, այդ թվում՝ ցեմենտ–բետոնային ծածկույթով՝ 11կմ, ասֆալտ–բետոնային ծածկույթով՝ 4</w:t>
      </w:r>
      <w:r w:rsidR="00476E2C">
        <w:rPr>
          <w:rFonts w:ascii="Courier New" w:hAnsi="Courier New" w:cs="Courier New"/>
          <w:sz w:val="24"/>
          <w:szCs w:val="24"/>
        </w:rPr>
        <w:t> </w:t>
      </w:r>
      <w:r w:rsidRPr="000579B7">
        <w:rPr>
          <w:rFonts w:ascii="GHEA Grapalat" w:hAnsi="GHEA Grapalat"/>
          <w:sz w:val="24"/>
          <w:szCs w:val="24"/>
        </w:rPr>
        <w:t xml:space="preserve">969կմ 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 ս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>ամանրախճային ծածկույթով՝ 2</w:t>
      </w:r>
      <w:r w:rsidR="00476E2C">
        <w:rPr>
          <w:rFonts w:ascii="Courier New" w:hAnsi="Courier New" w:cs="Courier New"/>
          <w:sz w:val="24"/>
          <w:szCs w:val="24"/>
        </w:rPr>
        <w:t> </w:t>
      </w:r>
      <w:r w:rsidRPr="000579B7">
        <w:rPr>
          <w:rFonts w:ascii="GHEA Grapalat" w:hAnsi="GHEA Grapalat"/>
          <w:sz w:val="24"/>
          <w:szCs w:val="24"/>
        </w:rPr>
        <w:t>248կմ։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Ղրղզստանի Հանրապետությունում մրցունակ հիմնական տրանսպորտային միջանցքներն են՝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Եվրոպա – Ար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ելյան Ասիա (Բիշքեկ – Նառին – Թորուգարտ ավտոմոբիլային ճանապարհով (երկարությունը՝ 539կմ)՝ Եվրոպան կապում է Չինաստանի 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 Ար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>ելյան Ասիայի հետ։</w:t>
      </w:r>
      <w:r w:rsidR="006D7792">
        <w:rPr>
          <w:rFonts w:ascii="GHEA Grapalat" w:hAnsi="GHEA Grapalat"/>
          <w:sz w:val="24"/>
          <w:szCs w:val="24"/>
        </w:rPr>
        <w:t xml:space="preserve"> </w:t>
      </w:r>
      <w:r w:rsidRPr="000579B7">
        <w:rPr>
          <w:rFonts w:ascii="GHEA Grapalat" w:hAnsi="GHEA Grapalat"/>
          <w:sz w:val="24"/>
          <w:szCs w:val="24"/>
        </w:rPr>
        <w:t xml:space="preserve">Երթուղին անցնում է Ռուսաստանի Դաշնության հետ Ղրղզստանի Հանրապետության սահմանից Ղազախստանի Հանրապետությունով 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 Ղրղզստանի Հանրապետությունով մինչ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 Չինաստան.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Միջերկրածովյան շրջան – Ար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ելյան Ասիա (Օշ – Սարիտաշ – Իրկեշտամ ավտոմոբիլային ճանապարհով (երկարությունը՝ 258կմ)՝ Կովկասը 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 Միջերկրածովյան շրջանը կապում է Ար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ելյան Ասիայի հետ։ Երթուղին անցնում է Ադրբեջանի Հանրապետությունով, Ղազախստանի Հանրապետությունով, Թուրքմենստանով, Ուզբեկստանի Հանրապետությունով, Տաջիկստանի </w:t>
      </w:r>
      <w:r w:rsidRPr="000579B7">
        <w:rPr>
          <w:rFonts w:ascii="GHEA Grapalat" w:hAnsi="GHEA Grapalat"/>
          <w:sz w:val="24"/>
          <w:szCs w:val="24"/>
        </w:rPr>
        <w:lastRenderedPageBreak/>
        <w:t xml:space="preserve">Հանրապետությունով, Ղրղզստանի Հանրապետությունով 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 Չինաստանով.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Ռուսաստանի Դաշնություն – Մերձավոր Ար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ելք 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 Հարավային Ասիա (Օշ – Սարիտաշ – Կարամիկ ավտոմոբիլային ճանապարհով)՝ Ռուսաստանի Դաշնությունը կապում է Պարսկական ծոցի հետ։ Երթուղին անցնում է Ղազախստանի Հանրապետությունով, Ղրղզստանի Հանրապետությունով, Ուզբեկստանի Հանրապետությունով, Տաջիկստանի Հանրապետությունով, Աֆղանստանի Իսլամական Հանրապետությունով 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 Թուրքմենստանով.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Ար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>ելյան Ասիա – Մերձավոր Ար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ելք 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 Հարավային Ասիա (Իրկեշտամ – Սարիտաշ – Կարամիկ ավտոմոբիլային ճանապարհով)՝Ար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ելյան Ասիան Կենտրոնական Ասիայով կապում է Արաբական ծովի հետ։ Երթուղին անցնում է Չինաստանով, Ղրղզստանի Հանրապետությունով, Տաջիկստանի Հանրապետությունով 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 Աֆղանստանի Իսլամական Հանրապետությունով։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 xml:space="preserve">Ղրղզստանի Հանրապետության ավտոմոբիլային միջանցքները 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 անդամ պետություններին կապող Ղրղզստանի Հանրապետության հիմնական ավտոմոբիլային ճանապարհներն են՝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Թարազ (Ղազախստանի Հանրապետություն) – Թալաս – Սուուսամիր (Բիշքեկ – Օշ).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Կեգեն (Ղազախստանի Հանրապետություն) – Բալիքչի (Բիշքեկ – Թորուգարտ)։»։</w:t>
      </w:r>
    </w:p>
    <w:p w:rsidR="00186821" w:rsidRPr="000579B7" w:rsidRDefault="00855F73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3.</w:t>
      </w:r>
      <w:r w:rsidR="006917DE">
        <w:rPr>
          <w:rFonts w:ascii="GHEA Grapalat" w:hAnsi="GHEA Grapalat"/>
          <w:sz w:val="24"/>
          <w:szCs w:val="24"/>
        </w:rPr>
        <w:tab/>
      </w:r>
      <w:r w:rsidRPr="000579B7">
        <w:rPr>
          <w:rFonts w:ascii="GHEA Grapalat" w:hAnsi="GHEA Grapalat"/>
          <w:sz w:val="24"/>
          <w:szCs w:val="24"/>
        </w:rPr>
        <w:t>III բաժինը չորրորդ պարբերությունից հետո լրացնել հետ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>յալ բովանդակությամբ պարբերությամբ՝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 xml:space="preserve">«Ղրղզստանի Հանրապետությունում՝ Ղրղզստանի Հանրապետության տրանսպորտի 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 հաղորդակցության նախարարություն, Ղրղզստանի Հանրապետության տրանսպորտի 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 հաղորդակցության նախարարությանն առընթեր Ավտոմոբիլային ու ջրային տրանսպորտի պետական գործակալություն.»։</w:t>
      </w:r>
    </w:p>
    <w:p w:rsidR="00186821" w:rsidRPr="000579B7" w:rsidRDefault="00855F73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lastRenderedPageBreak/>
        <w:t>4.</w:t>
      </w:r>
      <w:r w:rsidR="006917DE">
        <w:rPr>
          <w:rFonts w:ascii="GHEA Grapalat" w:hAnsi="GHEA Grapalat"/>
          <w:sz w:val="24"/>
          <w:szCs w:val="24"/>
        </w:rPr>
        <w:tab/>
      </w:r>
      <w:r w:rsidRPr="000579B7">
        <w:rPr>
          <w:rFonts w:ascii="GHEA Grapalat" w:hAnsi="GHEA Grapalat"/>
          <w:sz w:val="24"/>
          <w:szCs w:val="24"/>
        </w:rPr>
        <w:t>V բաժնում՝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ա)</w:t>
      </w:r>
      <w:r w:rsidR="006917DE">
        <w:rPr>
          <w:rFonts w:ascii="GHEA Grapalat" w:hAnsi="GHEA Grapalat"/>
          <w:sz w:val="24"/>
          <w:szCs w:val="24"/>
        </w:rPr>
        <w:tab/>
      </w:r>
      <w:r w:rsidRPr="000579B7">
        <w:rPr>
          <w:rFonts w:ascii="GHEA Grapalat" w:hAnsi="GHEA Grapalat"/>
          <w:sz w:val="24"/>
          <w:szCs w:val="24"/>
        </w:rPr>
        <w:t>վեցերորդ պարբերությունում «կամ Հայաստանի Հանրապետության» բառերը փոխարինել «, կամ Հայաստանի Հանրապետության, կամ Ղրղզստանի Հանրապետության» բառերով.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բ)</w:t>
      </w:r>
      <w:r w:rsidR="006917DE">
        <w:rPr>
          <w:rFonts w:ascii="GHEA Grapalat" w:hAnsi="GHEA Grapalat"/>
          <w:sz w:val="24"/>
          <w:szCs w:val="24"/>
        </w:rPr>
        <w:tab/>
      </w:r>
      <w:r w:rsidRPr="000579B7">
        <w:rPr>
          <w:rFonts w:ascii="GHEA Grapalat" w:hAnsi="GHEA Grapalat"/>
          <w:sz w:val="24"/>
          <w:szCs w:val="24"/>
        </w:rPr>
        <w:t>իններորդ պարբերությունից հետո լրացնել հետ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>յալ բովանդակությամբ պարբերությամբ՝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«Ղրղզստանի Հանրապետության տարածքում գրանցված փոխադրողներին՝ Միության անդամ չհանդիսացող պետություններից ավտոմոբիլային տրանսպորտով բեռների միջազգային փոխադրումը Ռուսաստանի Դաշնության տարածքում ավարտելուց հետո դեպի գրանցման պետություն համընթաց ուղղությամբ բեռների կաբոտաժային ավտոմոբիլային 1 փոխադրում կատարել Ռուսաստանի Դաշնության Չելյաբինսկի, կամ Նովոսիբիրսկի, կամ Սվերդլովսկի մարզերի տարածքում.».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գ)</w:t>
      </w:r>
      <w:r w:rsidR="006917DE">
        <w:rPr>
          <w:rFonts w:ascii="GHEA Grapalat" w:hAnsi="GHEA Grapalat"/>
          <w:sz w:val="24"/>
          <w:szCs w:val="24"/>
        </w:rPr>
        <w:tab/>
      </w:r>
      <w:r w:rsidRPr="000579B7">
        <w:rPr>
          <w:rFonts w:ascii="GHEA Grapalat" w:hAnsi="GHEA Grapalat"/>
          <w:sz w:val="24"/>
          <w:szCs w:val="24"/>
        </w:rPr>
        <w:t>տասներորդ պարբերությունը «Բելառուսի Հանրապետության» բառերից հետո լրացնել «, կամ Ղրղզստանի Հանրապետության,» բառերով.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դ)</w:t>
      </w:r>
      <w:r w:rsidR="006917DE">
        <w:rPr>
          <w:rFonts w:ascii="GHEA Grapalat" w:hAnsi="GHEA Grapalat"/>
          <w:sz w:val="24"/>
          <w:szCs w:val="24"/>
        </w:rPr>
        <w:tab/>
      </w:r>
      <w:r w:rsidRPr="000579B7">
        <w:rPr>
          <w:rFonts w:ascii="GHEA Grapalat" w:hAnsi="GHEA Grapalat"/>
          <w:sz w:val="24"/>
          <w:szCs w:val="24"/>
        </w:rPr>
        <w:t>տասներորդ պարբերությունից հետո լրացնել հետ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>յալ բովանդակությամբ պարբերությամբ՝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 xml:space="preserve">«Ռուսաստանի Դաշնության, կամ Բելառուսի Հանրապետության, կամ Հայաստանի Հանրապետության տարածքում գրանցված փոխադրողներին Ղրղզստանի Հանրապետությունը </w:t>
      </w:r>
      <w:r w:rsidR="000F2408" w:rsidRPr="000579B7">
        <w:rPr>
          <w:rFonts w:ascii="GHEA Grapalat" w:hAnsi="GHEA Grapalat"/>
          <w:sz w:val="24"/>
          <w:szCs w:val="24"/>
        </w:rPr>
        <w:t>իրավունք է տրամադրում</w:t>
      </w:r>
      <w:r w:rsidRPr="000579B7">
        <w:rPr>
          <w:rFonts w:ascii="GHEA Grapalat" w:hAnsi="GHEA Grapalat"/>
          <w:sz w:val="24"/>
          <w:szCs w:val="24"/>
        </w:rPr>
        <w:t xml:space="preserve"> Միության անդամ չհանդիսացող պետություններից ավտոմոբիլային տրանսպորտով բեռների միջազգային փոխադրումը Ղրղզստանի Հանրապետության տարածքում ավարտելուց հետո դեպի գրանցման պետություն համընթաց ուղղությամբ բեռների կաբոտաժային ավտոմոբիլային 1 փոխադրում կատարել Ղրղզստանի Հանրապետության Թալասի, կամ Չույի, կամ Իսսիկ–Կուլի մարզերի տարածքում.».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ե)</w:t>
      </w:r>
      <w:r w:rsidR="006917DE">
        <w:rPr>
          <w:rFonts w:ascii="GHEA Grapalat" w:hAnsi="GHEA Grapalat"/>
          <w:sz w:val="24"/>
          <w:szCs w:val="24"/>
        </w:rPr>
        <w:tab/>
      </w:r>
      <w:r w:rsidRPr="000579B7">
        <w:rPr>
          <w:rFonts w:ascii="GHEA Grapalat" w:hAnsi="GHEA Grapalat"/>
          <w:sz w:val="24"/>
          <w:szCs w:val="24"/>
        </w:rPr>
        <w:t>տասներեքերորդ պարբերությ</w:t>
      </w:r>
      <w:r w:rsidR="00744BA9" w:rsidRPr="000579B7">
        <w:rPr>
          <w:rFonts w:ascii="GHEA Grapalat" w:hAnsi="GHEA Grapalat"/>
          <w:sz w:val="24"/>
          <w:szCs w:val="24"/>
        </w:rPr>
        <w:t>ա</w:t>
      </w:r>
      <w:r w:rsidR="00D15132" w:rsidRPr="000579B7">
        <w:rPr>
          <w:rFonts w:ascii="GHEA Grapalat" w:hAnsi="GHEA Grapalat"/>
          <w:sz w:val="24"/>
          <w:szCs w:val="24"/>
        </w:rPr>
        <w:t>ն</w:t>
      </w:r>
      <w:r w:rsidR="00744BA9" w:rsidRPr="000579B7">
        <w:rPr>
          <w:rFonts w:ascii="GHEA Grapalat" w:hAnsi="GHEA Grapalat"/>
          <w:sz w:val="24"/>
          <w:szCs w:val="24"/>
        </w:rPr>
        <w:t xml:space="preserve"> </w:t>
      </w:r>
      <w:r w:rsidR="00D15132" w:rsidRPr="000579B7">
        <w:rPr>
          <w:rFonts w:ascii="GHEA Grapalat" w:hAnsi="GHEA Grapalat"/>
          <w:sz w:val="24"/>
          <w:szCs w:val="24"/>
        </w:rPr>
        <w:t>մ</w:t>
      </w:r>
      <w:r w:rsidR="00744BA9" w:rsidRPr="000579B7">
        <w:rPr>
          <w:rFonts w:ascii="GHEA Grapalat" w:hAnsi="GHEA Grapalat"/>
          <w:sz w:val="24"/>
          <w:szCs w:val="24"/>
        </w:rPr>
        <w:t>եջ</w:t>
      </w:r>
      <w:r w:rsidRPr="000579B7">
        <w:rPr>
          <w:rFonts w:ascii="GHEA Grapalat" w:hAnsi="GHEA Grapalat"/>
          <w:sz w:val="24"/>
          <w:szCs w:val="24"/>
        </w:rPr>
        <w:t xml:space="preserve"> «կամ Հայաստանի </w:t>
      </w:r>
      <w:r w:rsidRPr="000579B7">
        <w:rPr>
          <w:rFonts w:ascii="GHEA Grapalat" w:hAnsi="GHEA Grapalat"/>
          <w:sz w:val="24"/>
          <w:szCs w:val="24"/>
        </w:rPr>
        <w:lastRenderedPageBreak/>
        <w:t>Հանրապետության» բառերը փոխարինել «, կամ Հայաստանի Հանրապետության, կամ Ղրղզստանի Հանրապետության» բառերով.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զ)</w:t>
      </w:r>
      <w:r w:rsidR="006917DE">
        <w:rPr>
          <w:rFonts w:ascii="GHEA Grapalat" w:hAnsi="GHEA Grapalat"/>
          <w:sz w:val="24"/>
          <w:szCs w:val="24"/>
        </w:rPr>
        <w:tab/>
      </w:r>
      <w:r w:rsidRPr="000579B7">
        <w:rPr>
          <w:rFonts w:ascii="GHEA Grapalat" w:hAnsi="GHEA Grapalat"/>
          <w:sz w:val="24"/>
          <w:szCs w:val="24"/>
        </w:rPr>
        <w:t>տասնվեցերորդ պարբերությունից հետո լրացնել հետ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յալ բովանդակությամբ </w:t>
      </w:r>
      <w:r w:rsidR="00D15132" w:rsidRPr="000579B7">
        <w:rPr>
          <w:rFonts w:ascii="GHEA Grapalat" w:hAnsi="GHEA Grapalat"/>
          <w:sz w:val="24"/>
          <w:szCs w:val="24"/>
        </w:rPr>
        <w:t>պարբերությամբ՝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«Ղրղզստանի Հանրապետության տարածքում գրանցված փոխադրողներին՝ Միության անդամ չհանդիսացող պետություններից ավտոմոբիլային տրանսպորտով բեռների միջազգային փոխադրումը Ռուսաստանի Դաշնության տարածքում ավարտելուց հետո դեպի գրանցման պետություն համընթաց ուղղությամբ բեռների կաբոտաժային ավտոմոբիլային 1 փոխադրում կատարել Ռուսաստանի Դաշնության Չելյաբինսկի, Նովոսիբիրսկի, Սվերդլովսկի մարզերի տարածքում.».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է)</w:t>
      </w:r>
      <w:r w:rsidR="006917DE">
        <w:rPr>
          <w:rFonts w:ascii="GHEA Grapalat" w:hAnsi="GHEA Grapalat"/>
          <w:sz w:val="24"/>
          <w:szCs w:val="24"/>
        </w:rPr>
        <w:tab/>
      </w:r>
      <w:r w:rsidRPr="000579B7">
        <w:rPr>
          <w:rFonts w:ascii="GHEA Grapalat" w:hAnsi="GHEA Grapalat"/>
          <w:sz w:val="24"/>
          <w:szCs w:val="24"/>
        </w:rPr>
        <w:t>տասնյոթերորդ պարբերությունը «Բելառուսի Հանրապետության» բառերից հետո լրացնել «, կամ Ղրղ</w:t>
      </w:r>
      <w:r w:rsidR="005201C6" w:rsidRPr="000579B7">
        <w:rPr>
          <w:rFonts w:ascii="GHEA Grapalat" w:hAnsi="GHEA Grapalat"/>
          <w:sz w:val="24"/>
          <w:szCs w:val="24"/>
        </w:rPr>
        <w:t>զ</w:t>
      </w:r>
      <w:r w:rsidRPr="000579B7">
        <w:rPr>
          <w:rFonts w:ascii="GHEA Grapalat" w:hAnsi="GHEA Grapalat"/>
          <w:sz w:val="24"/>
          <w:szCs w:val="24"/>
        </w:rPr>
        <w:t>ստանի Հանրապետության,» բառերով.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ը)</w:t>
      </w:r>
      <w:r w:rsidR="006917DE">
        <w:rPr>
          <w:rFonts w:ascii="GHEA Grapalat" w:hAnsi="GHEA Grapalat"/>
          <w:sz w:val="24"/>
          <w:szCs w:val="24"/>
        </w:rPr>
        <w:tab/>
      </w:r>
      <w:r w:rsidRPr="000579B7">
        <w:rPr>
          <w:rFonts w:ascii="GHEA Grapalat" w:hAnsi="GHEA Grapalat"/>
          <w:sz w:val="24"/>
          <w:szCs w:val="24"/>
        </w:rPr>
        <w:t>տասնյոթերորդ պարբերությունից հետո լրացնել հետ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>յալ բովանդակությամբ պարբերությամբ՝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«Ռուսաստանի Դաշնության կամ Բելառուսի Հանրապետության</w:t>
      </w:r>
      <w:r w:rsidR="00D15132" w:rsidRPr="000579B7">
        <w:rPr>
          <w:rFonts w:ascii="GHEA Grapalat" w:hAnsi="GHEA Grapalat"/>
          <w:sz w:val="24"/>
          <w:szCs w:val="24"/>
        </w:rPr>
        <w:t>,</w:t>
      </w:r>
      <w:r w:rsidRPr="000579B7">
        <w:rPr>
          <w:rFonts w:ascii="GHEA Grapalat" w:hAnsi="GHEA Grapalat"/>
          <w:sz w:val="24"/>
          <w:szCs w:val="24"/>
        </w:rPr>
        <w:t xml:space="preserve"> կամ Հայաստանի Հանրապետության տարածքում գրանցված փոխադրողներին Ղրղզստանի Հանրապետությունը </w:t>
      </w:r>
      <w:r w:rsidR="000F2408" w:rsidRPr="000579B7">
        <w:rPr>
          <w:rFonts w:ascii="GHEA Grapalat" w:hAnsi="GHEA Grapalat"/>
          <w:sz w:val="24"/>
          <w:szCs w:val="24"/>
        </w:rPr>
        <w:t>իրավունք է տրամադրում</w:t>
      </w:r>
      <w:r w:rsidRPr="000579B7">
        <w:rPr>
          <w:rFonts w:ascii="GHEA Grapalat" w:hAnsi="GHEA Grapalat"/>
          <w:sz w:val="24"/>
          <w:szCs w:val="24"/>
        </w:rPr>
        <w:t xml:space="preserve"> Միության անդամ չհանդիսացող պետություններից ավտոմոբիլային տրանսպորտով բեռների միջպետական փոխադրումը Ղրղզստանի Հանրապետության տարածքում ավարտելուց հետո դեպի գրանցման պետություն համընթաց ուղղությամբ բեռների կաբոտաժային ավտոմոբիլային 1 փոխադրում կատարել Ղրղզստանի Հանրապետության Թալասի, Չույի, Իսսիկ–Կուլի մարզերի տարածքում։».</w:t>
      </w:r>
    </w:p>
    <w:p w:rsidR="00186821" w:rsidRPr="000579B7" w:rsidRDefault="00B352F4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թ)</w:t>
      </w:r>
      <w:r w:rsidR="006917DE">
        <w:rPr>
          <w:rFonts w:ascii="GHEA Grapalat" w:hAnsi="GHEA Grapalat"/>
          <w:sz w:val="24"/>
          <w:szCs w:val="24"/>
        </w:rPr>
        <w:tab/>
      </w:r>
      <w:r w:rsidRPr="000579B7">
        <w:rPr>
          <w:rFonts w:ascii="GHEA Grapalat" w:hAnsi="GHEA Grapalat"/>
          <w:sz w:val="24"/>
          <w:szCs w:val="24"/>
        </w:rPr>
        <w:t>քսաներորդ պարբերությո</w:t>
      </w:r>
      <w:r w:rsidR="007A66DB" w:rsidRPr="000579B7">
        <w:rPr>
          <w:rFonts w:ascii="GHEA Grapalat" w:hAnsi="GHEA Grapalat"/>
          <w:sz w:val="24"/>
          <w:szCs w:val="24"/>
        </w:rPr>
        <w:t>ւնը «Բելառուսի Հանրապետություն» բառերից հետո լրացնել «, կամ Ղրղզստանի</w:t>
      </w:r>
      <w:r w:rsidR="00404BCF" w:rsidRPr="000579B7">
        <w:rPr>
          <w:rFonts w:ascii="GHEA Grapalat" w:hAnsi="GHEA Grapalat"/>
          <w:sz w:val="24"/>
          <w:szCs w:val="24"/>
        </w:rPr>
        <w:t xml:space="preserve"> Հանրապետություն,» բառերով.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ժ)</w:t>
      </w:r>
      <w:r w:rsidR="006917DE">
        <w:rPr>
          <w:rFonts w:ascii="GHEA Grapalat" w:hAnsi="GHEA Grapalat"/>
          <w:sz w:val="24"/>
          <w:szCs w:val="24"/>
        </w:rPr>
        <w:tab/>
      </w:r>
      <w:r w:rsidRPr="000579B7">
        <w:rPr>
          <w:rFonts w:ascii="GHEA Grapalat" w:hAnsi="GHEA Grapalat"/>
          <w:sz w:val="24"/>
          <w:szCs w:val="24"/>
        </w:rPr>
        <w:t xml:space="preserve">քսանմեկերորդ պարբերությունը «Հայաստանի Հանրապետության տարածքում ավարտելուց հետո» բառերից հետո լրացնել « կամ Ղրղզստանի </w:t>
      </w:r>
      <w:r w:rsidRPr="000579B7">
        <w:rPr>
          <w:rFonts w:ascii="GHEA Grapalat" w:hAnsi="GHEA Grapalat"/>
          <w:sz w:val="24"/>
          <w:szCs w:val="24"/>
        </w:rPr>
        <w:lastRenderedPageBreak/>
        <w:t>Հանրապետության,» բառերով, «Հայաստանի Հանրապետության տարածքում գտնվող» բառերից հետո լրացնել « կամ Ղրղզստանի Հանրապետության,» բառերով.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ժա)</w:t>
      </w:r>
      <w:r w:rsidR="006917DE">
        <w:rPr>
          <w:rFonts w:ascii="GHEA Grapalat" w:hAnsi="GHEA Grapalat"/>
          <w:sz w:val="24"/>
          <w:szCs w:val="24"/>
        </w:rPr>
        <w:tab/>
      </w:r>
      <w:r w:rsidRPr="000579B7">
        <w:rPr>
          <w:rFonts w:ascii="GHEA Grapalat" w:hAnsi="GHEA Grapalat"/>
          <w:sz w:val="24"/>
          <w:szCs w:val="24"/>
        </w:rPr>
        <w:t>քսաներկուերորդ պարբերությ</w:t>
      </w:r>
      <w:r w:rsidR="00744BA9" w:rsidRPr="000579B7">
        <w:rPr>
          <w:rFonts w:ascii="GHEA Grapalat" w:hAnsi="GHEA Grapalat"/>
          <w:sz w:val="24"/>
          <w:szCs w:val="24"/>
        </w:rPr>
        <w:t>ա</w:t>
      </w:r>
      <w:r w:rsidR="00D15132" w:rsidRPr="000579B7">
        <w:rPr>
          <w:rFonts w:ascii="GHEA Grapalat" w:hAnsi="GHEA Grapalat"/>
          <w:sz w:val="24"/>
          <w:szCs w:val="24"/>
        </w:rPr>
        <w:t>ն</w:t>
      </w:r>
      <w:r w:rsidR="00744BA9" w:rsidRPr="000579B7">
        <w:rPr>
          <w:rFonts w:ascii="GHEA Grapalat" w:hAnsi="GHEA Grapalat"/>
          <w:sz w:val="24"/>
          <w:szCs w:val="24"/>
        </w:rPr>
        <w:t xml:space="preserve"> </w:t>
      </w:r>
      <w:r w:rsidR="00D15132" w:rsidRPr="000579B7">
        <w:rPr>
          <w:rFonts w:ascii="GHEA Grapalat" w:hAnsi="GHEA Grapalat"/>
          <w:sz w:val="24"/>
          <w:szCs w:val="24"/>
        </w:rPr>
        <w:t>մ</w:t>
      </w:r>
      <w:r w:rsidR="00744BA9" w:rsidRPr="000579B7">
        <w:rPr>
          <w:rFonts w:ascii="GHEA Grapalat" w:hAnsi="GHEA Grapalat"/>
          <w:sz w:val="24"/>
          <w:szCs w:val="24"/>
        </w:rPr>
        <w:t>եջ</w:t>
      </w:r>
      <w:r w:rsidR="00D15132" w:rsidRPr="000579B7">
        <w:rPr>
          <w:rFonts w:ascii="GHEA Grapalat" w:hAnsi="GHEA Grapalat"/>
          <w:sz w:val="24"/>
          <w:szCs w:val="24"/>
        </w:rPr>
        <w:t>՝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«Հայաստանի Հանրապետության տարածքում ավարտելուց հետո» բառերից հետո «կամ Բելառուսի Հանրապետության» բառերը փոխարինել «կամ Բելառուսի Հանրապետության, կամ Ղրղզստանի Հանրապետության» բառերով, «Հայաստանի Հանրապետության տարածքում գտնվող» բառերից հետո «կամ Բելառուսի Հանրապետության» բառերը փոխարինել « կամ Բելառուսի Հանրապետության, կամ Ղրղզստանի Հանրապետության,» բառերով.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ժբ)</w:t>
      </w:r>
      <w:r w:rsidR="006917DE">
        <w:rPr>
          <w:rFonts w:ascii="GHEA Grapalat" w:hAnsi="GHEA Grapalat"/>
          <w:sz w:val="24"/>
          <w:szCs w:val="24"/>
        </w:rPr>
        <w:tab/>
      </w:r>
      <w:r w:rsidRPr="000579B7">
        <w:rPr>
          <w:rFonts w:ascii="GHEA Grapalat" w:hAnsi="GHEA Grapalat"/>
          <w:sz w:val="24"/>
          <w:szCs w:val="24"/>
        </w:rPr>
        <w:t>քսաներկուերորդ պարբերությունից հետո լրացնել հետ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>յալ բովանդակությամբ պարբերությամբ՝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 xml:space="preserve">«Ղրղզստանի Հանրապետության տարածքում գրանցված փոխադրողներին՝ ավտոմոբիլային տրանսպորտով բեռների միջազգային փոխադրումը Հայաստանի Հանրապետության, կամ Բելառուսի Հանրապետության, կամ Ռուսաստանի Դաշնության </w:t>
      </w:r>
      <w:r w:rsidR="00D15132" w:rsidRPr="000579B7">
        <w:rPr>
          <w:rFonts w:ascii="GHEA Grapalat" w:hAnsi="GHEA Grapalat"/>
          <w:sz w:val="24"/>
          <w:szCs w:val="24"/>
        </w:rPr>
        <w:t>տարածքում ավարտել</w:t>
      </w:r>
      <w:r w:rsidRPr="000579B7">
        <w:rPr>
          <w:rFonts w:ascii="GHEA Grapalat" w:hAnsi="GHEA Grapalat"/>
          <w:sz w:val="24"/>
          <w:szCs w:val="24"/>
        </w:rPr>
        <w:t>ուց հետո դեպի գրանցման պետություն համընթաց ուղղությամբ բեռների կաբոտաժային ավտոմոբիլային 1 փոխադրում կատարել Հայաստանի Հանրապետության կամ Բելառուսի Հանրապետության, կամ Ռուսաստանի Դաշնության տարածքում գտնվող կետերի միջ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>.».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ժգ)</w:t>
      </w:r>
      <w:r w:rsidR="006917DE">
        <w:rPr>
          <w:rFonts w:ascii="GHEA Grapalat" w:hAnsi="GHEA Grapalat"/>
          <w:sz w:val="24"/>
          <w:szCs w:val="24"/>
        </w:rPr>
        <w:tab/>
      </w:r>
      <w:r w:rsidRPr="000579B7">
        <w:rPr>
          <w:rFonts w:ascii="GHEA Grapalat" w:hAnsi="GHEA Grapalat"/>
          <w:sz w:val="24"/>
          <w:szCs w:val="24"/>
        </w:rPr>
        <w:t>քսաներեքերորդ պարբերությունը «Բելառուսի Հանրապետության տարածքում ավարտելուց հետո» բառերից հետո լրացնել « կամ Ղրղզստանի Հանրապետության,» բառերով, «Բելառուսի Հանրապետության տարածքում գտնվող» բառերից հետո լրացնել « կամ Ղրղզստանի Հանրապետության,» բառերով։</w:t>
      </w:r>
    </w:p>
    <w:p w:rsidR="00186821" w:rsidRPr="000579B7" w:rsidRDefault="00855F73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5.</w:t>
      </w:r>
      <w:r w:rsidR="006917DE">
        <w:rPr>
          <w:rFonts w:ascii="GHEA Grapalat" w:hAnsi="GHEA Grapalat"/>
          <w:sz w:val="24"/>
          <w:szCs w:val="24"/>
        </w:rPr>
        <w:tab/>
      </w:r>
      <w:r w:rsidRPr="000579B7">
        <w:rPr>
          <w:rFonts w:ascii="GHEA Grapalat" w:hAnsi="GHEA Grapalat"/>
          <w:sz w:val="24"/>
          <w:szCs w:val="24"/>
        </w:rPr>
        <w:t>VIII բաժնում՝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ա)</w:t>
      </w:r>
      <w:r w:rsidR="006917DE">
        <w:rPr>
          <w:rFonts w:ascii="GHEA Grapalat" w:hAnsi="GHEA Grapalat"/>
          <w:sz w:val="24"/>
          <w:szCs w:val="24"/>
        </w:rPr>
        <w:tab/>
      </w:r>
      <w:r w:rsidRPr="000579B7">
        <w:rPr>
          <w:rFonts w:ascii="GHEA Grapalat" w:hAnsi="GHEA Grapalat"/>
          <w:sz w:val="24"/>
          <w:szCs w:val="24"/>
        </w:rPr>
        <w:t>ութերորդ պարբերությունից հետո լրացնել հետ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յալ բովանդակությամբ </w:t>
      </w:r>
      <w:r w:rsidRPr="000579B7">
        <w:rPr>
          <w:rFonts w:ascii="GHEA Grapalat" w:hAnsi="GHEA Grapalat"/>
          <w:sz w:val="24"/>
          <w:szCs w:val="24"/>
        </w:rPr>
        <w:lastRenderedPageBreak/>
        <w:t>պարբերություններով՝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 xml:space="preserve">«Ղրղզստանի Հանրապետության կառավարության 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 Բելառուսի Հանրապետության կառավարության միջ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 «Միջազգային ավտոմոբիլային հաղորդակցության մասին» 1995 թվականի հունիսի 14-ի համաձայնագիրը (հոդված 9),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 xml:space="preserve">Ղրղզստանի Հանրապետության կառավարության 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 Հայաստանի Հանրապետության կառավարության միջ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 «Միջազգային ավտոմոբիլային հաղորդակցության մասին» 1997 թվականի ապրիլի 21-ի համաձայնագիրը (հոդված 9),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 xml:space="preserve">Ղրղզստանի Հանրապետության կառավարության 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 Ռուսաստանի Դաշնության կառավարության միջ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 «Միջազգային ավտոմոբիլային հաղորդակցության մասին» 2002 թվականի ապրիլի 16-ի համաձայնագիրը (հոդված 9),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 xml:space="preserve">Ղրղզստանի Հանրապետության կառավարության 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 Ղազախստանի Հանրապետության կառավարության միջ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 xml:space="preserve"> «Միջազգային ավտոմոբիլային հաղորդակցության մասին» 2004 թվականի փետրվարի 25-ի համաձայնագիրը (հոդված 9).».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բ)</w:t>
      </w:r>
      <w:r w:rsidR="006917DE">
        <w:rPr>
          <w:rFonts w:ascii="GHEA Grapalat" w:hAnsi="GHEA Grapalat"/>
          <w:sz w:val="24"/>
          <w:szCs w:val="24"/>
        </w:rPr>
        <w:tab/>
      </w:r>
      <w:r w:rsidRPr="000579B7">
        <w:rPr>
          <w:rFonts w:ascii="GHEA Grapalat" w:hAnsi="GHEA Grapalat"/>
          <w:sz w:val="24"/>
          <w:szCs w:val="24"/>
        </w:rPr>
        <w:t>տասներկուերորդ պարբերությունից հետո լրացնել հետ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>յալ բովանդակությամբ պարբերություններով՝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«Ղրղզստանի Հանրապետությունում՝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«Ավտոմոբիլային տրանսպորտի մասին» Ղրղզստանի Հանրապետության 2013 թվականի հուլիսի 19-ի թիվ 154 օրենքը (հոդված 44).»։</w:t>
      </w:r>
    </w:p>
    <w:p w:rsidR="00744BA9" w:rsidRPr="000579B7" w:rsidRDefault="00855F73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6.</w:t>
      </w:r>
      <w:r w:rsidR="006917DE">
        <w:rPr>
          <w:rFonts w:ascii="GHEA Grapalat" w:hAnsi="GHEA Grapalat"/>
          <w:sz w:val="24"/>
          <w:szCs w:val="24"/>
        </w:rPr>
        <w:tab/>
      </w:r>
      <w:r w:rsidRPr="000579B7">
        <w:rPr>
          <w:rFonts w:ascii="GHEA Grapalat" w:hAnsi="GHEA Grapalat"/>
          <w:sz w:val="24"/>
          <w:szCs w:val="24"/>
        </w:rPr>
        <w:t xml:space="preserve">Նշված Ծրագրի հավելվածում՝ </w:t>
      </w:r>
    </w:p>
    <w:p w:rsidR="00186821" w:rsidRPr="000579B7" w:rsidRDefault="00855F73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ա)</w:t>
      </w:r>
      <w:r w:rsidR="006917DE">
        <w:rPr>
          <w:rFonts w:ascii="GHEA Grapalat" w:hAnsi="GHEA Grapalat"/>
          <w:sz w:val="24"/>
          <w:szCs w:val="24"/>
        </w:rPr>
        <w:tab/>
      </w:r>
      <w:r w:rsidRPr="000579B7">
        <w:rPr>
          <w:rFonts w:ascii="GHEA Grapalat" w:hAnsi="GHEA Grapalat"/>
          <w:sz w:val="24"/>
          <w:szCs w:val="24"/>
        </w:rPr>
        <w:t>1–ին աղյուսակում՝</w:t>
      </w:r>
    </w:p>
    <w:p w:rsidR="00186821" w:rsidRPr="000579B7" w:rsidRDefault="00404BCF" w:rsidP="006917D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Ղազախստանի Հանրապետությանը վերաբերող դիրքից հետո լրացնել հետ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>յալ բովանդակությամբ դիրքով՝</w:t>
      </w:r>
    </w:p>
    <w:tbl>
      <w:tblPr>
        <w:tblOverlap w:val="never"/>
        <w:tblW w:w="101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1"/>
        <w:gridCol w:w="1284"/>
        <w:gridCol w:w="1285"/>
        <w:gridCol w:w="1284"/>
        <w:gridCol w:w="1285"/>
        <w:gridCol w:w="1284"/>
        <w:gridCol w:w="1285"/>
      </w:tblGrid>
      <w:tr w:rsidR="000809A5" w:rsidRPr="000579B7" w:rsidTr="00476E2C">
        <w:trPr>
          <w:jc w:val="center"/>
        </w:trPr>
        <w:tc>
          <w:tcPr>
            <w:tcW w:w="2471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lastRenderedPageBreak/>
              <w:t>«Ղրղզստանի Հանրապետություն</w:t>
            </w:r>
          </w:p>
        </w:tc>
        <w:tc>
          <w:tcPr>
            <w:tcW w:w="1284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26,1</w:t>
            </w:r>
          </w:p>
        </w:tc>
        <w:tc>
          <w:tcPr>
            <w:tcW w:w="1285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35,6</w:t>
            </w:r>
          </w:p>
        </w:tc>
        <w:tc>
          <w:tcPr>
            <w:tcW w:w="1284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36,4</w:t>
            </w:r>
          </w:p>
        </w:tc>
        <w:tc>
          <w:tcPr>
            <w:tcW w:w="1285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38,4</w:t>
            </w:r>
          </w:p>
        </w:tc>
        <w:tc>
          <w:tcPr>
            <w:tcW w:w="1284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39,4</w:t>
            </w:r>
          </w:p>
        </w:tc>
        <w:tc>
          <w:tcPr>
            <w:tcW w:w="1285" w:type="dxa"/>
            <w:shd w:val="clear" w:color="auto" w:fill="FFFFFF"/>
          </w:tcPr>
          <w:p w:rsidR="00186821" w:rsidRPr="000579B7" w:rsidRDefault="00404BCF" w:rsidP="00627CB5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150,96%».</w:t>
            </w:r>
          </w:p>
        </w:tc>
      </w:tr>
    </w:tbl>
    <w:p w:rsidR="00186821" w:rsidRPr="000579B7" w:rsidRDefault="00404BCF" w:rsidP="00476E2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Եվրասիական տնտեսական միությանը վերաբերող դիրքը շարադրել հետ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>յալ խմբագրությամբ՝</w:t>
      </w:r>
    </w:p>
    <w:tbl>
      <w:tblPr>
        <w:tblOverlap w:val="never"/>
        <w:tblW w:w="99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3"/>
        <w:gridCol w:w="1210"/>
        <w:gridCol w:w="1210"/>
        <w:gridCol w:w="1210"/>
        <w:gridCol w:w="1210"/>
        <w:gridCol w:w="1210"/>
        <w:gridCol w:w="1210"/>
      </w:tblGrid>
      <w:tr w:rsidR="00186821" w:rsidRPr="000579B7" w:rsidTr="000809A5">
        <w:trPr>
          <w:jc w:val="center"/>
        </w:trPr>
        <w:tc>
          <w:tcPr>
            <w:tcW w:w="2733" w:type="dxa"/>
            <w:shd w:val="clear" w:color="auto" w:fill="FFFFFF"/>
            <w:vAlign w:val="bottom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«Եվրասիական տնտեսական միություն</w:t>
            </w:r>
          </w:p>
        </w:tc>
        <w:tc>
          <w:tcPr>
            <w:tcW w:w="1210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8 327,4</w:t>
            </w:r>
          </w:p>
        </w:tc>
        <w:tc>
          <w:tcPr>
            <w:tcW w:w="1210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7 416,5</w:t>
            </w:r>
          </w:p>
        </w:tc>
        <w:tc>
          <w:tcPr>
            <w:tcW w:w="1210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8 370,8</w:t>
            </w:r>
          </w:p>
        </w:tc>
        <w:tc>
          <w:tcPr>
            <w:tcW w:w="1210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8 794,6</w:t>
            </w:r>
          </w:p>
        </w:tc>
        <w:tc>
          <w:tcPr>
            <w:tcW w:w="1210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8 857,6</w:t>
            </w:r>
          </w:p>
        </w:tc>
        <w:tc>
          <w:tcPr>
            <w:tcW w:w="1210" w:type="dxa"/>
            <w:shd w:val="clear" w:color="auto" w:fill="FFFFFF"/>
          </w:tcPr>
          <w:p w:rsidR="00186821" w:rsidRPr="000579B7" w:rsidRDefault="00404BCF" w:rsidP="00627CB5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106,37%»,</w:t>
            </w:r>
          </w:p>
        </w:tc>
      </w:tr>
    </w:tbl>
    <w:p w:rsidR="00186821" w:rsidRPr="000579B7" w:rsidRDefault="00404BCF" w:rsidP="00476E2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բ)</w:t>
      </w:r>
      <w:r w:rsidR="00476E2C" w:rsidRPr="00476E2C">
        <w:rPr>
          <w:rFonts w:ascii="GHEA Grapalat" w:hAnsi="GHEA Grapalat"/>
          <w:sz w:val="24"/>
          <w:szCs w:val="24"/>
        </w:rPr>
        <w:tab/>
      </w:r>
      <w:r w:rsidRPr="000579B7">
        <w:rPr>
          <w:rFonts w:ascii="GHEA Grapalat" w:hAnsi="GHEA Grapalat"/>
          <w:sz w:val="24"/>
          <w:szCs w:val="24"/>
        </w:rPr>
        <w:t>2–րդ աղյուսակում՝</w:t>
      </w:r>
    </w:p>
    <w:p w:rsidR="00186821" w:rsidRPr="000579B7" w:rsidRDefault="00404BCF" w:rsidP="00476E2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Ղազախստանի Հանրապետությանը վերաբերող դիրքից հետո լրացնել հետ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>յալ բովանդակությամբ դիրքով՝</w:t>
      </w:r>
    </w:p>
    <w:tbl>
      <w:tblPr>
        <w:tblOverlap w:val="never"/>
        <w:tblW w:w="100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2"/>
        <w:gridCol w:w="1176"/>
        <w:gridCol w:w="1176"/>
        <w:gridCol w:w="1176"/>
        <w:gridCol w:w="1176"/>
        <w:gridCol w:w="1176"/>
        <w:gridCol w:w="1176"/>
      </w:tblGrid>
      <w:tr w:rsidR="00186821" w:rsidRPr="000579B7" w:rsidTr="000809A5">
        <w:trPr>
          <w:jc w:val="center"/>
        </w:trPr>
        <w:tc>
          <w:tcPr>
            <w:tcW w:w="3002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«Ղրղզստանի Հանրապետություն</w:t>
            </w:r>
          </w:p>
        </w:tc>
        <w:tc>
          <w:tcPr>
            <w:tcW w:w="1176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0,8</w:t>
            </w:r>
          </w:p>
        </w:tc>
        <w:tc>
          <w:tcPr>
            <w:tcW w:w="1176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1.3</w:t>
            </w:r>
          </w:p>
        </w:tc>
        <w:tc>
          <w:tcPr>
            <w:tcW w:w="1176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1,3</w:t>
            </w:r>
          </w:p>
        </w:tc>
        <w:tc>
          <w:tcPr>
            <w:tcW w:w="1176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1,4</w:t>
            </w:r>
          </w:p>
        </w:tc>
        <w:tc>
          <w:tcPr>
            <w:tcW w:w="1176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1,4</w:t>
            </w:r>
          </w:p>
        </w:tc>
        <w:tc>
          <w:tcPr>
            <w:tcW w:w="1176" w:type="dxa"/>
            <w:shd w:val="clear" w:color="auto" w:fill="FFFFFF"/>
          </w:tcPr>
          <w:p w:rsidR="00186821" w:rsidRPr="000579B7" w:rsidRDefault="00404BCF" w:rsidP="00627CB5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175%».</w:t>
            </w:r>
          </w:p>
        </w:tc>
      </w:tr>
    </w:tbl>
    <w:p w:rsidR="00186821" w:rsidRPr="000579B7" w:rsidRDefault="00404BCF" w:rsidP="00476E2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Եվրասիական տնտեսական միությանը վերաբերող դիրքը շարադրել հետ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>յալ խմբագրությամբ՝</w:t>
      </w:r>
    </w:p>
    <w:tbl>
      <w:tblPr>
        <w:tblOverlap w:val="never"/>
        <w:tblW w:w="99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8"/>
        <w:gridCol w:w="1183"/>
        <w:gridCol w:w="1183"/>
        <w:gridCol w:w="1184"/>
        <w:gridCol w:w="1183"/>
        <w:gridCol w:w="1183"/>
        <w:gridCol w:w="1184"/>
      </w:tblGrid>
      <w:tr w:rsidR="00186821" w:rsidRPr="000579B7" w:rsidTr="0036710A">
        <w:trPr>
          <w:jc w:val="center"/>
        </w:trPr>
        <w:tc>
          <w:tcPr>
            <w:tcW w:w="2898" w:type="dxa"/>
            <w:shd w:val="clear" w:color="auto" w:fill="FFFFFF"/>
            <w:vAlign w:val="center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«Եվրասիական տնտեսական միություն</w:t>
            </w:r>
          </w:p>
        </w:tc>
        <w:tc>
          <w:tcPr>
            <w:tcW w:w="1183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251,4</w:t>
            </w:r>
          </w:p>
        </w:tc>
        <w:tc>
          <w:tcPr>
            <w:tcW w:w="1183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296,8</w:t>
            </w:r>
          </w:p>
        </w:tc>
        <w:tc>
          <w:tcPr>
            <w:tcW w:w="1184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365,1</w:t>
            </w:r>
          </w:p>
        </w:tc>
        <w:tc>
          <w:tcPr>
            <w:tcW w:w="1183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405,1</w:t>
            </w:r>
          </w:p>
        </w:tc>
        <w:tc>
          <w:tcPr>
            <w:tcW w:w="1183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422,8</w:t>
            </w:r>
          </w:p>
        </w:tc>
        <w:tc>
          <w:tcPr>
            <w:tcW w:w="1184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168,18%»,</w:t>
            </w:r>
          </w:p>
        </w:tc>
      </w:tr>
    </w:tbl>
    <w:p w:rsidR="00186821" w:rsidRPr="000579B7" w:rsidRDefault="00404BCF" w:rsidP="00476E2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գ)</w:t>
      </w:r>
      <w:r w:rsidR="00476E2C" w:rsidRPr="00476E2C">
        <w:rPr>
          <w:rFonts w:ascii="GHEA Grapalat" w:hAnsi="GHEA Grapalat"/>
          <w:sz w:val="24"/>
          <w:szCs w:val="24"/>
        </w:rPr>
        <w:tab/>
      </w:r>
      <w:r w:rsidRPr="000579B7">
        <w:rPr>
          <w:rFonts w:ascii="GHEA Grapalat" w:hAnsi="GHEA Grapalat"/>
          <w:sz w:val="24"/>
          <w:szCs w:val="24"/>
        </w:rPr>
        <w:t>3–րդ աղյուսակում՝</w:t>
      </w:r>
    </w:p>
    <w:p w:rsidR="00186821" w:rsidRPr="000579B7" w:rsidRDefault="00404BCF" w:rsidP="00476E2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Ղազախստանի Հանրապետությանը վերաբերող դիրքից հետո լրացնել հետ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>յալ բովանդակությամբ դիրքով՝</w:t>
      </w:r>
    </w:p>
    <w:tbl>
      <w:tblPr>
        <w:tblOverlap w:val="never"/>
        <w:tblW w:w="102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2"/>
        <w:gridCol w:w="1127"/>
        <w:gridCol w:w="1128"/>
        <w:gridCol w:w="1128"/>
        <w:gridCol w:w="1128"/>
        <w:gridCol w:w="1128"/>
        <w:gridCol w:w="1128"/>
        <w:gridCol w:w="1128"/>
      </w:tblGrid>
      <w:tr w:rsidR="0036710A" w:rsidRPr="000579B7" w:rsidTr="00476E2C">
        <w:trPr>
          <w:jc w:val="center"/>
        </w:trPr>
        <w:tc>
          <w:tcPr>
            <w:tcW w:w="2332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«Ղրղզստանի Հանրապետություն</w:t>
            </w:r>
          </w:p>
        </w:tc>
        <w:tc>
          <w:tcPr>
            <w:tcW w:w="1127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93,8</w:t>
            </w:r>
          </w:p>
        </w:tc>
        <w:tc>
          <w:tcPr>
            <w:tcW w:w="1128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94,6</w:t>
            </w:r>
          </w:p>
        </w:tc>
        <w:tc>
          <w:tcPr>
            <w:tcW w:w="1128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97,1</w:t>
            </w:r>
          </w:p>
        </w:tc>
        <w:tc>
          <w:tcPr>
            <w:tcW w:w="1128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97,1</w:t>
            </w:r>
          </w:p>
        </w:tc>
        <w:tc>
          <w:tcPr>
            <w:tcW w:w="1128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97,2</w:t>
            </w:r>
          </w:p>
        </w:tc>
        <w:tc>
          <w:tcPr>
            <w:tcW w:w="1128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97,2</w:t>
            </w:r>
          </w:p>
        </w:tc>
        <w:tc>
          <w:tcPr>
            <w:tcW w:w="1128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96,6».</w:t>
            </w:r>
          </w:p>
        </w:tc>
      </w:tr>
    </w:tbl>
    <w:p w:rsidR="00186821" w:rsidRPr="000579B7" w:rsidRDefault="00404BCF" w:rsidP="00476E2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Եվրասիական տնտեսական միությանը վերաբերող դիրքը շարադրել հետ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>յալ խմբագրությամբ՝</w:t>
      </w:r>
    </w:p>
    <w:tbl>
      <w:tblPr>
        <w:tblOverlap w:val="never"/>
        <w:tblW w:w="96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971"/>
        <w:gridCol w:w="972"/>
        <w:gridCol w:w="971"/>
        <w:gridCol w:w="972"/>
        <w:gridCol w:w="971"/>
        <w:gridCol w:w="972"/>
        <w:gridCol w:w="972"/>
      </w:tblGrid>
      <w:tr w:rsidR="00186821" w:rsidRPr="000579B7" w:rsidTr="0036710A">
        <w:trPr>
          <w:jc w:val="center"/>
        </w:trPr>
        <w:tc>
          <w:tcPr>
            <w:tcW w:w="2808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«Եվրասիական տնտեսական միություն</w:t>
            </w:r>
          </w:p>
        </w:tc>
        <w:tc>
          <w:tcPr>
            <w:tcW w:w="971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82,30</w:t>
            </w:r>
          </w:p>
        </w:tc>
        <w:tc>
          <w:tcPr>
            <w:tcW w:w="972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82,06</w:t>
            </w:r>
          </w:p>
        </w:tc>
        <w:tc>
          <w:tcPr>
            <w:tcW w:w="971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81,24</w:t>
            </w:r>
          </w:p>
        </w:tc>
        <w:tc>
          <w:tcPr>
            <w:tcW w:w="972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79,80</w:t>
            </w:r>
          </w:p>
        </w:tc>
        <w:tc>
          <w:tcPr>
            <w:tcW w:w="971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80,78</w:t>
            </w:r>
          </w:p>
        </w:tc>
        <w:tc>
          <w:tcPr>
            <w:tcW w:w="972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82,27</w:t>
            </w:r>
          </w:p>
        </w:tc>
        <w:tc>
          <w:tcPr>
            <w:tcW w:w="972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82,97».</w:t>
            </w:r>
          </w:p>
        </w:tc>
      </w:tr>
    </w:tbl>
    <w:p w:rsidR="00186821" w:rsidRPr="000579B7" w:rsidRDefault="00476E2C" w:rsidP="00476E2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դ)</w:t>
      </w:r>
      <w:r w:rsidRPr="00476E2C">
        <w:rPr>
          <w:rFonts w:ascii="GHEA Grapalat" w:hAnsi="GHEA Grapalat"/>
          <w:sz w:val="24"/>
          <w:szCs w:val="24"/>
        </w:rPr>
        <w:tab/>
      </w:r>
      <w:r w:rsidR="00404BCF" w:rsidRPr="000579B7">
        <w:rPr>
          <w:rFonts w:ascii="GHEA Grapalat" w:hAnsi="GHEA Grapalat"/>
          <w:sz w:val="24"/>
          <w:szCs w:val="24"/>
        </w:rPr>
        <w:t>4–րդ աղյուսակում՝</w:t>
      </w:r>
    </w:p>
    <w:p w:rsidR="00186821" w:rsidRPr="000579B7" w:rsidRDefault="00404BCF" w:rsidP="00476E2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lastRenderedPageBreak/>
        <w:t>Ղազախստանի Հանրապետությանը վերաբերող դիրքից հետո լրացնել հետ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>յալ բովանդակությամբ դիրքով՝</w:t>
      </w:r>
    </w:p>
    <w:tbl>
      <w:tblPr>
        <w:tblOverlap w:val="never"/>
        <w:tblW w:w="100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1089"/>
        <w:gridCol w:w="1089"/>
        <w:gridCol w:w="1089"/>
        <w:gridCol w:w="1090"/>
        <w:gridCol w:w="1089"/>
        <w:gridCol w:w="1089"/>
        <w:gridCol w:w="1090"/>
      </w:tblGrid>
      <w:tr w:rsidR="00186821" w:rsidRPr="000579B7" w:rsidTr="0036710A">
        <w:trPr>
          <w:jc w:val="center"/>
        </w:trPr>
        <w:tc>
          <w:tcPr>
            <w:tcW w:w="2448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«Ղրղզստանի Հանրապետություն</w:t>
            </w:r>
          </w:p>
        </w:tc>
        <w:tc>
          <w:tcPr>
            <w:tcW w:w="1089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52,29</w:t>
            </w:r>
          </w:p>
        </w:tc>
        <w:tc>
          <w:tcPr>
            <w:tcW w:w="1089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51,64</w:t>
            </w:r>
          </w:p>
        </w:tc>
        <w:tc>
          <w:tcPr>
            <w:tcW w:w="1089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63,41</w:t>
            </w:r>
          </w:p>
        </w:tc>
        <w:tc>
          <w:tcPr>
            <w:tcW w:w="1090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62,20</w:t>
            </w:r>
          </w:p>
        </w:tc>
        <w:tc>
          <w:tcPr>
            <w:tcW w:w="1089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58,82</w:t>
            </w:r>
          </w:p>
        </w:tc>
        <w:tc>
          <w:tcPr>
            <w:tcW w:w="1089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58,33</w:t>
            </w:r>
          </w:p>
        </w:tc>
        <w:tc>
          <w:tcPr>
            <w:tcW w:w="1090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55,78».</w:t>
            </w:r>
          </w:p>
        </w:tc>
      </w:tr>
    </w:tbl>
    <w:p w:rsidR="00186821" w:rsidRPr="000579B7" w:rsidRDefault="00404BCF" w:rsidP="00476E2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Եվրասիական տնտեսական միությանը վերաբերող դիրքը շարադրել հետ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>յալ խմբագրությամբ՝</w:t>
      </w:r>
    </w:p>
    <w:tbl>
      <w:tblPr>
        <w:tblOverlap w:val="never"/>
        <w:tblW w:w="100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1"/>
        <w:gridCol w:w="1038"/>
        <w:gridCol w:w="1038"/>
        <w:gridCol w:w="1038"/>
        <w:gridCol w:w="1038"/>
        <w:gridCol w:w="1038"/>
        <w:gridCol w:w="1038"/>
        <w:gridCol w:w="1039"/>
      </w:tblGrid>
      <w:tr w:rsidR="00186821" w:rsidRPr="000579B7" w:rsidTr="0055372C">
        <w:trPr>
          <w:jc w:val="center"/>
        </w:trPr>
        <w:tc>
          <w:tcPr>
            <w:tcW w:w="2761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«Եվրասիական տնտեսական միություն</w:t>
            </w:r>
          </w:p>
        </w:tc>
        <w:tc>
          <w:tcPr>
            <w:tcW w:w="1038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10,15</w:t>
            </w:r>
          </w:p>
        </w:tc>
        <w:tc>
          <w:tcPr>
            <w:tcW w:w="1038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10,41</w:t>
            </w:r>
          </w:p>
        </w:tc>
        <w:tc>
          <w:tcPr>
            <w:tcW w:w="1038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10,35</w:t>
            </w:r>
          </w:p>
        </w:tc>
        <w:tc>
          <w:tcPr>
            <w:tcW w:w="1038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10,86</w:t>
            </w:r>
          </w:p>
        </w:tc>
        <w:tc>
          <w:tcPr>
            <w:tcW w:w="1038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12,53</w:t>
            </w:r>
          </w:p>
        </w:tc>
        <w:tc>
          <w:tcPr>
            <w:tcW w:w="1038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13,29</w:t>
            </w:r>
          </w:p>
        </w:tc>
        <w:tc>
          <w:tcPr>
            <w:tcW w:w="1039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14,01».</w:t>
            </w:r>
          </w:p>
        </w:tc>
      </w:tr>
    </w:tbl>
    <w:p w:rsidR="00186821" w:rsidRPr="000579B7" w:rsidRDefault="00476E2C" w:rsidP="00476E2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ե)</w:t>
      </w:r>
      <w:r w:rsidRPr="00476E2C">
        <w:rPr>
          <w:rFonts w:ascii="GHEA Grapalat" w:hAnsi="GHEA Grapalat"/>
          <w:sz w:val="24"/>
          <w:szCs w:val="24"/>
        </w:rPr>
        <w:tab/>
      </w:r>
      <w:r w:rsidR="00404BCF" w:rsidRPr="000579B7">
        <w:rPr>
          <w:rFonts w:ascii="GHEA Grapalat" w:hAnsi="GHEA Grapalat"/>
          <w:sz w:val="24"/>
          <w:szCs w:val="24"/>
        </w:rPr>
        <w:t>Ղազախստանի Հանրապետությանը վերաբերող դիրքից հետո 5-րդ աղյուսակը լրացնել հետ</w:t>
      </w:r>
      <w:r w:rsidR="000579B7">
        <w:rPr>
          <w:rFonts w:ascii="GHEA Grapalat" w:hAnsi="GHEA Grapalat"/>
          <w:sz w:val="24"/>
          <w:szCs w:val="24"/>
        </w:rPr>
        <w:t>եւ</w:t>
      </w:r>
      <w:r w:rsidR="00404BCF" w:rsidRPr="000579B7">
        <w:rPr>
          <w:rFonts w:ascii="GHEA Grapalat" w:hAnsi="GHEA Grapalat"/>
          <w:sz w:val="24"/>
          <w:szCs w:val="24"/>
        </w:rPr>
        <w:t>յալ բովանդակությամբ դիրքով՝</w:t>
      </w:r>
    </w:p>
    <w:tbl>
      <w:tblPr>
        <w:tblOverlap w:val="never"/>
        <w:tblW w:w="99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2"/>
        <w:gridCol w:w="2434"/>
        <w:gridCol w:w="2444"/>
        <w:gridCol w:w="1955"/>
      </w:tblGrid>
      <w:tr w:rsidR="00186821" w:rsidRPr="000579B7" w:rsidTr="00476E2C">
        <w:trPr>
          <w:jc w:val="center"/>
        </w:trPr>
        <w:tc>
          <w:tcPr>
            <w:tcW w:w="3092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«Ղրղզստանի Հանրապետություն</w:t>
            </w:r>
          </w:p>
        </w:tc>
        <w:tc>
          <w:tcPr>
            <w:tcW w:w="2434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22,9</w:t>
            </w:r>
          </w:p>
        </w:tc>
        <w:tc>
          <w:tcPr>
            <w:tcW w:w="2444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28,6</w:t>
            </w:r>
          </w:p>
        </w:tc>
        <w:tc>
          <w:tcPr>
            <w:tcW w:w="1955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30,5».</w:t>
            </w:r>
          </w:p>
        </w:tc>
      </w:tr>
    </w:tbl>
    <w:p w:rsidR="00186821" w:rsidRPr="000579B7" w:rsidRDefault="00404BCF" w:rsidP="00476E2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զ)</w:t>
      </w:r>
      <w:r w:rsidR="00476E2C">
        <w:rPr>
          <w:rFonts w:ascii="GHEA Grapalat" w:hAnsi="GHEA Grapalat"/>
          <w:sz w:val="24"/>
          <w:szCs w:val="24"/>
          <w:lang w:val="en-US"/>
        </w:rPr>
        <w:tab/>
      </w:r>
      <w:r w:rsidRPr="000579B7">
        <w:rPr>
          <w:rFonts w:ascii="GHEA Grapalat" w:hAnsi="GHEA Grapalat"/>
          <w:sz w:val="24"/>
          <w:szCs w:val="24"/>
        </w:rPr>
        <w:t>6–րդ աղյուսակում՝</w:t>
      </w:r>
    </w:p>
    <w:p w:rsidR="00186821" w:rsidRPr="000579B7" w:rsidRDefault="00404BCF" w:rsidP="00476E2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Ղազախստանի Հանրապետությանը վերաբերող դիրքից հետո լրացնել հետ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>յալ բովանդակությամբ դիրքով՝</w:t>
      </w:r>
    </w:p>
    <w:tbl>
      <w:tblPr>
        <w:tblOverlap w:val="never"/>
        <w:tblW w:w="101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947"/>
        <w:gridCol w:w="1156"/>
        <w:gridCol w:w="1019"/>
        <w:gridCol w:w="1051"/>
        <w:gridCol w:w="1037"/>
        <w:gridCol w:w="947"/>
        <w:gridCol w:w="1127"/>
      </w:tblGrid>
      <w:tr w:rsidR="00186821" w:rsidRPr="000579B7" w:rsidTr="00476E2C">
        <w:trPr>
          <w:jc w:val="center"/>
        </w:trPr>
        <w:tc>
          <w:tcPr>
            <w:tcW w:w="2837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«Ղրղզստանի Հանրապետություն</w:t>
            </w:r>
          </w:p>
        </w:tc>
        <w:tc>
          <w:tcPr>
            <w:tcW w:w="947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93,9</w:t>
            </w:r>
          </w:p>
        </w:tc>
        <w:tc>
          <w:tcPr>
            <w:tcW w:w="1156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123,4</w:t>
            </w:r>
          </w:p>
        </w:tc>
        <w:tc>
          <w:tcPr>
            <w:tcW w:w="1019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112,8</w:t>
            </w:r>
          </w:p>
        </w:tc>
        <w:tc>
          <w:tcPr>
            <w:tcW w:w="1051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102,0</w:t>
            </w:r>
          </w:p>
        </w:tc>
        <w:tc>
          <w:tcPr>
            <w:tcW w:w="1037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101,7</w:t>
            </w:r>
          </w:p>
        </w:tc>
        <w:tc>
          <w:tcPr>
            <w:tcW w:w="947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105,3</w:t>
            </w:r>
          </w:p>
        </w:tc>
        <w:tc>
          <w:tcPr>
            <w:tcW w:w="1127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101,5».</w:t>
            </w:r>
          </w:p>
        </w:tc>
      </w:tr>
    </w:tbl>
    <w:p w:rsidR="00186821" w:rsidRPr="000579B7" w:rsidRDefault="00404BCF" w:rsidP="00476E2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0579B7">
        <w:rPr>
          <w:rFonts w:ascii="GHEA Grapalat" w:hAnsi="GHEA Grapalat"/>
          <w:sz w:val="24"/>
          <w:szCs w:val="24"/>
        </w:rPr>
        <w:t>Եվրասիական տնտեսական միությանը վերաբերող դիրքը շարադրել հետ</w:t>
      </w:r>
      <w:r w:rsidR="000579B7">
        <w:rPr>
          <w:rFonts w:ascii="GHEA Grapalat" w:hAnsi="GHEA Grapalat"/>
          <w:sz w:val="24"/>
          <w:szCs w:val="24"/>
        </w:rPr>
        <w:t>եւ</w:t>
      </w:r>
      <w:r w:rsidRPr="000579B7">
        <w:rPr>
          <w:rFonts w:ascii="GHEA Grapalat" w:hAnsi="GHEA Grapalat"/>
          <w:sz w:val="24"/>
          <w:szCs w:val="24"/>
        </w:rPr>
        <w:t>յալ խմբագրությամբ՝</w:t>
      </w:r>
    </w:p>
    <w:tbl>
      <w:tblPr>
        <w:tblOverlap w:val="never"/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1011"/>
        <w:gridCol w:w="1011"/>
        <w:gridCol w:w="1012"/>
        <w:gridCol w:w="1011"/>
        <w:gridCol w:w="1012"/>
        <w:gridCol w:w="1011"/>
        <w:gridCol w:w="1012"/>
      </w:tblGrid>
      <w:tr w:rsidR="00186821" w:rsidRPr="000579B7" w:rsidTr="0055372C">
        <w:trPr>
          <w:jc w:val="center"/>
        </w:trPr>
        <w:tc>
          <w:tcPr>
            <w:tcW w:w="2700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«Եվրասիական տնտեսական միություն</w:t>
            </w:r>
          </w:p>
        </w:tc>
        <w:tc>
          <w:tcPr>
            <w:tcW w:w="1011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102,4</w:t>
            </w:r>
          </w:p>
        </w:tc>
        <w:tc>
          <w:tcPr>
            <w:tcW w:w="1011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101,4</w:t>
            </w:r>
          </w:p>
        </w:tc>
        <w:tc>
          <w:tcPr>
            <w:tcW w:w="1012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80,9</w:t>
            </w:r>
          </w:p>
        </w:tc>
        <w:tc>
          <w:tcPr>
            <w:tcW w:w="1011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104,4</w:t>
            </w:r>
          </w:p>
        </w:tc>
        <w:tc>
          <w:tcPr>
            <w:tcW w:w="1012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112,9</w:t>
            </w:r>
          </w:p>
        </w:tc>
        <w:tc>
          <w:tcPr>
            <w:tcW w:w="1011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105,1</w:t>
            </w:r>
          </w:p>
        </w:tc>
        <w:tc>
          <w:tcPr>
            <w:tcW w:w="1012" w:type="dxa"/>
            <w:shd w:val="clear" w:color="auto" w:fill="FFFFFF"/>
          </w:tcPr>
          <w:p w:rsidR="00186821" w:rsidRPr="000579B7" w:rsidRDefault="00404BCF" w:rsidP="000579B7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579B7">
              <w:rPr>
                <w:rStyle w:val="Bodytext212pt"/>
                <w:rFonts w:ascii="GHEA Grapalat" w:hAnsi="GHEA Grapalat"/>
              </w:rPr>
              <w:t>100,5»:</w:t>
            </w:r>
          </w:p>
        </w:tc>
      </w:tr>
    </w:tbl>
    <w:p w:rsidR="00186821" w:rsidRPr="000579B7" w:rsidRDefault="00186821" w:rsidP="000579B7">
      <w:pPr>
        <w:spacing w:after="160" w:line="360" w:lineRule="auto"/>
        <w:ind w:right="-8"/>
        <w:jc w:val="both"/>
        <w:rPr>
          <w:rFonts w:ascii="GHEA Grapalat" w:hAnsi="GHEA Grapalat"/>
        </w:rPr>
      </w:pPr>
    </w:p>
    <w:sectPr w:rsidR="00186821" w:rsidRPr="000579B7" w:rsidSect="006D7792">
      <w:headerReference w:type="first" r:id="rId8"/>
      <w:pgSz w:w="11900" w:h="16840" w:code="9"/>
      <w:pgMar w:top="1418" w:right="1418" w:bottom="1418" w:left="1418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130" w:rsidRDefault="00A04130" w:rsidP="00186821">
      <w:r>
        <w:separator/>
      </w:r>
    </w:p>
  </w:endnote>
  <w:endnote w:type="continuationSeparator" w:id="0">
    <w:p w:rsidR="00A04130" w:rsidRDefault="00A04130" w:rsidP="0018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130" w:rsidRDefault="00A04130"/>
  </w:footnote>
  <w:footnote w:type="continuationSeparator" w:id="0">
    <w:p w:rsidR="00A04130" w:rsidRDefault="00A041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92" w:rsidRDefault="006D77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36654"/>
    <w:multiLevelType w:val="multilevel"/>
    <w:tmpl w:val="CC5C6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067554"/>
    <w:multiLevelType w:val="multilevel"/>
    <w:tmpl w:val="740C6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86821"/>
    <w:rsid w:val="00007E30"/>
    <w:rsid w:val="000170A2"/>
    <w:rsid w:val="000579B7"/>
    <w:rsid w:val="000722FD"/>
    <w:rsid w:val="000809A5"/>
    <w:rsid w:val="000C243A"/>
    <w:rsid w:val="000F2408"/>
    <w:rsid w:val="001146EC"/>
    <w:rsid w:val="00186821"/>
    <w:rsid w:val="002145EB"/>
    <w:rsid w:val="002935D8"/>
    <w:rsid w:val="002A6E66"/>
    <w:rsid w:val="002E6445"/>
    <w:rsid w:val="002F5DBB"/>
    <w:rsid w:val="00310383"/>
    <w:rsid w:val="0036412B"/>
    <w:rsid w:val="0036710A"/>
    <w:rsid w:val="003C358E"/>
    <w:rsid w:val="00404BCF"/>
    <w:rsid w:val="0045662C"/>
    <w:rsid w:val="00476E2C"/>
    <w:rsid w:val="004A2231"/>
    <w:rsid w:val="004B1325"/>
    <w:rsid w:val="004E53D4"/>
    <w:rsid w:val="00502794"/>
    <w:rsid w:val="005201C6"/>
    <w:rsid w:val="005404B7"/>
    <w:rsid w:val="0055372C"/>
    <w:rsid w:val="005777B8"/>
    <w:rsid w:val="005D23EB"/>
    <w:rsid w:val="005E35BB"/>
    <w:rsid w:val="005F5C20"/>
    <w:rsid w:val="006209EF"/>
    <w:rsid w:val="006222E1"/>
    <w:rsid w:val="00627CB5"/>
    <w:rsid w:val="00631709"/>
    <w:rsid w:val="006917DE"/>
    <w:rsid w:val="006B71F1"/>
    <w:rsid w:val="006D7792"/>
    <w:rsid w:val="00744BA9"/>
    <w:rsid w:val="00754585"/>
    <w:rsid w:val="00762994"/>
    <w:rsid w:val="00762E7A"/>
    <w:rsid w:val="007A4D69"/>
    <w:rsid w:val="007A66DB"/>
    <w:rsid w:val="00855F73"/>
    <w:rsid w:val="00983AA5"/>
    <w:rsid w:val="009B35EC"/>
    <w:rsid w:val="009D3F1F"/>
    <w:rsid w:val="00A04130"/>
    <w:rsid w:val="00B0569B"/>
    <w:rsid w:val="00B2217C"/>
    <w:rsid w:val="00B2674A"/>
    <w:rsid w:val="00B352F4"/>
    <w:rsid w:val="00B3622D"/>
    <w:rsid w:val="00B72084"/>
    <w:rsid w:val="00BC5C58"/>
    <w:rsid w:val="00C20114"/>
    <w:rsid w:val="00C23DA8"/>
    <w:rsid w:val="00C428A6"/>
    <w:rsid w:val="00C9393E"/>
    <w:rsid w:val="00D15132"/>
    <w:rsid w:val="00D6309B"/>
    <w:rsid w:val="00E20583"/>
    <w:rsid w:val="00E6399C"/>
    <w:rsid w:val="00EF387E"/>
    <w:rsid w:val="00FC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682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6821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186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186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186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186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ylfaen">
    <w:name w:val="Body text (2) + Sylfaen"/>
    <w:aliases w:val="14 pt"/>
    <w:basedOn w:val="Bodytext2"/>
    <w:rsid w:val="001868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ylfaen0">
    <w:name w:val="Body text (2) + Sylfaen"/>
    <w:aliases w:val="14 pt"/>
    <w:basedOn w:val="Bodytext2"/>
    <w:rsid w:val="001868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2">
    <w:name w:val="Table caption (2)_"/>
    <w:basedOn w:val="DefaultParagraphFont"/>
    <w:link w:val="Tablecaption20"/>
    <w:rsid w:val="00186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Headerorfooter">
    <w:name w:val="Header or footer_"/>
    <w:basedOn w:val="DefaultParagraphFont"/>
    <w:link w:val="Headerorfooter0"/>
    <w:rsid w:val="00186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18pt">
    <w:name w:val="Header or footer + 18 pt"/>
    <w:basedOn w:val="Headerorfooter"/>
    <w:rsid w:val="00186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186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186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"/>
    <w:basedOn w:val="Bodytext2"/>
    <w:rsid w:val="00186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Tablecaption3">
    <w:name w:val="Table caption (3)_"/>
    <w:basedOn w:val="DefaultParagraphFont"/>
    <w:link w:val="Tablecaption30"/>
    <w:rsid w:val="00186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3Spacing4pt">
    <w:name w:val="Table caption (3) + Spacing 4 pt"/>
    <w:basedOn w:val="Tablecaption3"/>
    <w:rsid w:val="00186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186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186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Spacing2pt">
    <w:name w:val="Body text (3) + Spacing 2 pt"/>
    <w:basedOn w:val="Bodytext3"/>
    <w:rsid w:val="00186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186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18682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8682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186821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20">
    <w:name w:val="Table caption (2)"/>
    <w:basedOn w:val="Normal"/>
    <w:link w:val="Tablecaption2"/>
    <w:rsid w:val="001868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18682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50">
    <w:name w:val="Body text (5)"/>
    <w:basedOn w:val="Normal"/>
    <w:link w:val="Bodytext5"/>
    <w:rsid w:val="00186821"/>
    <w:pPr>
      <w:shd w:val="clear" w:color="auto" w:fill="FFFFFF"/>
      <w:spacing w:before="420" w:after="60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caption30">
    <w:name w:val="Table caption (3)"/>
    <w:basedOn w:val="Normal"/>
    <w:link w:val="Tablecaption3"/>
    <w:rsid w:val="001868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1868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9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9EF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209E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4A"/>
    <w:rPr>
      <w:rFonts w:ascii="Tahoma" w:hAnsi="Tahoma" w:cs="Tahoma"/>
      <w:color w:val="000000"/>
      <w:sz w:val="16"/>
      <w:szCs w:val="16"/>
    </w:rPr>
  </w:style>
  <w:style w:type="character" w:customStyle="1" w:styleId="Heading116pt">
    <w:name w:val="Heading #1 + 16 pt"/>
    <w:basedOn w:val="Heading1"/>
    <w:rsid w:val="006917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hy-AM" w:eastAsia="hy-AM" w:bidi="hy-AM"/>
    </w:rPr>
  </w:style>
  <w:style w:type="paragraph" w:styleId="Header">
    <w:name w:val="header"/>
    <w:basedOn w:val="Normal"/>
    <w:link w:val="HeaderChar"/>
    <w:uiPriority w:val="99"/>
    <w:unhideWhenUsed/>
    <w:rsid w:val="006917D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7DE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6917D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17D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 Avagyan</dc:creator>
  <cp:lastModifiedBy>Lilit Mkhitaryan</cp:lastModifiedBy>
  <cp:revision>28</cp:revision>
  <dcterms:created xsi:type="dcterms:W3CDTF">2015-12-23T12:14:00Z</dcterms:created>
  <dcterms:modified xsi:type="dcterms:W3CDTF">2016-06-15T05:25:00Z</dcterms:modified>
</cp:coreProperties>
</file>