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94" w:rsidRPr="00611754" w:rsidRDefault="00651EC1" w:rsidP="00611754">
      <w:pPr>
        <w:pStyle w:val="Bodytext20"/>
        <w:shd w:val="clear" w:color="auto" w:fill="auto"/>
        <w:spacing w:after="120" w:line="240" w:lineRule="auto"/>
        <w:ind w:left="4536" w:right="60"/>
        <w:jc w:val="center"/>
        <w:rPr>
          <w:rFonts w:ascii="Sylfaen" w:hAnsi="Sylfaen"/>
          <w:sz w:val="24"/>
          <w:szCs w:val="24"/>
        </w:rPr>
      </w:pPr>
      <w:r w:rsidRPr="00611754">
        <w:rPr>
          <w:rFonts w:ascii="Sylfaen" w:hAnsi="Sylfaen"/>
          <w:sz w:val="24"/>
          <w:szCs w:val="24"/>
        </w:rPr>
        <w:t>ПРИЛОЖЕНИЕ</w:t>
      </w:r>
    </w:p>
    <w:p w:rsidR="00611754" w:rsidRDefault="00651EC1" w:rsidP="00611754">
      <w:pPr>
        <w:pStyle w:val="Bodytext20"/>
        <w:shd w:val="clear" w:color="auto" w:fill="auto"/>
        <w:spacing w:line="240" w:lineRule="auto"/>
        <w:ind w:left="4536" w:right="62"/>
        <w:jc w:val="center"/>
        <w:rPr>
          <w:rFonts w:ascii="Sylfaen" w:hAnsi="Sylfaen"/>
          <w:sz w:val="24"/>
          <w:szCs w:val="24"/>
          <w:lang w:val="en-US"/>
        </w:rPr>
      </w:pPr>
      <w:r w:rsidRPr="00611754">
        <w:rPr>
          <w:rFonts w:ascii="Sylfaen" w:hAnsi="Sylfaen"/>
          <w:sz w:val="24"/>
          <w:szCs w:val="24"/>
        </w:rPr>
        <w:t>к Рекомендации Коллегии</w:t>
      </w:r>
      <w:r w:rsidR="00611754">
        <w:rPr>
          <w:rFonts w:ascii="Sylfaen" w:hAnsi="Sylfaen"/>
          <w:sz w:val="24"/>
          <w:szCs w:val="24"/>
          <w:lang w:val="en-US"/>
        </w:rPr>
        <w:t xml:space="preserve"> </w:t>
      </w:r>
      <w:r w:rsidRPr="00611754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A01D94" w:rsidRPr="00611754" w:rsidRDefault="00651EC1" w:rsidP="00611754">
      <w:pPr>
        <w:pStyle w:val="Bodytext20"/>
        <w:shd w:val="clear" w:color="auto" w:fill="auto"/>
        <w:spacing w:after="120" w:line="240" w:lineRule="auto"/>
        <w:ind w:left="4536" w:right="60"/>
        <w:jc w:val="center"/>
        <w:rPr>
          <w:rFonts w:ascii="Sylfaen" w:hAnsi="Sylfaen"/>
          <w:sz w:val="24"/>
          <w:szCs w:val="24"/>
        </w:rPr>
      </w:pPr>
      <w:r w:rsidRPr="00611754">
        <w:rPr>
          <w:rFonts w:ascii="Sylfaen" w:hAnsi="Sylfaen"/>
          <w:sz w:val="24"/>
          <w:szCs w:val="24"/>
        </w:rPr>
        <w:t>от 10 сентября 2015 г. № 23</w:t>
      </w:r>
    </w:p>
    <w:p w:rsidR="00A01D94" w:rsidRPr="00611754" w:rsidRDefault="00A01D94" w:rsidP="00611754">
      <w:pPr>
        <w:spacing w:after="120"/>
      </w:pPr>
      <w:bookmarkStart w:id="0" w:name="_GoBack"/>
      <w:bookmarkEnd w:id="0"/>
    </w:p>
    <w:p w:rsidR="00A01D94" w:rsidRPr="00611754" w:rsidRDefault="00651EC1" w:rsidP="00611754">
      <w:pPr>
        <w:pStyle w:val="Bodytext30"/>
        <w:shd w:val="clear" w:color="auto" w:fill="auto"/>
        <w:spacing w:line="240" w:lineRule="auto"/>
        <w:ind w:left="1134" w:right="1126" w:firstLine="0"/>
        <w:rPr>
          <w:rFonts w:ascii="Sylfaen" w:hAnsi="Sylfaen"/>
          <w:sz w:val="24"/>
          <w:szCs w:val="24"/>
        </w:rPr>
      </w:pPr>
      <w:r w:rsidRPr="00611754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ИЗМЕНЕНИЕ,</w:t>
      </w:r>
    </w:p>
    <w:p w:rsidR="00A01D94" w:rsidRPr="00611754" w:rsidRDefault="00651EC1" w:rsidP="00611754">
      <w:pPr>
        <w:pStyle w:val="Bodytext30"/>
        <w:shd w:val="clear" w:color="auto" w:fill="auto"/>
        <w:spacing w:line="240" w:lineRule="auto"/>
        <w:ind w:left="1134" w:right="1126" w:firstLine="0"/>
        <w:rPr>
          <w:rFonts w:ascii="Sylfaen" w:hAnsi="Sylfaen"/>
          <w:sz w:val="24"/>
          <w:szCs w:val="24"/>
        </w:rPr>
      </w:pPr>
      <w:r w:rsidRPr="00611754">
        <w:rPr>
          <w:rFonts w:ascii="Sylfaen" w:hAnsi="Sylfaen"/>
          <w:sz w:val="24"/>
          <w:szCs w:val="24"/>
        </w:rPr>
        <w:t>вносимое в том VI Пояснений к единой</w:t>
      </w:r>
      <w:r w:rsidRPr="00611754">
        <w:rPr>
          <w:rFonts w:ascii="Sylfaen" w:hAnsi="Sylfaen"/>
          <w:sz w:val="24"/>
          <w:szCs w:val="24"/>
        </w:rPr>
        <w:br/>
        <w:t>Товарной номенклатуре внешнеэкономической деятельности</w:t>
      </w:r>
      <w:r w:rsidRPr="00611754">
        <w:rPr>
          <w:rFonts w:ascii="Sylfaen" w:hAnsi="Sylfaen"/>
          <w:sz w:val="24"/>
          <w:szCs w:val="24"/>
        </w:rPr>
        <w:br/>
        <w:t>Евразийского экономического союза</w:t>
      </w:r>
    </w:p>
    <w:p w:rsidR="00A01D94" w:rsidRPr="00611754" w:rsidRDefault="00A01D94" w:rsidP="00611754">
      <w:pPr>
        <w:spacing w:after="120"/>
      </w:pPr>
    </w:p>
    <w:p w:rsidR="00A01D94" w:rsidRPr="00611754" w:rsidRDefault="00651EC1" w:rsidP="00611754">
      <w:pPr>
        <w:pStyle w:val="Bodytext20"/>
        <w:shd w:val="clear" w:color="auto" w:fill="auto"/>
        <w:spacing w:after="120" w:line="240" w:lineRule="auto"/>
        <w:ind w:firstLine="800"/>
        <w:rPr>
          <w:rFonts w:ascii="Sylfaen" w:hAnsi="Sylfaen"/>
          <w:sz w:val="24"/>
          <w:szCs w:val="24"/>
        </w:rPr>
      </w:pPr>
      <w:r w:rsidRPr="00611754">
        <w:rPr>
          <w:rFonts w:ascii="Sylfaen" w:hAnsi="Sylfaen"/>
          <w:sz w:val="24"/>
          <w:szCs w:val="24"/>
        </w:rPr>
        <w:t>В группе 84 после пояснений к субпозиции 8429 30 000 0 ТН ВЭД ЕАЭС дополнить пояснениями следующего содержания: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3"/>
        <w:gridCol w:w="7351"/>
      </w:tblGrid>
      <w:tr w:rsidR="00A01D94" w:rsidRPr="00611754" w:rsidTr="00611754">
        <w:trPr>
          <w:jc w:val="center"/>
        </w:trPr>
        <w:tc>
          <w:tcPr>
            <w:tcW w:w="2113" w:type="dxa"/>
            <w:shd w:val="clear" w:color="auto" w:fill="FFFFFF"/>
          </w:tcPr>
          <w:p w:rsidR="00A01D94" w:rsidRPr="00611754" w:rsidRDefault="00651EC1" w:rsidP="00611754">
            <w:pPr>
              <w:pStyle w:val="Bodytext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611754">
              <w:rPr>
                <w:rStyle w:val="Bodytext2Bold0"/>
                <w:rFonts w:ascii="Sylfaen" w:hAnsi="Sylfaen"/>
                <w:sz w:val="24"/>
                <w:szCs w:val="24"/>
              </w:rPr>
              <w:t>«8430</w:t>
            </w:r>
          </w:p>
        </w:tc>
        <w:tc>
          <w:tcPr>
            <w:tcW w:w="7351" w:type="dxa"/>
            <w:shd w:val="clear" w:color="auto" w:fill="FFFFFF"/>
          </w:tcPr>
          <w:p w:rsidR="00A01D94" w:rsidRPr="00611754" w:rsidRDefault="00651EC1" w:rsidP="00611754">
            <w:pPr>
              <w:pStyle w:val="Bodytext20"/>
              <w:shd w:val="clear" w:color="auto" w:fill="auto"/>
              <w:spacing w:after="120" w:line="240" w:lineRule="auto"/>
              <w:ind w:left="51" w:right="29"/>
              <w:jc w:val="both"/>
              <w:rPr>
                <w:rFonts w:ascii="Sylfaen" w:hAnsi="Sylfaen"/>
                <w:sz w:val="24"/>
                <w:szCs w:val="24"/>
              </w:rPr>
            </w:pPr>
            <w:r w:rsidRPr="00611754">
              <w:rPr>
                <w:rStyle w:val="Bodytext2Bold0"/>
                <w:rFonts w:ascii="Sylfaen" w:hAnsi="Sylfaen"/>
                <w:sz w:val="24"/>
                <w:szCs w:val="24"/>
              </w:rPr>
              <w:t>Машины и механизмы прочие для перемещения, планировки, профилирования, разработки, трамбования, уплотнения, выемки или бурения грунта, полезных ископаемых или руд; оборудование для забивки и извлечения свай; снегоочистители плужные и роторные</w:t>
            </w:r>
          </w:p>
        </w:tc>
      </w:tr>
      <w:tr w:rsidR="00A01D94" w:rsidRPr="00611754" w:rsidTr="00611754">
        <w:trPr>
          <w:jc w:val="center"/>
        </w:trPr>
        <w:tc>
          <w:tcPr>
            <w:tcW w:w="2113" w:type="dxa"/>
            <w:shd w:val="clear" w:color="auto" w:fill="FFFFFF"/>
          </w:tcPr>
          <w:p w:rsidR="00A01D94" w:rsidRPr="00611754" w:rsidRDefault="00651EC1" w:rsidP="00611754">
            <w:pPr>
              <w:pStyle w:val="Bodytext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611754">
              <w:rPr>
                <w:rStyle w:val="Bodytext2Bold0"/>
                <w:rFonts w:ascii="Sylfaen" w:hAnsi="Sylfaen"/>
                <w:sz w:val="24"/>
                <w:szCs w:val="24"/>
              </w:rPr>
              <w:t>8430 41 000 2*</w:t>
            </w:r>
          </w:p>
        </w:tc>
        <w:tc>
          <w:tcPr>
            <w:tcW w:w="7351" w:type="dxa"/>
            <w:shd w:val="clear" w:color="auto" w:fill="FFFFFF"/>
            <w:vAlign w:val="bottom"/>
          </w:tcPr>
          <w:p w:rsidR="00A01D94" w:rsidRPr="00611754" w:rsidRDefault="00651EC1" w:rsidP="00611754">
            <w:pPr>
              <w:pStyle w:val="Bodytext20"/>
              <w:shd w:val="clear" w:color="auto" w:fill="auto"/>
              <w:spacing w:after="120" w:line="240" w:lineRule="auto"/>
              <w:ind w:left="51" w:right="29"/>
              <w:jc w:val="both"/>
              <w:rPr>
                <w:rFonts w:ascii="Sylfaen" w:hAnsi="Sylfaen"/>
                <w:sz w:val="24"/>
                <w:szCs w:val="24"/>
              </w:rPr>
            </w:pPr>
            <w:r w:rsidRPr="00611754">
              <w:rPr>
                <w:rStyle w:val="Bodytext2Bold0"/>
                <w:rFonts w:ascii="Sylfaen" w:hAnsi="Sylfaen"/>
                <w:sz w:val="24"/>
                <w:szCs w:val="24"/>
              </w:rPr>
              <w:t>Машины проходческие для добычи угля на гусеничном шасси, оснащенные рабочим органом, состоящим из стрелы и вращающейся коронки, снабженной режущими зубьями (резцами), и погрузочным оборудованием</w:t>
            </w:r>
          </w:p>
          <w:p w:rsidR="00A01D94" w:rsidRPr="00611754" w:rsidRDefault="00651EC1" w:rsidP="00611754">
            <w:pPr>
              <w:pStyle w:val="Bodytext20"/>
              <w:shd w:val="clear" w:color="auto" w:fill="auto"/>
              <w:spacing w:after="120" w:line="240" w:lineRule="auto"/>
              <w:ind w:left="51" w:right="29"/>
              <w:jc w:val="both"/>
              <w:rPr>
                <w:rFonts w:ascii="Sylfaen" w:hAnsi="Sylfaen"/>
                <w:sz w:val="24"/>
                <w:szCs w:val="24"/>
              </w:rPr>
            </w:pPr>
            <w:r w:rsidRPr="00611754">
              <w:rPr>
                <w:rFonts w:ascii="Sylfaen" w:hAnsi="Sylfaen"/>
                <w:sz w:val="24"/>
                <w:szCs w:val="24"/>
              </w:rPr>
              <w:t>В данную подсубпозицию включаются комбайны проходческие для добычи угля на гусеничном шасси, оснащенные рабочим органом, состоящим из стрелы и вращающейся коронки, снабженной режущими зубьями (резцами), и погрузочным оборудованием, предназначенные для разрушения (отделения) массива угля и его погрузки в транспортные средства (вагонетки, конвейер, перегружатель и др.)</w:t>
            </w:r>
          </w:p>
        </w:tc>
      </w:tr>
    </w:tbl>
    <w:p w:rsidR="00A01D94" w:rsidRPr="00611754" w:rsidRDefault="00A01D94" w:rsidP="00611754">
      <w:pPr>
        <w:spacing w:after="120"/>
      </w:pPr>
    </w:p>
    <w:p w:rsidR="00A01D94" w:rsidRPr="00611754" w:rsidRDefault="00621B62" w:rsidP="00611754">
      <w:pPr>
        <w:spacing w:after="120"/>
        <w:jc w:val="center"/>
      </w:pPr>
      <w:r>
        <w:fldChar w:fldCharType="begin"/>
      </w:r>
      <w:r>
        <w:instrText xml:space="preserve"> </w:instrText>
      </w:r>
      <w:r>
        <w:instrText>INCLUDEPICTURE  "C:\\Users\\Lilit\\Desktop\\media\\image1.jpeg" \* MERGEFORMATINET</w:instrText>
      </w:r>
      <w:r>
        <w:instrText xml:space="preserve"> </w:instrText>
      </w:r>
      <w:r>
        <w:fldChar w:fldCharType="separate"/>
      </w:r>
      <w:r w:rsidR="004B704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95pt;height:162.7pt">
            <v:imagedata r:id="rId7" r:href="rId8"/>
          </v:shape>
        </w:pict>
      </w:r>
      <w:r>
        <w:fldChar w:fldCharType="end"/>
      </w:r>
    </w:p>
    <w:p w:rsidR="00A01D94" w:rsidRPr="00611754" w:rsidRDefault="00A01D94" w:rsidP="00611754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4"/>
        <w:gridCol w:w="7279"/>
      </w:tblGrid>
      <w:tr w:rsidR="00A01D94" w:rsidRPr="00611754" w:rsidTr="00611754">
        <w:trPr>
          <w:jc w:val="center"/>
        </w:trPr>
        <w:tc>
          <w:tcPr>
            <w:tcW w:w="1944" w:type="dxa"/>
            <w:shd w:val="clear" w:color="auto" w:fill="FFFFFF"/>
          </w:tcPr>
          <w:p w:rsidR="00A01D94" w:rsidRPr="00611754" w:rsidRDefault="00651EC1" w:rsidP="00611754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11754">
              <w:rPr>
                <w:rStyle w:val="Bodytext2Bold0"/>
                <w:rFonts w:ascii="Sylfaen" w:hAnsi="Sylfaen"/>
                <w:sz w:val="24"/>
                <w:szCs w:val="24"/>
              </w:rPr>
              <w:lastRenderedPageBreak/>
              <w:t>8430 50 000 2*</w:t>
            </w:r>
          </w:p>
        </w:tc>
        <w:tc>
          <w:tcPr>
            <w:tcW w:w="7279" w:type="dxa"/>
            <w:shd w:val="clear" w:color="auto" w:fill="FFFFFF"/>
          </w:tcPr>
          <w:p w:rsidR="00A01D94" w:rsidRPr="00611754" w:rsidRDefault="00651EC1" w:rsidP="00611754">
            <w:pPr>
              <w:pStyle w:val="Bodytext20"/>
              <w:shd w:val="clear" w:color="auto" w:fill="auto"/>
              <w:spacing w:after="120" w:line="240" w:lineRule="auto"/>
              <w:ind w:left="111" w:right="61"/>
              <w:jc w:val="both"/>
              <w:rPr>
                <w:rFonts w:ascii="Sylfaen" w:hAnsi="Sylfaen"/>
                <w:sz w:val="24"/>
                <w:szCs w:val="24"/>
              </w:rPr>
            </w:pPr>
            <w:r w:rsidRPr="00611754">
              <w:rPr>
                <w:rStyle w:val="Bodytext2Bold0"/>
                <w:rFonts w:ascii="Sylfaen" w:hAnsi="Sylfaen"/>
                <w:sz w:val="24"/>
                <w:szCs w:val="24"/>
              </w:rPr>
              <w:t>Машины очистные узкозахватные</w:t>
            </w:r>
          </w:p>
          <w:p w:rsidR="00A01D94" w:rsidRPr="00611754" w:rsidRDefault="00651EC1" w:rsidP="00611754">
            <w:pPr>
              <w:pStyle w:val="Bodytext20"/>
              <w:shd w:val="clear" w:color="auto" w:fill="auto"/>
              <w:spacing w:after="120" w:line="240" w:lineRule="auto"/>
              <w:ind w:left="111" w:right="61"/>
              <w:jc w:val="both"/>
              <w:rPr>
                <w:rFonts w:ascii="Sylfaen" w:hAnsi="Sylfaen"/>
                <w:sz w:val="24"/>
                <w:szCs w:val="24"/>
              </w:rPr>
            </w:pPr>
            <w:r w:rsidRPr="00611754">
              <w:rPr>
                <w:rFonts w:ascii="Sylfaen" w:hAnsi="Sylfaen"/>
                <w:sz w:val="24"/>
                <w:szCs w:val="24"/>
              </w:rPr>
              <w:t>В данную подсубпозицию включаются комбайны самоходные, очистные, узкозахватные, предназначенные для резания и погрузки разрушенной горной массы в угольных забоях с использованием скребкового конвейера и механизированных крепей. Они имеют симметрично расположенные шнековые исполнительные органы с горизонтальной осью вращения, снабженные режущими зубьями (резцами), которые можно регулировать по высоте подъема. Имеют встроенные механизмы подачи. Движение осуществляется передачей крутящего момента от встроенных в корпус комбайна электродвигателей к приводам подачи посредством зубчатого зацепления колес привода и конвейерной рейки.</w:t>
            </w:r>
          </w:p>
        </w:tc>
      </w:tr>
    </w:tbl>
    <w:p w:rsidR="00A01D94" w:rsidRPr="00611754" w:rsidRDefault="00A01D94" w:rsidP="00611754">
      <w:pPr>
        <w:spacing w:after="120"/>
      </w:pPr>
    </w:p>
    <w:p w:rsidR="00A01D94" w:rsidRPr="00611754" w:rsidRDefault="00621B62" w:rsidP="00611754">
      <w:pPr>
        <w:spacing w:after="120"/>
        <w:jc w:val="center"/>
      </w:pPr>
      <w:r>
        <w:rPr>
          <w:noProof/>
          <w:lang w:val="en-US" w:eastAsia="en-US" w:bidi="ar-SA"/>
        </w:rPr>
        <w:pict>
          <v:group id="_x0000_s1036" style="position:absolute;left:0;text-align:left;margin-left:45.35pt;margin-top:268.8pt;width:333pt;height:47.25pt;z-index:251663360" coordorigin="2325,12015" coordsize="6660,94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325;top:12015;width:2685;height:720;mso-width-relative:margin;mso-height-relative:margin" strokecolor="#00b050">
              <v:textbox>
                <w:txbxContent>
                  <w:p w:rsidR="00611754" w:rsidRDefault="00611754">
                    <w:r>
                      <w:t>Привода подачи с зубчатыми колесами</w:t>
                    </w:r>
                  </w:p>
                </w:txbxContent>
              </v:textbox>
            </v:shape>
            <v:shape id="_x0000_s1032" type="#_x0000_t202" style="position:absolute;left:6345;top:12195;width:2640;height:765;mso-width-relative:margin;mso-height-relative:margin" strokecolor="#c00000">
              <v:textbox>
                <w:txbxContent>
                  <w:p w:rsidR="00611754" w:rsidRDefault="00611754">
                    <w:r>
                      <w:t>Места для установки электродвигателей</w:t>
                    </w:r>
                  </w:p>
                </w:txbxContent>
              </v:textbox>
            </v:shape>
          </v:group>
        </w:pict>
      </w:r>
      <w:r>
        <w:fldChar w:fldCharType="begin"/>
      </w:r>
      <w:r>
        <w:instrText xml:space="preserve"> </w:instrText>
      </w:r>
      <w:r>
        <w:instrText>INCLUDEPICTURE  "C:\\Users\\Lilit\\Desktop\\media\\image2.jpeg" \* MERGEFORMATINET</w:instrText>
      </w:r>
      <w:r>
        <w:instrText xml:space="preserve"> </w:instrText>
      </w:r>
      <w:r>
        <w:fldChar w:fldCharType="separate"/>
      </w:r>
      <w:r w:rsidR="004B7041">
        <w:pict>
          <v:shape id="_x0000_i1026" type="#_x0000_t75" style="width:362.8pt;height:316.05pt">
            <v:imagedata r:id="rId9" r:href="rId10"/>
          </v:shape>
        </w:pict>
      </w:r>
      <w:r>
        <w:fldChar w:fldCharType="end"/>
      </w:r>
    </w:p>
    <w:p w:rsidR="00A01D94" w:rsidRPr="00611754" w:rsidRDefault="00A01D94" w:rsidP="00611754">
      <w:pPr>
        <w:spacing w:after="120"/>
      </w:pPr>
    </w:p>
    <w:p w:rsidR="00A01D94" w:rsidRPr="00611754" w:rsidRDefault="00651EC1" w:rsidP="00611754">
      <w:pPr>
        <w:pStyle w:val="Pictur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611754">
        <w:rPr>
          <w:rFonts w:ascii="Sylfaen" w:hAnsi="Sylfaen"/>
          <w:sz w:val="24"/>
          <w:szCs w:val="24"/>
        </w:rPr>
        <w:t>Зубчатое колесо в зацеплении с конвейерной рейкой</w:t>
      </w:r>
    </w:p>
    <w:p w:rsidR="00A01D94" w:rsidRPr="00611754" w:rsidRDefault="00621B62" w:rsidP="00611754">
      <w:pPr>
        <w:spacing w:after="120"/>
        <w:jc w:val="center"/>
      </w:pPr>
      <w:r>
        <w:lastRenderedPageBreak/>
        <w:fldChar w:fldCharType="begin"/>
      </w:r>
      <w:r>
        <w:instrText xml:space="preserve"> </w:instrText>
      </w:r>
      <w:r>
        <w:instrText>INCLUDEPICTURE  "C:\\Users\\Lilit\\Desktop\\media\\image3.jpeg" \* MERGEFORMATINET</w:instrText>
      </w:r>
      <w:r>
        <w:instrText xml:space="preserve"> </w:instrText>
      </w:r>
      <w:r>
        <w:fldChar w:fldCharType="separate"/>
      </w:r>
      <w:r w:rsidR="004B7041">
        <w:pict>
          <v:shape id="_x0000_i1027" type="#_x0000_t75" style="width:167.4pt;height:132.8pt">
            <v:imagedata r:id="rId11" r:href="rId12"/>
          </v:shape>
        </w:pict>
      </w:r>
      <w:r>
        <w:fldChar w:fldCharType="end"/>
      </w:r>
    </w:p>
    <w:p w:rsidR="00A01D94" w:rsidRPr="00611754" w:rsidRDefault="00A01D94" w:rsidP="00611754">
      <w:pPr>
        <w:spacing w:after="120"/>
      </w:pPr>
    </w:p>
    <w:p w:rsidR="00A01D94" w:rsidRPr="00611754" w:rsidRDefault="00621B62" w:rsidP="00611754">
      <w:pPr>
        <w:spacing w:after="120"/>
        <w:jc w:val="right"/>
      </w:pPr>
      <w:r>
        <w:rPr>
          <w:noProof/>
          <w:lang w:val="en-US" w:eastAsia="en-US" w:bidi="ar-SA"/>
        </w:rPr>
        <w:pict>
          <v:group id="_x0000_s1035" style="position:absolute;left:0;text-align:left;margin-left:233.6pt;margin-top:176.35pt;width:225.75pt;height:87.6pt;z-index:251664384" coordorigin="6090,8163" coordsize="4515,1752">
            <v:shape id="_x0000_s1033" type="#_x0000_t202" style="position:absolute;left:8625;top:8163;width:1980;height:495;mso-width-relative:margin;mso-height-relative:margin" strokecolor="#c00000">
              <v:textbox>
                <w:txbxContent>
                  <w:p w:rsidR="0079476C" w:rsidRDefault="0079476C">
                    <w:r>
                      <w:t>Привод подачи</w:t>
                    </w:r>
                  </w:p>
                </w:txbxContent>
              </v:textbox>
            </v:shape>
            <v:shape id="_x0000_s1034" type="#_x0000_t202" style="position:absolute;left:6090;top:9435;width:2430;height:480;mso-width-relative:margin;mso-height-relative:margin" strokecolor="#c00000">
              <v:textbox>
                <w:txbxContent>
                  <w:p w:rsidR="0079476C" w:rsidRDefault="0079476C">
                    <w:r>
                      <w:t>конвейерная рейка</w:t>
                    </w:r>
                  </w:p>
                </w:txbxContent>
              </v:textbox>
            </v:shape>
          </v:group>
        </w:pict>
      </w:r>
      <w:r>
        <w:fldChar w:fldCharType="begin"/>
      </w:r>
      <w:r>
        <w:instrText xml:space="preserve"> </w:instrText>
      </w:r>
      <w:r>
        <w:instrText>INCLUDEPICTURE  "C:\\Users\\Lilit\\Desktop\\media\\image4.jpeg" \* MERGEFORMATINET</w:instrText>
      </w:r>
      <w:r>
        <w:instrText xml:space="preserve"> </w:instrText>
      </w:r>
      <w:r>
        <w:fldChar w:fldCharType="separate"/>
      </w:r>
      <w:r w:rsidR="004B7041">
        <w:pict>
          <v:shape id="_x0000_i1028" type="#_x0000_t75" style="width:348.8pt;height:264.6pt">
            <v:imagedata r:id="rId13" r:href="rId14"/>
          </v:shape>
        </w:pict>
      </w:r>
      <w:r>
        <w:fldChar w:fldCharType="end"/>
      </w:r>
    </w:p>
    <w:sectPr w:rsidR="00A01D94" w:rsidRPr="00611754" w:rsidSect="004B7041">
      <w:type w:val="continuous"/>
      <w:pgSz w:w="11900" w:h="16840" w:code="9"/>
      <w:pgMar w:top="990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B62" w:rsidRDefault="00621B62" w:rsidP="00A01D94">
      <w:r>
        <w:separator/>
      </w:r>
    </w:p>
  </w:endnote>
  <w:endnote w:type="continuationSeparator" w:id="0">
    <w:p w:rsidR="00621B62" w:rsidRDefault="00621B62" w:rsidP="00A0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B62" w:rsidRDefault="00621B62"/>
  </w:footnote>
  <w:footnote w:type="continuationSeparator" w:id="0">
    <w:p w:rsidR="00621B62" w:rsidRDefault="00621B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01D94"/>
    <w:rsid w:val="004B7041"/>
    <w:rsid w:val="00611754"/>
    <w:rsid w:val="00621B62"/>
    <w:rsid w:val="00651EC1"/>
    <w:rsid w:val="0079476C"/>
    <w:rsid w:val="00A0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1D9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01D94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01D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A01D9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A01D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A01D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01D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A01D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A01D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A01D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Picturecaption">
    <w:name w:val="Picture caption_"/>
    <w:basedOn w:val="DefaultParagraphFont"/>
    <w:link w:val="Picturecaption0"/>
    <w:rsid w:val="00A01D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A01D94"/>
    <w:pPr>
      <w:shd w:val="clear" w:color="auto" w:fill="FFFFFF"/>
      <w:spacing w:after="120" w:line="0" w:lineRule="atLeast"/>
      <w:ind w:hanging="202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01D94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A01D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A01D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75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4</cp:revision>
  <dcterms:created xsi:type="dcterms:W3CDTF">2015-12-03T11:04:00Z</dcterms:created>
  <dcterms:modified xsi:type="dcterms:W3CDTF">2016-06-20T08:47:00Z</dcterms:modified>
</cp:coreProperties>
</file>